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300D" w14:textId="44962423" w:rsidR="006D23BE" w:rsidRDefault="006D23BE" w:rsidP="00E63E0D">
      <w:pPr>
        <w:rPr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0"/>
      </w:tblGrid>
      <w:tr w:rsidR="00E63E0D" w:rsidRPr="00890FBA" w14:paraId="2343CC12" w14:textId="77777777" w:rsidTr="006853E4">
        <w:trPr>
          <w:trHeight w:val="620"/>
          <w:jc w:val="center"/>
        </w:trPr>
        <w:tc>
          <w:tcPr>
            <w:tcW w:w="14400" w:type="dxa"/>
            <w:shd w:val="clear" w:color="auto" w:fill="AEAAAA" w:themeFill="background2" w:themeFillShade="BF"/>
            <w:vAlign w:val="center"/>
          </w:tcPr>
          <w:p w14:paraId="1D38B350" w14:textId="1A4E510D" w:rsidR="00E63E0D" w:rsidRPr="001D3DA1" w:rsidRDefault="00AF4760" w:rsidP="00E63E0D">
            <w:pPr>
              <w:tabs>
                <w:tab w:val="left" w:pos="4960"/>
              </w:tabs>
              <w:jc w:val="center"/>
              <w:rPr>
                <w:b/>
                <w:bCs/>
                <w:sz w:val="32"/>
                <w:szCs w:val="32"/>
              </w:rPr>
            </w:pPr>
            <w:bookmarkStart w:id="0" w:name="_Hlk47002578"/>
            <w:r>
              <w:rPr>
                <w:b/>
                <w:bCs/>
                <w:sz w:val="20"/>
              </w:rPr>
              <w:br w:type="page"/>
            </w:r>
            <w:r w:rsidR="00C324E1">
              <w:rPr>
                <w:b/>
                <w:bCs/>
                <w:sz w:val="20"/>
              </w:rPr>
              <w:br w:type="page"/>
            </w:r>
            <w:bookmarkStart w:id="1" w:name="_Hlk19215266"/>
            <w:r w:rsidR="00E63E0D" w:rsidRPr="001D3DA1">
              <w:rPr>
                <w:b/>
                <w:bCs/>
                <w:sz w:val="32"/>
                <w:szCs w:val="32"/>
              </w:rPr>
              <w:t>Project Narrative</w:t>
            </w:r>
          </w:p>
        </w:tc>
      </w:tr>
      <w:bookmarkEnd w:id="0"/>
      <w:bookmarkEnd w:id="1"/>
    </w:tbl>
    <w:p w14:paraId="7AF8975E" w14:textId="77777777" w:rsidR="00E63E0D" w:rsidRDefault="00E63E0D" w:rsidP="00E63E0D">
      <w:pPr>
        <w:rPr>
          <w:sz w:val="20"/>
          <w:szCs w:val="20"/>
        </w:rPr>
      </w:pPr>
    </w:p>
    <w:p w14:paraId="2DD3E045" w14:textId="77777777" w:rsidR="00E63E0D" w:rsidRPr="00FC7CF5" w:rsidRDefault="00E63E0D" w:rsidP="00E63E0D">
      <w:pPr>
        <w:rPr>
          <w:sz w:val="16"/>
          <w:szCs w:val="16"/>
        </w:rPr>
      </w:pPr>
    </w:p>
    <w:p w14:paraId="735C3E04" w14:textId="2C3F3663" w:rsidR="00E63E0D" w:rsidRPr="00E51BC3" w:rsidRDefault="00E63E0D" w:rsidP="00611A6B">
      <w:pPr>
        <w:jc w:val="center"/>
        <w:rPr>
          <w:bCs/>
          <w:sz w:val="20"/>
          <w:szCs w:val="20"/>
        </w:rPr>
      </w:pPr>
      <w:r w:rsidRPr="00155F74">
        <w:rPr>
          <w:sz w:val="20"/>
          <w:szCs w:val="20"/>
        </w:rPr>
        <w:t>This document is available on the U.S. Department of Education’s Consolidated Grant to the Insular Areas website at</w:t>
      </w:r>
      <w:r w:rsidRPr="00155F74">
        <w:rPr>
          <w:bCs/>
          <w:sz w:val="20"/>
          <w:szCs w:val="20"/>
        </w:rPr>
        <w:t xml:space="preserve">: </w:t>
      </w:r>
      <w:hyperlink r:id="rId11" w:history="1">
        <w:r w:rsidR="005E4290">
          <w:rPr>
            <w:rStyle w:val="Hyperlink"/>
            <w:sz w:val="20"/>
            <w:szCs w:val="20"/>
          </w:rPr>
          <w:t>Link to Website</w:t>
        </w:r>
      </w:hyperlink>
    </w:p>
    <w:p w14:paraId="73FBAB21" w14:textId="77777777" w:rsidR="00771215" w:rsidRDefault="00771215" w:rsidP="00E63E0D">
      <w:pPr>
        <w:jc w:val="center"/>
        <w:rPr>
          <w:sz w:val="20"/>
          <w:szCs w:val="20"/>
        </w:rPr>
      </w:pPr>
    </w:p>
    <w:p w14:paraId="34C40F3F" w14:textId="15307440" w:rsidR="00E63E0D" w:rsidRPr="00E54406" w:rsidRDefault="00E63E0D" w:rsidP="00E63E0D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keep in mind that the project’s: </w:t>
      </w:r>
      <w:r w:rsidRPr="00155F74">
        <w:rPr>
          <w:b/>
          <w:sz w:val="20"/>
          <w:szCs w:val="20"/>
          <w:u w:val="single"/>
        </w:rPr>
        <w:t>a)</w:t>
      </w:r>
      <w:r>
        <w:rPr>
          <w:b/>
          <w:sz w:val="20"/>
          <w:szCs w:val="20"/>
        </w:rPr>
        <w:t xml:space="preserve"> need(s); </w:t>
      </w:r>
      <w:r w:rsidRPr="00155F74">
        <w:rPr>
          <w:b/>
          <w:sz w:val="20"/>
          <w:szCs w:val="20"/>
          <w:u w:val="single"/>
        </w:rPr>
        <w:t>b)</w:t>
      </w:r>
      <w:r>
        <w:rPr>
          <w:b/>
          <w:sz w:val="20"/>
          <w:szCs w:val="20"/>
        </w:rPr>
        <w:t xml:space="preserve"> goal(s); </w:t>
      </w:r>
      <w:r w:rsidRPr="00155F74">
        <w:rPr>
          <w:b/>
          <w:sz w:val="20"/>
          <w:szCs w:val="20"/>
          <w:u w:val="single"/>
        </w:rPr>
        <w:t>c)</w:t>
      </w:r>
      <w:r>
        <w:rPr>
          <w:b/>
          <w:sz w:val="20"/>
          <w:szCs w:val="20"/>
        </w:rPr>
        <w:t xml:space="preserve"> objective(s); </w:t>
      </w:r>
      <w:r w:rsidRPr="00155F74">
        <w:rPr>
          <w:b/>
          <w:sz w:val="20"/>
          <w:szCs w:val="20"/>
          <w:u w:val="single"/>
        </w:rPr>
        <w:t>d)</w:t>
      </w:r>
      <w:r>
        <w:rPr>
          <w:b/>
          <w:sz w:val="20"/>
          <w:szCs w:val="20"/>
        </w:rPr>
        <w:t xml:space="preserve"> </w:t>
      </w:r>
      <w:r w:rsidR="00FE0843">
        <w:rPr>
          <w:b/>
          <w:sz w:val="20"/>
          <w:szCs w:val="20"/>
        </w:rPr>
        <w:t>basic</w:t>
      </w:r>
      <w:r>
        <w:rPr>
          <w:b/>
          <w:sz w:val="20"/>
          <w:szCs w:val="20"/>
        </w:rPr>
        <w:t xml:space="preserve"> progr</w:t>
      </w:r>
      <w:r w:rsidR="00FE0843">
        <w:rPr>
          <w:b/>
          <w:sz w:val="20"/>
          <w:szCs w:val="20"/>
        </w:rPr>
        <w:t>am</w:t>
      </w:r>
      <w:r>
        <w:rPr>
          <w:b/>
          <w:sz w:val="20"/>
          <w:szCs w:val="20"/>
        </w:rPr>
        <w:t>(s)</w:t>
      </w:r>
      <w:r w:rsidR="00FE0843">
        <w:rPr>
          <w:b/>
          <w:sz w:val="20"/>
          <w:szCs w:val="20"/>
        </w:rPr>
        <w:t xml:space="preserve"> of instruction</w:t>
      </w:r>
      <w:r>
        <w:rPr>
          <w:b/>
          <w:sz w:val="20"/>
          <w:szCs w:val="20"/>
        </w:rPr>
        <w:t xml:space="preserve">; </w:t>
      </w:r>
      <w:r w:rsidRPr="00155F74">
        <w:rPr>
          <w:b/>
          <w:sz w:val="20"/>
          <w:szCs w:val="20"/>
          <w:u w:val="single"/>
        </w:rPr>
        <w:t>e)</w:t>
      </w:r>
      <w:r>
        <w:rPr>
          <w:b/>
          <w:sz w:val="20"/>
          <w:szCs w:val="20"/>
        </w:rPr>
        <w:t xml:space="preserve"> supplemental project(s); </w:t>
      </w:r>
      <w:r w:rsidRPr="00155F74">
        <w:rPr>
          <w:b/>
          <w:sz w:val="20"/>
          <w:szCs w:val="20"/>
          <w:u w:val="single"/>
        </w:rPr>
        <w:t>f)</w:t>
      </w:r>
      <w:r>
        <w:rPr>
          <w:b/>
          <w:sz w:val="20"/>
          <w:szCs w:val="20"/>
        </w:rPr>
        <w:t xml:space="preserve"> expenditures; </w:t>
      </w:r>
      <w:r w:rsidRPr="00155F74">
        <w:rPr>
          <w:b/>
          <w:sz w:val="20"/>
          <w:szCs w:val="20"/>
          <w:u w:val="single"/>
        </w:rPr>
        <w:t>g)</w:t>
      </w:r>
      <w:r>
        <w:rPr>
          <w:b/>
          <w:sz w:val="20"/>
          <w:szCs w:val="20"/>
        </w:rPr>
        <w:t xml:space="preserve"> </w:t>
      </w:r>
      <w:r w:rsidR="006967A7">
        <w:rPr>
          <w:b/>
          <w:sz w:val="20"/>
          <w:szCs w:val="20"/>
        </w:rPr>
        <w:t>desired project outcomes</w:t>
      </w:r>
      <w:r>
        <w:rPr>
          <w:b/>
          <w:sz w:val="20"/>
          <w:szCs w:val="20"/>
        </w:rPr>
        <w:t xml:space="preserve">(s); and </w:t>
      </w:r>
      <w:r>
        <w:rPr>
          <w:b/>
          <w:sz w:val="20"/>
          <w:szCs w:val="20"/>
          <w:u w:val="single"/>
        </w:rPr>
        <w:t>h)</w:t>
      </w:r>
      <w:r>
        <w:rPr>
          <w:b/>
          <w:sz w:val="20"/>
          <w:szCs w:val="20"/>
        </w:rPr>
        <w:t xml:space="preserve"> evaluation plan(s) should be aligned and connected</w:t>
      </w:r>
      <w:r w:rsidR="00A75546">
        <w:rPr>
          <w:b/>
          <w:sz w:val="20"/>
          <w:szCs w:val="20"/>
        </w:rPr>
        <w:t>.</w:t>
      </w:r>
    </w:p>
    <w:p w14:paraId="6089BE06" w14:textId="77777777" w:rsidR="00E63E0D" w:rsidRDefault="00E63E0D" w:rsidP="00E63E0D">
      <w:pPr>
        <w:rPr>
          <w:sz w:val="20"/>
          <w:szCs w:val="20"/>
        </w:rPr>
      </w:pPr>
    </w:p>
    <w:tbl>
      <w:tblPr>
        <w:tblStyle w:val="TableGrid"/>
        <w:tblW w:w="14405" w:type="dxa"/>
        <w:jc w:val="center"/>
        <w:tblLayout w:type="fixed"/>
        <w:tblLook w:val="04A0" w:firstRow="1" w:lastRow="0" w:firstColumn="1" w:lastColumn="0" w:noHBand="0" w:noVBand="1"/>
      </w:tblPr>
      <w:tblGrid>
        <w:gridCol w:w="2738"/>
        <w:gridCol w:w="1616"/>
        <w:gridCol w:w="3468"/>
        <w:gridCol w:w="4250"/>
        <w:gridCol w:w="2333"/>
      </w:tblGrid>
      <w:tr w:rsidR="00C95CB0" w:rsidRPr="00E4486F" w14:paraId="08F1816C" w14:textId="77777777" w:rsidTr="006521E6">
        <w:trPr>
          <w:trHeight w:hRule="exact" w:val="451"/>
          <w:jc w:val="center"/>
        </w:trPr>
        <w:tc>
          <w:tcPr>
            <w:tcW w:w="2738" w:type="dxa"/>
            <w:shd w:val="clear" w:color="auto" w:fill="E5B8B7"/>
          </w:tcPr>
          <w:p w14:paraId="53058439" w14:textId="77777777" w:rsidR="00C95CB0" w:rsidRPr="00674F75" w:rsidRDefault="00C95CB0" w:rsidP="0053460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674F75">
              <w:rPr>
                <w:rFonts w:ascii="Times New Roman" w:hAnsi="Times New Roman"/>
                <w:b/>
                <w:bCs/>
              </w:rPr>
              <w:t>1.   PROJECT TITLE</w:t>
            </w:r>
          </w:p>
        </w:tc>
        <w:tc>
          <w:tcPr>
            <w:tcW w:w="11667" w:type="dxa"/>
            <w:gridSpan w:val="4"/>
          </w:tcPr>
          <w:p w14:paraId="15AE56C0" w14:textId="77777777" w:rsidR="00C95CB0" w:rsidRPr="00155F74" w:rsidRDefault="00C95CB0" w:rsidP="00534601">
            <w:pPr>
              <w:tabs>
                <w:tab w:val="center" w:pos="5427"/>
              </w:tabs>
              <w:rPr>
                <w:iCs/>
                <w:color w:val="000000"/>
                <w:sz w:val="20"/>
                <w:szCs w:val="20"/>
              </w:rPr>
            </w:pPr>
            <w:r w:rsidRPr="00155F74">
              <w:rPr>
                <w:iCs/>
                <w:color w:val="000000"/>
                <w:sz w:val="20"/>
                <w:szCs w:val="20"/>
              </w:rPr>
              <w:t>Enter the name of the project</w:t>
            </w:r>
            <w:r>
              <w:rPr>
                <w:iCs/>
                <w:color w:val="000000"/>
                <w:sz w:val="20"/>
                <w:szCs w:val="20"/>
              </w:rPr>
              <w:t>.</w:t>
            </w:r>
          </w:p>
          <w:p w14:paraId="5C42C7A2" w14:textId="77777777" w:rsidR="00C95CB0" w:rsidRPr="0095592B" w:rsidRDefault="00C95CB0" w:rsidP="00534601">
            <w:pPr>
              <w:tabs>
                <w:tab w:val="center" w:pos="5427"/>
              </w:tabs>
              <w:rPr>
                <w:i/>
                <w:color w:val="000000"/>
                <w:sz w:val="20"/>
                <w:szCs w:val="20"/>
              </w:rPr>
            </w:pPr>
            <w:r w:rsidRPr="0095592B">
              <w:rPr>
                <w:i/>
                <w:color w:val="000000"/>
                <w:sz w:val="20"/>
                <w:szCs w:val="20"/>
              </w:rPr>
              <w:tab/>
            </w:r>
          </w:p>
        </w:tc>
      </w:tr>
      <w:tr w:rsidR="00C95CB0" w:rsidRPr="00E4486F" w14:paraId="38B314F1" w14:textId="77777777" w:rsidTr="00013CE7">
        <w:trPr>
          <w:trHeight w:hRule="exact" w:val="2620"/>
          <w:jc w:val="center"/>
        </w:trPr>
        <w:tc>
          <w:tcPr>
            <w:tcW w:w="2738" w:type="dxa"/>
            <w:shd w:val="clear" w:color="auto" w:fill="E5B8B7"/>
          </w:tcPr>
          <w:p w14:paraId="33FED178" w14:textId="1035CA67" w:rsidR="00C95CB0" w:rsidRPr="00FE0C10" w:rsidRDefault="00C95CB0" w:rsidP="0053460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FE0C10">
              <w:rPr>
                <w:rFonts w:ascii="Times New Roman" w:hAnsi="Times New Roman"/>
                <w:b/>
                <w:bCs/>
              </w:rPr>
              <w:t>2a.</w:t>
            </w:r>
            <w:r w:rsidRPr="00FE0C10">
              <w:rPr>
                <w:b/>
                <w:bCs/>
              </w:rPr>
              <w:t xml:space="preserve"> </w:t>
            </w:r>
            <w:r w:rsidRPr="00FE0C10">
              <w:rPr>
                <w:rFonts w:ascii="Times New Roman" w:hAnsi="Times New Roman"/>
                <w:b/>
                <w:bCs/>
              </w:rPr>
              <w:t xml:space="preserve">FEDERAL TITLE            </w:t>
            </w:r>
          </w:p>
          <w:p w14:paraId="51B6BC23" w14:textId="4A2CBBB4" w:rsidR="00C95CB0" w:rsidRPr="00FE0C10" w:rsidRDefault="00C95CB0" w:rsidP="00F00465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FE0C10">
              <w:rPr>
                <w:rFonts w:ascii="Times New Roman" w:hAnsi="Times New Roman"/>
                <w:b/>
                <w:bCs/>
              </w:rPr>
              <w:t xml:space="preserve">      PROGRAM &amp;    </w:t>
            </w:r>
          </w:p>
          <w:p w14:paraId="6A5C78DB" w14:textId="2C8586A8" w:rsidR="00C95CB0" w:rsidRPr="00FE0C10" w:rsidRDefault="00C95CB0" w:rsidP="00F00465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FE0C10">
              <w:rPr>
                <w:rFonts w:ascii="Times New Roman" w:hAnsi="Times New Roman"/>
                <w:b/>
                <w:bCs/>
              </w:rPr>
              <w:t xml:space="preserve">      ALLOWABLE USE(S)  </w:t>
            </w:r>
          </w:p>
          <w:p w14:paraId="78956A35" w14:textId="198B9C26" w:rsidR="00C95CB0" w:rsidRPr="00FE0C10" w:rsidRDefault="00C95CB0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FE0C10">
              <w:rPr>
                <w:rFonts w:ascii="Times New Roman" w:hAnsi="Times New Roman"/>
                <w:b/>
                <w:bCs/>
              </w:rPr>
              <w:t xml:space="preserve">      OF FUNDS                          </w:t>
            </w:r>
          </w:p>
          <w:p w14:paraId="17186EBD" w14:textId="77777777" w:rsidR="00C95CB0" w:rsidRDefault="00C95CB0" w:rsidP="00534601">
            <w:pPr>
              <w:rPr>
                <w:b/>
                <w:sz w:val="20"/>
                <w:szCs w:val="20"/>
              </w:rPr>
            </w:pPr>
          </w:p>
          <w:p w14:paraId="1F5D0953" w14:textId="77777777" w:rsidR="00C95CB0" w:rsidRPr="0095592B" w:rsidRDefault="00C95CB0" w:rsidP="00534601">
            <w:pPr>
              <w:rPr>
                <w:b/>
                <w:sz w:val="20"/>
                <w:szCs w:val="20"/>
              </w:rPr>
            </w:pPr>
          </w:p>
        </w:tc>
        <w:tc>
          <w:tcPr>
            <w:tcW w:w="11667" w:type="dxa"/>
            <w:gridSpan w:val="4"/>
          </w:tcPr>
          <w:p w14:paraId="32CA7CBC" w14:textId="384EB120" w:rsidR="00F72BAD" w:rsidRDefault="00DC29FB" w:rsidP="00013CE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917">
              <w:rPr>
                <w:rFonts w:ascii="Times New Roman" w:hAnsi="Times New Roman"/>
                <w:sz w:val="20"/>
                <w:szCs w:val="20"/>
              </w:rPr>
              <w:t xml:space="preserve">Identify the federal program under which the project is being implemented.  </w:t>
            </w:r>
          </w:p>
          <w:p w14:paraId="3DEDFB28" w14:textId="77777777" w:rsidR="00013CE7" w:rsidRPr="004B1917" w:rsidRDefault="00013CE7" w:rsidP="00013CE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3C4D883B" w14:textId="6DC901E6" w:rsidR="00DC29FB" w:rsidRDefault="00DC29FB" w:rsidP="00013CE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917">
              <w:rPr>
                <w:rFonts w:ascii="Times New Roman" w:hAnsi="Times New Roman"/>
                <w:sz w:val="20"/>
                <w:szCs w:val="20"/>
              </w:rPr>
              <w:t xml:space="preserve">If the project is </w:t>
            </w:r>
            <w:r w:rsidR="004124DE">
              <w:rPr>
                <w:rFonts w:ascii="Times New Roman" w:hAnsi="Times New Roman"/>
                <w:sz w:val="20"/>
                <w:szCs w:val="20"/>
              </w:rPr>
              <w:t xml:space="preserve">being implemented with funds that are </w:t>
            </w:r>
            <w:r w:rsidRPr="004B1917">
              <w:rPr>
                <w:rFonts w:ascii="Times New Roman" w:hAnsi="Times New Roman"/>
                <w:sz w:val="20"/>
                <w:szCs w:val="20"/>
              </w:rPr>
              <w:t>consolidat</w:t>
            </w:r>
            <w:r w:rsidR="004124DE">
              <w:rPr>
                <w:rFonts w:ascii="Times New Roman" w:hAnsi="Times New Roman"/>
                <w:sz w:val="20"/>
                <w:szCs w:val="20"/>
              </w:rPr>
              <w:t>ed</w:t>
            </w:r>
            <w:r w:rsidRPr="004B1917">
              <w:rPr>
                <w:rFonts w:ascii="Times New Roman" w:hAnsi="Times New Roman"/>
                <w:sz w:val="20"/>
                <w:szCs w:val="20"/>
              </w:rPr>
              <w:t xml:space="preserve"> under Title V, </w:t>
            </w:r>
            <w:r w:rsidRPr="001F52F2">
              <w:rPr>
                <w:rFonts w:ascii="Times New Roman" w:hAnsi="Times New Roman"/>
                <w:sz w:val="20"/>
                <w:szCs w:val="20"/>
              </w:rPr>
              <w:t>Part B (Rural and Low-Income School Program), identify if the activity(</w:t>
            </w:r>
            <w:proofErr w:type="spellStart"/>
            <w:r w:rsidRPr="001F52F2">
              <w:rPr>
                <w:rFonts w:ascii="Times New Roman" w:hAnsi="Times New Roman"/>
                <w:sz w:val="20"/>
                <w:szCs w:val="20"/>
              </w:rPr>
              <w:t>ies</w:t>
            </w:r>
            <w:proofErr w:type="spellEnd"/>
            <w:r w:rsidRPr="001F52F2">
              <w:rPr>
                <w:rFonts w:ascii="Times New Roman" w:hAnsi="Times New Roman"/>
                <w:sz w:val="20"/>
                <w:szCs w:val="20"/>
              </w:rPr>
              <w:t>) is authorized under Title I, Part A; Title II, Part A; Title III, Part A; Title IV, Part A.</w:t>
            </w:r>
          </w:p>
          <w:p w14:paraId="535AC2A0" w14:textId="77777777" w:rsidR="00013CE7" w:rsidRPr="001F52F2" w:rsidRDefault="00013CE7" w:rsidP="00013CE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1B6AF24D" w14:textId="77777777" w:rsidR="004B1917" w:rsidRPr="001F52F2" w:rsidRDefault="004B1917" w:rsidP="00013CE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2F2">
              <w:rPr>
                <w:rFonts w:ascii="Times New Roman" w:eastAsiaTheme="minorHAnsi" w:hAnsi="Times New Roman"/>
                <w:sz w:val="20"/>
                <w:szCs w:val="20"/>
              </w:rPr>
              <w:t xml:space="preserve">The following Federal Programs are </w:t>
            </w:r>
            <w:r w:rsidRPr="00B82268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not</w:t>
            </w:r>
            <w:r w:rsidRPr="001F52F2">
              <w:rPr>
                <w:rFonts w:ascii="Times New Roman" w:eastAsiaTheme="minorHAnsi" w:hAnsi="Times New Roman"/>
                <w:sz w:val="20"/>
                <w:szCs w:val="20"/>
              </w:rPr>
              <w:t xml:space="preserve"> authorized under ESEA Title V, Part B, Subpart 2:</w:t>
            </w:r>
          </w:p>
          <w:p w14:paraId="4A9BA44E" w14:textId="3FB6E953" w:rsidR="00F72BAD" w:rsidRPr="00013CE7" w:rsidRDefault="004B1917" w:rsidP="00013CE7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0"/>
                <w:szCs w:val="20"/>
              </w:rPr>
            </w:pPr>
            <w:r w:rsidRPr="00013CE7">
              <w:rPr>
                <w:rFonts w:eastAsiaTheme="minorHAnsi"/>
                <w:sz w:val="20"/>
                <w:szCs w:val="20"/>
              </w:rPr>
              <w:t>o Title I, Part B; Title IV, Part B; McKinney-Vento Homeless; and Career and Technical Education – Perkins Program</w:t>
            </w:r>
          </w:p>
          <w:p w14:paraId="6721DE0E" w14:textId="39F61C25" w:rsidR="00013CE7" w:rsidRDefault="00013CE7" w:rsidP="00013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A2819F" w14:textId="1C976808" w:rsidR="00013CE7" w:rsidRPr="00013CE7" w:rsidRDefault="00013CE7" w:rsidP="00013CE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13CE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Identify </w:t>
            </w:r>
            <w:r w:rsidR="0066732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the </w:t>
            </w:r>
            <w:r w:rsidRPr="00013CE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project’s connection to </w:t>
            </w:r>
            <w:r w:rsidR="00CF208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the </w:t>
            </w:r>
            <w:r w:rsidRPr="00013CE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allowable uses of funds</w:t>
            </w:r>
          </w:p>
          <w:p w14:paraId="5149A3F8" w14:textId="77777777" w:rsidR="00C95CB0" w:rsidRPr="00155F74" w:rsidRDefault="00C95CB0" w:rsidP="00534601">
            <w:pPr>
              <w:ind w:left="342" w:hanging="342"/>
              <w:rPr>
                <w:sz w:val="20"/>
                <w:szCs w:val="20"/>
                <w:u w:val="single"/>
              </w:rPr>
            </w:pPr>
          </w:p>
          <w:p w14:paraId="11244D38" w14:textId="77777777" w:rsidR="00C95CB0" w:rsidRPr="0095592B" w:rsidRDefault="00C95CB0" w:rsidP="00534601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C95CB0" w:rsidRPr="00E4486F" w14:paraId="1617CD71" w14:textId="77777777" w:rsidTr="006521E6">
        <w:trPr>
          <w:trHeight w:hRule="exact" w:val="514"/>
          <w:jc w:val="center"/>
        </w:trPr>
        <w:tc>
          <w:tcPr>
            <w:tcW w:w="2738" w:type="dxa"/>
            <w:shd w:val="clear" w:color="auto" w:fill="E5B8B7"/>
          </w:tcPr>
          <w:p w14:paraId="493732D9" w14:textId="24C3BB34" w:rsidR="00C95CB0" w:rsidRDefault="00C95CB0" w:rsidP="0053460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8E3356">
              <w:rPr>
                <w:rFonts w:ascii="Times New Roman" w:hAnsi="Times New Roman"/>
                <w:b/>
                <w:bCs/>
              </w:rPr>
              <w:t xml:space="preserve">2b. SEA </w:t>
            </w:r>
            <w:r w:rsidR="000011C3" w:rsidRPr="008E3356">
              <w:rPr>
                <w:rFonts w:ascii="Times New Roman" w:hAnsi="Times New Roman"/>
                <w:b/>
                <w:bCs/>
              </w:rPr>
              <w:t xml:space="preserve">OR </w:t>
            </w:r>
            <w:r w:rsidR="000011C3">
              <w:rPr>
                <w:rFonts w:ascii="Times New Roman" w:hAnsi="Times New Roman"/>
                <w:b/>
                <w:bCs/>
              </w:rPr>
              <w:t>LEA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</w:p>
          <w:p w14:paraId="65A68BBE" w14:textId="77777777" w:rsidR="00C95CB0" w:rsidRPr="008E3356" w:rsidRDefault="00C95CB0" w:rsidP="00534601">
            <w:pPr>
              <w:pStyle w:val="NoSpacing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r w:rsidRPr="008E3356">
              <w:rPr>
                <w:rFonts w:ascii="Times New Roman" w:hAnsi="Times New Roman"/>
                <w:b/>
                <w:bCs/>
              </w:rPr>
              <w:t xml:space="preserve">SERVICES </w:t>
            </w:r>
          </w:p>
        </w:tc>
        <w:tc>
          <w:tcPr>
            <w:tcW w:w="11667" w:type="dxa"/>
            <w:gridSpan w:val="4"/>
          </w:tcPr>
          <w:p w14:paraId="414BDADB" w14:textId="77777777" w:rsidR="00C95CB0" w:rsidRPr="00155F74" w:rsidRDefault="00C95CB0" w:rsidP="00534601">
            <w:pPr>
              <w:rPr>
                <w:iCs/>
                <w:color w:val="000000"/>
                <w:sz w:val="20"/>
                <w:szCs w:val="20"/>
              </w:rPr>
            </w:pPr>
            <w:r w:rsidRPr="00155F74">
              <w:rPr>
                <w:iCs/>
                <w:color w:val="000000"/>
                <w:sz w:val="20"/>
                <w:szCs w:val="20"/>
              </w:rPr>
              <w:t>Identify</w:t>
            </w:r>
            <w:r>
              <w:rPr>
                <w:iCs/>
                <w:color w:val="000000"/>
                <w:sz w:val="20"/>
                <w:szCs w:val="20"/>
              </w:rPr>
              <w:t xml:space="preserve"> the level where services will be implemented, either at the state-level (SEA) or local level (LEA).</w:t>
            </w:r>
          </w:p>
        </w:tc>
      </w:tr>
      <w:tr w:rsidR="00C95CB0" w:rsidRPr="00E4486F" w14:paraId="750D8F7A" w14:textId="77777777" w:rsidTr="006521E6">
        <w:trPr>
          <w:trHeight w:hRule="exact" w:val="811"/>
          <w:jc w:val="center"/>
        </w:trPr>
        <w:tc>
          <w:tcPr>
            <w:tcW w:w="2738" w:type="dxa"/>
            <w:vMerge w:val="restart"/>
            <w:shd w:val="clear" w:color="auto" w:fill="E5B8B7"/>
          </w:tcPr>
          <w:p w14:paraId="040B4A71" w14:textId="62275B43" w:rsidR="00C95CB0" w:rsidRPr="0095592B" w:rsidRDefault="00E64604" w:rsidP="0053460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95CB0" w:rsidRPr="0095592B">
              <w:rPr>
                <w:rFonts w:ascii="Times New Roman" w:hAnsi="Times New Roman"/>
                <w:b/>
              </w:rPr>
              <w:t xml:space="preserve">. </w:t>
            </w:r>
            <w:r w:rsidR="00C95CB0">
              <w:rPr>
                <w:rFonts w:ascii="Times New Roman" w:hAnsi="Times New Roman"/>
                <w:b/>
              </w:rPr>
              <w:t xml:space="preserve">  </w:t>
            </w:r>
            <w:r w:rsidR="00C95CB0" w:rsidRPr="0095592B">
              <w:rPr>
                <w:rFonts w:ascii="Times New Roman" w:hAnsi="Times New Roman"/>
                <w:b/>
              </w:rPr>
              <w:t xml:space="preserve">POPULATION and </w:t>
            </w:r>
          </w:p>
          <w:p w14:paraId="403377F0" w14:textId="77777777" w:rsidR="00C95CB0" w:rsidRDefault="00C95CB0" w:rsidP="00534601">
            <w:pPr>
              <w:pStyle w:val="NoSpacing"/>
              <w:rPr>
                <w:rFonts w:ascii="Times New Roman" w:hAnsi="Times New Roman"/>
                <w:b/>
              </w:rPr>
            </w:pPr>
            <w:r w:rsidRPr="0095592B"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95592B">
              <w:rPr>
                <w:rFonts w:ascii="Times New Roman" w:hAnsi="Times New Roman"/>
                <w:b/>
              </w:rPr>
              <w:t xml:space="preserve">NUMBERS to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14:paraId="118D1672" w14:textId="77777777" w:rsidR="00C95CB0" w:rsidRPr="0095592B" w:rsidRDefault="00C95CB0" w:rsidP="0053460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95592B">
              <w:rPr>
                <w:rFonts w:ascii="Times New Roman" w:hAnsi="Times New Roman"/>
                <w:b/>
              </w:rPr>
              <w:t>RECEIVE SERVICES</w:t>
            </w:r>
          </w:p>
        </w:tc>
        <w:tc>
          <w:tcPr>
            <w:tcW w:w="5084" w:type="dxa"/>
            <w:gridSpan w:val="2"/>
            <w:shd w:val="clear" w:color="auto" w:fill="E5B8B7"/>
          </w:tcPr>
          <w:p w14:paraId="6CA2C83C" w14:textId="1AE4F295" w:rsidR="00C95CB0" w:rsidRDefault="00E64604" w:rsidP="005346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95CB0" w:rsidRPr="0095592B">
              <w:rPr>
                <w:b/>
                <w:sz w:val="20"/>
                <w:szCs w:val="20"/>
              </w:rPr>
              <w:t>a. GRADE LEVEL(S) &amp; NUMBER of STUDENTS to</w:t>
            </w:r>
            <w:r w:rsidR="00C95CB0">
              <w:rPr>
                <w:b/>
                <w:sz w:val="20"/>
                <w:szCs w:val="20"/>
              </w:rPr>
              <w:t xml:space="preserve"> </w:t>
            </w:r>
          </w:p>
          <w:p w14:paraId="3BE8A82C" w14:textId="77777777" w:rsidR="00C95CB0" w:rsidRPr="0095592B" w:rsidRDefault="00C95CB0" w:rsidP="0053460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RECEIVE SERVICES    </w:t>
            </w:r>
          </w:p>
        </w:tc>
        <w:tc>
          <w:tcPr>
            <w:tcW w:w="6583" w:type="dxa"/>
            <w:gridSpan w:val="2"/>
            <w:shd w:val="clear" w:color="auto" w:fill="E5B8B7"/>
          </w:tcPr>
          <w:p w14:paraId="67887BEB" w14:textId="5C3AFE6A" w:rsidR="00C95CB0" w:rsidRDefault="00E64604" w:rsidP="00534601">
            <w:pPr>
              <w:pStyle w:val="NoSpacing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C95CB0" w:rsidRPr="00674F75">
              <w:rPr>
                <w:rFonts w:ascii="Times New Roman" w:hAnsi="Times New Roman"/>
                <w:b/>
                <w:bCs/>
              </w:rPr>
              <w:t xml:space="preserve">b. PARTICIPANT TYPE(S) &amp; NUMBER of PARTICIPANTS to </w:t>
            </w:r>
            <w:r w:rsidR="00C95CB0">
              <w:rPr>
                <w:rFonts w:ascii="Times New Roman" w:hAnsi="Times New Roman"/>
                <w:b/>
                <w:bCs/>
              </w:rPr>
              <w:t xml:space="preserve">       </w:t>
            </w:r>
          </w:p>
          <w:p w14:paraId="7A06E1B3" w14:textId="77777777" w:rsidR="00C95CB0" w:rsidRPr="00674F75" w:rsidRDefault="00C95CB0" w:rsidP="00534601">
            <w:pPr>
              <w:pStyle w:val="NoSpacing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r w:rsidRPr="00674F75">
              <w:rPr>
                <w:rFonts w:ascii="Times New Roman" w:hAnsi="Times New Roman"/>
                <w:b/>
                <w:bCs/>
              </w:rPr>
              <w:t>RECEIVE SERVICES</w:t>
            </w:r>
          </w:p>
        </w:tc>
      </w:tr>
      <w:tr w:rsidR="00C95CB0" w:rsidRPr="00E4486F" w14:paraId="1234A6BE" w14:textId="77777777" w:rsidTr="006521E6">
        <w:trPr>
          <w:trHeight w:hRule="exact" w:val="442"/>
          <w:jc w:val="center"/>
        </w:trPr>
        <w:tc>
          <w:tcPr>
            <w:tcW w:w="2738" w:type="dxa"/>
            <w:vMerge/>
            <w:shd w:val="clear" w:color="auto" w:fill="E5B8B7"/>
          </w:tcPr>
          <w:p w14:paraId="24463A7A" w14:textId="77777777" w:rsidR="00C95CB0" w:rsidRPr="0095592B" w:rsidRDefault="00C95CB0" w:rsidP="00534601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E5B8B7"/>
          </w:tcPr>
          <w:p w14:paraId="353E173D" w14:textId="77777777" w:rsidR="00C95CB0" w:rsidRPr="0095592B" w:rsidRDefault="00C95CB0" w:rsidP="00534601">
            <w:pPr>
              <w:rPr>
                <w:b/>
                <w:sz w:val="20"/>
                <w:szCs w:val="20"/>
              </w:rPr>
            </w:pPr>
            <w:r w:rsidRPr="0095592B">
              <w:rPr>
                <w:b/>
                <w:sz w:val="20"/>
                <w:szCs w:val="20"/>
              </w:rPr>
              <w:t>Grade Level(s)</w:t>
            </w:r>
          </w:p>
        </w:tc>
        <w:tc>
          <w:tcPr>
            <w:tcW w:w="3468" w:type="dxa"/>
            <w:shd w:val="clear" w:color="auto" w:fill="E5B8B7"/>
          </w:tcPr>
          <w:p w14:paraId="2A0E4C7D" w14:textId="77777777" w:rsidR="00C95CB0" w:rsidRPr="0095592B" w:rsidRDefault="00C95CB0" w:rsidP="00534601">
            <w:pPr>
              <w:jc w:val="center"/>
              <w:rPr>
                <w:b/>
                <w:sz w:val="20"/>
                <w:szCs w:val="20"/>
              </w:rPr>
            </w:pPr>
            <w:r w:rsidRPr="0095592B">
              <w:rPr>
                <w:b/>
                <w:sz w:val="20"/>
                <w:szCs w:val="20"/>
              </w:rPr>
              <w:t>Number of Students</w:t>
            </w:r>
          </w:p>
        </w:tc>
        <w:tc>
          <w:tcPr>
            <w:tcW w:w="4250" w:type="dxa"/>
            <w:shd w:val="clear" w:color="auto" w:fill="E5B8B7"/>
          </w:tcPr>
          <w:p w14:paraId="01991C46" w14:textId="77777777" w:rsidR="00C95CB0" w:rsidRPr="0095592B" w:rsidRDefault="00C95CB0" w:rsidP="00534601">
            <w:pPr>
              <w:jc w:val="center"/>
              <w:rPr>
                <w:b/>
                <w:sz w:val="20"/>
                <w:szCs w:val="20"/>
              </w:rPr>
            </w:pPr>
            <w:r w:rsidRPr="0095592B">
              <w:rPr>
                <w:b/>
                <w:sz w:val="20"/>
                <w:szCs w:val="20"/>
              </w:rPr>
              <w:t>Participant Type(s)</w:t>
            </w:r>
          </w:p>
        </w:tc>
        <w:tc>
          <w:tcPr>
            <w:tcW w:w="2333" w:type="dxa"/>
            <w:shd w:val="clear" w:color="auto" w:fill="E5B8B7"/>
          </w:tcPr>
          <w:p w14:paraId="69DE5A21" w14:textId="77777777" w:rsidR="00C95CB0" w:rsidRPr="0095592B" w:rsidRDefault="00C95CB0" w:rsidP="00534601">
            <w:pPr>
              <w:jc w:val="center"/>
              <w:rPr>
                <w:b/>
                <w:sz w:val="20"/>
                <w:szCs w:val="20"/>
              </w:rPr>
            </w:pPr>
            <w:r w:rsidRPr="0095592B">
              <w:rPr>
                <w:b/>
                <w:sz w:val="20"/>
                <w:szCs w:val="20"/>
              </w:rPr>
              <w:t>Number of Participants</w:t>
            </w:r>
          </w:p>
        </w:tc>
      </w:tr>
      <w:tr w:rsidR="00C95CB0" w:rsidRPr="00E4486F" w14:paraId="735C2CE1" w14:textId="77777777" w:rsidTr="006521E6">
        <w:trPr>
          <w:trHeight w:hRule="exact" w:val="730"/>
          <w:jc w:val="center"/>
        </w:trPr>
        <w:tc>
          <w:tcPr>
            <w:tcW w:w="2738" w:type="dxa"/>
            <w:vMerge/>
            <w:shd w:val="clear" w:color="auto" w:fill="E5B8B7"/>
          </w:tcPr>
          <w:p w14:paraId="08ED848B" w14:textId="77777777" w:rsidR="00C95CB0" w:rsidRPr="0095592B" w:rsidRDefault="00C95CB0" w:rsidP="00534601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1B0280D8" w14:textId="77777777" w:rsidR="00C95CB0" w:rsidRPr="0095592B" w:rsidRDefault="00C95CB0" w:rsidP="00534601">
            <w:pPr>
              <w:rPr>
                <w:b/>
                <w:color w:val="000000"/>
                <w:sz w:val="20"/>
                <w:szCs w:val="20"/>
              </w:rPr>
            </w:pPr>
          </w:p>
          <w:p w14:paraId="4A15A8B9" w14:textId="77777777" w:rsidR="00C95CB0" w:rsidRPr="0095592B" w:rsidRDefault="00C95CB0" w:rsidP="0053460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</w:tcPr>
          <w:p w14:paraId="3BF69B45" w14:textId="77777777" w:rsidR="00C95CB0" w:rsidRDefault="00C95CB0" w:rsidP="00534601">
            <w:pPr>
              <w:rPr>
                <w:b/>
                <w:color w:val="000000"/>
                <w:sz w:val="20"/>
                <w:szCs w:val="20"/>
              </w:rPr>
            </w:pPr>
          </w:p>
          <w:p w14:paraId="7EAF8CA4" w14:textId="77777777" w:rsidR="00C95CB0" w:rsidRDefault="00C95CB0" w:rsidP="00534601">
            <w:pPr>
              <w:rPr>
                <w:b/>
                <w:color w:val="000000"/>
                <w:sz w:val="20"/>
                <w:szCs w:val="20"/>
              </w:rPr>
            </w:pPr>
          </w:p>
          <w:p w14:paraId="2FB362F8" w14:textId="77777777" w:rsidR="00C95CB0" w:rsidRDefault="00C95CB0" w:rsidP="00534601">
            <w:pPr>
              <w:rPr>
                <w:b/>
                <w:color w:val="000000"/>
                <w:sz w:val="20"/>
                <w:szCs w:val="20"/>
              </w:rPr>
            </w:pPr>
          </w:p>
          <w:p w14:paraId="0FE89372" w14:textId="77777777" w:rsidR="00C95CB0" w:rsidRPr="0095592B" w:rsidRDefault="00C95CB0" w:rsidP="0053460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</w:tcPr>
          <w:p w14:paraId="686D3D99" w14:textId="77777777" w:rsidR="00C95CB0" w:rsidRPr="0095592B" w:rsidRDefault="00C95CB0" w:rsidP="005346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 participants other than students (e.g., Teachers, administrators, other staff, and parents)</w:t>
            </w:r>
          </w:p>
        </w:tc>
        <w:tc>
          <w:tcPr>
            <w:tcW w:w="2333" w:type="dxa"/>
          </w:tcPr>
          <w:p w14:paraId="41E117D5" w14:textId="77777777" w:rsidR="00C95CB0" w:rsidRPr="003C31D0" w:rsidRDefault="00C95CB0" w:rsidP="00534601">
            <w:pPr>
              <w:tabs>
                <w:tab w:val="right" w:pos="2574"/>
              </w:tabs>
              <w:rPr>
                <w:color w:val="000000"/>
                <w:sz w:val="20"/>
                <w:szCs w:val="20"/>
              </w:rPr>
            </w:pPr>
            <w:r w:rsidRPr="003C31D0">
              <w:rPr>
                <w:color w:val="000000"/>
                <w:sz w:val="20"/>
                <w:szCs w:val="20"/>
              </w:rPr>
              <w:t>Breakdown By Type</w:t>
            </w:r>
          </w:p>
        </w:tc>
      </w:tr>
      <w:tr w:rsidR="00C95CB0" w:rsidRPr="00E4486F" w14:paraId="4D87DF79" w14:textId="77777777" w:rsidTr="00013CE7">
        <w:trPr>
          <w:trHeight w:hRule="exact" w:val="1639"/>
          <w:jc w:val="center"/>
        </w:trPr>
        <w:tc>
          <w:tcPr>
            <w:tcW w:w="2738" w:type="dxa"/>
            <w:shd w:val="clear" w:color="auto" w:fill="E5B8B7"/>
          </w:tcPr>
          <w:p w14:paraId="3232A029" w14:textId="5E3F22DD" w:rsidR="00C95CB0" w:rsidRPr="004A4700" w:rsidRDefault="00E64604" w:rsidP="0053460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95CB0" w:rsidRPr="004A4700">
              <w:rPr>
                <w:b/>
                <w:sz w:val="20"/>
                <w:szCs w:val="20"/>
              </w:rPr>
              <w:t xml:space="preserve">. </w:t>
            </w:r>
            <w:r w:rsidR="00C95CB0">
              <w:rPr>
                <w:b/>
                <w:sz w:val="20"/>
                <w:szCs w:val="20"/>
              </w:rPr>
              <w:t xml:space="preserve">  </w:t>
            </w:r>
            <w:r w:rsidR="00C95CB0" w:rsidRPr="004A4700">
              <w:rPr>
                <w:b/>
                <w:sz w:val="20"/>
                <w:szCs w:val="20"/>
              </w:rPr>
              <w:t>NEED</w:t>
            </w:r>
            <w:r w:rsidR="00C95CB0">
              <w:rPr>
                <w:b/>
                <w:sz w:val="20"/>
                <w:szCs w:val="20"/>
              </w:rPr>
              <w:t>(S)</w:t>
            </w:r>
            <w:r w:rsidR="00C95CB0" w:rsidRPr="004A4700">
              <w:rPr>
                <w:b/>
                <w:sz w:val="20"/>
                <w:szCs w:val="20"/>
              </w:rPr>
              <w:t xml:space="preserve"> for PROJECT</w:t>
            </w:r>
          </w:p>
        </w:tc>
        <w:tc>
          <w:tcPr>
            <w:tcW w:w="11667" w:type="dxa"/>
            <w:gridSpan w:val="4"/>
          </w:tcPr>
          <w:p w14:paraId="6BB16ED4" w14:textId="44FCBDE9" w:rsidR="00C95CB0" w:rsidRDefault="00C95CB0" w:rsidP="00534601">
            <w:pPr>
              <w:rPr>
                <w:i/>
                <w:color w:val="000000"/>
                <w:sz w:val="20"/>
                <w:szCs w:val="20"/>
                <w:vertAlign w:val="superscript"/>
              </w:rPr>
            </w:pPr>
            <w:r>
              <w:rPr>
                <w:iCs/>
                <w:color w:val="000000"/>
                <w:sz w:val="20"/>
                <w:szCs w:val="20"/>
                <w:u w:val="single"/>
              </w:rPr>
              <w:t>Prompts</w:t>
            </w:r>
            <w:r w:rsidRPr="00155F74">
              <w:rPr>
                <w:iCs/>
                <w:color w:val="000000"/>
                <w:sz w:val="20"/>
                <w:szCs w:val="20"/>
                <w:u w:val="single"/>
              </w:rPr>
              <w:t>:</w:t>
            </w:r>
            <w:r w:rsidR="00E13F4C" w:rsidRPr="00A66DB5">
              <w:rPr>
                <w:i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6BE94CFB" w14:textId="77777777" w:rsidR="00C80256" w:rsidRPr="00155F74" w:rsidRDefault="00C80256" w:rsidP="00534601">
            <w:pPr>
              <w:rPr>
                <w:iCs/>
                <w:color w:val="000000"/>
                <w:sz w:val="20"/>
                <w:szCs w:val="20"/>
                <w:u w:val="single"/>
              </w:rPr>
            </w:pPr>
          </w:p>
          <w:p w14:paraId="648D8FD6" w14:textId="77777777" w:rsidR="00F21A8E" w:rsidRPr="000F4902" w:rsidRDefault="00F21A8E" w:rsidP="00F21A8E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</w:rPr>
            </w:pPr>
            <w:r w:rsidRPr="000F4902"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</w:rPr>
              <w:t>Identified Need for This Project</w:t>
            </w:r>
          </w:p>
          <w:p w14:paraId="4A6992F0" w14:textId="77777777" w:rsidR="00CD16BB" w:rsidRDefault="00CD16BB" w:rsidP="00CD16BB">
            <w:pPr>
              <w:pStyle w:val="ListParagraph"/>
              <w:spacing w:after="0"/>
              <w:ind w:left="360"/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</w:rPr>
            </w:pPr>
          </w:p>
          <w:p w14:paraId="4F36DD59" w14:textId="51B9A1D3" w:rsidR="00CD16BB" w:rsidRDefault="00427724" w:rsidP="00CD16BB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</w:rPr>
              <w:t xml:space="preserve">Explanation of How Project Activities Connect to </w:t>
            </w:r>
            <w:r w:rsidR="00520B30"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</w:rPr>
              <w:t xml:space="preserve">the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u w:val="single"/>
              </w:rPr>
              <w:t xml:space="preserve">Need for This Project </w:t>
            </w:r>
          </w:p>
          <w:p w14:paraId="6D28C787" w14:textId="010E5643" w:rsidR="00E13F4C" w:rsidRPr="00D906CB" w:rsidRDefault="00E13F4C" w:rsidP="00E13F4C">
            <w:pPr>
              <w:rPr>
                <w:iCs/>
                <w:color w:val="000000"/>
                <w:sz w:val="20"/>
                <w:szCs w:val="20"/>
                <w:u w:val="single"/>
              </w:rPr>
            </w:pPr>
          </w:p>
          <w:p w14:paraId="1675EECE" w14:textId="77777777" w:rsidR="00C95CB0" w:rsidRDefault="00C95CB0" w:rsidP="00534601">
            <w:pPr>
              <w:rPr>
                <w:i/>
                <w:color w:val="000000"/>
                <w:vertAlign w:val="superscript"/>
              </w:rPr>
            </w:pPr>
          </w:p>
          <w:p w14:paraId="45570BE9" w14:textId="77777777" w:rsidR="00C95CB0" w:rsidRDefault="00C95CB0" w:rsidP="00534601">
            <w:pPr>
              <w:rPr>
                <w:i/>
                <w:color w:val="000000"/>
                <w:vertAlign w:val="superscript"/>
              </w:rPr>
            </w:pPr>
          </w:p>
          <w:p w14:paraId="3770B087" w14:textId="62FFC5A0" w:rsidR="00C95CB0" w:rsidRDefault="00C95CB0" w:rsidP="00534601">
            <w:pPr>
              <w:rPr>
                <w:i/>
                <w:color w:val="000000"/>
                <w:vertAlign w:val="superscript"/>
              </w:rPr>
            </w:pPr>
          </w:p>
          <w:p w14:paraId="094D7D2B" w14:textId="7CC79FA0" w:rsidR="00F64E77" w:rsidRDefault="00F64E77" w:rsidP="00534601">
            <w:pPr>
              <w:rPr>
                <w:i/>
                <w:color w:val="000000"/>
                <w:vertAlign w:val="superscript"/>
              </w:rPr>
            </w:pPr>
          </w:p>
          <w:p w14:paraId="1143C87F" w14:textId="706F5DEA" w:rsidR="00F64E77" w:rsidRDefault="00F64E77" w:rsidP="00534601">
            <w:pPr>
              <w:rPr>
                <w:i/>
                <w:color w:val="000000"/>
                <w:vertAlign w:val="superscript"/>
              </w:rPr>
            </w:pPr>
          </w:p>
          <w:p w14:paraId="7B72D988" w14:textId="00103C9B" w:rsidR="00F64E77" w:rsidRDefault="00F64E77" w:rsidP="00534601">
            <w:pPr>
              <w:rPr>
                <w:i/>
                <w:color w:val="000000"/>
                <w:vertAlign w:val="superscript"/>
              </w:rPr>
            </w:pPr>
          </w:p>
          <w:p w14:paraId="09F1C614" w14:textId="1B48907C" w:rsidR="00F64E77" w:rsidRDefault="00F64E77" w:rsidP="00534601">
            <w:pPr>
              <w:rPr>
                <w:i/>
                <w:color w:val="000000"/>
                <w:vertAlign w:val="superscript"/>
              </w:rPr>
            </w:pPr>
          </w:p>
          <w:p w14:paraId="49DBB46A" w14:textId="0CA52632" w:rsidR="00F64E77" w:rsidRDefault="00F64E77" w:rsidP="00534601">
            <w:pPr>
              <w:rPr>
                <w:i/>
                <w:color w:val="000000"/>
                <w:vertAlign w:val="superscript"/>
              </w:rPr>
            </w:pPr>
          </w:p>
          <w:p w14:paraId="36B6FDEB" w14:textId="2537EB3A" w:rsidR="00F64E77" w:rsidRDefault="00F64E77" w:rsidP="00534601">
            <w:pPr>
              <w:rPr>
                <w:i/>
                <w:color w:val="000000"/>
                <w:vertAlign w:val="superscript"/>
              </w:rPr>
            </w:pPr>
          </w:p>
          <w:p w14:paraId="6D47D527" w14:textId="77777777" w:rsidR="00F64E77" w:rsidRDefault="00F64E77" w:rsidP="00534601">
            <w:pPr>
              <w:rPr>
                <w:i/>
                <w:color w:val="000000"/>
                <w:vertAlign w:val="superscript"/>
              </w:rPr>
            </w:pPr>
          </w:p>
          <w:p w14:paraId="7930FE6F" w14:textId="77777777" w:rsidR="00C95CB0" w:rsidRDefault="00C95CB0" w:rsidP="00534601">
            <w:pPr>
              <w:rPr>
                <w:i/>
                <w:color w:val="000000"/>
                <w:vertAlign w:val="superscript"/>
              </w:rPr>
            </w:pPr>
          </w:p>
          <w:p w14:paraId="679DEEE5" w14:textId="77777777" w:rsidR="00C95CB0" w:rsidRDefault="00C95CB0" w:rsidP="00534601">
            <w:pPr>
              <w:rPr>
                <w:i/>
                <w:color w:val="000000"/>
                <w:vertAlign w:val="superscript"/>
              </w:rPr>
            </w:pPr>
          </w:p>
          <w:p w14:paraId="30E2A9B9" w14:textId="77777777" w:rsidR="00C95CB0" w:rsidRDefault="00C95CB0" w:rsidP="00534601">
            <w:pPr>
              <w:rPr>
                <w:i/>
                <w:color w:val="000000"/>
                <w:vertAlign w:val="superscript"/>
              </w:rPr>
            </w:pPr>
          </w:p>
          <w:p w14:paraId="0295F295" w14:textId="77777777" w:rsidR="00C95CB0" w:rsidRPr="009B2AFD" w:rsidRDefault="00C95CB0" w:rsidP="00534601">
            <w:pPr>
              <w:rPr>
                <w:i/>
                <w:color w:val="000000"/>
                <w:vertAlign w:val="superscript"/>
              </w:rPr>
            </w:pPr>
          </w:p>
        </w:tc>
      </w:tr>
    </w:tbl>
    <w:tbl>
      <w:tblPr>
        <w:tblpPr w:leftFromText="180" w:rightFromText="180" w:vertAnchor="page" w:horzAnchor="margin" w:tblpY="1471"/>
        <w:tblW w:w="14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3"/>
      </w:tblGrid>
      <w:tr w:rsidR="00105409" w:rsidRPr="00703999" w14:paraId="7C54DB47" w14:textId="77777777" w:rsidTr="00562219">
        <w:trPr>
          <w:trHeight w:val="310"/>
        </w:trPr>
        <w:tc>
          <w:tcPr>
            <w:tcW w:w="14113" w:type="dxa"/>
            <w:tcBorders>
              <w:bottom w:val="single" w:sz="4" w:space="0" w:color="auto"/>
            </w:tcBorders>
            <w:shd w:val="clear" w:color="auto" w:fill="E5B8B7"/>
          </w:tcPr>
          <w:p w14:paraId="32B246DA" w14:textId="19F8C757" w:rsidR="00105409" w:rsidRPr="00703999" w:rsidRDefault="00E64604" w:rsidP="00CA225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="00105409" w:rsidRPr="008C3883">
              <w:rPr>
                <w:b/>
                <w:sz w:val="20"/>
                <w:szCs w:val="20"/>
              </w:rPr>
              <w:t>.</w:t>
            </w:r>
            <w:r w:rsidR="00105409">
              <w:rPr>
                <w:b/>
                <w:sz w:val="20"/>
                <w:szCs w:val="20"/>
              </w:rPr>
              <w:t xml:space="preserve"> </w:t>
            </w:r>
            <w:r w:rsidR="00105409" w:rsidRPr="00703999">
              <w:rPr>
                <w:b/>
                <w:sz w:val="20"/>
                <w:szCs w:val="20"/>
              </w:rPr>
              <w:t>GOAL</w:t>
            </w:r>
            <w:r w:rsidR="00105409">
              <w:rPr>
                <w:b/>
                <w:sz w:val="20"/>
                <w:szCs w:val="20"/>
              </w:rPr>
              <w:t xml:space="preserve"> </w:t>
            </w:r>
            <w:r w:rsidR="00105409" w:rsidRPr="00703999">
              <w:rPr>
                <w:b/>
                <w:sz w:val="20"/>
                <w:szCs w:val="20"/>
              </w:rPr>
              <w:t>S</w:t>
            </w:r>
            <w:r w:rsidR="00105409">
              <w:rPr>
                <w:b/>
                <w:sz w:val="20"/>
                <w:szCs w:val="20"/>
              </w:rPr>
              <w:t>TATEMENT</w:t>
            </w:r>
            <w:r w:rsidR="00105409" w:rsidRPr="00703999">
              <w:rPr>
                <w:b/>
                <w:sz w:val="20"/>
                <w:szCs w:val="20"/>
              </w:rPr>
              <w:t>/OBJECTIVES</w:t>
            </w:r>
          </w:p>
        </w:tc>
      </w:tr>
      <w:tr w:rsidR="00105409" w:rsidRPr="00D61E5C" w14:paraId="31B46754" w14:textId="77777777" w:rsidTr="00893BD6">
        <w:trPr>
          <w:trHeight w:hRule="exact" w:val="2389"/>
        </w:trPr>
        <w:tc>
          <w:tcPr>
            <w:tcW w:w="14113" w:type="dxa"/>
            <w:shd w:val="clear" w:color="auto" w:fill="FFFFFF"/>
          </w:tcPr>
          <w:p w14:paraId="5E6D3AF0" w14:textId="544D6BF6" w:rsidR="00105409" w:rsidRDefault="00E64604" w:rsidP="00CA2251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pacing w:val="15"/>
                <w:sz w:val="20"/>
                <w:szCs w:val="20"/>
              </w:rPr>
              <w:t>5</w:t>
            </w:r>
            <w:r w:rsidR="00105409" w:rsidRPr="00703999">
              <w:rPr>
                <w:b/>
                <w:iCs/>
                <w:spacing w:val="15"/>
                <w:sz w:val="20"/>
                <w:szCs w:val="20"/>
              </w:rPr>
              <w:t>a. Goal</w:t>
            </w:r>
            <w:r w:rsidR="00105409">
              <w:rPr>
                <w:b/>
                <w:iCs/>
                <w:spacing w:val="15"/>
                <w:sz w:val="20"/>
                <w:szCs w:val="20"/>
              </w:rPr>
              <w:t xml:space="preserve"> Statement</w:t>
            </w:r>
            <w:r w:rsidR="00105409" w:rsidRPr="00EF4990">
              <w:rPr>
                <w:b/>
                <w:spacing w:val="15"/>
                <w:sz w:val="20"/>
                <w:szCs w:val="20"/>
              </w:rPr>
              <w:t>:</w:t>
            </w:r>
            <w:r w:rsidR="00105409" w:rsidRPr="00703999">
              <w:rPr>
                <w:b/>
                <w:i/>
                <w:iCs/>
                <w:spacing w:val="15"/>
                <w:sz w:val="20"/>
                <w:szCs w:val="20"/>
              </w:rPr>
              <w:t xml:space="preserve"> </w:t>
            </w:r>
          </w:p>
          <w:p w14:paraId="1F7AE4AD" w14:textId="77777777" w:rsidR="00105409" w:rsidRDefault="00105409" w:rsidP="00CA2251">
            <w:pPr>
              <w:rPr>
                <w:iCs/>
                <w:sz w:val="20"/>
                <w:szCs w:val="20"/>
                <w:u w:val="single"/>
              </w:rPr>
            </w:pPr>
          </w:p>
          <w:p w14:paraId="48A3925F" w14:textId="77777777" w:rsidR="00105409" w:rsidRPr="00D579E3" w:rsidRDefault="00105409" w:rsidP="00CA2251">
            <w:pPr>
              <w:rPr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>Prompts</w:t>
            </w:r>
            <w:r w:rsidRPr="00D579E3">
              <w:rPr>
                <w:iCs/>
                <w:sz w:val="20"/>
                <w:szCs w:val="20"/>
                <w:u w:val="single"/>
              </w:rPr>
              <w:t>:</w:t>
            </w:r>
          </w:p>
          <w:p w14:paraId="463311F7" w14:textId="1BD17655" w:rsidR="00105409" w:rsidRDefault="00105409" w:rsidP="007304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Stat</w:t>
            </w:r>
            <w:r w:rsidR="00563388">
              <w:rPr>
                <w:rFonts w:ascii="Times New Roman" w:hAnsi="Times New Roman"/>
                <w:iCs/>
                <w:sz w:val="20"/>
                <w:szCs w:val="20"/>
              </w:rPr>
              <w:t xml:space="preserve">e </w:t>
            </w:r>
            <w:r w:rsidR="00102D05" w:rsidRPr="00451086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one</w:t>
            </w:r>
            <w:r w:rsidR="00102D05" w:rsidRPr="00563388">
              <w:rPr>
                <w:rFonts w:ascii="Times New Roman" w:hAnsi="Times New Roman"/>
                <w:iCs/>
                <w:sz w:val="20"/>
                <w:szCs w:val="20"/>
              </w:rPr>
              <w:t xml:space="preserve"> main goal</w:t>
            </w:r>
            <w:r w:rsidR="00102D0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for this project to achieve during the three-year grant cycle.</w:t>
            </w:r>
            <w:r w:rsidR="00B82268">
              <w:rPr>
                <w:rFonts w:ascii="Times New Roman" w:hAnsi="Times New Roman"/>
                <w:iCs/>
                <w:sz w:val="20"/>
                <w:szCs w:val="20"/>
              </w:rPr>
              <w:t xml:space="preserve"> (Although the project may encompass several activities, there should be a common thread (i.e.</w:t>
            </w:r>
            <w:r w:rsidR="00F00465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B82268">
              <w:rPr>
                <w:rFonts w:ascii="Times New Roman" w:hAnsi="Times New Roman"/>
                <w:iCs/>
                <w:sz w:val="20"/>
                <w:szCs w:val="20"/>
              </w:rPr>
              <w:t xml:space="preserve"> goal) that connects all project activities into one main goal for th</w:t>
            </w:r>
            <w:r w:rsidR="00653D62">
              <w:rPr>
                <w:rFonts w:ascii="Times New Roman" w:hAnsi="Times New Roman"/>
                <w:iCs/>
                <w:sz w:val="20"/>
                <w:szCs w:val="20"/>
              </w:rPr>
              <w:t>is</w:t>
            </w:r>
            <w:r w:rsidR="00B82268">
              <w:rPr>
                <w:rFonts w:ascii="Times New Roman" w:hAnsi="Times New Roman"/>
                <w:iCs/>
                <w:sz w:val="20"/>
                <w:szCs w:val="20"/>
              </w:rPr>
              <w:t xml:space="preserve"> Consolidated Grant project)</w:t>
            </w:r>
            <w:r w:rsidR="003640F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30450733" w14:textId="77777777" w:rsidR="00105409" w:rsidRPr="00155F74" w:rsidRDefault="00105409" w:rsidP="0073048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how the </w:t>
            </w:r>
            <w:r w:rsidRPr="000A0678">
              <w:rPr>
                <w:rFonts w:ascii="Times New Roman" w:hAnsi="Times New Roman"/>
                <w:sz w:val="20"/>
                <w:szCs w:val="20"/>
              </w:rPr>
              <w:t>goal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will</w:t>
            </w:r>
            <w:r w:rsidRPr="000A0678">
              <w:rPr>
                <w:rFonts w:ascii="Times New Roman" w:hAnsi="Times New Roman"/>
                <w:sz w:val="20"/>
                <w:szCs w:val="20"/>
              </w:rPr>
              <w:t xml:space="preserve"> meet the project’s need(s)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65066E" w14:textId="77777777" w:rsidR="00105409" w:rsidRPr="00D61E5C" w:rsidRDefault="00105409" w:rsidP="003640F0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105409" w:rsidRPr="00703999" w14:paraId="76B96CFD" w14:textId="77777777" w:rsidTr="00893BD6">
        <w:trPr>
          <w:trHeight w:hRule="exact" w:val="6565"/>
        </w:trPr>
        <w:tc>
          <w:tcPr>
            <w:tcW w:w="14113" w:type="dxa"/>
            <w:shd w:val="clear" w:color="auto" w:fill="FFFFFF"/>
          </w:tcPr>
          <w:p w14:paraId="70ECD249" w14:textId="11357BCE" w:rsidR="00105409" w:rsidRPr="00703999" w:rsidRDefault="00E64604" w:rsidP="00CA2251">
            <w:pPr>
              <w:rPr>
                <w:i/>
                <w:sz w:val="20"/>
                <w:szCs w:val="20"/>
                <w:vertAlign w:val="superscript"/>
              </w:rPr>
            </w:pPr>
            <w:r>
              <w:rPr>
                <w:b/>
                <w:iCs/>
                <w:spacing w:val="15"/>
                <w:sz w:val="20"/>
                <w:szCs w:val="20"/>
              </w:rPr>
              <w:t>5</w:t>
            </w:r>
            <w:r w:rsidR="00105409" w:rsidRPr="00703999">
              <w:rPr>
                <w:b/>
                <w:iCs/>
                <w:spacing w:val="15"/>
                <w:sz w:val="20"/>
                <w:szCs w:val="20"/>
              </w:rPr>
              <w:t xml:space="preserve">b. </w:t>
            </w:r>
            <w:r w:rsidR="00105409">
              <w:rPr>
                <w:b/>
                <w:iCs/>
                <w:spacing w:val="15"/>
                <w:sz w:val="20"/>
                <w:szCs w:val="20"/>
              </w:rPr>
              <w:t xml:space="preserve">Annual </w:t>
            </w:r>
            <w:r w:rsidR="00105409" w:rsidRPr="00703999">
              <w:rPr>
                <w:b/>
                <w:iCs/>
                <w:spacing w:val="15"/>
                <w:sz w:val="20"/>
                <w:szCs w:val="20"/>
              </w:rPr>
              <w:t>Objectives:</w:t>
            </w:r>
            <w:r w:rsidR="00105409" w:rsidRPr="00703999">
              <w:rPr>
                <w:i/>
                <w:iCs/>
                <w:spacing w:val="15"/>
                <w:sz w:val="20"/>
                <w:szCs w:val="20"/>
              </w:rPr>
              <w:t xml:space="preserve"> </w:t>
            </w:r>
          </w:p>
          <w:p w14:paraId="484C3361" w14:textId="77777777" w:rsidR="00105409" w:rsidRDefault="00105409" w:rsidP="00CA2251">
            <w:pPr>
              <w:rPr>
                <w:bCs/>
                <w:iCs/>
                <w:sz w:val="20"/>
                <w:szCs w:val="20"/>
                <w:u w:val="single"/>
              </w:rPr>
            </w:pPr>
          </w:p>
          <w:p w14:paraId="2E5BE9A1" w14:textId="77777777" w:rsidR="00105409" w:rsidRPr="00D579E3" w:rsidRDefault="00105409" w:rsidP="00CA2251">
            <w:pPr>
              <w:rPr>
                <w:bCs/>
                <w:i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Prompts</w:t>
            </w:r>
            <w:r w:rsidRPr="00D579E3">
              <w:rPr>
                <w:bCs/>
                <w:iCs/>
                <w:sz w:val="20"/>
                <w:szCs w:val="20"/>
                <w:u w:val="single"/>
              </w:rPr>
              <w:t>:</w:t>
            </w:r>
          </w:p>
          <w:p w14:paraId="171E93B7" w14:textId="1AA0CC7D" w:rsidR="00105409" w:rsidRPr="000A0678" w:rsidRDefault="00105409" w:rsidP="007304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List </w:t>
            </w:r>
            <w:r w:rsidR="00B8226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annual objective for each year </w:t>
            </w:r>
            <w:r w:rsidR="00B8226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in the application cycle. There should be </w:t>
            </w:r>
            <w:r w:rsidR="00B82268" w:rsidRPr="00653D6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one annual objective for each year</w:t>
            </w:r>
            <w:r w:rsidR="00B8226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which means a total of 3 (i.e. one for Year 1, one for Year 2, and one for Year 3). Each of these three annual objectives should be aligned to the project goal statement in section </w:t>
            </w:r>
            <w:r w:rsidR="00B93E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  <w:r w:rsidR="00B8226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a above. </w:t>
            </w:r>
          </w:p>
          <w:p w14:paraId="0B159F3D" w14:textId="0F03BD02" w:rsidR="00105409" w:rsidRPr="000A0678" w:rsidRDefault="00105409" w:rsidP="007304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Explain in what ways </w:t>
            </w:r>
            <w:r w:rsidR="00B8226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each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objective</w:t>
            </w:r>
            <w:r w:rsidR="00F9173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will support accomplishing the </w:t>
            </w:r>
            <w:r w:rsidR="00B8226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main project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goal.</w:t>
            </w:r>
          </w:p>
          <w:p w14:paraId="578A8CC6" w14:textId="2B4608DD" w:rsidR="00105409" w:rsidRPr="000A0678" w:rsidRDefault="00105409" w:rsidP="007304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Make sure that </w:t>
            </w:r>
            <w:r w:rsidR="00B8226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each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objective is SMART:</w:t>
            </w:r>
          </w:p>
          <w:p w14:paraId="794768CF" w14:textId="77777777" w:rsidR="00105409" w:rsidRPr="000A0678" w:rsidRDefault="00105409" w:rsidP="0073048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Specific </w:t>
            </w:r>
          </w:p>
          <w:p w14:paraId="438CC815" w14:textId="77777777" w:rsidR="00105409" w:rsidRDefault="00105409" w:rsidP="00730486">
            <w:pPr>
              <w:pStyle w:val="ListParagraph"/>
              <w:numPr>
                <w:ilvl w:val="1"/>
                <w:numId w:val="3"/>
              </w:numPr>
              <w:spacing w:line="240" w:lineRule="auto"/>
              <w:contextualSpacing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42F0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Measurable</w:t>
            </w:r>
          </w:p>
          <w:p w14:paraId="0AE4A347" w14:textId="77777777" w:rsidR="00105409" w:rsidRPr="00E42F09" w:rsidRDefault="00105409" w:rsidP="00730486">
            <w:pPr>
              <w:pStyle w:val="ListParagraph"/>
              <w:numPr>
                <w:ilvl w:val="1"/>
                <w:numId w:val="3"/>
              </w:numPr>
              <w:spacing w:line="240" w:lineRule="auto"/>
              <w:contextualSpacing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42F0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Achievable </w:t>
            </w:r>
          </w:p>
          <w:p w14:paraId="00587F83" w14:textId="18B5DA37" w:rsidR="00105409" w:rsidRPr="000A0678" w:rsidRDefault="00105409" w:rsidP="0073048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Relevant </w:t>
            </w:r>
          </w:p>
          <w:p w14:paraId="5E207837" w14:textId="77777777" w:rsidR="00105409" w:rsidRPr="00917DA9" w:rsidRDefault="00105409" w:rsidP="0073048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17DA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Time-bound </w:t>
            </w:r>
          </w:p>
          <w:p w14:paraId="7C334163" w14:textId="77777777" w:rsidR="00105409" w:rsidRPr="00641FCE" w:rsidRDefault="00105409" w:rsidP="00CA2251">
            <w:pPr>
              <w:rPr>
                <w:iCs/>
                <w:color w:val="000000"/>
                <w:sz w:val="20"/>
                <w:szCs w:val="20"/>
              </w:rPr>
            </w:pPr>
          </w:p>
          <w:p w14:paraId="55606382" w14:textId="77777777" w:rsidR="00105409" w:rsidRPr="00703999" w:rsidRDefault="00105409" w:rsidP="00CA2251">
            <w:pPr>
              <w:numPr>
                <w:ilvl w:val="1"/>
                <w:numId w:val="0"/>
              </w:numPr>
              <w:contextualSpacing/>
              <w:rPr>
                <w:b/>
                <w:iCs/>
                <w:spacing w:val="15"/>
                <w:sz w:val="20"/>
                <w:szCs w:val="20"/>
              </w:rPr>
            </w:pPr>
          </w:p>
          <w:p w14:paraId="6DD64578" w14:textId="77777777" w:rsidR="00105409" w:rsidRPr="00703999" w:rsidRDefault="00105409" w:rsidP="00CA2251">
            <w:pPr>
              <w:numPr>
                <w:ilvl w:val="1"/>
                <w:numId w:val="0"/>
              </w:numPr>
              <w:contextualSpacing/>
              <w:rPr>
                <w:b/>
                <w:iCs/>
                <w:spacing w:val="15"/>
                <w:sz w:val="20"/>
                <w:szCs w:val="20"/>
              </w:rPr>
            </w:pPr>
          </w:p>
          <w:p w14:paraId="5034053A" w14:textId="77777777" w:rsidR="00105409" w:rsidRPr="00703999" w:rsidRDefault="00105409" w:rsidP="00CA2251">
            <w:pPr>
              <w:numPr>
                <w:ilvl w:val="1"/>
                <w:numId w:val="0"/>
              </w:numPr>
              <w:contextualSpacing/>
              <w:rPr>
                <w:b/>
                <w:iCs/>
                <w:spacing w:val="15"/>
                <w:sz w:val="20"/>
                <w:szCs w:val="20"/>
              </w:rPr>
            </w:pPr>
          </w:p>
        </w:tc>
      </w:tr>
    </w:tbl>
    <w:p w14:paraId="3E76FCCE" w14:textId="77777777" w:rsidR="008B19F2" w:rsidRDefault="008B19F2" w:rsidP="008B19F2"/>
    <w:p w14:paraId="5D40E47F" w14:textId="77777777" w:rsidR="008B19F2" w:rsidRPr="008B19F2" w:rsidRDefault="008B19F2" w:rsidP="008B19F2"/>
    <w:p w14:paraId="3E2030E9" w14:textId="77777777" w:rsidR="008B19F2" w:rsidRDefault="008B19F2" w:rsidP="008B19F2">
      <w:pPr>
        <w:jc w:val="right"/>
        <w:sectPr w:rsidR="008B19F2" w:rsidSect="007036A8">
          <w:headerReference w:type="even" r:id="rId12"/>
          <w:footerReference w:type="default" r:id="rId13"/>
          <w:pgSz w:w="15840" w:h="12240" w:orient="landscape"/>
          <w:pgMar w:top="720" w:right="720" w:bottom="720" w:left="720" w:header="720" w:footer="432" w:gutter="0"/>
          <w:cols w:space="720"/>
          <w:docGrid w:linePitch="360"/>
        </w:sectPr>
      </w:pPr>
    </w:p>
    <w:p w14:paraId="6D010EAA" w14:textId="143486B3" w:rsidR="008B19F2" w:rsidRPr="008B19F2" w:rsidRDefault="008B19F2" w:rsidP="008B19F2"/>
    <w:tbl>
      <w:tblPr>
        <w:tblpPr w:leftFromText="180" w:rightFromText="180" w:vertAnchor="page" w:horzAnchor="margin" w:tblpY="1286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11661"/>
      </w:tblGrid>
      <w:tr w:rsidR="008B19F2" w:rsidRPr="00703999" w14:paraId="44B83F8E" w14:textId="77777777" w:rsidTr="008B19F2">
        <w:trPr>
          <w:trHeight w:val="476"/>
        </w:trPr>
        <w:tc>
          <w:tcPr>
            <w:tcW w:w="144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EF345B" w14:textId="4C9AA101" w:rsidR="008B19F2" w:rsidRPr="00703999" w:rsidRDefault="00E64604" w:rsidP="008B19F2">
            <w:pPr>
              <w:rPr>
                <w:i/>
                <w:sz w:val="20"/>
                <w:szCs w:val="20"/>
                <w:vertAlign w:val="superscript"/>
              </w:rPr>
            </w:pPr>
            <w:r>
              <w:rPr>
                <w:b/>
                <w:iCs/>
                <w:spacing w:val="15"/>
                <w:sz w:val="20"/>
                <w:szCs w:val="20"/>
              </w:rPr>
              <w:t>5</w:t>
            </w:r>
            <w:r w:rsidR="00D357D5" w:rsidRPr="004F76A8">
              <w:rPr>
                <w:b/>
                <w:iCs/>
                <w:spacing w:val="15"/>
                <w:sz w:val="20"/>
                <w:szCs w:val="20"/>
              </w:rPr>
              <w:t>c</w:t>
            </w:r>
            <w:r w:rsidR="008B19F2" w:rsidRPr="004F76A8">
              <w:rPr>
                <w:b/>
                <w:iCs/>
                <w:spacing w:val="15"/>
                <w:sz w:val="20"/>
                <w:szCs w:val="20"/>
              </w:rPr>
              <w:t xml:space="preserve">. Means of Evaluating Program Outcomes: </w:t>
            </w:r>
            <w:r w:rsidR="008B19F2" w:rsidRPr="004F76A8">
              <w:rPr>
                <w:i/>
                <w:sz w:val="20"/>
                <w:szCs w:val="20"/>
              </w:rPr>
              <w:t>Complete the attached Means of Evaluating Program Outcomes Chart</w:t>
            </w:r>
          </w:p>
        </w:tc>
      </w:tr>
      <w:tr w:rsidR="008B19F2" w:rsidRPr="00155F74" w14:paraId="3DE446C9" w14:textId="77777777" w:rsidTr="008B19F2">
        <w:trPr>
          <w:trHeight w:val="8765"/>
        </w:trPr>
        <w:tc>
          <w:tcPr>
            <w:tcW w:w="2739" w:type="dxa"/>
            <w:shd w:val="clear" w:color="auto" w:fill="E5B8B7"/>
            <w:vAlign w:val="center"/>
          </w:tcPr>
          <w:p w14:paraId="6B6B02C6" w14:textId="77777777" w:rsidR="008B19F2" w:rsidRPr="00703999" w:rsidRDefault="008B19F2" w:rsidP="008B19F2">
            <w:pPr>
              <w:ind w:left="221" w:hanging="22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61" w:type="dxa"/>
          </w:tcPr>
          <w:p w14:paraId="03565E1E" w14:textId="1DDB7146" w:rsidR="008B19F2" w:rsidRPr="007C3C24" w:rsidRDefault="008B19F2" w:rsidP="008B19F2">
            <w:pPr>
              <w:rPr>
                <w:i/>
                <w:sz w:val="20"/>
                <w:szCs w:val="20"/>
                <w:vertAlign w:val="superscript"/>
              </w:rPr>
            </w:pPr>
          </w:p>
          <w:p w14:paraId="236565DD" w14:textId="08CB1E0F" w:rsidR="008B19F2" w:rsidRDefault="008B19F2" w:rsidP="008B19F2">
            <w:pPr>
              <w:rPr>
                <w:sz w:val="20"/>
                <w:szCs w:val="20"/>
              </w:rPr>
            </w:pPr>
            <w:r w:rsidRPr="007C3C24">
              <w:rPr>
                <w:b/>
                <w:sz w:val="20"/>
                <w:szCs w:val="20"/>
              </w:rPr>
              <w:t>Note</w:t>
            </w:r>
            <w:r w:rsidRPr="007C3C24">
              <w:rPr>
                <w:sz w:val="20"/>
                <w:szCs w:val="20"/>
              </w:rPr>
              <w:t xml:space="preserve">: The </w:t>
            </w:r>
            <w:r w:rsidRPr="002C2A57">
              <w:rPr>
                <w:sz w:val="20"/>
                <w:szCs w:val="20"/>
              </w:rPr>
              <w:t>“</w:t>
            </w:r>
            <w:r w:rsidRPr="002C2A57">
              <w:rPr>
                <w:sz w:val="20"/>
                <w:szCs w:val="20"/>
                <w:u w:val="single"/>
              </w:rPr>
              <w:t>Means of Evaluating Program Outcomes</w:t>
            </w:r>
            <w:r w:rsidRPr="00034E96">
              <w:rPr>
                <w:color w:val="000000"/>
                <w:sz w:val="20"/>
                <w:szCs w:val="20"/>
              </w:rPr>
              <w:t>”</w:t>
            </w:r>
            <w:r w:rsidRPr="007E5BCE">
              <w:rPr>
                <w:color w:val="000000"/>
                <w:sz w:val="20"/>
                <w:szCs w:val="20"/>
              </w:rPr>
              <w:t xml:space="preserve"> </w:t>
            </w:r>
            <w:r w:rsidRPr="00155F74">
              <w:rPr>
                <w:color w:val="000000"/>
                <w:sz w:val="20"/>
                <w:szCs w:val="20"/>
              </w:rPr>
              <w:t xml:space="preserve">is </w:t>
            </w:r>
            <w:r w:rsidR="00653D62">
              <w:rPr>
                <w:color w:val="000000"/>
                <w:sz w:val="20"/>
                <w:szCs w:val="20"/>
              </w:rPr>
              <w:t xml:space="preserve">also </w:t>
            </w:r>
            <w:r w:rsidRPr="00155F74">
              <w:rPr>
                <w:color w:val="000000"/>
                <w:sz w:val="20"/>
                <w:szCs w:val="20"/>
              </w:rPr>
              <w:t xml:space="preserve">available on the Department’s Consolidated Grant to the Insular Areas website </w:t>
            </w:r>
            <w:r w:rsidRPr="00155F74">
              <w:rPr>
                <w:sz w:val="20"/>
                <w:szCs w:val="20"/>
              </w:rPr>
              <w:t>at</w:t>
            </w:r>
            <w:r w:rsidRPr="00155F74">
              <w:rPr>
                <w:bCs/>
                <w:sz w:val="20"/>
                <w:szCs w:val="20"/>
              </w:rPr>
              <w:t xml:space="preserve">: </w:t>
            </w:r>
            <w:hyperlink r:id="rId14" w:history="1">
              <w:r w:rsidR="00451086">
                <w:rPr>
                  <w:rStyle w:val="Hyperlink"/>
                  <w:sz w:val="20"/>
                  <w:szCs w:val="20"/>
                </w:rPr>
                <w:t>Link to Website</w:t>
              </w:r>
            </w:hyperlink>
            <w:r w:rsidRPr="00D132D4">
              <w:rPr>
                <w:rStyle w:val="Hyperlink"/>
                <w:sz w:val="20"/>
                <w:szCs w:val="20"/>
              </w:rPr>
              <w:t>.</w:t>
            </w:r>
            <w:r w:rsidRPr="00155F74">
              <w:rPr>
                <w:sz w:val="20"/>
                <w:szCs w:val="20"/>
              </w:rPr>
              <w:t xml:space="preserve">  Applicants will</w:t>
            </w:r>
            <w:r w:rsidR="000900E8">
              <w:rPr>
                <w:sz w:val="20"/>
                <w:szCs w:val="20"/>
              </w:rPr>
              <w:t xml:space="preserve"> submit</w:t>
            </w:r>
            <w:r w:rsidRPr="00155F74">
              <w:rPr>
                <w:sz w:val="20"/>
                <w:szCs w:val="20"/>
              </w:rPr>
              <w:t xml:space="preserve"> this </w:t>
            </w:r>
            <w:r>
              <w:rPr>
                <w:sz w:val="20"/>
                <w:szCs w:val="20"/>
              </w:rPr>
              <w:t>chart</w:t>
            </w:r>
            <w:r w:rsidRPr="00155F74">
              <w:rPr>
                <w:sz w:val="20"/>
                <w:szCs w:val="20"/>
              </w:rPr>
              <w:t xml:space="preserve"> annually</w:t>
            </w:r>
            <w:r w:rsidR="00653D62">
              <w:rPr>
                <w:sz w:val="20"/>
                <w:szCs w:val="20"/>
              </w:rPr>
              <w:t>, for each “Project Narrative”,</w:t>
            </w:r>
            <w:r w:rsidRPr="00155F74">
              <w:rPr>
                <w:sz w:val="20"/>
                <w:szCs w:val="20"/>
              </w:rPr>
              <w:t xml:space="preserve"> as they implement their Consolidated Grant activities within the three-year application cycle.  </w:t>
            </w:r>
          </w:p>
          <w:p w14:paraId="04019546" w14:textId="77777777" w:rsidR="008B19F2" w:rsidRPr="00722EC8" w:rsidRDefault="008B19F2" w:rsidP="008B19F2">
            <w:pPr>
              <w:rPr>
                <w:sz w:val="16"/>
                <w:szCs w:val="16"/>
              </w:rPr>
            </w:pPr>
          </w:p>
          <w:p w14:paraId="4BC84491" w14:textId="469D6940" w:rsidR="008B19F2" w:rsidRDefault="00653D62" w:rsidP="008B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</w:t>
            </w:r>
            <w:r w:rsidR="008B19F2" w:rsidRPr="00155F74">
              <w:rPr>
                <w:sz w:val="20"/>
                <w:szCs w:val="20"/>
              </w:rPr>
              <w:t xml:space="preserve">If </w:t>
            </w:r>
            <w:r w:rsidR="00A43D1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unit of measurement (i.e. metric)</w:t>
            </w:r>
            <w:r w:rsidR="008B19F2" w:rsidRPr="00155F74">
              <w:rPr>
                <w:sz w:val="20"/>
                <w:szCs w:val="20"/>
              </w:rPr>
              <w:t xml:space="preserve"> does not have baseline data, the applicant should indicate that the </w:t>
            </w:r>
            <w:r>
              <w:rPr>
                <w:sz w:val="20"/>
                <w:szCs w:val="20"/>
              </w:rPr>
              <w:t xml:space="preserve">baseline </w:t>
            </w:r>
            <w:r w:rsidR="008B19F2" w:rsidRPr="00155F74">
              <w:rPr>
                <w:sz w:val="20"/>
                <w:szCs w:val="20"/>
              </w:rPr>
              <w:t xml:space="preserve">data </w:t>
            </w:r>
            <w:r w:rsidR="00672159">
              <w:rPr>
                <w:sz w:val="20"/>
                <w:szCs w:val="20"/>
              </w:rPr>
              <w:t>is</w:t>
            </w:r>
            <w:r w:rsidR="008B19F2" w:rsidRPr="00155F74">
              <w:rPr>
                <w:sz w:val="20"/>
                <w:szCs w:val="20"/>
              </w:rPr>
              <w:t xml:space="preserve"> not available.</w:t>
            </w:r>
          </w:p>
          <w:p w14:paraId="5CFB59F9" w14:textId="7C3EA938" w:rsidR="008B19F2" w:rsidRDefault="008B19F2" w:rsidP="008B19F2">
            <w:pPr>
              <w:rPr>
                <w:sz w:val="16"/>
                <w:szCs w:val="16"/>
              </w:rPr>
            </w:pPr>
          </w:p>
          <w:p w14:paraId="0AEEB219" w14:textId="60A78388" w:rsidR="000900E8" w:rsidRPr="00B40BCD" w:rsidRDefault="000900E8" w:rsidP="008B19F2">
            <w:pPr>
              <w:rPr>
                <w:sz w:val="20"/>
                <w:szCs w:val="20"/>
              </w:rPr>
            </w:pPr>
            <w:r w:rsidRPr="00B40BCD">
              <w:rPr>
                <w:sz w:val="20"/>
                <w:szCs w:val="20"/>
              </w:rPr>
              <w:t xml:space="preserve">Applicants should note if the </w:t>
            </w:r>
            <w:r w:rsidR="00653D62">
              <w:rPr>
                <w:sz w:val="20"/>
                <w:szCs w:val="20"/>
              </w:rPr>
              <w:t>unit of measurement (i.e</w:t>
            </w:r>
            <w:r w:rsidR="00A43D14">
              <w:rPr>
                <w:sz w:val="20"/>
                <w:szCs w:val="20"/>
              </w:rPr>
              <w:t>.</w:t>
            </w:r>
            <w:r w:rsidR="00653D62">
              <w:rPr>
                <w:sz w:val="20"/>
                <w:szCs w:val="20"/>
              </w:rPr>
              <w:t xml:space="preserve"> </w:t>
            </w:r>
            <w:r w:rsidRPr="00B40BCD">
              <w:rPr>
                <w:sz w:val="20"/>
                <w:szCs w:val="20"/>
              </w:rPr>
              <w:t>metrics</w:t>
            </w:r>
            <w:r w:rsidR="00653D62">
              <w:rPr>
                <w:sz w:val="20"/>
                <w:szCs w:val="20"/>
              </w:rPr>
              <w:t>)</w:t>
            </w:r>
            <w:r w:rsidRPr="00B40BCD">
              <w:rPr>
                <w:sz w:val="20"/>
                <w:szCs w:val="20"/>
              </w:rPr>
              <w:t xml:space="preserve"> are evidenced-based. More information about </w:t>
            </w:r>
            <w:r>
              <w:rPr>
                <w:sz w:val="20"/>
                <w:szCs w:val="20"/>
              </w:rPr>
              <w:t>the term “</w:t>
            </w:r>
            <w:r w:rsidRPr="00B40BCD">
              <w:rPr>
                <w:sz w:val="20"/>
                <w:szCs w:val="20"/>
              </w:rPr>
              <w:t>evidence-based</w:t>
            </w:r>
            <w:r>
              <w:rPr>
                <w:sz w:val="20"/>
                <w:szCs w:val="20"/>
              </w:rPr>
              <w:t>”</w:t>
            </w:r>
            <w:r w:rsidRPr="00B40BCD">
              <w:rPr>
                <w:sz w:val="20"/>
                <w:szCs w:val="20"/>
              </w:rPr>
              <w:t xml:space="preserve"> is included below:</w:t>
            </w:r>
          </w:p>
          <w:p w14:paraId="0772DE5D" w14:textId="77777777" w:rsidR="000900E8" w:rsidRPr="00722EC8" w:rsidRDefault="000900E8" w:rsidP="008B19F2">
            <w:pPr>
              <w:rPr>
                <w:sz w:val="16"/>
                <w:szCs w:val="16"/>
              </w:rPr>
            </w:pPr>
          </w:p>
          <w:p w14:paraId="31B7837E" w14:textId="77777777" w:rsidR="008B19F2" w:rsidRPr="00E53695" w:rsidRDefault="008B19F2" w:rsidP="008B19F2">
            <w:pPr>
              <w:rPr>
                <w:b/>
                <w:bCs/>
                <w:sz w:val="20"/>
                <w:szCs w:val="20"/>
                <w:u w:val="single"/>
              </w:rPr>
            </w:pPr>
            <w:r w:rsidRPr="002A3362">
              <w:rPr>
                <w:b/>
                <w:bCs/>
                <w:sz w:val="20"/>
                <w:szCs w:val="20"/>
                <w:u w:val="single"/>
              </w:rPr>
              <w:t xml:space="preserve">ESSA Section 8101(21): Evidence-Based </w:t>
            </w:r>
            <w:r w:rsidRPr="00A71085">
              <w:rPr>
                <w:b/>
                <w:bCs/>
                <w:sz w:val="20"/>
                <w:szCs w:val="20"/>
                <w:u w:val="single"/>
              </w:rPr>
              <w:t>Definition</w:t>
            </w:r>
            <w:r w:rsidRPr="00AE2C06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683C5109" w14:textId="77777777" w:rsidR="008B19F2" w:rsidRPr="00592004" w:rsidRDefault="008B19F2" w:rsidP="008B19F2">
            <w:pPr>
              <w:numPr>
                <w:ilvl w:val="0"/>
                <w:numId w:val="7"/>
              </w:numPr>
              <w:spacing w:line="252" w:lineRule="auto"/>
              <w:rPr>
                <w:sz w:val="20"/>
                <w:szCs w:val="20"/>
              </w:rPr>
            </w:pPr>
            <w:r w:rsidRPr="00592004">
              <w:rPr>
                <w:sz w:val="20"/>
                <w:szCs w:val="20"/>
              </w:rPr>
              <w:t xml:space="preserve"> (A) IN GENERAL. — Except as provided in subparagraph (B), the term ‘‘evidence-based’’, when used with respect to a State, local educational agency, or school activity, means an activity, strategy, or intervention that —</w:t>
            </w:r>
          </w:p>
          <w:p w14:paraId="6CFDC56C" w14:textId="77777777" w:rsidR="008B19F2" w:rsidRPr="00592004" w:rsidRDefault="008B19F2" w:rsidP="008B19F2">
            <w:pPr>
              <w:numPr>
                <w:ilvl w:val="0"/>
                <w:numId w:val="7"/>
              </w:numPr>
              <w:spacing w:line="252" w:lineRule="auto"/>
              <w:rPr>
                <w:sz w:val="20"/>
                <w:szCs w:val="20"/>
              </w:rPr>
            </w:pPr>
            <w:r w:rsidRPr="00592004">
              <w:rPr>
                <w:sz w:val="20"/>
                <w:szCs w:val="20"/>
              </w:rPr>
              <w:t>(i) demonstrates a statistically significant effect on improving student outcomes or other relevant outcomes based on —</w:t>
            </w:r>
          </w:p>
          <w:p w14:paraId="5E8BA370" w14:textId="77777777" w:rsidR="008B19F2" w:rsidRPr="00592004" w:rsidRDefault="008B19F2" w:rsidP="008B19F2">
            <w:pPr>
              <w:numPr>
                <w:ilvl w:val="0"/>
                <w:numId w:val="7"/>
              </w:numPr>
              <w:spacing w:line="252" w:lineRule="auto"/>
              <w:rPr>
                <w:sz w:val="20"/>
                <w:szCs w:val="20"/>
              </w:rPr>
            </w:pPr>
            <w:r w:rsidRPr="00592004">
              <w:rPr>
                <w:sz w:val="20"/>
                <w:szCs w:val="20"/>
              </w:rPr>
              <w:t xml:space="preserve">(I) </w:t>
            </w:r>
            <w:r w:rsidRPr="00592004">
              <w:rPr>
                <w:sz w:val="20"/>
                <w:szCs w:val="20"/>
                <w:u w:val="single"/>
              </w:rPr>
              <w:t>strong evidence</w:t>
            </w:r>
            <w:r w:rsidRPr="00592004">
              <w:rPr>
                <w:sz w:val="20"/>
                <w:szCs w:val="20"/>
              </w:rPr>
              <w:t xml:space="preserve"> from at least 1 well-designed and well-implemented experimental </w:t>
            </w:r>
            <w:proofErr w:type="gramStart"/>
            <w:r w:rsidRPr="00592004">
              <w:rPr>
                <w:sz w:val="20"/>
                <w:szCs w:val="20"/>
              </w:rPr>
              <w:t>study;</w:t>
            </w:r>
            <w:proofErr w:type="gramEnd"/>
          </w:p>
          <w:p w14:paraId="2E09EC69" w14:textId="77777777" w:rsidR="008B19F2" w:rsidRPr="00592004" w:rsidRDefault="008B19F2" w:rsidP="008B19F2">
            <w:pPr>
              <w:numPr>
                <w:ilvl w:val="0"/>
                <w:numId w:val="7"/>
              </w:numPr>
              <w:spacing w:line="252" w:lineRule="auto"/>
              <w:rPr>
                <w:sz w:val="20"/>
                <w:szCs w:val="20"/>
              </w:rPr>
            </w:pPr>
            <w:r w:rsidRPr="00592004">
              <w:rPr>
                <w:sz w:val="20"/>
                <w:szCs w:val="20"/>
              </w:rPr>
              <w:t xml:space="preserve">(II) </w:t>
            </w:r>
            <w:r w:rsidRPr="00592004">
              <w:rPr>
                <w:sz w:val="20"/>
                <w:szCs w:val="20"/>
                <w:u w:val="single"/>
              </w:rPr>
              <w:t>moderate evidence</w:t>
            </w:r>
            <w:r w:rsidRPr="00592004">
              <w:rPr>
                <w:sz w:val="20"/>
                <w:szCs w:val="20"/>
              </w:rPr>
              <w:t xml:space="preserve"> from at least 1 well-designed and well-implemented quasi-experimental study; or</w:t>
            </w:r>
          </w:p>
          <w:p w14:paraId="4DBF4120" w14:textId="77777777" w:rsidR="008B19F2" w:rsidRPr="00592004" w:rsidRDefault="008B19F2" w:rsidP="008B19F2">
            <w:pPr>
              <w:numPr>
                <w:ilvl w:val="0"/>
                <w:numId w:val="7"/>
              </w:numPr>
              <w:spacing w:line="252" w:lineRule="auto"/>
              <w:rPr>
                <w:sz w:val="20"/>
                <w:szCs w:val="20"/>
              </w:rPr>
            </w:pPr>
            <w:r w:rsidRPr="00592004">
              <w:rPr>
                <w:sz w:val="20"/>
                <w:szCs w:val="20"/>
              </w:rPr>
              <w:t xml:space="preserve">(III) </w:t>
            </w:r>
            <w:r w:rsidRPr="00592004">
              <w:rPr>
                <w:sz w:val="20"/>
                <w:szCs w:val="20"/>
                <w:u w:val="single"/>
              </w:rPr>
              <w:t>promising evidence</w:t>
            </w:r>
            <w:r w:rsidRPr="00592004">
              <w:rPr>
                <w:sz w:val="20"/>
                <w:szCs w:val="20"/>
              </w:rPr>
              <w:t xml:space="preserve"> from at least 1 well-designed and well-implemented correlational study with statistical controls for selection bias; or</w:t>
            </w:r>
          </w:p>
          <w:p w14:paraId="3D323F51" w14:textId="77777777" w:rsidR="008B19F2" w:rsidRPr="00592004" w:rsidRDefault="008B19F2" w:rsidP="008B19F2">
            <w:pPr>
              <w:numPr>
                <w:ilvl w:val="0"/>
                <w:numId w:val="7"/>
              </w:numPr>
              <w:spacing w:line="252" w:lineRule="auto"/>
              <w:rPr>
                <w:sz w:val="20"/>
                <w:szCs w:val="20"/>
              </w:rPr>
            </w:pPr>
            <w:r w:rsidRPr="00592004">
              <w:rPr>
                <w:sz w:val="20"/>
                <w:szCs w:val="20"/>
              </w:rPr>
              <w:t xml:space="preserve">(ii)          (I) </w:t>
            </w:r>
            <w:r w:rsidRPr="00592004">
              <w:rPr>
                <w:sz w:val="20"/>
                <w:szCs w:val="20"/>
                <w:u w:val="single"/>
              </w:rPr>
              <w:t>demonstrates a rationale</w:t>
            </w:r>
            <w:r w:rsidRPr="00592004">
              <w:rPr>
                <w:sz w:val="20"/>
                <w:szCs w:val="20"/>
              </w:rPr>
              <w:t xml:space="preserve"> based on high-quality research findings or positive evaluation that such activity, strategy, or intervention is likely to improve student outcomes or other relevant outcomes; and</w:t>
            </w:r>
          </w:p>
          <w:p w14:paraId="4BB3E655" w14:textId="77777777" w:rsidR="008B19F2" w:rsidRPr="00592004" w:rsidRDefault="008B19F2" w:rsidP="008B19F2">
            <w:pPr>
              <w:numPr>
                <w:ilvl w:val="0"/>
                <w:numId w:val="7"/>
              </w:numPr>
              <w:spacing w:line="252" w:lineRule="auto"/>
              <w:rPr>
                <w:sz w:val="20"/>
                <w:szCs w:val="20"/>
              </w:rPr>
            </w:pPr>
            <w:r w:rsidRPr="00592004">
              <w:rPr>
                <w:sz w:val="20"/>
                <w:szCs w:val="20"/>
              </w:rPr>
              <w:t>              (II) includes ongoing efforts to examine the effects of such activity, strategy, or intervention. </w:t>
            </w:r>
          </w:p>
          <w:p w14:paraId="4F9837E6" w14:textId="77777777" w:rsidR="008B19F2" w:rsidRPr="00592004" w:rsidRDefault="008B19F2" w:rsidP="008B19F2">
            <w:pPr>
              <w:numPr>
                <w:ilvl w:val="0"/>
                <w:numId w:val="7"/>
              </w:numPr>
              <w:spacing w:line="252" w:lineRule="auto"/>
              <w:rPr>
                <w:sz w:val="20"/>
                <w:szCs w:val="20"/>
              </w:rPr>
            </w:pPr>
            <w:r w:rsidRPr="00592004">
              <w:rPr>
                <w:sz w:val="20"/>
                <w:szCs w:val="20"/>
              </w:rPr>
              <w:t>(B) DEFINITION FOR SPECIFIC ACTIVITIES FUNDED UNDER THIS ACT. — When used with respect to interventions or improvement activities or strategies funded under section 1003, the term ‘‘evidence-based’’ means a State, local educational agency, or school activity, strategy, or intervention that meets the requirements of subclause (I), (II), or (III) of subparagraph (A)(i).</w:t>
            </w:r>
          </w:p>
          <w:p w14:paraId="1DA55769" w14:textId="77777777" w:rsidR="008B19F2" w:rsidRPr="002A3362" w:rsidRDefault="008B19F2" w:rsidP="008B19F2">
            <w:pPr>
              <w:spacing w:line="252" w:lineRule="auto"/>
              <w:rPr>
                <w:sz w:val="20"/>
                <w:szCs w:val="20"/>
              </w:rPr>
            </w:pPr>
          </w:p>
          <w:p w14:paraId="6B171D5A" w14:textId="31A43AB4" w:rsidR="008B19F2" w:rsidRPr="00592004" w:rsidRDefault="008B19F2" w:rsidP="008B19F2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592004">
              <w:rPr>
                <w:b/>
                <w:bCs/>
                <w:sz w:val="20"/>
                <w:szCs w:val="20"/>
                <w:u w:val="single"/>
              </w:rPr>
              <w:t>W</w:t>
            </w:r>
            <w:r>
              <w:rPr>
                <w:b/>
                <w:bCs/>
                <w:sz w:val="20"/>
                <w:szCs w:val="20"/>
                <w:u w:val="single"/>
              </w:rPr>
              <w:t>hat is an</w:t>
            </w:r>
            <w:r w:rsidR="005B6E54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92004">
              <w:rPr>
                <w:b/>
                <w:bCs/>
                <w:sz w:val="20"/>
                <w:szCs w:val="20"/>
                <w:u w:val="single"/>
              </w:rPr>
              <w:t>“E</w:t>
            </w:r>
            <w:r>
              <w:rPr>
                <w:b/>
                <w:bCs/>
                <w:sz w:val="20"/>
                <w:szCs w:val="20"/>
                <w:u w:val="single"/>
              </w:rPr>
              <w:t>vidence</w:t>
            </w:r>
            <w:r w:rsidRPr="00592004">
              <w:rPr>
                <w:b/>
                <w:bCs/>
                <w:sz w:val="20"/>
                <w:szCs w:val="20"/>
                <w:u w:val="single"/>
              </w:rPr>
              <w:t>-B</w:t>
            </w:r>
            <w:r>
              <w:rPr>
                <w:b/>
                <w:bCs/>
                <w:sz w:val="20"/>
                <w:szCs w:val="20"/>
                <w:u w:val="single"/>
              </w:rPr>
              <w:t>ased</w:t>
            </w:r>
            <w:r w:rsidRPr="00592004">
              <w:rPr>
                <w:b/>
                <w:bCs/>
                <w:sz w:val="20"/>
                <w:szCs w:val="20"/>
                <w:u w:val="single"/>
              </w:rPr>
              <w:t>” I</w:t>
            </w:r>
            <w:r>
              <w:rPr>
                <w:b/>
                <w:bCs/>
                <w:sz w:val="20"/>
                <w:szCs w:val="20"/>
                <w:u w:val="single"/>
              </w:rPr>
              <w:t>ntervention</w:t>
            </w:r>
            <w:r w:rsidRPr="00592004">
              <w:rPr>
                <w:b/>
                <w:bCs/>
                <w:sz w:val="20"/>
                <w:szCs w:val="20"/>
                <w:u w:val="single"/>
              </w:rPr>
              <w:t xml:space="preserve">? </w:t>
            </w:r>
            <w:r w:rsidRPr="00592004">
              <w:rPr>
                <w:sz w:val="20"/>
                <w:szCs w:val="20"/>
                <w:u w:val="single"/>
              </w:rPr>
              <w:t xml:space="preserve">(from section 8101(21)(A) of the ESEA) </w:t>
            </w:r>
          </w:p>
          <w:p w14:paraId="70CDE719" w14:textId="77777777" w:rsidR="008B19F2" w:rsidRPr="00592004" w:rsidRDefault="008B19F2" w:rsidP="008B19F2">
            <w:pPr>
              <w:pStyle w:val="Default"/>
              <w:rPr>
                <w:sz w:val="20"/>
                <w:szCs w:val="20"/>
              </w:rPr>
            </w:pPr>
            <w:r w:rsidRPr="00592004">
              <w:rPr>
                <w:sz w:val="20"/>
                <w:szCs w:val="20"/>
              </w:rPr>
              <w:t xml:space="preserve">“…the term ‘evidence-based,’ when used with respect to a State, local educational agency, or school activity, means an activity, strategy, or intervention that – </w:t>
            </w:r>
          </w:p>
          <w:p w14:paraId="2627AF62" w14:textId="77777777" w:rsidR="008B19F2" w:rsidRPr="00592004" w:rsidRDefault="008B19F2" w:rsidP="008B19F2">
            <w:pPr>
              <w:pStyle w:val="Default"/>
              <w:rPr>
                <w:sz w:val="20"/>
                <w:szCs w:val="20"/>
              </w:rPr>
            </w:pPr>
            <w:r w:rsidRPr="00592004">
              <w:rPr>
                <w:sz w:val="20"/>
                <w:szCs w:val="20"/>
              </w:rPr>
              <w:t xml:space="preserve">(i) demonstrates a statistically significant effect on improving student outcomes or other </w:t>
            </w:r>
            <w:r w:rsidRPr="00592004">
              <w:rPr>
                <w:i/>
                <w:iCs/>
                <w:sz w:val="20"/>
                <w:szCs w:val="20"/>
              </w:rPr>
              <w:t xml:space="preserve">relevant outcomes </w:t>
            </w:r>
            <w:r w:rsidRPr="00592004">
              <w:rPr>
                <w:sz w:val="20"/>
                <w:szCs w:val="20"/>
              </w:rPr>
              <w:t xml:space="preserve">based on – </w:t>
            </w:r>
          </w:p>
          <w:p w14:paraId="5B7FFB79" w14:textId="77777777" w:rsidR="008B19F2" w:rsidRPr="00592004" w:rsidRDefault="008B19F2" w:rsidP="008B19F2">
            <w:pPr>
              <w:pStyle w:val="Default"/>
              <w:rPr>
                <w:sz w:val="20"/>
                <w:szCs w:val="20"/>
              </w:rPr>
            </w:pPr>
            <w:r w:rsidRPr="00592004">
              <w:rPr>
                <w:sz w:val="20"/>
                <w:szCs w:val="20"/>
              </w:rPr>
              <w:t xml:space="preserve">(I) </w:t>
            </w:r>
            <w:r w:rsidRPr="00592004">
              <w:rPr>
                <w:i/>
                <w:iCs/>
                <w:sz w:val="20"/>
                <w:szCs w:val="20"/>
              </w:rPr>
              <w:t xml:space="preserve">strong evidence </w:t>
            </w:r>
            <w:r w:rsidRPr="00592004">
              <w:rPr>
                <w:sz w:val="20"/>
                <w:szCs w:val="20"/>
              </w:rPr>
              <w:t xml:space="preserve">from at least one well-designed and well-implemented experimental </w:t>
            </w:r>
            <w:proofErr w:type="gramStart"/>
            <w:r w:rsidRPr="00592004">
              <w:rPr>
                <w:sz w:val="20"/>
                <w:szCs w:val="20"/>
              </w:rPr>
              <w:t>study;</w:t>
            </w:r>
            <w:proofErr w:type="gramEnd"/>
            <w:r w:rsidRPr="00592004">
              <w:rPr>
                <w:sz w:val="20"/>
                <w:szCs w:val="20"/>
              </w:rPr>
              <w:t xml:space="preserve"> </w:t>
            </w:r>
          </w:p>
          <w:p w14:paraId="57DF25A0" w14:textId="77777777" w:rsidR="008B19F2" w:rsidRPr="00592004" w:rsidRDefault="008B19F2" w:rsidP="008B19F2">
            <w:pPr>
              <w:pStyle w:val="Default"/>
              <w:rPr>
                <w:sz w:val="20"/>
                <w:szCs w:val="20"/>
              </w:rPr>
            </w:pPr>
            <w:r w:rsidRPr="00592004">
              <w:rPr>
                <w:sz w:val="20"/>
                <w:szCs w:val="20"/>
              </w:rPr>
              <w:t xml:space="preserve">(II) </w:t>
            </w:r>
            <w:r w:rsidRPr="00592004">
              <w:rPr>
                <w:i/>
                <w:iCs/>
                <w:sz w:val="20"/>
                <w:szCs w:val="20"/>
              </w:rPr>
              <w:t xml:space="preserve">moderate evidence </w:t>
            </w:r>
            <w:r w:rsidRPr="00592004">
              <w:rPr>
                <w:sz w:val="20"/>
                <w:szCs w:val="20"/>
              </w:rPr>
              <w:t xml:space="preserve">from at least one well-designed and well-implemented </w:t>
            </w:r>
            <w:r w:rsidRPr="00592004">
              <w:rPr>
                <w:i/>
                <w:iCs/>
                <w:sz w:val="20"/>
                <w:szCs w:val="20"/>
              </w:rPr>
              <w:t>quasi-experimental study</w:t>
            </w:r>
            <w:r w:rsidRPr="00592004">
              <w:rPr>
                <w:sz w:val="20"/>
                <w:szCs w:val="20"/>
              </w:rPr>
              <w:t xml:space="preserve">; or </w:t>
            </w:r>
          </w:p>
          <w:p w14:paraId="26B34EB5" w14:textId="77777777" w:rsidR="008B19F2" w:rsidRPr="00592004" w:rsidRDefault="008B19F2" w:rsidP="008B19F2">
            <w:pPr>
              <w:pStyle w:val="Default"/>
              <w:rPr>
                <w:sz w:val="20"/>
                <w:szCs w:val="20"/>
              </w:rPr>
            </w:pPr>
            <w:r w:rsidRPr="00592004">
              <w:rPr>
                <w:sz w:val="20"/>
                <w:szCs w:val="20"/>
              </w:rPr>
              <w:t xml:space="preserve">(III) </w:t>
            </w:r>
            <w:r w:rsidRPr="00592004">
              <w:rPr>
                <w:i/>
                <w:iCs/>
                <w:sz w:val="20"/>
                <w:szCs w:val="20"/>
              </w:rPr>
              <w:t xml:space="preserve">promising evidence </w:t>
            </w:r>
            <w:r w:rsidRPr="00592004">
              <w:rPr>
                <w:sz w:val="20"/>
                <w:szCs w:val="20"/>
              </w:rPr>
              <w:t xml:space="preserve">from at least one well-designed and well-implemented correlational study with statistical controls for selection bias; or </w:t>
            </w:r>
          </w:p>
          <w:p w14:paraId="47DF3897" w14:textId="77777777" w:rsidR="008B19F2" w:rsidRPr="00592004" w:rsidRDefault="008B19F2" w:rsidP="008B19F2">
            <w:pPr>
              <w:pStyle w:val="Default"/>
              <w:rPr>
                <w:sz w:val="20"/>
                <w:szCs w:val="20"/>
              </w:rPr>
            </w:pPr>
            <w:r w:rsidRPr="00592004">
              <w:rPr>
                <w:sz w:val="20"/>
                <w:szCs w:val="20"/>
              </w:rPr>
              <w:t xml:space="preserve">(ii) </w:t>
            </w:r>
            <w:r w:rsidRPr="00592004">
              <w:rPr>
                <w:sz w:val="20"/>
                <w:szCs w:val="20"/>
              </w:rPr>
              <w:tab/>
              <w:t xml:space="preserve">(I) </w:t>
            </w:r>
            <w:r w:rsidRPr="00592004">
              <w:rPr>
                <w:i/>
                <w:iCs/>
                <w:sz w:val="20"/>
                <w:szCs w:val="20"/>
              </w:rPr>
              <w:t xml:space="preserve">demonstrates a rationale </w:t>
            </w:r>
            <w:r w:rsidRPr="00592004">
              <w:rPr>
                <w:sz w:val="20"/>
                <w:szCs w:val="20"/>
              </w:rPr>
              <w:t xml:space="preserve">based on high-quality research findings or positive evaluation that such activity, strategy, or intervention is likely to improve student outcomes or other </w:t>
            </w:r>
            <w:r w:rsidRPr="00592004">
              <w:rPr>
                <w:i/>
                <w:iCs/>
                <w:sz w:val="20"/>
                <w:szCs w:val="20"/>
              </w:rPr>
              <w:t>relevant outcomes</w:t>
            </w:r>
            <w:r w:rsidRPr="00592004">
              <w:rPr>
                <w:sz w:val="20"/>
                <w:szCs w:val="20"/>
              </w:rPr>
              <w:t xml:space="preserve">; and </w:t>
            </w:r>
          </w:p>
          <w:p w14:paraId="598AD398" w14:textId="77777777" w:rsidR="008B19F2" w:rsidRPr="00155F74" w:rsidRDefault="008B19F2" w:rsidP="008B19F2">
            <w:pPr>
              <w:pStyle w:val="Default"/>
              <w:ind w:firstLine="720"/>
              <w:rPr>
                <w:rFonts w:eastAsia="Times New Roman"/>
              </w:rPr>
            </w:pPr>
            <w:r w:rsidRPr="00592004">
              <w:rPr>
                <w:sz w:val="20"/>
                <w:szCs w:val="20"/>
              </w:rPr>
              <w:t xml:space="preserve">(II) includes ongoing efforts to examine the effects of such activity, strategy, or intervention. </w:t>
            </w:r>
          </w:p>
        </w:tc>
      </w:tr>
    </w:tbl>
    <w:p w14:paraId="4EE06CE2" w14:textId="77777777" w:rsidR="008B19F2" w:rsidRPr="008B19F2" w:rsidRDefault="008B19F2" w:rsidP="008B19F2"/>
    <w:p w14:paraId="2BF61A13" w14:textId="77777777" w:rsidR="00333C57" w:rsidRDefault="00333C57" w:rsidP="008B19F2">
      <w:pPr>
        <w:sectPr w:rsidR="00333C57" w:rsidSect="007F700A">
          <w:pgSz w:w="15840" w:h="12240" w:orient="landscape"/>
          <w:pgMar w:top="720" w:right="720" w:bottom="720" w:left="720" w:header="720" w:footer="432" w:gutter="0"/>
          <w:cols w:space="720"/>
          <w:docGrid w:linePitch="360"/>
        </w:sectPr>
      </w:pPr>
    </w:p>
    <w:p w14:paraId="40D830C7" w14:textId="77777777" w:rsidR="008B19F2" w:rsidRPr="008B19F2" w:rsidRDefault="008B19F2" w:rsidP="008B19F2"/>
    <w:p w14:paraId="076645DA" w14:textId="147AF877" w:rsidR="00D6154C" w:rsidRPr="009A333E" w:rsidRDefault="00E64604" w:rsidP="00333C57">
      <w:pPr>
        <w:jc w:val="center"/>
      </w:pPr>
      <w:r>
        <w:rPr>
          <w:b/>
        </w:rPr>
        <w:t>5</w:t>
      </w:r>
      <w:r w:rsidR="00FB037E" w:rsidRPr="009A333E">
        <w:rPr>
          <w:b/>
        </w:rPr>
        <w:t>c</w:t>
      </w:r>
      <w:r w:rsidR="00D6154C" w:rsidRPr="009A333E">
        <w:rPr>
          <w:b/>
        </w:rPr>
        <w:t xml:space="preserve">.  </w:t>
      </w:r>
      <w:r w:rsidR="005A0B70" w:rsidRPr="009A333E">
        <w:rPr>
          <w:b/>
        </w:rPr>
        <w:t>Means of Evaluating Program Outcome(s) Chart</w:t>
      </w:r>
    </w:p>
    <w:p w14:paraId="7992798F" w14:textId="77777777" w:rsidR="00D6154C" w:rsidRPr="009A333E" w:rsidRDefault="00D6154C" w:rsidP="00D6154C">
      <w:pPr>
        <w:jc w:val="center"/>
        <w:rPr>
          <w:color w:val="000000"/>
        </w:rPr>
      </w:pPr>
    </w:p>
    <w:p w14:paraId="034E5A17" w14:textId="29A28FA9" w:rsidR="00D6154C" w:rsidRPr="009A333E" w:rsidRDefault="00D6154C" w:rsidP="00D6154C">
      <w:pPr>
        <w:jc w:val="center"/>
        <w:rPr>
          <w:b/>
        </w:rPr>
      </w:pPr>
      <w:r w:rsidRPr="009A333E">
        <w:rPr>
          <w:color w:val="000000"/>
        </w:rPr>
        <w:t xml:space="preserve">This document is available on the Department’s Consolidated Grant to the Insular Areas website </w:t>
      </w:r>
      <w:r w:rsidRPr="009A333E">
        <w:t>at</w:t>
      </w:r>
      <w:r w:rsidRPr="009A333E">
        <w:rPr>
          <w:bCs/>
        </w:rPr>
        <w:t xml:space="preserve">:  </w:t>
      </w:r>
      <w:hyperlink r:id="rId15" w:history="1">
        <w:r w:rsidR="00AF6F6C">
          <w:rPr>
            <w:rStyle w:val="Hyperlink"/>
          </w:rPr>
          <w:t>Link to Website</w:t>
        </w:r>
      </w:hyperlink>
    </w:p>
    <w:p w14:paraId="0859AE1E" w14:textId="77777777" w:rsidR="009E29A5" w:rsidRPr="009A333E" w:rsidRDefault="009E29A5" w:rsidP="009E29A5">
      <w:pPr>
        <w:pStyle w:val="BodyText"/>
        <w:tabs>
          <w:tab w:val="left" w:pos="10804"/>
        </w:tabs>
        <w:spacing w:before="1" w:line="242" w:lineRule="auto"/>
        <w:ind w:left="100" w:right="3013"/>
      </w:pPr>
    </w:p>
    <w:p w14:paraId="5BD0B358" w14:textId="6C89C729" w:rsidR="009E29A5" w:rsidRPr="00A92FC0" w:rsidRDefault="009E29A5" w:rsidP="00A92FC0">
      <w:pPr>
        <w:pStyle w:val="BodyText"/>
        <w:tabs>
          <w:tab w:val="left" w:pos="10804"/>
        </w:tabs>
        <w:spacing w:before="1" w:line="242" w:lineRule="auto"/>
        <w:ind w:left="100" w:right="3013"/>
      </w:pPr>
      <w:r w:rsidRPr="009A333E">
        <w:rPr>
          <w:sz w:val="24"/>
          <w:szCs w:val="24"/>
        </w:rPr>
        <w:t>Project</w:t>
      </w:r>
      <w:r w:rsidRPr="009A333E">
        <w:rPr>
          <w:spacing w:val="-5"/>
          <w:sz w:val="24"/>
          <w:szCs w:val="24"/>
        </w:rPr>
        <w:t xml:space="preserve"> </w:t>
      </w:r>
      <w:r w:rsidRPr="009A333E">
        <w:rPr>
          <w:sz w:val="24"/>
          <w:szCs w:val="24"/>
        </w:rPr>
        <w:t>Title:</w:t>
      </w:r>
      <w:r w:rsidRPr="009A333E">
        <w:rPr>
          <w:spacing w:val="1"/>
          <w:sz w:val="24"/>
          <w:szCs w:val="24"/>
        </w:rPr>
        <w:t xml:space="preserve"> </w:t>
      </w:r>
      <w:r w:rsidRPr="009A333E">
        <w:rPr>
          <w:sz w:val="24"/>
          <w:szCs w:val="24"/>
          <w:u w:val="single"/>
        </w:rPr>
        <w:t xml:space="preserve"> </w:t>
      </w:r>
      <w:r w:rsidRPr="009A333E">
        <w:rPr>
          <w:sz w:val="24"/>
          <w:szCs w:val="24"/>
          <w:u w:val="single"/>
        </w:rPr>
        <w:tab/>
      </w:r>
      <w:r w:rsidRPr="009A33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Means </w:t>
      </w:r>
      <w:r w:rsidRPr="009A333E">
        <w:rPr>
          <w:spacing w:val="-3"/>
          <w:sz w:val="24"/>
          <w:szCs w:val="24"/>
        </w:rPr>
        <w:t xml:space="preserve">of </w:t>
      </w:r>
      <w:r w:rsidRPr="009A333E">
        <w:rPr>
          <w:sz w:val="24"/>
          <w:szCs w:val="24"/>
        </w:rPr>
        <w:t xml:space="preserve">Evaluating </w:t>
      </w:r>
      <w:r w:rsidR="00A43794" w:rsidRPr="009A333E">
        <w:rPr>
          <w:sz w:val="24"/>
          <w:szCs w:val="24"/>
        </w:rPr>
        <w:t>Program Outcome(s)</w:t>
      </w:r>
      <w:r w:rsidRPr="007B2D57">
        <w:rPr>
          <w:sz w:val="24"/>
          <w:szCs w:val="24"/>
        </w:rPr>
        <w:t xml:space="preserve"> Chart</w:t>
      </w:r>
      <w:r w:rsidRPr="007B2D57">
        <w:rPr>
          <w:spacing w:val="7"/>
          <w:sz w:val="24"/>
          <w:szCs w:val="24"/>
        </w:rPr>
        <w:t xml:space="preserve"> </w:t>
      </w:r>
      <w:r w:rsidRPr="007B2D57">
        <w:rPr>
          <w:sz w:val="24"/>
          <w:szCs w:val="24"/>
        </w:rPr>
        <w:t>#</w:t>
      </w:r>
      <w:r w:rsidR="00C77AF1" w:rsidRPr="007B2D57">
        <w:rPr>
          <w:sz w:val="24"/>
          <w:szCs w:val="24"/>
        </w:rPr>
        <w:t xml:space="preserve"> </w:t>
      </w:r>
      <w:r w:rsidR="00A92FC0" w:rsidRPr="007B2D57">
        <w:rPr>
          <w:sz w:val="24"/>
          <w:szCs w:val="24"/>
          <w:u w:val="single"/>
        </w:rPr>
        <w:tab/>
      </w:r>
    </w:p>
    <w:tbl>
      <w:tblPr>
        <w:tblpPr w:leftFromText="180" w:rightFromText="180" w:vertAnchor="text" w:horzAnchor="margin" w:tblpY="184"/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858"/>
        <w:gridCol w:w="1739"/>
        <w:gridCol w:w="1652"/>
        <w:gridCol w:w="1043"/>
        <w:gridCol w:w="1562"/>
        <w:gridCol w:w="1350"/>
        <w:gridCol w:w="1330"/>
        <w:gridCol w:w="1234"/>
        <w:gridCol w:w="1406"/>
      </w:tblGrid>
      <w:tr w:rsidR="007F700A" w14:paraId="0A0ED21E" w14:textId="77777777" w:rsidTr="007F700A">
        <w:trPr>
          <w:trHeight w:val="1659"/>
        </w:trPr>
        <w:tc>
          <w:tcPr>
            <w:tcW w:w="1596" w:type="dxa"/>
            <w:vMerge w:val="restart"/>
          </w:tcPr>
          <w:p w14:paraId="54D7AC7F" w14:textId="7AA4FDB2" w:rsidR="007F700A" w:rsidRPr="00365139" w:rsidRDefault="007F700A" w:rsidP="007F700A">
            <w:pPr>
              <w:pStyle w:val="TableParagraph"/>
              <w:spacing w:line="242" w:lineRule="auto"/>
              <w:ind w:left="110" w:right="486"/>
              <w:rPr>
                <w:bCs/>
                <w:sz w:val="20"/>
                <w:szCs w:val="20"/>
              </w:rPr>
            </w:pPr>
            <w:r w:rsidRPr="00365139">
              <w:rPr>
                <w:b/>
                <w:sz w:val="20"/>
                <w:szCs w:val="20"/>
              </w:rPr>
              <w:t xml:space="preserve">Project Activity </w:t>
            </w:r>
            <w:r w:rsidRPr="00AD757A">
              <w:rPr>
                <w:bCs/>
                <w:i/>
                <w:iCs/>
                <w:sz w:val="20"/>
                <w:szCs w:val="20"/>
              </w:rPr>
              <w:t xml:space="preserve">(Each project activity should be connected to the annual objective for the current year that is listed in section </w:t>
            </w:r>
            <w:r w:rsidR="00783F05">
              <w:rPr>
                <w:bCs/>
                <w:i/>
                <w:iCs/>
                <w:sz w:val="20"/>
                <w:szCs w:val="20"/>
              </w:rPr>
              <w:t>5</w:t>
            </w:r>
            <w:r w:rsidRPr="00AD757A">
              <w:rPr>
                <w:bCs/>
                <w:i/>
                <w:iCs/>
                <w:sz w:val="20"/>
                <w:szCs w:val="20"/>
              </w:rPr>
              <w:t>b of the project narrative.)</w:t>
            </w:r>
          </w:p>
          <w:p w14:paraId="7101755A" w14:textId="77777777" w:rsidR="007F700A" w:rsidRPr="002D40D2" w:rsidRDefault="007F700A" w:rsidP="007F700A">
            <w:pPr>
              <w:pStyle w:val="TableParagraph"/>
              <w:ind w:left="110" w:right="1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</w:tcPr>
          <w:p w14:paraId="5FFFE924" w14:textId="77777777" w:rsidR="007F700A" w:rsidRDefault="007F700A" w:rsidP="007F700A">
            <w:pPr>
              <w:pStyle w:val="TableParagraph"/>
              <w:ind w:left="104" w:right="97"/>
              <w:rPr>
                <w:b/>
                <w:sz w:val="20"/>
                <w:szCs w:val="20"/>
              </w:rPr>
            </w:pPr>
            <w:r w:rsidRPr="00365139">
              <w:rPr>
                <w:b/>
                <w:sz w:val="20"/>
                <w:szCs w:val="20"/>
              </w:rPr>
              <w:t>Corresponding Annual Objective</w:t>
            </w:r>
          </w:p>
          <w:p w14:paraId="779FF632" w14:textId="61167A20" w:rsidR="007F700A" w:rsidRPr="008101F0" w:rsidRDefault="007F700A" w:rsidP="007F700A">
            <w:pPr>
              <w:pStyle w:val="TableParagraph"/>
              <w:ind w:left="104" w:right="97"/>
              <w:rPr>
                <w:bCs/>
                <w:i/>
                <w:iCs/>
                <w:sz w:val="20"/>
                <w:szCs w:val="20"/>
              </w:rPr>
            </w:pPr>
            <w:r w:rsidRPr="00584AA3">
              <w:rPr>
                <w:bCs/>
                <w:i/>
                <w:iCs/>
                <w:sz w:val="20"/>
                <w:szCs w:val="20"/>
              </w:rPr>
              <w:t xml:space="preserve">Enter the annual objective from </w:t>
            </w:r>
            <w:r w:rsidR="00783F05">
              <w:rPr>
                <w:bCs/>
                <w:i/>
                <w:iCs/>
                <w:sz w:val="20"/>
                <w:szCs w:val="20"/>
              </w:rPr>
              <w:t>5</w:t>
            </w:r>
            <w:r w:rsidRPr="00584AA3">
              <w:rPr>
                <w:bCs/>
                <w:i/>
                <w:iCs/>
                <w:sz w:val="20"/>
                <w:szCs w:val="20"/>
              </w:rPr>
              <w:t>b</w:t>
            </w:r>
            <w:r>
              <w:rPr>
                <w:bCs/>
                <w:i/>
                <w:iCs/>
                <w:sz w:val="20"/>
                <w:szCs w:val="20"/>
              </w:rPr>
              <w:t xml:space="preserve"> that this project activity aligns with</w:t>
            </w:r>
            <w:r w:rsidRPr="00584AA3">
              <w:rPr>
                <w:bCs/>
                <w:i/>
                <w:iCs/>
                <w:sz w:val="20"/>
                <w:szCs w:val="20"/>
              </w:rPr>
              <w:t>.</w:t>
            </w:r>
            <w:r w:rsidRPr="008101F0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vMerge w:val="restart"/>
          </w:tcPr>
          <w:p w14:paraId="4EB4E07D" w14:textId="77777777" w:rsidR="007F700A" w:rsidRPr="002D40D2" w:rsidRDefault="007F700A" w:rsidP="007F700A">
            <w:pPr>
              <w:pStyle w:val="TableParagraph"/>
              <w:ind w:left="104" w:right="97"/>
              <w:rPr>
                <w:i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 xml:space="preserve">Data Source </w:t>
            </w:r>
            <w:r w:rsidRPr="002D40D2">
              <w:rPr>
                <w:bCs/>
                <w:i/>
                <w:iCs/>
                <w:sz w:val="20"/>
                <w:szCs w:val="20"/>
              </w:rPr>
              <w:t xml:space="preserve">Enter </w:t>
            </w:r>
            <w:r w:rsidRPr="002D40D2">
              <w:rPr>
                <w:i/>
                <w:sz w:val="20"/>
                <w:szCs w:val="20"/>
              </w:rPr>
              <w:t xml:space="preserve">where the data are located.  Identify where the data will come from.  </w:t>
            </w:r>
          </w:p>
        </w:tc>
        <w:tc>
          <w:tcPr>
            <w:tcW w:w="1652" w:type="dxa"/>
            <w:vMerge w:val="restart"/>
            <w:tcBorders>
              <w:top w:val="single" w:sz="6" w:space="0" w:color="000000"/>
            </w:tcBorders>
          </w:tcPr>
          <w:p w14:paraId="0C14ECDC" w14:textId="77777777" w:rsidR="007F700A" w:rsidRPr="002D40D2" w:rsidRDefault="007F700A" w:rsidP="007F700A">
            <w:pPr>
              <w:pStyle w:val="TableParagraph"/>
              <w:ind w:left="109" w:right="150"/>
              <w:rPr>
                <w:i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 xml:space="preserve">Unit of Measurement </w:t>
            </w:r>
            <w:r>
              <w:rPr>
                <w:b/>
                <w:sz w:val="20"/>
                <w:szCs w:val="20"/>
              </w:rPr>
              <w:t xml:space="preserve">(i.e. metric) </w:t>
            </w:r>
            <w:r w:rsidRPr="00584AA3">
              <w:rPr>
                <w:bCs/>
                <w:i/>
                <w:iCs/>
                <w:sz w:val="20"/>
                <w:szCs w:val="20"/>
              </w:rPr>
              <w:t>Enter</w:t>
            </w:r>
            <w:r w:rsidRPr="00584AA3">
              <w:rPr>
                <w:b/>
                <w:sz w:val="20"/>
                <w:szCs w:val="20"/>
              </w:rPr>
              <w:t xml:space="preserve"> </w:t>
            </w:r>
            <w:r w:rsidRPr="002D40D2">
              <w:rPr>
                <w:i/>
                <w:sz w:val="20"/>
                <w:szCs w:val="20"/>
              </w:rPr>
              <w:t xml:space="preserve">the unit of measurement. </w:t>
            </w:r>
          </w:p>
        </w:tc>
        <w:tc>
          <w:tcPr>
            <w:tcW w:w="1043" w:type="dxa"/>
            <w:vMerge w:val="restart"/>
            <w:tcBorders>
              <w:right w:val="single" w:sz="24" w:space="0" w:color="000000"/>
            </w:tcBorders>
          </w:tcPr>
          <w:p w14:paraId="19CF7869" w14:textId="77777777" w:rsidR="007F700A" w:rsidRPr="002D40D2" w:rsidRDefault="007F700A" w:rsidP="007F700A">
            <w:pPr>
              <w:pStyle w:val="TableParagraph"/>
              <w:ind w:left="103" w:right="59"/>
              <w:rPr>
                <w:i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 xml:space="preserve">Evidence- Based </w:t>
            </w:r>
            <w:r w:rsidRPr="002D40D2">
              <w:rPr>
                <w:i/>
                <w:sz w:val="20"/>
                <w:szCs w:val="20"/>
              </w:rPr>
              <w:t>Please indicate: Yes or No</w:t>
            </w:r>
          </w:p>
        </w:tc>
        <w:tc>
          <w:tcPr>
            <w:tcW w:w="1562" w:type="dxa"/>
            <w:vMerge w:val="restart"/>
            <w:tcBorders>
              <w:left w:val="single" w:sz="24" w:space="0" w:color="000000"/>
              <w:right w:val="dotDash" w:sz="24" w:space="0" w:color="000000"/>
            </w:tcBorders>
            <w:textDirection w:val="tbRl"/>
            <w:vAlign w:val="bottom"/>
          </w:tcPr>
          <w:p w14:paraId="474B085F" w14:textId="77777777" w:rsidR="007F700A" w:rsidRPr="00F618FE" w:rsidRDefault="007F700A" w:rsidP="007F700A">
            <w:pPr>
              <w:pStyle w:val="TableParagraph"/>
              <w:spacing w:before="3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248CEF24" w14:textId="77777777" w:rsidR="007F700A" w:rsidRPr="00F618FE" w:rsidRDefault="007F700A" w:rsidP="007F700A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F618FE">
              <w:rPr>
                <w:b/>
                <w:i/>
                <w:iCs/>
                <w:sz w:val="20"/>
                <w:szCs w:val="20"/>
              </w:rPr>
              <w:t xml:space="preserve">Baseline Data </w:t>
            </w:r>
            <w:r w:rsidRPr="00F618FE">
              <w:rPr>
                <w:i/>
                <w:iCs/>
                <w:sz w:val="20"/>
                <w:szCs w:val="20"/>
                <w:u w:val="single"/>
              </w:rPr>
              <w:t>(Current school year or most recent)</w:t>
            </w:r>
          </w:p>
          <w:p w14:paraId="4DBF0E9F" w14:textId="4B027713" w:rsidR="007F700A" w:rsidRPr="00F618FE" w:rsidRDefault="007F700A" w:rsidP="007F700A">
            <w:pPr>
              <w:ind w:left="113"/>
              <w:jc w:val="both"/>
              <w:rPr>
                <w:i/>
                <w:iCs/>
                <w:sz w:val="20"/>
                <w:szCs w:val="20"/>
              </w:rPr>
            </w:pPr>
            <w:r w:rsidRPr="00F618FE">
              <w:rPr>
                <w:i/>
                <w:iCs/>
                <w:sz w:val="20"/>
                <w:szCs w:val="20"/>
              </w:rPr>
              <w:t>If a unit of measurement (i.e. metric) does not have baseline data, please indicate that the baseline data is not available. Please also indicate when baseline data will become available (</w:t>
            </w:r>
            <w:proofErr w:type="gramStart"/>
            <w:r w:rsidRPr="00F618FE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F618FE">
              <w:rPr>
                <w:i/>
                <w:iCs/>
                <w:sz w:val="20"/>
                <w:szCs w:val="20"/>
              </w:rPr>
              <w:t xml:space="preserve"> By end of SY 202</w:t>
            </w:r>
            <w:r w:rsidR="000F4891">
              <w:rPr>
                <w:i/>
                <w:iCs/>
                <w:sz w:val="20"/>
                <w:szCs w:val="20"/>
              </w:rPr>
              <w:t>2</w:t>
            </w:r>
            <w:r w:rsidRPr="00F618FE">
              <w:rPr>
                <w:i/>
                <w:iCs/>
                <w:sz w:val="20"/>
                <w:szCs w:val="20"/>
              </w:rPr>
              <w:t>-202</w:t>
            </w:r>
            <w:r w:rsidR="000F4891">
              <w:rPr>
                <w:i/>
                <w:iCs/>
                <w:sz w:val="20"/>
                <w:szCs w:val="20"/>
              </w:rPr>
              <w:t>3</w:t>
            </w:r>
            <w:r w:rsidRPr="00F618FE">
              <w:rPr>
                <w:i/>
                <w:iCs/>
                <w:sz w:val="20"/>
                <w:szCs w:val="20"/>
              </w:rPr>
              <w:t>).</w:t>
            </w:r>
          </w:p>
          <w:p w14:paraId="35A0BBBC" w14:textId="77777777" w:rsidR="007F700A" w:rsidRPr="00F618FE" w:rsidRDefault="007F700A" w:rsidP="007F700A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24EEA32" w14:textId="77777777" w:rsidR="007F700A" w:rsidRPr="00F618FE" w:rsidRDefault="007F700A" w:rsidP="007F700A">
            <w:pPr>
              <w:pStyle w:val="TableParagraph"/>
              <w:ind w:left="110" w:right="255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20" w:type="dxa"/>
            <w:gridSpan w:val="4"/>
            <w:tcBorders>
              <w:left w:val="dotDash" w:sz="24" w:space="0" w:color="000000"/>
            </w:tcBorders>
          </w:tcPr>
          <w:p w14:paraId="587B6444" w14:textId="77777777" w:rsidR="007F700A" w:rsidRPr="00584AA3" w:rsidRDefault="007F700A" w:rsidP="007F700A">
            <w:pPr>
              <w:pStyle w:val="TableParagraph"/>
              <w:spacing w:line="243" w:lineRule="exact"/>
              <w:ind w:left="107" w:right="129"/>
              <w:jc w:val="center"/>
              <w:rPr>
                <w:b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>Quarterly Performance Targets</w:t>
            </w:r>
          </w:p>
          <w:p w14:paraId="10C27852" w14:textId="77777777" w:rsidR="007F700A" w:rsidRPr="002D40D2" w:rsidRDefault="007F700A" w:rsidP="007F700A">
            <w:pPr>
              <w:pStyle w:val="TableParagraph"/>
              <w:ind w:left="0" w:right="137"/>
              <w:rPr>
                <w:color w:val="000000"/>
                <w:sz w:val="20"/>
                <w:szCs w:val="20"/>
              </w:rPr>
            </w:pPr>
          </w:p>
          <w:p w14:paraId="0F8E9FAF" w14:textId="77777777" w:rsidR="007F700A" w:rsidRDefault="007F700A" w:rsidP="007F700A">
            <w:pPr>
              <w:pStyle w:val="TableParagraph"/>
              <w:ind w:left="0" w:right="137"/>
              <w:jc w:val="center"/>
              <w:rPr>
                <w:sz w:val="20"/>
                <w:szCs w:val="20"/>
                <w:u w:val="single"/>
              </w:rPr>
            </w:pPr>
            <w:r w:rsidRPr="008101F0">
              <w:rPr>
                <w:sz w:val="20"/>
                <w:szCs w:val="20"/>
                <w:u w:val="single"/>
              </w:rPr>
              <w:t>Please focus on outcomes rather than outputs.</w:t>
            </w:r>
          </w:p>
          <w:p w14:paraId="6D90B165" w14:textId="77777777" w:rsidR="007F700A" w:rsidRPr="008101F0" w:rsidRDefault="007F700A" w:rsidP="007F700A">
            <w:pPr>
              <w:pStyle w:val="TableParagraph"/>
              <w:ind w:left="0" w:right="137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14:paraId="62F27211" w14:textId="5C42ED3B" w:rsidR="007F700A" w:rsidRPr="002D40D2" w:rsidRDefault="007F700A" w:rsidP="007F700A">
            <w:pPr>
              <w:pStyle w:val="TableParagraph"/>
              <w:ind w:left="107" w:right="137"/>
              <w:jc w:val="center"/>
              <w:rPr>
                <w:sz w:val="20"/>
                <w:szCs w:val="20"/>
              </w:rPr>
            </w:pPr>
            <w:r w:rsidRPr="002D40D2">
              <w:rPr>
                <w:color w:val="000000"/>
                <w:sz w:val="20"/>
                <w:szCs w:val="20"/>
              </w:rPr>
              <w:t>(e.g., 40% of teachers will self-report as feeling “well prepared” to use new tools and resources in the classroom to improve instruction by December 202</w:t>
            </w:r>
            <w:r w:rsidR="00BA3FC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A7450">
              <w:rPr>
                <w:b/>
                <w:bCs/>
                <w:color w:val="000000"/>
                <w:sz w:val="20"/>
                <w:szCs w:val="20"/>
              </w:rPr>
              <w:t xml:space="preserve">versus </w:t>
            </w:r>
            <w:r>
              <w:rPr>
                <w:color w:val="000000"/>
                <w:sz w:val="20"/>
                <w:szCs w:val="20"/>
              </w:rPr>
              <w:t>40% of teachers will participate in professional development</w:t>
            </w:r>
            <w:r w:rsidRPr="002D40D2">
              <w:rPr>
                <w:color w:val="000000"/>
                <w:sz w:val="20"/>
                <w:szCs w:val="20"/>
              </w:rPr>
              <w:t>.)</w:t>
            </w:r>
          </w:p>
        </w:tc>
      </w:tr>
      <w:tr w:rsidR="007F700A" w14:paraId="041A7957" w14:textId="77777777" w:rsidTr="007F700A">
        <w:trPr>
          <w:trHeight w:val="1610"/>
        </w:trPr>
        <w:tc>
          <w:tcPr>
            <w:tcW w:w="1596" w:type="dxa"/>
            <w:vMerge/>
            <w:tcBorders>
              <w:top w:val="nil"/>
            </w:tcBorders>
          </w:tcPr>
          <w:p w14:paraId="759F7780" w14:textId="77777777" w:rsidR="007F700A" w:rsidRPr="008A05A4" w:rsidRDefault="007F700A" w:rsidP="007F700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14:paraId="01B868F5" w14:textId="77777777" w:rsidR="007F700A" w:rsidRPr="008A05A4" w:rsidRDefault="007F700A" w:rsidP="007F700A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 w14:paraId="1A9F316F" w14:textId="77777777" w:rsidR="007F700A" w:rsidRPr="008A05A4" w:rsidRDefault="007F700A" w:rsidP="007F70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14:paraId="68382C2B" w14:textId="77777777" w:rsidR="007F700A" w:rsidRPr="008A05A4" w:rsidRDefault="007F700A" w:rsidP="007F700A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right w:val="single" w:sz="24" w:space="0" w:color="000000"/>
            </w:tcBorders>
          </w:tcPr>
          <w:p w14:paraId="4E034AFB" w14:textId="77777777" w:rsidR="007F700A" w:rsidRPr="008A05A4" w:rsidRDefault="007F700A" w:rsidP="007F700A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24" w:space="0" w:color="000000"/>
              <w:right w:val="dotDash" w:sz="24" w:space="0" w:color="000000"/>
            </w:tcBorders>
            <w:textDirection w:val="tbRl"/>
          </w:tcPr>
          <w:p w14:paraId="6F606575" w14:textId="77777777" w:rsidR="007F700A" w:rsidRPr="008A05A4" w:rsidRDefault="007F700A" w:rsidP="007F700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dotDash" w:sz="24" w:space="0" w:color="000000"/>
            </w:tcBorders>
            <w:textDirection w:val="tbRl"/>
            <w:vAlign w:val="center"/>
          </w:tcPr>
          <w:p w14:paraId="60213762" w14:textId="77777777" w:rsidR="007F700A" w:rsidRPr="008A05A4" w:rsidRDefault="007F700A" w:rsidP="007F700A">
            <w:pPr>
              <w:pStyle w:val="TableParagraph"/>
              <w:spacing w:before="107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75568A6F" w14:textId="0E93E4CD" w:rsidR="007F700A" w:rsidRPr="008A05A4" w:rsidRDefault="007F700A" w:rsidP="007F700A">
            <w:pPr>
              <w:pStyle w:val="TableParagraph"/>
              <w:spacing w:line="247" w:lineRule="auto"/>
              <w:ind w:right="505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December 202</w:t>
            </w:r>
            <w:r w:rsidR="00BA3F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0" w:type="dxa"/>
            <w:textDirection w:val="tbRl"/>
            <w:vAlign w:val="center"/>
          </w:tcPr>
          <w:p w14:paraId="1409AA61" w14:textId="77777777" w:rsidR="007F700A" w:rsidRPr="008A05A4" w:rsidRDefault="007F700A" w:rsidP="007F700A">
            <w:pPr>
              <w:pStyle w:val="TableParagraph"/>
              <w:spacing w:before="108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51DA0E00" w14:textId="5ABD4352" w:rsidR="007F700A" w:rsidRPr="008A05A4" w:rsidRDefault="007F700A" w:rsidP="007F700A">
            <w:pPr>
              <w:pStyle w:val="TableParagraph"/>
              <w:spacing w:line="247" w:lineRule="auto"/>
              <w:ind w:right="138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March 202</w:t>
            </w:r>
            <w:r w:rsidR="00BA3F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34" w:type="dxa"/>
            <w:textDirection w:val="tbRl"/>
            <w:vAlign w:val="center"/>
          </w:tcPr>
          <w:p w14:paraId="3557E9C5" w14:textId="77777777" w:rsidR="007F700A" w:rsidRPr="008A05A4" w:rsidRDefault="007F700A" w:rsidP="007F700A">
            <w:pPr>
              <w:pStyle w:val="TableParagraph"/>
              <w:spacing w:before="103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08B00742" w14:textId="29CC7922" w:rsidR="007F700A" w:rsidRPr="008A05A4" w:rsidRDefault="007F700A" w:rsidP="007F700A">
            <w:pPr>
              <w:pStyle w:val="TableParagraph"/>
              <w:spacing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June 202</w:t>
            </w:r>
            <w:r w:rsidR="00BA3F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  <w:textDirection w:val="tbRl"/>
            <w:vAlign w:val="center"/>
          </w:tcPr>
          <w:p w14:paraId="64131689" w14:textId="77777777" w:rsidR="007F700A" w:rsidRPr="008A05A4" w:rsidRDefault="007F700A" w:rsidP="007F700A">
            <w:pPr>
              <w:pStyle w:val="TableParagraph"/>
              <w:spacing w:before="108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4B548260" w14:textId="244FC6C0" w:rsidR="007F700A" w:rsidRPr="008A05A4" w:rsidRDefault="007F700A" w:rsidP="007F700A">
            <w:pPr>
              <w:pStyle w:val="TableParagraph"/>
              <w:spacing w:line="244" w:lineRule="auto"/>
              <w:ind w:right="443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September 202</w:t>
            </w:r>
            <w:r w:rsidR="00BA3FCC">
              <w:rPr>
                <w:b/>
                <w:sz w:val="20"/>
                <w:szCs w:val="20"/>
              </w:rPr>
              <w:t>3</w:t>
            </w:r>
          </w:p>
        </w:tc>
      </w:tr>
      <w:tr w:rsidR="007F700A" w14:paraId="34B3D744" w14:textId="77777777" w:rsidTr="007F700A">
        <w:trPr>
          <w:trHeight w:val="351"/>
        </w:trPr>
        <w:tc>
          <w:tcPr>
            <w:tcW w:w="1596" w:type="dxa"/>
          </w:tcPr>
          <w:p w14:paraId="06ADB7A1" w14:textId="77777777" w:rsidR="007F700A" w:rsidRDefault="007F700A" w:rsidP="007F700A">
            <w:pPr>
              <w:pStyle w:val="TableParagraph"/>
              <w:spacing w:line="276" w:lineRule="auto"/>
              <w:ind w:left="110" w:right="158"/>
              <w:rPr>
                <w:sz w:val="20"/>
              </w:rPr>
            </w:pPr>
            <w:r>
              <w:rPr>
                <w:sz w:val="20"/>
              </w:rPr>
              <w:t>(e.g., Teacher trainings on new tools and resources to utilize in the classroom to improve instruction.)</w:t>
            </w:r>
          </w:p>
        </w:tc>
        <w:tc>
          <w:tcPr>
            <w:tcW w:w="1858" w:type="dxa"/>
          </w:tcPr>
          <w:p w14:paraId="516A57BB" w14:textId="459A521B" w:rsidR="007F700A" w:rsidRDefault="007F700A" w:rsidP="007F700A">
            <w:pPr>
              <w:pStyle w:val="TableParagraph"/>
              <w:spacing w:line="276" w:lineRule="auto"/>
              <w:ind w:left="110" w:right="158"/>
              <w:rPr>
                <w:sz w:val="20"/>
              </w:rPr>
            </w:pPr>
            <w:r>
              <w:rPr>
                <w:sz w:val="20"/>
              </w:rPr>
              <w:t xml:space="preserve">(e.g., </w:t>
            </w:r>
            <w:r w:rsidRPr="00F9311E">
              <w:rPr>
                <w:sz w:val="20"/>
                <w:szCs w:val="20"/>
              </w:rPr>
              <w:t>By the end of the 202</w:t>
            </w:r>
            <w:r w:rsidR="000F4891">
              <w:rPr>
                <w:sz w:val="20"/>
                <w:szCs w:val="20"/>
              </w:rPr>
              <w:t>2</w:t>
            </w:r>
            <w:r w:rsidRPr="00F9311E">
              <w:rPr>
                <w:sz w:val="20"/>
                <w:szCs w:val="20"/>
              </w:rPr>
              <w:t>-202</w:t>
            </w:r>
            <w:r w:rsidR="000F4891">
              <w:rPr>
                <w:sz w:val="20"/>
                <w:szCs w:val="20"/>
              </w:rPr>
              <w:t>3</w:t>
            </w:r>
            <w:r w:rsidRPr="00F9311E">
              <w:rPr>
                <w:sz w:val="20"/>
                <w:szCs w:val="20"/>
              </w:rPr>
              <w:t xml:space="preserve"> school year, 70% of teachers will self-report as feeling “well prepared” to use new tools and resources in the classroom to improve instruction</w:t>
            </w:r>
            <w:r>
              <w:rPr>
                <w:sz w:val="20"/>
                <w:szCs w:val="20"/>
              </w:rPr>
              <w:t>.)</w:t>
            </w:r>
          </w:p>
          <w:p w14:paraId="77B47C45" w14:textId="77777777" w:rsidR="007F700A" w:rsidRDefault="007F700A" w:rsidP="007F700A">
            <w:pPr>
              <w:pStyle w:val="TableParagraph"/>
              <w:spacing w:line="276" w:lineRule="auto"/>
              <w:ind w:left="104" w:right="167"/>
              <w:rPr>
                <w:sz w:val="20"/>
              </w:rPr>
            </w:pPr>
          </w:p>
        </w:tc>
        <w:tc>
          <w:tcPr>
            <w:tcW w:w="1739" w:type="dxa"/>
          </w:tcPr>
          <w:p w14:paraId="62104D03" w14:textId="77777777" w:rsidR="007F700A" w:rsidRDefault="007F700A" w:rsidP="007F700A">
            <w:pPr>
              <w:pStyle w:val="TableParagraph"/>
              <w:spacing w:line="276" w:lineRule="auto"/>
              <w:ind w:left="104" w:right="167"/>
              <w:rPr>
                <w:sz w:val="20"/>
              </w:rPr>
            </w:pPr>
            <w:r>
              <w:rPr>
                <w:sz w:val="20"/>
              </w:rPr>
              <w:t>(e.g., web- based survey from post- professional development event on new tools and resources to use in the classroom to improve instruction)</w:t>
            </w:r>
          </w:p>
        </w:tc>
        <w:tc>
          <w:tcPr>
            <w:tcW w:w="1652" w:type="dxa"/>
          </w:tcPr>
          <w:p w14:paraId="2667664D" w14:textId="77777777" w:rsidR="007F700A" w:rsidRDefault="007F700A" w:rsidP="007F700A">
            <w:pPr>
              <w:pStyle w:val="TableParagraph"/>
              <w:ind w:left="109" w:right="98"/>
              <w:rPr>
                <w:sz w:val="20"/>
              </w:rPr>
            </w:pPr>
            <w:r>
              <w:rPr>
                <w:sz w:val="20"/>
              </w:rPr>
              <w:t>(e.g., percentage of teachers who self-report as feeling “well prepared” and more than “well prepared” to use new tools and resources in the classroom to improve instruction)</w:t>
            </w:r>
          </w:p>
          <w:p w14:paraId="67CC5543" w14:textId="77777777" w:rsidR="007F700A" w:rsidRDefault="007F700A" w:rsidP="007F700A">
            <w:pPr>
              <w:pStyle w:val="TableParagraph"/>
              <w:spacing w:line="207" w:lineRule="exact"/>
              <w:ind w:left="109"/>
              <w:rPr>
                <w:sz w:val="20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</w:tcPr>
          <w:p w14:paraId="24EFDB82" w14:textId="77777777" w:rsidR="007F700A" w:rsidRDefault="007F700A" w:rsidP="007F70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2" w:type="dxa"/>
            <w:tcBorders>
              <w:left w:val="single" w:sz="24" w:space="0" w:color="000000"/>
              <w:right w:val="dotDash" w:sz="24" w:space="0" w:color="000000"/>
            </w:tcBorders>
          </w:tcPr>
          <w:p w14:paraId="3BF29769" w14:textId="3728EBE3" w:rsidR="007F700A" w:rsidRPr="007F700A" w:rsidRDefault="007F700A" w:rsidP="007F700A">
            <w:pPr>
              <w:pStyle w:val="TableParagraph"/>
              <w:spacing w:line="276" w:lineRule="auto"/>
              <w:ind w:left="78" w:right="88"/>
              <w:rPr>
                <w:sz w:val="19"/>
                <w:szCs w:val="19"/>
              </w:rPr>
            </w:pPr>
            <w:r w:rsidRPr="007F700A">
              <w:rPr>
                <w:sz w:val="19"/>
                <w:szCs w:val="19"/>
              </w:rPr>
              <w:t>(e.g., 30% of teachers self-reported as feeling “well prepared” to use new tools and resources in the classroom to improve instruction on web-based survey collected during School Year</w:t>
            </w:r>
            <w:r w:rsidRPr="007F700A">
              <w:rPr>
                <w:spacing w:val="-1"/>
                <w:sz w:val="19"/>
                <w:szCs w:val="19"/>
              </w:rPr>
              <w:t xml:space="preserve"> </w:t>
            </w:r>
            <w:r w:rsidRPr="007F700A">
              <w:rPr>
                <w:spacing w:val="-3"/>
                <w:sz w:val="19"/>
                <w:szCs w:val="19"/>
              </w:rPr>
              <w:t>202</w:t>
            </w:r>
            <w:r w:rsidR="000F4891">
              <w:rPr>
                <w:spacing w:val="-3"/>
                <w:sz w:val="19"/>
                <w:szCs w:val="19"/>
              </w:rPr>
              <w:t>1</w:t>
            </w:r>
            <w:r w:rsidRPr="007F700A">
              <w:rPr>
                <w:spacing w:val="-3"/>
                <w:sz w:val="19"/>
                <w:szCs w:val="19"/>
              </w:rPr>
              <w:t>-</w:t>
            </w:r>
            <w:r>
              <w:rPr>
                <w:spacing w:val="-3"/>
                <w:sz w:val="19"/>
                <w:szCs w:val="19"/>
              </w:rPr>
              <w:t>202</w:t>
            </w:r>
            <w:r w:rsidR="000F4891">
              <w:rPr>
                <w:spacing w:val="-3"/>
                <w:sz w:val="19"/>
                <w:szCs w:val="19"/>
              </w:rPr>
              <w:t>2</w:t>
            </w:r>
            <w:r w:rsidR="00B9435E">
              <w:rPr>
                <w:spacing w:val="-3"/>
                <w:sz w:val="19"/>
                <w:szCs w:val="19"/>
              </w:rPr>
              <w:t>.</w:t>
            </w:r>
            <w:r>
              <w:rPr>
                <w:spacing w:val="-3"/>
                <w:sz w:val="19"/>
                <w:szCs w:val="19"/>
              </w:rPr>
              <w:t>)</w:t>
            </w:r>
          </w:p>
        </w:tc>
        <w:tc>
          <w:tcPr>
            <w:tcW w:w="1350" w:type="dxa"/>
            <w:tcBorders>
              <w:left w:val="dotDash" w:sz="24" w:space="0" w:color="000000"/>
            </w:tcBorders>
          </w:tcPr>
          <w:p w14:paraId="64A761EC" w14:textId="77777777" w:rsidR="007F700A" w:rsidRDefault="007F700A" w:rsidP="007F70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0" w:type="dxa"/>
          </w:tcPr>
          <w:p w14:paraId="04647F38" w14:textId="77777777" w:rsidR="007F700A" w:rsidRDefault="007F700A" w:rsidP="007F70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1E712AB6" w14:textId="77777777" w:rsidR="007F700A" w:rsidRDefault="007F700A" w:rsidP="007F70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6" w:type="dxa"/>
          </w:tcPr>
          <w:p w14:paraId="768057C3" w14:textId="77777777" w:rsidR="007F700A" w:rsidRDefault="007F700A" w:rsidP="007F700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44ED522" w14:textId="25DD5EF9" w:rsidR="007F700A" w:rsidRPr="007F700A" w:rsidRDefault="007F700A" w:rsidP="007F700A">
      <w:pPr>
        <w:tabs>
          <w:tab w:val="left" w:pos="2200"/>
        </w:tabs>
        <w:sectPr w:rsidR="007F700A" w:rsidRPr="007F700A" w:rsidSect="005A5FF2">
          <w:pgSz w:w="15840" w:h="12240" w:orient="landscape"/>
          <w:pgMar w:top="720" w:right="432" w:bottom="720" w:left="432" w:header="720" w:footer="720" w:gutter="0"/>
          <w:cols w:space="720"/>
          <w:docGrid w:linePitch="360"/>
        </w:sectPr>
      </w:pPr>
    </w:p>
    <w:p w14:paraId="2D0817A3" w14:textId="77777777" w:rsidR="00D6154C" w:rsidRDefault="00D6154C" w:rsidP="00D6154C">
      <w:pPr>
        <w:spacing w:after="160" w:line="259" w:lineRule="auto"/>
      </w:pPr>
    </w:p>
    <w:tbl>
      <w:tblPr>
        <w:tblW w:w="143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1090"/>
      </w:tblGrid>
      <w:tr w:rsidR="00266546" w:rsidRPr="009C23F4" w14:paraId="533CBB34" w14:textId="77777777" w:rsidTr="00F913F1">
        <w:trPr>
          <w:trHeight w:val="1781"/>
        </w:trPr>
        <w:tc>
          <w:tcPr>
            <w:tcW w:w="3256" w:type="dxa"/>
            <w:vMerge w:val="restart"/>
            <w:shd w:val="clear" w:color="auto" w:fill="E5B8B7"/>
          </w:tcPr>
          <w:p w14:paraId="71C6A599" w14:textId="5DF5EAF2" w:rsidR="00266546" w:rsidRDefault="00E64604" w:rsidP="00AD2FB7">
            <w:pPr>
              <w:spacing w:after="200" w:line="276" w:lineRule="auto"/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    </w:t>
            </w:r>
            <w:r w:rsidR="00AD3D88">
              <w:rPr>
                <w:b/>
                <w:sz w:val="20"/>
                <w:szCs w:val="20"/>
              </w:rPr>
              <w:t>PR</w:t>
            </w:r>
            <w:r w:rsidR="00266546" w:rsidRPr="005A008B">
              <w:rPr>
                <w:b/>
                <w:sz w:val="20"/>
                <w:szCs w:val="20"/>
              </w:rPr>
              <w:t xml:space="preserve">OJECT DESCRIPTION </w:t>
            </w:r>
          </w:p>
          <w:p w14:paraId="62E6E582" w14:textId="77777777" w:rsidR="008F41B7" w:rsidRPr="008F41B7" w:rsidRDefault="008F41B7" w:rsidP="008F41B7">
            <w:pPr>
              <w:rPr>
                <w:sz w:val="20"/>
                <w:szCs w:val="20"/>
              </w:rPr>
            </w:pPr>
          </w:p>
          <w:p w14:paraId="3E2E302C" w14:textId="77777777" w:rsidR="008F41B7" w:rsidRPr="008F41B7" w:rsidRDefault="008F41B7" w:rsidP="008F41B7">
            <w:pPr>
              <w:rPr>
                <w:sz w:val="20"/>
                <w:szCs w:val="20"/>
              </w:rPr>
            </w:pPr>
          </w:p>
          <w:p w14:paraId="0FB62D54" w14:textId="77777777" w:rsidR="008F41B7" w:rsidRPr="008F41B7" w:rsidRDefault="008F41B7" w:rsidP="008F41B7">
            <w:pPr>
              <w:rPr>
                <w:sz w:val="20"/>
                <w:szCs w:val="20"/>
              </w:rPr>
            </w:pPr>
          </w:p>
          <w:p w14:paraId="1C697CB9" w14:textId="77777777" w:rsidR="008F41B7" w:rsidRPr="008F41B7" w:rsidRDefault="008F41B7" w:rsidP="008F41B7">
            <w:pPr>
              <w:rPr>
                <w:sz w:val="20"/>
                <w:szCs w:val="20"/>
              </w:rPr>
            </w:pPr>
          </w:p>
          <w:p w14:paraId="2FDFF959" w14:textId="77777777" w:rsidR="008F41B7" w:rsidRPr="008F41B7" w:rsidRDefault="008F41B7" w:rsidP="008F41B7">
            <w:pPr>
              <w:rPr>
                <w:sz w:val="20"/>
                <w:szCs w:val="20"/>
              </w:rPr>
            </w:pPr>
          </w:p>
          <w:p w14:paraId="0AB4D0B8" w14:textId="77777777" w:rsidR="008F41B7" w:rsidRDefault="008F41B7" w:rsidP="008F41B7">
            <w:pPr>
              <w:rPr>
                <w:b/>
                <w:sz w:val="20"/>
                <w:szCs w:val="20"/>
              </w:rPr>
            </w:pPr>
          </w:p>
          <w:p w14:paraId="6AB653AC" w14:textId="55B7D21F" w:rsidR="008F41B7" w:rsidRPr="008F41B7" w:rsidRDefault="008F41B7" w:rsidP="008F41B7">
            <w:pPr>
              <w:tabs>
                <w:tab w:val="left" w:pos="2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1090" w:type="dxa"/>
            <w:tcBorders>
              <w:bottom w:val="single" w:sz="4" w:space="0" w:color="auto"/>
            </w:tcBorders>
          </w:tcPr>
          <w:p w14:paraId="6FB4ED89" w14:textId="7568E191" w:rsidR="00266546" w:rsidRDefault="00E64604" w:rsidP="00534601">
            <w:pPr>
              <w:rPr>
                <w:i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66546" w:rsidRPr="005A008B">
              <w:rPr>
                <w:b/>
                <w:sz w:val="20"/>
                <w:szCs w:val="20"/>
              </w:rPr>
              <w:t xml:space="preserve">a. </w:t>
            </w:r>
            <w:r w:rsidR="006042C7">
              <w:rPr>
                <w:b/>
                <w:sz w:val="20"/>
                <w:szCs w:val="20"/>
              </w:rPr>
              <w:t>BASIC</w:t>
            </w:r>
            <w:r w:rsidR="00266546" w:rsidRPr="005A008B">
              <w:rPr>
                <w:b/>
                <w:sz w:val="20"/>
                <w:szCs w:val="20"/>
              </w:rPr>
              <w:t xml:space="preserve"> PROGRAM</w:t>
            </w:r>
            <w:r w:rsidR="006042C7">
              <w:rPr>
                <w:b/>
                <w:sz w:val="20"/>
                <w:szCs w:val="20"/>
              </w:rPr>
              <w:t xml:space="preserve"> OF </w:t>
            </w:r>
            <w:r w:rsidR="00E15CC6">
              <w:rPr>
                <w:b/>
                <w:sz w:val="20"/>
                <w:szCs w:val="20"/>
              </w:rPr>
              <w:t>INSTRUCTION</w:t>
            </w:r>
          </w:p>
          <w:p w14:paraId="7AB0C05F" w14:textId="77777777" w:rsidR="007B3529" w:rsidRDefault="007B3529" w:rsidP="00534601">
            <w:pPr>
              <w:rPr>
                <w:i/>
                <w:sz w:val="20"/>
                <w:szCs w:val="20"/>
                <w:vertAlign w:val="superscript"/>
              </w:rPr>
            </w:pPr>
          </w:p>
          <w:p w14:paraId="0B098ADF" w14:textId="77777777" w:rsidR="00266546" w:rsidRPr="00D579E3" w:rsidRDefault="00266546" w:rsidP="00534601">
            <w:pPr>
              <w:rPr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>Prompts</w:t>
            </w:r>
            <w:r w:rsidRPr="00D579E3">
              <w:rPr>
                <w:iCs/>
                <w:sz w:val="20"/>
                <w:szCs w:val="20"/>
                <w:u w:val="single"/>
              </w:rPr>
              <w:t>:</w:t>
            </w:r>
          </w:p>
          <w:p w14:paraId="08214849" w14:textId="220441C8" w:rsidR="00266546" w:rsidRPr="00895A2E" w:rsidRDefault="00266546" w:rsidP="007304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Describe the</w:t>
            </w:r>
            <w:r w:rsidR="008052D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Basic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Program</w:t>
            </w:r>
            <w:r w:rsidR="008052D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of Instruction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895A2E">
              <w:rPr>
                <w:rFonts w:ascii="Times New Roman" w:hAnsi="Times New Roman"/>
                <w:iCs/>
                <w:sz w:val="20"/>
                <w:szCs w:val="20"/>
              </w:rPr>
              <w:t>which is a set of common courses required of all students and considered the necessary general education for students, irrespective of their course of study.</w:t>
            </w:r>
          </w:p>
          <w:p w14:paraId="7FDEBFA1" w14:textId="1CDC5F0E" w:rsidR="00266546" w:rsidRDefault="00266546" w:rsidP="007304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List how </w:t>
            </w:r>
            <w:r w:rsidR="00B06C2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the Basic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Program</w:t>
            </w:r>
            <w:r w:rsidR="00B06C2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of Instruction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is related to the project need. </w:t>
            </w:r>
          </w:p>
          <w:p w14:paraId="1F6A7CA6" w14:textId="77777777" w:rsidR="00266546" w:rsidRPr="009C23F4" w:rsidRDefault="00266546" w:rsidP="00534601">
            <w:pPr>
              <w:tabs>
                <w:tab w:val="left" w:pos="492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</w:p>
        </w:tc>
      </w:tr>
      <w:tr w:rsidR="00266546" w:rsidRPr="005B1618" w14:paraId="682222FE" w14:textId="77777777" w:rsidTr="00F913F1">
        <w:trPr>
          <w:trHeight w:val="3410"/>
        </w:trPr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5BE69DFE" w14:textId="77777777" w:rsidR="00266546" w:rsidRPr="005A008B" w:rsidRDefault="00266546" w:rsidP="00730486">
            <w:pPr>
              <w:numPr>
                <w:ilvl w:val="0"/>
                <w:numId w:val="14"/>
              </w:num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90" w:type="dxa"/>
            <w:tcBorders>
              <w:bottom w:val="single" w:sz="4" w:space="0" w:color="auto"/>
            </w:tcBorders>
          </w:tcPr>
          <w:p w14:paraId="39480CE3" w14:textId="2FDBA3F4" w:rsidR="00266546" w:rsidRPr="00D16BA3" w:rsidRDefault="00E64604" w:rsidP="00534601">
            <w:pPr>
              <w:widowControl w:val="0"/>
              <w:tabs>
                <w:tab w:val="left" w:pos="810"/>
              </w:tabs>
              <w:rPr>
                <w:bCs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66546" w:rsidRPr="005A008B">
              <w:rPr>
                <w:b/>
                <w:sz w:val="20"/>
                <w:szCs w:val="20"/>
              </w:rPr>
              <w:t xml:space="preserve">b. </w:t>
            </w:r>
            <w:r w:rsidR="00266546" w:rsidRPr="005A008B">
              <w:rPr>
                <w:b/>
                <w:caps/>
                <w:sz w:val="20"/>
                <w:szCs w:val="20"/>
              </w:rPr>
              <w:t>Supplemental ProJECT</w:t>
            </w:r>
            <w:r w:rsidR="00266546">
              <w:rPr>
                <w:b/>
                <w:caps/>
                <w:sz w:val="20"/>
                <w:szCs w:val="20"/>
              </w:rPr>
              <w:t xml:space="preserve"> and management</w:t>
            </w:r>
            <w:r w:rsidR="00266546">
              <w:rPr>
                <w:bCs/>
              </w:rPr>
              <w:t xml:space="preserve"> </w:t>
            </w:r>
          </w:p>
          <w:p w14:paraId="1C2344B9" w14:textId="77777777" w:rsidR="00266546" w:rsidRPr="005A008B" w:rsidRDefault="00266546" w:rsidP="00534601">
            <w:pPr>
              <w:pStyle w:val="NoSpacing"/>
              <w:ind w:left="9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102209" w14:textId="77777777" w:rsidR="00266546" w:rsidRPr="00D579E3" w:rsidRDefault="00266546" w:rsidP="00534601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Prompts</w:t>
            </w:r>
            <w:r w:rsidRPr="00D579E3">
              <w:rPr>
                <w:bCs/>
                <w:sz w:val="20"/>
                <w:szCs w:val="20"/>
                <w:u w:val="single"/>
              </w:rPr>
              <w:t>:</w:t>
            </w:r>
          </w:p>
          <w:p w14:paraId="55F668EB" w14:textId="63C02C9C" w:rsidR="00266546" w:rsidRDefault="00266546" w:rsidP="007304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List the project(s) that will be</w:t>
            </w:r>
            <w:r w:rsidR="0023645A">
              <w:rPr>
                <w:rFonts w:ascii="Times New Roman" w:hAnsi="Times New Roman"/>
                <w:bCs/>
                <w:sz w:val="20"/>
                <w:szCs w:val="20"/>
              </w:rPr>
              <w:t xml:space="preserve"> implemented within this Consolidated Grant project and explain how the project(s) are supplemental to (i.e.</w:t>
            </w:r>
            <w:r w:rsidR="00E5272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23645A">
              <w:rPr>
                <w:rFonts w:ascii="Times New Roman" w:hAnsi="Times New Roman"/>
                <w:bCs/>
                <w:sz w:val="20"/>
                <w:szCs w:val="20"/>
              </w:rPr>
              <w:t xml:space="preserve"> how it enhances or supports) the Basic Program of Instruction identified in section </w:t>
            </w:r>
            <w:r w:rsidR="002931E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23645A">
              <w:rPr>
                <w:rFonts w:ascii="Times New Roman" w:hAnsi="Times New Roman"/>
                <w:bCs/>
                <w:sz w:val="20"/>
                <w:szCs w:val="20"/>
              </w:rPr>
              <w:t>a above.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923DB4E" w14:textId="18E90EAA" w:rsidR="00266546" w:rsidRPr="00C10995" w:rsidRDefault="00266546" w:rsidP="007304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State why the proposed Supplemental Project is necessary to meet the project need (should be linked to Section </w:t>
            </w:r>
            <w:r w:rsidR="002931E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and goal (should be linked to Section </w:t>
            </w:r>
            <w:r w:rsidR="002931E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  <w:p w14:paraId="1FA13AAC" w14:textId="277DDC72" w:rsidR="00266546" w:rsidRPr="00D05C01" w:rsidRDefault="00266546" w:rsidP="007304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5C01">
              <w:rPr>
                <w:rFonts w:ascii="Times New Roman" w:hAnsi="Times New Roman"/>
                <w:bCs/>
                <w:sz w:val="20"/>
                <w:szCs w:val="20"/>
              </w:rPr>
              <w:t xml:space="preserve">List the major activities to be implemented that will assist with the </w:t>
            </w:r>
            <w:r w:rsidR="006A4C49" w:rsidRPr="00D05C01">
              <w:rPr>
                <w:rFonts w:ascii="Times New Roman" w:hAnsi="Times New Roman"/>
                <w:bCs/>
                <w:sz w:val="20"/>
                <w:szCs w:val="20"/>
              </w:rPr>
              <w:t>attainment</w:t>
            </w:r>
            <w:r w:rsidRPr="00D05C01">
              <w:rPr>
                <w:rFonts w:ascii="Times New Roman" w:hAnsi="Times New Roman"/>
                <w:bCs/>
                <w:sz w:val="20"/>
                <w:szCs w:val="20"/>
              </w:rPr>
              <w:t xml:space="preserve"> of the project’s goal(s) during the </w:t>
            </w:r>
            <w:r w:rsidR="00D46209">
              <w:rPr>
                <w:rFonts w:ascii="Times New Roman" w:hAnsi="Times New Roman"/>
                <w:bCs/>
                <w:sz w:val="20"/>
                <w:szCs w:val="20"/>
              </w:rPr>
              <w:t xml:space="preserve">Year </w:t>
            </w:r>
            <w:r w:rsidR="00AB3AE2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  <w:r w:rsidRPr="00D05C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A4C49" w:rsidRPr="00D05C01">
              <w:rPr>
                <w:rFonts w:ascii="Times New Roman" w:hAnsi="Times New Roman"/>
                <w:bCs/>
                <w:sz w:val="20"/>
                <w:szCs w:val="20"/>
              </w:rPr>
              <w:t>implementation</w:t>
            </w:r>
            <w:r w:rsidRPr="00D05C01">
              <w:rPr>
                <w:rFonts w:ascii="Times New Roman" w:hAnsi="Times New Roman"/>
                <w:bCs/>
                <w:sz w:val="20"/>
                <w:szCs w:val="20"/>
              </w:rPr>
              <w:t xml:space="preserve"> cycle </w:t>
            </w:r>
            <w:r w:rsidR="00407FB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D05C01">
              <w:rPr>
                <w:rFonts w:ascii="Times New Roman" w:hAnsi="Times New Roman"/>
                <w:bCs/>
                <w:sz w:val="20"/>
                <w:szCs w:val="20"/>
              </w:rPr>
              <w:t>FY 20</w:t>
            </w:r>
            <w:r w:rsidR="00AB3AE2">
              <w:rPr>
                <w:rFonts w:ascii="Times New Roman" w:hAnsi="Times New Roman"/>
                <w:bCs/>
                <w:sz w:val="20"/>
                <w:szCs w:val="20"/>
              </w:rPr>
              <w:t>XX</w:t>
            </w:r>
            <w:r w:rsidR="00407FB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D05C01">
              <w:rPr>
                <w:rFonts w:ascii="Times New Roman" w:hAnsi="Times New Roman"/>
                <w:bCs/>
                <w:sz w:val="20"/>
                <w:szCs w:val="20"/>
              </w:rPr>
              <w:t>.  This list must also include an estimated timeline and person(s) responsible (must align with the personnel needs and budget narrative).</w:t>
            </w:r>
          </w:p>
          <w:p w14:paraId="07548B37" w14:textId="77777777" w:rsidR="00266546" w:rsidRPr="00155F74" w:rsidRDefault="00266546" w:rsidP="007304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Indicate w</w:t>
            </w:r>
            <w:r w:rsidRPr="00155F74">
              <w:rPr>
                <w:rFonts w:ascii="Times New Roman" w:hAnsi="Times New Roman"/>
                <w:bCs/>
                <w:sz w:val="20"/>
                <w:szCs w:val="20"/>
              </w:rPr>
              <w:t>hen and where will the activities be implemented (frequency, duration, and location)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516D6F55" w14:textId="77777777" w:rsidR="00266546" w:rsidRPr="008464C8" w:rsidRDefault="00266546" w:rsidP="007304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Mention any</w:t>
            </w:r>
            <w:r w:rsidRPr="00155F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potential connection to any other Federal Agencies/Program(s) (e.g., Department of Interior, Department of Commerce, Department of Labor, Centers for Disease Control and Prevention, etc.)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if necessary. If no connection to any other Federal Agency/program, state “No Connection.”</w:t>
            </w:r>
          </w:p>
          <w:p w14:paraId="6E54EC1D" w14:textId="77777777" w:rsidR="00266546" w:rsidRPr="00895A2E" w:rsidRDefault="00266546" w:rsidP="00534601">
            <w:pPr>
              <w:ind w:left="360"/>
              <w:rPr>
                <w:iCs/>
                <w:color w:val="000000"/>
                <w:sz w:val="20"/>
                <w:szCs w:val="20"/>
              </w:rPr>
            </w:pPr>
          </w:p>
          <w:p w14:paraId="4AF30560" w14:textId="77777777" w:rsidR="00266546" w:rsidRPr="005B1618" w:rsidRDefault="00266546" w:rsidP="00534601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497ABDC7" w14:textId="040C71C4" w:rsidR="0042360F" w:rsidRDefault="0042360F" w:rsidP="00E63E0D">
      <w:pPr>
        <w:jc w:val="center"/>
        <w:rPr>
          <w:sz w:val="20"/>
          <w:szCs w:val="20"/>
        </w:rPr>
      </w:pPr>
    </w:p>
    <w:p w14:paraId="54EFA171" w14:textId="081152DB" w:rsidR="00266546" w:rsidRDefault="00266546" w:rsidP="00E63E0D">
      <w:pPr>
        <w:jc w:val="center"/>
        <w:rPr>
          <w:sz w:val="20"/>
          <w:szCs w:val="20"/>
        </w:rPr>
      </w:pPr>
    </w:p>
    <w:tbl>
      <w:tblPr>
        <w:tblStyle w:val="TableGrid"/>
        <w:tblW w:w="14400" w:type="dxa"/>
        <w:tblInd w:w="-5" w:type="dxa"/>
        <w:tblLook w:val="0000" w:firstRow="0" w:lastRow="0" w:firstColumn="0" w:lastColumn="0" w:noHBand="0" w:noVBand="0"/>
      </w:tblPr>
      <w:tblGrid>
        <w:gridCol w:w="3150"/>
        <w:gridCol w:w="4140"/>
        <w:gridCol w:w="4500"/>
        <w:gridCol w:w="2610"/>
      </w:tblGrid>
      <w:tr w:rsidR="00AB7D7A" w:rsidRPr="00AB7D7A" w14:paraId="5528D9C5" w14:textId="77777777" w:rsidTr="00CC2331">
        <w:trPr>
          <w:trHeight w:val="413"/>
        </w:trPr>
        <w:tc>
          <w:tcPr>
            <w:tcW w:w="14400" w:type="dxa"/>
            <w:gridSpan w:val="4"/>
            <w:shd w:val="clear" w:color="auto" w:fill="E5B8B7"/>
          </w:tcPr>
          <w:p w14:paraId="08E1AFFB" w14:textId="4DE62C46" w:rsidR="00AB7D7A" w:rsidRPr="00AB7D7A" w:rsidRDefault="00E64604" w:rsidP="00AB7D7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="00AB7D7A" w:rsidRPr="00AB7D7A">
              <w:rPr>
                <w:rFonts w:eastAsia="Calibri"/>
                <w:b/>
                <w:bCs/>
                <w:sz w:val="20"/>
                <w:szCs w:val="20"/>
              </w:rPr>
              <w:t>.  Personnel Needs</w:t>
            </w:r>
          </w:p>
        </w:tc>
      </w:tr>
      <w:tr w:rsidR="00CC2331" w:rsidRPr="00AB7D7A" w14:paraId="0C8A54D1" w14:textId="77777777" w:rsidTr="00CC2331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3150" w:type="dxa"/>
            <w:shd w:val="clear" w:color="auto" w:fill="D9D9D9"/>
          </w:tcPr>
          <w:p w14:paraId="1B372D24" w14:textId="77777777" w:rsidR="00AB7D7A" w:rsidRPr="00AB7D7A" w:rsidRDefault="00AB7D7A" w:rsidP="00AB7D7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B7D7A">
              <w:rPr>
                <w:rFonts w:eastAsia="Calibri"/>
                <w:b/>
                <w:bCs/>
                <w:sz w:val="20"/>
                <w:szCs w:val="20"/>
              </w:rPr>
              <w:t>Position Title and Number of Position(s)</w:t>
            </w:r>
          </w:p>
        </w:tc>
        <w:tc>
          <w:tcPr>
            <w:tcW w:w="4140" w:type="dxa"/>
            <w:shd w:val="clear" w:color="auto" w:fill="D9D9D9"/>
          </w:tcPr>
          <w:p w14:paraId="2ECB7800" w14:textId="77777777" w:rsidR="00AB7D7A" w:rsidRPr="00AB7D7A" w:rsidRDefault="00AB7D7A" w:rsidP="00AB7D7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B7D7A">
              <w:rPr>
                <w:rFonts w:eastAsia="Calibri"/>
                <w:b/>
                <w:bCs/>
                <w:sz w:val="20"/>
                <w:szCs w:val="20"/>
              </w:rPr>
              <w:t>Brief Description of Position</w:t>
            </w:r>
          </w:p>
        </w:tc>
        <w:tc>
          <w:tcPr>
            <w:tcW w:w="4500" w:type="dxa"/>
            <w:shd w:val="clear" w:color="auto" w:fill="D9D9D9"/>
          </w:tcPr>
          <w:p w14:paraId="4EC75B23" w14:textId="77777777" w:rsidR="00AB7D7A" w:rsidRPr="00AB7D7A" w:rsidRDefault="00AB7D7A" w:rsidP="00AB7D7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B7D7A">
              <w:rPr>
                <w:rFonts w:eastAsia="Calibri"/>
                <w:b/>
                <w:bCs/>
                <w:sz w:val="20"/>
                <w:szCs w:val="20"/>
              </w:rPr>
              <w:t>Purpose of Position</w:t>
            </w:r>
          </w:p>
        </w:tc>
        <w:tc>
          <w:tcPr>
            <w:tcW w:w="2610" w:type="dxa"/>
            <w:shd w:val="clear" w:color="auto" w:fill="D9D9D9"/>
          </w:tcPr>
          <w:p w14:paraId="51001DF6" w14:textId="5E7E9164" w:rsidR="00AB7D7A" w:rsidRPr="00AB7D7A" w:rsidRDefault="00CD50C0" w:rsidP="00AB7D7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D50C0">
              <w:rPr>
                <w:rFonts w:eastAsia="Calibri"/>
                <w:b/>
                <w:bCs/>
                <w:sz w:val="20"/>
                <w:szCs w:val="20"/>
              </w:rPr>
              <w:t xml:space="preserve">Type of Position </w:t>
            </w:r>
            <w:r w:rsidRPr="00B9435E">
              <w:rPr>
                <w:rFonts w:eastAsia="Calibri"/>
                <w:sz w:val="20"/>
                <w:szCs w:val="20"/>
              </w:rPr>
              <w:t>(</w:t>
            </w:r>
            <w:r w:rsidR="00AB7D7A" w:rsidRPr="00B9435E">
              <w:rPr>
                <w:rFonts w:eastAsia="Calibri"/>
                <w:sz w:val="20"/>
                <w:szCs w:val="20"/>
              </w:rPr>
              <w:t>Full-Time Equivalent (FTE)</w:t>
            </w:r>
            <w:r w:rsidRPr="00B9435E">
              <w:rPr>
                <w:rFonts w:eastAsia="Calibri"/>
                <w:sz w:val="20"/>
                <w:szCs w:val="20"/>
              </w:rPr>
              <w:t xml:space="preserve">, </w:t>
            </w:r>
            <w:r w:rsidRPr="00B9435E">
              <w:rPr>
                <w:sz w:val="20"/>
                <w:szCs w:val="20"/>
              </w:rPr>
              <w:t>Part-Time, Hourly, Per Diem)</w:t>
            </w:r>
          </w:p>
        </w:tc>
      </w:tr>
      <w:tr w:rsidR="00AB7D7A" w:rsidRPr="00AB7D7A" w14:paraId="5F603157" w14:textId="77777777" w:rsidTr="00CC2331">
        <w:tblPrEx>
          <w:tblLook w:val="04A0" w:firstRow="1" w:lastRow="0" w:firstColumn="1" w:lastColumn="0" w:noHBand="0" w:noVBand="1"/>
        </w:tblPrEx>
        <w:tc>
          <w:tcPr>
            <w:tcW w:w="3150" w:type="dxa"/>
          </w:tcPr>
          <w:p w14:paraId="31E47F5D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5F6D76C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9B30C66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4EF6771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B7D7A" w:rsidRPr="00AB7D7A" w14:paraId="5AEA8C43" w14:textId="77777777" w:rsidTr="00CC2331">
        <w:tblPrEx>
          <w:tblLook w:val="04A0" w:firstRow="1" w:lastRow="0" w:firstColumn="1" w:lastColumn="0" w:noHBand="0" w:noVBand="1"/>
        </w:tblPrEx>
        <w:tc>
          <w:tcPr>
            <w:tcW w:w="3150" w:type="dxa"/>
          </w:tcPr>
          <w:p w14:paraId="0851C7E7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46E8E9B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6061B828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FE2CD4B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B7D7A" w:rsidRPr="00AB7D7A" w14:paraId="3F750113" w14:textId="77777777" w:rsidTr="00CC2331">
        <w:tblPrEx>
          <w:tblLook w:val="04A0" w:firstRow="1" w:lastRow="0" w:firstColumn="1" w:lastColumn="0" w:noHBand="0" w:noVBand="1"/>
        </w:tblPrEx>
        <w:tc>
          <w:tcPr>
            <w:tcW w:w="3150" w:type="dxa"/>
          </w:tcPr>
          <w:p w14:paraId="7313D442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AC2D3B9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7F4141D6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587A296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B7D7A" w:rsidRPr="00AB7D7A" w14:paraId="6C5E6A34" w14:textId="77777777" w:rsidTr="00CC2331">
        <w:tblPrEx>
          <w:tblLook w:val="04A0" w:firstRow="1" w:lastRow="0" w:firstColumn="1" w:lastColumn="0" w:noHBand="0" w:noVBand="1"/>
        </w:tblPrEx>
        <w:tc>
          <w:tcPr>
            <w:tcW w:w="3150" w:type="dxa"/>
          </w:tcPr>
          <w:p w14:paraId="06B712AB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853D8A7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3AB50CB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E473238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B7D7A" w:rsidRPr="00AB7D7A" w14:paraId="5892B515" w14:textId="77777777" w:rsidTr="00CC2331">
        <w:tblPrEx>
          <w:tblLook w:val="04A0" w:firstRow="1" w:lastRow="0" w:firstColumn="1" w:lastColumn="0" w:noHBand="0" w:noVBand="1"/>
        </w:tblPrEx>
        <w:tc>
          <w:tcPr>
            <w:tcW w:w="3150" w:type="dxa"/>
          </w:tcPr>
          <w:p w14:paraId="7D1D4140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65D37E6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13651F1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BF246CB" w14:textId="77777777" w:rsidR="00AB7D7A" w:rsidRPr="00AB7D7A" w:rsidRDefault="00AB7D7A" w:rsidP="00AB7D7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8039176" w14:textId="77777777" w:rsidR="00AB7D7A" w:rsidRPr="00AB7D7A" w:rsidRDefault="00AB7D7A" w:rsidP="00AB7D7A">
      <w:pPr>
        <w:rPr>
          <w:rFonts w:eastAsia="Calibri"/>
          <w:sz w:val="20"/>
          <w:szCs w:val="20"/>
          <w:u w:val="single"/>
        </w:rPr>
      </w:pPr>
      <w:r w:rsidRPr="00AB7D7A">
        <w:rPr>
          <w:rFonts w:eastAsia="Calibri"/>
          <w:sz w:val="20"/>
          <w:szCs w:val="20"/>
          <w:u w:val="single"/>
        </w:rPr>
        <w:t>Prompts for Personnel Needs:</w:t>
      </w:r>
    </w:p>
    <w:p w14:paraId="7BF03195" w14:textId="77777777" w:rsidR="00AB7D7A" w:rsidRPr="00AB7D7A" w:rsidRDefault="00AB7D7A" w:rsidP="00730486">
      <w:pPr>
        <w:numPr>
          <w:ilvl w:val="0"/>
          <w:numId w:val="16"/>
        </w:numPr>
        <w:spacing w:line="276" w:lineRule="auto"/>
        <w:rPr>
          <w:rFonts w:eastAsia="Calibri"/>
          <w:sz w:val="20"/>
          <w:szCs w:val="20"/>
        </w:rPr>
      </w:pPr>
      <w:r w:rsidRPr="00AB7D7A">
        <w:rPr>
          <w:rFonts w:eastAsia="Calibri"/>
          <w:sz w:val="20"/>
          <w:szCs w:val="20"/>
        </w:rPr>
        <w:t>List the federally funded positions necessary to implement this project.</w:t>
      </w:r>
    </w:p>
    <w:p w14:paraId="48AB198A" w14:textId="77777777" w:rsidR="00AB7D7A" w:rsidRPr="00AB7D7A" w:rsidRDefault="00AB7D7A" w:rsidP="00730486">
      <w:pPr>
        <w:numPr>
          <w:ilvl w:val="0"/>
          <w:numId w:val="16"/>
        </w:numPr>
        <w:spacing w:line="276" w:lineRule="auto"/>
        <w:rPr>
          <w:rFonts w:eastAsia="Calibri"/>
          <w:sz w:val="20"/>
          <w:szCs w:val="20"/>
        </w:rPr>
      </w:pPr>
      <w:r w:rsidRPr="00AB7D7A">
        <w:rPr>
          <w:rFonts w:eastAsia="Calibri"/>
          <w:sz w:val="20"/>
          <w:szCs w:val="20"/>
        </w:rPr>
        <w:t>Provide a brief description of the positions and how the positions support the project’s goals.</w:t>
      </w:r>
    </w:p>
    <w:p w14:paraId="67C8ADE6" w14:textId="37067BFB" w:rsidR="00872B8A" w:rsidRPr="0023645A" w:rsidRDefault="00AB7D7A" w:rsidP="00872B8A">
      <w:pPr>
        <w:numPr>
          <w:ilvl w:val="0"/>
          <w:numId w:val="16"/>
        </w:numPr>
        <w:spacing w:line="276" w:lineRule="auto"/>
        <w:rPr>
          <w:rFonts w:eastAsia="Calibri"/>
          <w:sz w:val="18"/>
          <w:szCs w:val="18"/>
        </w:rPr>
      </w:pPr>
      <w:r w:rsidRPr="00872B8A">
        <w:rPr>
          <w:rFonts w:eastAsia="Calibri"/>
          <w:sz w:val="20"/>
          <w:szCs w:val="20"/>
        </w:rPr>
        <w:t>Indicate the amounts of time (FTE), such as hours or percentages of time to be expended by each position under this project.</w:t>
      </w:r>
    </w:p>
    <w:sectPr w:rsidR="00872B8A" w:rsidRPr="0023645A" w:rsidSect="005B7E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EE96" w14:textId="77777777" w:rsidR="004B11F3" w:rsidRDefault="004B11F3" w:rsidP="00382196">
      <w:r>
        <w:separator/>
      </w:r>
    </w:p>
  </w:endnote>
  <w:endnote w:type="continuationSeparator" w:id="0">
    <w:p w14:paraId="4788BE10" w14:textId="77777777" w:rsidR="004B11F3" w:rsidRDefault="004B11F3" w:rsidP="00382196">
      <w:r>
        <w:continuationSeparator/>
      </w:r>
    </w:p>
  </w:endnote>
  <w:endnote w:type="continuationNotice" w:id="1">
    <w:p w14:paraId="12009C9D" w14:textId="77777777" w:rsidR="004B11F3" w:rsidRDefault="004B1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409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62B136" w14:textId="1BD5D7CA" w:rsidR="00AD757A" w:rsidRDefault="00AD757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A0A0BE" w14:textId="77777777" w:rsidR="00AD757A" w:rsidRDefault="00AD7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E64C" w14:textId="77777777" w:rsidR="004B11F3" w:rsidRDefault="004B11F3" w:rsidP="00382196">
      <w:r>
        <w:separator/>
      </w:r>
    </w:p>
  </w:footnote>
  <w:footnote w:type="continuationSeparator" w:id="0">
    <w:p w14:paraId="3C0FC41E" w14:textId="77777777" w:rsidR="004B11F3" w:rsidRDefault="004B11F3" w:rsidP="00382196">
      <w:r>
        <w:continuationSeparator/>
      </w:r>
    </w:p>
  </w:footnote>
  <w:footnote w:type="continuationNotice" w:id="1">
    <w:p w14:paraId="0992B7BE" w14:textId="77777777" w:rsidR="004B11F3" w:rsidRDefault="004B11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91DE" w14:textId="17380A93" w:rsidR="00AD757A" w:rsidRPr="00080D4E" w:rsidRDefault="00AD757A">
    <w:pPr>
      <w:pStyle w:val="Header"/>
      <w:rPr>
        <w:b/>
        <w:bCs/>
        <w:u w:val="single"/>
      </w:rPr>
    </w:pPr>
    <w:r w:rsidRPr="00026520">
      <w:rPr>
        <w:b/>
        <w:bCs/>
        <w:u w:val="single"/>
      </w:rPr>
      <w:t>Consolidated Grant Year 2 (FY21) Packet</w:t>
    </w:r>
    <w:r>
      <w:rPr>
        <w:b/>
        <w:bCs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809"/>
    <w:multiLevelType w:val="hybridMultilevel"/>
    <w:tmpl w:val="7B46BDCC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BFC7C6D"/>
    <w:multiLevelType w:val="hybridMultilevel"/>
    <w:tmpl w:val="FAB471BA"/>
    <w:lvl w:ilvl="0" w:tplc="CE1CB4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E04FC"/>
    <w:multiLevelType w:val="hybridMultilevel"/>
    <w:tmpl w:val="336892D8"/>
    <w:lvl w:ilvl="0" w:tplc="CE1CB4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047"/>
    <w:multiLevelType w:val="hybridMultilevel"/>
    <w:tmpl w:val="3662A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31E7F"/>
    <w:multiLevelType w:val="hybridMultilevel"/>
    <w:tmpl w:val="E27EA4EA"/>
    <w:lvl w:ilvl="0" w:tplc="4CF48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3D2C"/>
    <w:multiLevelType w:val="hybridMultilevel"/>
    <w:tmpl w:val="38685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21138"/>
    <w:multiLevelType w:val="hybridMultilevel"/>
    <w:tmpl w:val="FF74A746"/>
    <w:lvl w:ilvl="0" w:tplc="CE1CB46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B0144"/>
    <w:multiLevelType w:val="hybridMultilevel"/>
    <w:tmpl w:val="7FECEA2A"/>
    <w:lvl w:ilvl="0" w:tplc="9B2094B4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1DC7"/>
    <w:multiLevelType w:val="hybridMultilevel"/>
    <w:tmpl w:val="06CAD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91238"/>
    <w:multiLevelType w:val="hybridMultilevel"/>
    <w:tmpl w:val="77C40D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DB1067"/>
    <w:multiLevelType w:val="hybridMultilevel"/>
    <w:tmpl w:val="4EB85EB2"/>
    <w:lvl w:ilvl="0" w:tplc="D70477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2E83504"/>
    <w:multiLevelType w:val="hybridMultilevel"/>
    <w:tmpl w:val="47CCADA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09663A"/>
    <w:multiLevelType w:val="hybridMultilevel"/>
    <w:tmpl w:val="5DCAA280"/>
    <w:lvl w:ilvl="0" w:tplc="CE1CB4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C10F56"/>
    <w:multiLevelType w:val="hybridMultilevel"/>
    <w:tmpl w:val="AB9C06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53CEE"/>
    <w:multiLevelType w:val="hybridMultilevel"/>
    <w:tmpl w:val="7F461266"/>
    <w:lvl w:ilvl="0" w:tplc="CE1CB4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74165E"/>
    <w:multiLevelType w:val="hybridMultilevel"/>
    <w:tmpl w:val="6BD4FD72"/>
    <w:lvl w:ilvl="0" w:tplc="A22A9A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47665"/>
    <w:multiLevelType w:val="hybridMultilevel"/>
    <w:tmpl w:val="7AC08116"/>
    <w:lvl w:ilvl="0" w:tplc="CE1CB4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218F6"/>
    <w:multiLevelType w:val="hybridMultilevel"/>
    <w:tmpl w:val="79C86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877102"/>
    <w:multiLevelType w:val="hybridMultilevel"/>
    <w:tmpl w:val="0630BD12"/>
    <w:lvl w:ilvl="0" w:tplc="CE1CB4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076F95"/>
    <w:multiLevelType w:val="hybridMultilevel"/>
    <w:tmpl w:val="136420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9F11B0"/>
    <w:multiLevelType w:val="hybridMultilevel"/>
    <w:tmpl w:val="84F2D69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876219"/>
    <w:multiLevelType w:val="hybridMultilevel"/>
    <w:tmpl w:val="0CF8D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14C42"/>
    <w:multiLevelType w:val="hybridMultilevel"/>
    <w:tmpl w:val="94CE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0509C"/>
    <w:multiLevelType w:val="hybridMultilevel"/>
    <w:tmpl w:val="8520C0C4"/>
    <w:lvl w:ilvl="0" w:tplc="ACB2A2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97C0359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7A22D91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3787F4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454CF68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D1D8D84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5B0E930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BD607C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850643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5E147A6F"/>
    <w:multiLevelType w:val="hybridMultilevel"/>
    <w:tmpl w:val="F1B090B6"/>
    <w:lvl w:ilvl="0" w:tplc="1BB682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524CE2"/>
    <w:multiLevelType w:val="hybridMultilevel"/>
    <w:tmpl w:val="B7DC2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21388B"/>
    <w:multiLevelType w:val="hybridMultilevel"/>
    <w:tmpl w:val="1A7ED0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29594F"/>
    <w:multiLevelType w:val="hybridMultilevel"/>
    <w:tmpl w:val="F0860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56AB3"/>
    <w:multiLevelType w:val="hybridMultilevel"/>
    <w:tmpl w:val="CD163BBE"/>
    <w:lvl w:ilvl="0" w:tplc="CE1CB4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C0886"/>
    <w:multiLevelType w:val="hybridMultilevel"/>
    <w:tmpl w:val="873A4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D4C3E"/>
    <w:multiLevelType w:val="hybridMultilevel"/>
    <w:tmpl w:val="323EEB5C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37B1243"/>
    <w:multiLevelType w:val="hybridMultilevel"/>
    <w:tmpl w:val="1EDC6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71599"/>
    <w:multiLevelType w:val="hybridMultilevel"/>
    <w:tmpl w:val="0FCEC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72A116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5B0008"/>
    <w:multiLevelType w:val="hybridMultilevel"/>
    <w:tmpl w:val="E6D0664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A1809"/>
    <w:multiLevelType w:val="hybridMultilevel"/>
    <w:tmpl w:val="C85C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97E29"/>
    <w:multiLevelType w:val="hybridMultilevel"/>
    <w:tmpl w:val="96967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18"/>
  </w:num>
  <w:num w:numId="6">
    <w:abstractNumId w:val="1"/>
  </w:num>
  <w:num w:numId="7">
    <w:abstractNumId w:val="23"/>
  </w:num>
  <w:num w:numId="8">
    <w:abstractNumId w:val="29"/>
  </w:num>
  <w:num w:numId="9">
    <w:abstractNumId w:val="6"/>
  </w:num>
  <w:num w:numId="10">
    <w:abstractNumId w:val="28"/>
  </w:num>
  <w:num w:numId="11">
    <w:abstractNumId w:val="16"/>
  </w:num>
  <w:num w:numId="12">
    <w:abstractNumId w:val="2"/>
  </w:num>
  <w:num w:numId="13">
    <w:abstractNumId w:val="31"/>
  </w:num>
  <w:num w:numId="14">
    <w:abstractNumId w:val="10"/>
  </w:num>
  <w:num w:numId="15">
    <w:abstractNumId w:val="25"/>
  </w:num>
  <w:num w:numId="16">
    <w:abstractNumId w:val="27"/>
  </w:num>
  <w:num w:numId="17">
    <w:abstractNumId w:val="15"/>
  </w:num>
  <w:num w:numId="18">
    <w:abstractNumId w:val="35"/>
  </w:num>
  <w:num w:numId="19">
    <w:abstractNumId w:val="22"/>
  </w:num>
  <w:num w:numId="20">
    <w:abstractNumId w:val="33"/>
  </w:num>
  <w:num w:numId="21">
    <w:abstractNumId w:val="4"/>
  </w:num>
  <w:num w:numId="22">
    <w:abstractNumId w:val="34"/>
  </w:num>
  <w:num w:numId="23">
    <w:abstractNumId w:val="13"/>
  </w:num>
  <w:num w:numId="24">
    <w:abstractNumId w:val="24"/>
  </w:num>
  <w:num w:numId="25">
    <w:abstractNumId w:val="0"/>
  </w:num>
  <w:num w:numId="26">
    <w:abstractNumId w:val="11"/>
  </w:num>
  <w:num w:numId="27">
    <w:abstractNumId w:val="26"/>
  </w:num>
  <w:num w:numId="28">
    <w:abstractNumId w:val="9"/>
  </w:num>
  <w:num w:numId="29">
    <w:abstractNumId w:val="20"/>
  </w:num>
  <w:num w:numId="30">
    <w:abstractNumId w:val="8"/>
  </w:num>
  <w:num w:numId="31">
    <w:abstractNumId w:val="19"/>
  </w:num>
  <w:num w:numId="32">
    <w:abstractNumId w:val="30"/>
  </w:num>
  <w:num w:numId="33">
    <w:abstractNumId w:val="5"/>
  </w:num>
  <w:num w:numId="34">
    <w:abstractNumId w:val="21"/>
  </w:num>
  <w:num w:numId="35">
    <w:abstractNumId w:val="32"/>
  </w:num>
  <w:num w:numId="36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0D"/>
    <w:rsid w:val="00000287"/>
    <w:rsid w:val="000011C3"/>
    <w:rsid w:val="00004C72"/>
    <w:rsid w:val="00013CE7"/>
    <w:rsid w:val="00015386"/>
    <w:rsid w:val="00015ADF"/>
    <w:rsid w:val="000248D9"/>
    <w:rsid w:val="00026520"/>
    <w:rsid w:val="000304B4"/>
    <w:rsid w:val="00032A89"/>
    <w:rsid w:val="00033DE4"/>
    <w:rsid w:val="00034E96"/>
    <w:rsid w:val="000353DE"/>
    <w:rsid w:val="000422A7"/>
    <w:rsid w:val="00050417"/>
    <w:rsid w:val="000511FD"/>
    <w:rsid w:val="00052832"/>
    <w:rsid w:val="00060693"/>
    <w:rsid w:val="0006154D"/>
    <w:rsid w:val="00067D2E"/>
    <w:rsid w:val="00080D4E"/>
    <w:rsid w:val="00082443"/>
    <w:rsid w:val="0008646E"/>
    <w:rsid w:val="00086BB3"/>
    <w:rsid w:val="000900E8"/>
    <w:rsid w:val="000966E9"/>
    <w:rsid w:val="000A08CE"/>
    <w:rsid w:val="000A7450"/>
    <w:rsid w:val="000B674B"/>
    <w:rsid w:val="000B7DDA"/>
    <w:rsid w:val="000C0AC1"/>
    <w:rsid w:val="000C699C"/>
    <w:rsid w:val="000E1D40"/>
    <w:rsid w:val="000E3C07"/>
    <w:rsid w:val="000E3E5E"/>
    <w:rsid w:val="000F3F89"/>
    <w:rsid w:val="000F4891"/>
    <w:rsid w:val="00102D05"/>
    <w:rsid w:val="00105409"/>
    <w:rsid w:val="001059D0"/>
    <w:rsid w:val="00112657"/>
    <w:rsid w:val="00121743"/>
    <w:rsid w:val="001303C2"/>
    <w:rsid w:val="00134EC6"/>
    <w:rsid w:val="001375F0"/>
    <w:rsid w:val="00146013"/>
    <w:rsid w:val="0014746C"/>
    <w:rsid w:val="001509BC"/>
    <w:rsid w:val="00151476"/>
    <w:rsid w:val="00152E2C"/>
    <w:rsid w:val="001601A0"/>
    <w:rsid w:val="00170B89"/>
    <w:rsid w:val="00174661"/>
    <w:rsid w:val="00183742"/>
    <w:rsid w:val="00187F27"/>
    <w:rsid w:val="00192729"/>
    <w:rsid w:val="00197D7B"/>
    <w:rsid w:val="001A511C"/>
    <w:rsid w:val="001A63C9"/>
    <w:rsid w:val="001A7E0B"/>
    <w:rsid w:val="001B17E6"/>
    <w:rsid w:val="001B5026"/>
    <w:rsid w:val="001B7A4E"/>
    <w:rsid w:val="001B7ED6"/>
    <w:rsid w:val="001D01F5"/>
    <w:rsid w:val="001D0BBF"/>
    <w:rsid w:val="001D2D4E"/>
    <w:rsid w:val="001D4C7B"/>
    <w:rsid w:val="001D54A3"/>
    <w:rsid w:val="001D605A"/>
    <w:rsid w:val="001E4B13"/>
    <w:rsid w:val="001F2EB5"/>
    <w:rsid w:val="001F4946"/>
    <w:rsid w:val="001F52F2"/>
    <w:rsid w:val="001F53A4"/>
    <w:rsid w:val="0021318B"/>
    <w:rsid w:val="002215CD"/>
    <w:rsid w:val="00233750"/>
    <w:rsid w:val="0023645A"/>
    <w:rsid w:val="002402A7"/>
    <w:rsid w:val="00242C3E"/>
    <w:rsid w:val="002432EF"/>
    <w:rsid w:val="00250A25"/>
    <w:rsid w:val="00253A68"/>
    <w:rsid w:val="00254C7E"/>
    <w:rsid w:val="0026264F"/>
    <w:rsid w:val="00266546"/>
    <w:rsid w:val="0027675C"/>
    <w:rsid w:val="0027741E"/>
    <w:rsid w:val="00287790"/>
    <w:rsid w:val="002915F7"/>
    <w:rsid w:val="002931E0"/>
    <w:rsid w:val="002A18FA"/>
    <w:rsid w:val="002A2C1F"/>
    <w:rsid w:val="002A4645"/>
    <w:rsid w:val="002B6868"/>
    <w:rsid w:val="002B7D42"/>
    <w:rsid w:val="002C2A57"/>
    <w:rsid w:val="002C2B4A"/>
    <w:rsid w:val="002C5DE9"/>
    <w:rsid w:val="002D0E67"/>
    <w:rsid w:val="002D20BB"/>
    <w:rsid w:val="002D2EA8"/>
    <w:rsid w:val="002D40D2"/>
    <w:rsid w:val="002E0659"/>
    <w:rsid w:val="002E1D9D"/>
    <w:rsid w:val="002E53BD"/>
    <w:rsid w:val="002F1F6E"/>
    <w:rsid w:val="00305594"/>
    <w:rsid w:val="0030644D"/>
    <w:rsid w:val="00307252"/>
    <w:rsid w:val="00311501"/>
    <w:rsid w:val="00312F91"/>
    <w:rsid w:val="00325588"/>
    <w:rsid w:val="00325FF6"/>
    <w:rsid w:val="00331B4F"/>
    <w:rsid w:val="00333C57"/>
    <w:rsid w:val="0034048B"/>
    <w:rsid w:val="0036060A"/>
    <w:rsid w:val="003640F0"/>
    <w:rsid w:val="00364C9E"/>
    <w:rsid w:val="00365139"/>
    <w:rsid w:val="00365180"/>
    <w:rsid w:val="00377734"/>
    <w:rsid w:val="00382196"/>
    <w:rsid w:val="00382BB6"/>
    <w:rsid w:val="00393762"/>
    <w:rsid w:val="00396368"/>
    <w:rsid w:val="00397066"/>
    <w:rsid w:val="003A0FAB"/>
    <w:rsid w:val="003A36C6"/>
    <w:rsid w:val="003A67F2"/>
    <w:rsid w:val="003A7B79"/>
    <w:rsid w:val="003A7CA9"/>
    <w:rsid w:val="003B2127"/>
    <w:rsid w:val="003D7236"/>
    <w:rsid w:val="003E10F8"/>
    <w:rsid w:val="003E185D"/>
    <w:rsid w:val="003E58B5"/>
    <w:rsid w:val="003E68F2"/>
    <w:rsid w:val="003F0F7B"/>
    <w:rsid w:val="003F5F16"/>
    <w:rsid w:val="0040138C"/>
    <w:rsid w:val="00401D23"/>
    <w:rsid w:val="00407FB7"/>
    <w:rsid w:val="004124DE"/>
    <w:rsid w:val="00413C95"/>
    <w:rsid w:val="004157B4"/>
    <w:rsid w:val="0042360F"/>
    <w:rsid w:val="004265B1"/>
    <w:rsid w:val="00427724"/>
    <w:rsid w:val="00430960"/>
    <w:rsid w:val="0043666A"/>
    <w:rsid w:val="00445EDA"/>
    <w:rsid w:val="00447909"/>
    <w:rsid w:val="0045064A"/>
    <w:rsid w:val="00450C94"/>
    <w:rsid w:val="00451086"/>
    <w:rsid w:val="00451CC1"/>
    <w:rsid w:val="00456902"/>
    <w:rsid w:val="004664F1"/>
    <w:rsid w:val="004719BA"/>
    <w:rsid w:val="00472463"/>
    <w:rsid w:val="004808CB"/>
    <w:rsid w:val="00484829"/>
    <w:rsid w:val="00484F3E"/>
    <w:rsid w:val="0048783A"/>
    <w:rsid w:val="00492A24"/>
    <w:rsid w:val="004A0679"/>
    <w:rsid w:val="004A078C"/>
    <w:rsid w:val="004A19FF"/>
    <w:rsid w:val="004A26AB"/>
    <w:rsid w:val="004A7D72"/>
    <w:rsid w:val="004B098D"/>
    <w:rsid w:val="004B11F3"/>
    <w:rsid w:val="004B17D8"/>
    <w:rsid w:val="004B1917"/>
    <w:rsid w:val="004B3F8A"/>
    <w:rsid w:val="004B4B6A"/>
    <w:rsid w:val="004B5835"/>
    <w:rsid w:val="004B5F8A"/>
    <w:rsid w:val="004C0C8B"/>
    <w:rsid w:val="004D7FCF"/>
    <w:rsid w:val="004E6314"/>
    <w:rsid w:val="004E74A1"/>
    <w:rsid w:val="004F3970"/>
    <w:rsid w:val="004F419F"/>
    <w:rsid w:val="004F76A8"/>
    <w:rsid w:val="00511674"/>
    <w:rsid w:val="00517D81"/>
    <w:rsid w:val="00520B30"/>
    <w:rsid w:val="00527BAB"/>
    <w:rsid w:val="00531A31"/>
    <w:rsid w:val="00534601"/>
    <w:rsid w:val="0054037E"/>
    <w:rsid w:val="00555779"/>
    <w:rsid w:val="00562219"/>
    <w:rsid w:val="00563388"/>
    <w:rsid w:val="00564C93"/>
    <w:rsid w:val="0057612C"/>
    <w:rsid w:val="005814D3"/>
    <w:rsid w:val="00584AA3"/>
    <w:rsid w:val="00590142"/>
    <w:rsid w:val="0059166C"/>
    <w:rsid w:val="005922B1"/>
    <w:rsid w:val="00593719"/>
    <w:rsid w:val="00593928"/>
    <w:rsid w:val="00594C9C"/>
    <w:rsid w:val="005A0B70"/>
    <w:rsid w:val="005A1B57"/>
    <w:rsid w:val="005A5FF2"/>
    <w:rsid w:val="005B6E54"/>
    <w:rsid w:val="005B7E9A"/>
    <w:rsid w:val="005C196A"/>
    <w:rsid w:val="005D5913"/>
    <w:rsid w:val="005D7C84"/>
    <w:rsid w:val="005E4290"/>
    <w:rsid w:val="005E6BEB"/>
    <w:rsid w:val="005F7AA6"/>
    <w:rsid w:val="006034BF"/>
    <w:rsid w:val="006042C7"/>
    <w:rsid w:val="00611A6B"/>
    <w:rsid w:val="006212D1"/>
    <w:rsid w:val="006220DA"/>
    <w:rsid w:val="006279D2"/>
    <w:rsid w:val="00630BB7"/>
    <w:rsid w:val="006315F7"/>
    <w:rsid w:val="00635DF1"/>
    <w:rsid w:val="006371C5"/>
    <w:rsid w:val="00640D9B"/>
    <w:rsid w:val="006430B8"/>
    <w:rsid w:val="00644B61"/>
    <w:rsid w:val="00644E6C"/>
    <w:rsid w:val="00645575"/>
    <w:rsid w:val="00650D37"/>
    <w:rsid w:val="006514AE"/>
    <w:rsid w:val="006521E6"/>
    <w:rsid w:val="0065292A"/>
    <w:rsid w:val="00653D62"/>
    <w:rsid w:val="006607AA"/>
    <w:rsid w:val="00660B54"/>
    <w:rsid w:val="006627DD"/>
    <w:rsid w:val="006629B3"/>
    <w:rsid w:val="00663D51"/>
    <w:rsid w:val="00667329"/>
    <w:rsid w:val="00672159"/>
    <w:rsid w:val="006725B9"/>
    <w:rsid w:val="00675D40"/>
    <w:rsid w:val="00677EB3"/>
    <w:rsid w:val="006804F3"/>
    <w:rsid w:val="00684990"/>
    <w:rsid w:val="006853E4"/>
    <w:rsid w:val="006865F2"/>
    <w:rsid w:val="0069107A"/>
    <w:rsid w:val="006929D2"/>
    <w:rsid w:val="006961D4"/>
    <w:rsid w:val="006967A7"/>
    <w:rsid w:val="006970B6"/>
    <w:rsid w:val="006A4C49"/>
    <w:rsid w:val="006B2327"/>
    <w:rsid w:val="006B4DA3"/>
    <w:rsid w:val="006C41D6"/>
    <w:rsid w:val="006D23BE"/>
    <w:rsid w:val="006F161A"/>
    <w:rsid w:val="006F1CF5"/>
    <w:rsid w:val="006F2C6E"/>
    <w:rsid w:val="00701DE7"/>
    <w:rsid w:val="007036A8"/>
    <w:rsid w:val="00724B33"/>
    <w:rsid w:val="00730486"/>
    <w:rsid w:val="007310A1"/>
    <w:rsid w:val="0073210E"/>
    <w:rsid w:val="00735B3D"/>
    <w:rsid w:val="00745E49"/>
    <w:rsid w:val="00750C84"/>
    <w:rsid w:val="00755735"/>
    <w:rsid w:val="00760CE3"/>
    <w:rsid w:val="00760ECD"/>
    <w:rsid w:val="00771215"/>
    <w:rsid w:val="0077174C"/>
    <w:rsid w:val="00776660"/>
    <w:rsid w:val="007817D5"/>
    <w:rsid w:val="00783BAA"/>
    <w:rsid w:val="00783F05"/>
    <w:rsid w:val="00794FAC"/>
    <w:rsid w:val="007967DF"/>
    <w:rsid w:val="007A27F1"/>
    <w:rsid w:val="007A4775"/>
    <w:rsid w:val="007A758D"/>
    <w:rsid w:val="007B0197"/>
    <w:rsid w:val="007B168C"/>
    <w:rsid w:val="007B2D57"/>
    <w:rsid w:val="007B34A7"/>
    <w:rsid w:val="007B3529"/>
    <w:rsid w:val="007B42B9"/>
    <w:rsid w:val="007B5CC4"/>
    <w:rsid w:val="007B6BF5"/>
    <w:rsid w:val="007C3C24"/>
    <w:rsid w:val="007D7CA9"/>
    <w:rsid w:val="007E052F"/>
    <w:rsid w:val="007E6605"/>
    <w:rsid w:val="007F61DD"/>
    <w:rsid w:val="007F700A"/>
    <w:rsid w:val="00801421"/>
    <w:rsid w:val="008052D0"/>
    <w:rsid w:val="0080758D"/>
    <w:rsid w:val="008101F0"/>
    <w:rsid w:val="00811E6C"/>
    <w:rsid w:val="00825FEA"/>
    <w:rsid w:val="0082727B"/>
    <w:rsid w:val="00827F57"/>
    <w:rsid w:val="00831CB0"/>
    <w:rsid w:val="00835EC9"/>
    <w:rsid w:val="008544A7"/>
    <w:rsid w:val="00857185"/>
    <w:rsid w:val="00861678"/>
    <w:rsid w:val="00862977"/>
    <w:rsid w:val="008651D9"/>
    <w:rsid w:val="00867667"/>
    <w:rsid w:val="00872B8A"/>
    <w:rsid w:val="00877C22"/>
    <w:rsid w:val="00881F47"/>
    <w:rsid w:val="0088347E"/>
    <w:rsid w:val="00893BD6"/>
    <w:rsid w:val="008A03DF"/>
    <w:rsid w:val="008A05A4"/>
    <w:rsid w:val="008A170F"/>
    <w:rsid w:val="008B19F2"/>
    <w:rsid w:val="008B2239"/>
    <w:rsid w:val="008B2725"/>
    <w:rsid w:val="008B4466"/>
    <w:rsid w:val="008B5657"/>
    <w:rsid w:val="008B6F9A"/>
    <w:rsid w:val="008B73BA"/>
    <w:rsid w:val="008C1975"/>
    <w:rsid w:val="008C69E0"/>
    <w:rsid w:val="008D6910"/>
    <w:rsid w:val="008E3C94"/>
    <w:rsid w:val="008E615C"/>
    <w:rsid w:val="008F0D07"/>
    <w:rsid w:val="008F2DE6"/>
    <w:rsid w:val="008F41B7"/>
    <w:rsid w:val="008F5CDA"/>
    <w:rsid w:val="00901068"/>
    <w:rsid w:val="00915153"/>
    <w:rsid w:val="0091791A"/>
    <w:rsid w:val="00920FE9"/>
    <w:rsid w:val="00921122"/>
    <w:rsid w:val="009242E7"/>
    <w:rsid w:val="00925703"/>
    <w:rsid w:val="00933679"/>
    <w:rsid w:val="00947956"/>
    <w:rsid w:val="009517E4"/>
    <w:rsid w:val="00951B73"/>
    <w:rsid w:val="00955D27"/>
    <w:rsid w:val="00966F2C"/>
    <w:rsid w:val="00970992"/>
    <w:rsid w:val="00971D36"/>
    <w:rsid w:val="0097255E"/>
    <w:rsid w:val="00975B8E"/>
    <w:rsid w:val="00980AF3"/>
    <w:rsid w:val="00983B58"/>
    <w:rsid w:val="0099020F"/>
    <w:rsid w:val="00993B91"/>
    <w:rsid w:val="00996604"/>
    <w:rsid w:val="009A11CC"/>
    <w:rsid w:val="009A333E"/>
    <w:rsid w:val="009A4563"/>
    <w:rsid w:val="009A4D5E"/>
    <w:rsid w:val="009B014E"/>
    <w:rsid w:val="009B238D"/>
    <w:rsid w:val="009B2DEF"/>
    <w:rsid w:val="009B7687"/>
    <w:rsid w:val="009B76DE"/>
    <w:rsid w:val="009C4424"/>
    <w:rsid w:val="009D3459"/>
    <w:rsid w:val="009D43B3"/>
    <w:rsid w:val="009E29A5"/>
    <w:rsid w:val="009E602D"/>
    <w:rsid w:val="009E7055"/>
    <w:rsid w:val="009E79C7"/>
    <w:rsid w:val="009F0E89"/>
    <w:rsid w:val="00A00932"/>
    <w:rsid w:val="00A06460"/>
    <w:rsid w:val="00A150B8"/>
    <w:rsid w:val="00A23732"/>
    <w:rsid w:val="00A23996"/>
    <w:rsid w:val="00A252AF"/>
    <w:rsid w:val="00A2595A"/>
    <w:rsid w:val="00A31102"/>
    <w:rsid w:val="00A409A9"/>
    <w:rsid w:val="00A40D6F"/>
    <w:rsid w:val="00A43794"/>
    <w:rsid w:val="00A43D14"/>
    <w:rsid w:val="00A44CF5"/>
    <w:rsid w:val="00A518A3"/>
    <w:rsid w:val="00A55C71"/>
    <w:rsid w:val="00A5765F"/>
    <w:rsid w:val="00A6224E"/>
    <w:rsid w:val="00A636B5"/>
    <w:rsid w:val="00A66392"/>
    <w:rsid w:val="00A733A6"/>
    <w:rsid w:val="00A7380F"/>
    <w:rsid w:val="00A74CA3"/>
    <w:rsid w:val="00A75546"/>
    <w:rsid w:val="00A83AD1"/>
    <w:rsid w:val="00A9053A"/>
    <w:rsid w:val="00A90EF0"/>
    <w:rsid w:val="00A92FC0"/>
    <w:rsid w:val="00A93FD3"/>
    <w:rsid w:val="00A95FAC"/>
    <w:rsid w:val="00AA1C50"/>
    <w:rsid w:val="00AA2945"/>
    <w:rsid w:val="00AA3753"/>
    <w:rsid w:val="00AB3AE2"/>
    <w:rsid w:val="00AB7D7A"/>
    <w:rsid w:val="00AC184B"/>
    <w:rsid w:val="00AC63A5"/>
    <w:rsid w:val="00AD1E89"/>
    <w:rsid w:val="00AD2FB7"/>
    <w:rsid w:val="00AD3D88"/>
    <w:rsid w:val="00AD6921"/>
    <w:rsid w:val="00AD757A"/>
    <w:rsid w:val="00AD7A8B"/>
    <w:rsid w:val="00AE5C8C"/>
    <w:rsid w:val="00AF1FB2"/>
    <w:rsid w:val="00AF2770"/>
    <w:rsid w:val="00AF36E2"/>
    <w:rsid w:val="00AF4317"/>
    <w:rsid w:val="00AF4760"/>
    <w:rsid w:val="00AF6755"/>
    <w:rsid w:val="00AF6F6C"/>
    <w:rsid w:val="00AF7155"/>
    <w:rsid w:val="00B045FB"/>
    <w:rsid w:val="00B05977"/>
    <w:rsid w:val="00B06C2D"/>
    <w:rsid w:val="00B077FB"/>
    <w:rsid w:val="00B07B6F"/>
    <w:rsid w:val="00B17598"/>
    <w:rsid w:val="00B21455"/>
    <w:rsid w:val="00B30B9C"/>
    <w:rsid w:val="00B34DA3"/>
    <w:rsid w:val="00B36C44"/>
    <w:rsid w:val="00B37C86"/>
    <w:rsid w:val="00B40BCD"/>
    <w:rsid w:val="00B42C12"/>
    <w:rsid w:val="00B53FB6"/>
    <w:rsid w:val="00B553C5"/>
    <w:rsid w:val="00B57DD6"/>
    <w:rsid w:val="00B6241E"/>
    <w:rsid w:val="00B638AD"/>
    <w:rsid w:val="00B63C99"/>
    <w:rsid w:val="00B63F7A"/>
    <w:rsid w:val="00B72166"/>
    <w:rsid w:val="00B80E92"/>
    <w:rsid w:val="00B82268"/>
    <w:rsid w:val="00B93E1A"/>
    <w:rsid w:val="00B9435E"/>
    <w:rsid w:val="00B94748"/>
    <w:rsid w:val="00B94B85"/>
    <w:rsid w:val="00B95AA4"/>
    <w:rsid w:val="00BA3F47"/>
    <w:rsid w:val="00BA3FCC"/>
    <w:rsid w:val="00BB4F6A"/>
    <w:rsid w:val="00BD47CD"/>
    <w:rsid w:val="00BD6393"/>
    <w:rsid w:val="00BE28FC"/>
    <w:rsid w:val="00BE3389"/>
    <w:rsid w:val="00BE5D81"/>
    <w:rsid w:val="00BE6D0C"/>
    <w:rsid w:val="00BF00CC"/>
    <w:rsid w:val="00BF468F"/>
    <w:rsid w:val="00BF59F8"/>
    <w:rsid w:val="00BF7653"/>
    <w:rsid w:val="00C036CA"/>
    <w:rsid w:val="00C15630"/>
    <w:rsid w:val="00C218C1"/>
    <w:rsid w:val="00C24FDA"/>
    <w:rsid w:val="00C26B1B"/>
    <w:rsid w:val="00C324E1"/>
    <w:rsid w:val="00C3334E"/>
    <w:rsid w:val="00C33D21"/>
    <w:rsid w:val="00C35A3F"/>
    <w:rsid w:val="00C35BD2"/>
    <w:rsid w:val="00C36061"/>
    <w:rsid w:val="00C43D55"/>
    <w:rsid w:val="00C50882"/>
    <w:rsid w:val="00C5103E"/>
    <w:rsid w:val="00C5168E"/>
    <w:rsid w:val="00C51B25"/>
    <w:rsid w:val="00C57B12"/>
    <w:rsid w:val="00C77AF1"/>
    <w:rsid w:val="00C80256"/>
    <w:rsid w:val="00C80699"/>
    <w:rsid w:val="00C831F9"/>
    <w:rsid w:val="00C85355"/>
    <w:rsid w:val="00C862AE"/>
    <w:rsid w:val="00C934CB"/>
    <w:rsid w:val="00C95CB0"/>
    <w:rsid w:val="00C9655A"/>
    <w:rsid w:val="00CA05E3"/>
    <w:rsid w:val="00CA08F5"/>
    <w:rsid w:val="00CA2251"/>
    <w:rsid w:val="00CA328A"/>
    <w:rsid w:val="00CB25E6"/>
    <w:rsid w:val="00CC2331"/>
    <w:rsid w:val="00CC6A02"/>
    <w:rsid w:val="00CD05F6"/>
    <w:rsid w:val="00CD16BB"/>
    <w:rsid w:val="00CD50C0"/>
    <w:rsid w:val="00CD7B18"/>
    <w:rsid w:val="00CE262A"/>
    <w:rsid w:val="00CE276A"/>
    <w:rsid w:val="00CE453C"/>
    <w:rsid w:val="00CE675E"/>
    <w:rsid w:val="00CF10CE"/>
    <w:rsid w:val="00CF2082"/>
    <w:rsid w:val="00CF46DA"/>
    <w:rsid w:val="00D04204"/>
    <w:rsid w:val="00D05142"/>
    <w:rsid w:val="00D0535C"/>
    <w:rsid w:val="00D132D4"/>
    <w:rsid w:val="00D24276"/>
    <w:rsid w:val="00D33E0F"/>
    <w:rsid w:val="00D357D5"/>
    <w:rsid w:val="00D41A5B"/>
    <w:rsid w:val="00D46209"/>
    <w:rsid w:val="00D4795D"/>
    <w:rsid w:val="00D50866"/>
    <w:rsid w:val="00D52721"/>
    <w:rsid w:val="00D559AC"/>
    <w:rsid w:val="00D606DB"/>
    <w:rsid w:val="00D6154C"/>
    <w:rsid w:val="00D664B5"/>
    <w:rsid w:val="00D67521"/>
    <w:rsid w:val="00D71A34"/>
    <w:rsid w:val="00D74B94"/>
    <w:rsid w:val="00D762D0"/>
    <w:rsid w:val="00D77911"/>
    <w:rsid w:val="00D83DB3"/>
    <w:rsid w:val="00D85395"/>
    <w:rsid w:val="00D85D50"/>
    <w:rsid w:val="00D871F4"/>
    <w:rsid w:val="00D906CB"/>
    <w:rsid w:val="00DB5F2B"/>
    <w:rsid w:val="00DB6F99"/>
    <w:rsid w:val="00DB7F69"/>
    <w:rsid w:val="00DC29FB"/>
    <w:rsid w:val="00DC3CCC"/>
    <w:rsid w:val="00DC6242"/>
    <w:rsid w:val="00DD3117"/>
    <w:rsid w:val="00DD529A"/>
    <w:rsid w:val="00DD6941"/>
    <w:rsid w:val="00DD7872"/>
    <w:rsid w:val="00DE2D78"/>
    <w:rsid w:val="00DF463B"/>
    <w:rsid w:val="00DF52CD"/>
    <w:rsid w:val="00DF77CA"/>
    <w:rsid w:val="00E07BF5"/>
    <w:rsid w:val="00E13F4C"/>
    <w:rsid w:val="00E15CC6"/>
    <w:rsid w:val="00E17929"/>
    <w:rsid w:val="00E3057F"/>
    <w:rsid w:val="00E37DA7"/>
    <w:rsid w:val="00E47300"/>
    <w:rsid w:val="00E5025C"/>
    <w:rsid w:val="00E51BC3"/>
    <w:rsid w:val="00E52725"/>
    <w:rsid w:val="00E533CD"/>
    <w:rsid w:val="00E55E2E"/>
    <w:rsid w:val="00E60289"/>
    <w:rsid w:val="00E61EFC"/>
    <w:rsid w:val="00E635DB"/>
    <w:rsid w:val="00E638E8"/>
    <w:rsid w:val="00E63E0D"/>
    <w:rsid w:val="00E64604"/>
    <w:rsid w:val="00E70398"/>
    <w:rsid w:val="00E7215E"/>
    <w:rsid w:val="00E7225E"/>
    <w:rsid w:val="00E7596B"/>
    <w:rsid w:val="00E770A3"/>
    <w:rsid w:val="00E8072A"/>
    <w:rsid w:val="00E847B2"/>
    <w:rsid w:val="00E92594"/>
    <w:rsid w:val="00E978D7"/>
    <w:rsid w:val="00EA32D0"/>
    <w:rsid w:val="00EA648E"/>
    <w:rsid w:val="00EA7D7F"/>
    <w:rsid w:val="00EB51FC"/>
    <w:rsid w:val="00EB7238"/>
    <w:rsid w:val="00EC3470"/>
    <w:rsid w:val="00ED0A11"/>
    <w:rsid w:val="00ED321D"/>
    <w:rsid w:val="00EE2F2A"/>
    <w:rsid w:val="00EE32CF"/>
    <w:rsid w:val="00EE5CC1"/>
    <w:rsid w:val="00EE6F07"/>
    <w:rsid w:val="00EE7176"/>
    <w:rsid w:val="00EF4990"/>
    <w:rsid w:val="00EF64BD"/>
    <w:rsid w:val="00F00465"/>
    <w:rsid w:val="00F01555"/>
    <w:rsid w:val="00F11C73"/>
    <w:rsid w:val="00F15106"/>
    <w:rsid w:val="00F1745E"/>
    <w:rsid w:val="00F21A8E"/>
    <w:rsid w:val="00F26361"/>
    <w:rsid w:val="00F30204"/>
    <w:rsid w:val="00F30D1A"/>
    <w:rsid w:val="00F33BEB"/>
    <w:rsid w:val="00F349E4"/>
    <w:rsid w:val="00F35DB3"/>
    <w:rsid w:val="00F36ABF"/>
    <w:rsid w:val="00F409BB"/>
    <w:rsid w:val="00F433AF"/>
    <w:rsid w:val="00F439A5"/>
    <w:rsid w:val="00F442DE"/>
    <w:rsid w:val="00F47C59"/>
    <w:rsid w:val="00F609C3"/>
    <w:rsid w:val="00F64E77"/>
    <w:rsid w:val="00F65698"/>
    <w:rsid w:val="00F6622B"/>
    <w:rsid w:val="00F6749A"/>
    <w:rsid w:val="00F72BAD"/>
    <w:rsid w:val="00F73ECC"/>
    <w:rsid w:val="00F74CDE"/>
    <w:rsid w:val="00F87EF9"/>
    <w:rsid w:val="00F913F1"/>
    <w:rsid w:val="00F9173C"/>
    <w:rsid w:val="00F979F5"/>
    <w:rsid w:val="00FA0B99"/>
    <w:rsid w:val="00FA1C73"/>
    <w:rsid w:val="00FA22E3"/>
    <w:rsid w:val="00FA23A6"/>
    <w:rsid w:val="00FB037E"/>
    <w:rsid w:val="00FB3622"/>
    <w:rsid w:val="00FB3891"/>
    <w:rsid w:val="00FC14B2"/>
    <w:rsid w:val="00FC4BD1"/>
    <w:rsid w:val="00FC6E6D"/>
    <w:rsid w:val="00FD16EA"/>
    <w:rsid w:val="00FD3533"/>
    <w:rsid w:val="00FD472A"/>
    <w:rsid w:val="00FE0843"/>
    <w:rsid w:val="00FE367A"/>
    <w:rsid w:val="00FE444F"/>
    <w:rsid w:val="00FE7CA0"/>
    <w:rsid w:val="00FF0088"/>
    <w:rsid w:val="00FF0CA2"/>
    <w:rsid w:val="00FF535C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01E071"/>
  <w15:chartTrackingRefBased/>
  <w15:docId w15:val="{01E41E41-5AA7-4F34-91E0-2051F920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2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2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0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63E0D"/>
    <w:rPr>
      <w:color w:val="0000FF"/>
      <w:u w:val="single"/>
    </w:rPr>
  </w:style>
  <w:style w:type="paragraph" w:styleId="NoSpacing">
    <w:name w:val="No Spacing"/>
    <w:uiPriority w:val="1"/>
    <w:qFormat/>
    <w:rsid w:val="00E63E0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63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E0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E0D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3E0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7D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C23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37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B5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72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7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D72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7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6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E29A5"/>
    <w:pPr>
      <w:widowControl w:val="0"/>
      <w:autoSpaceDE w:val="0"/>
      <w:autoSpaceDN w:val="0"/>
      <w:spacing w:before="2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E29A5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BF00CC"/>
    <w:pPr>
      <w:widowControl w:val="0"/>
      <w:autoSpaceDE w:val="0"/>
      <w:autoSpaceDN w:val="0"/>
      <w:ind w:left="112"/>
    </w:pPr>
    <w:rPr>
      <w:sz w:val="22"/>
      <w:szCs w:val="22"/>
    </w:rPr>
  </w:style>
  <w:style w:type="paragraph" w:styleId="Revision">
    <w:name w:val="Revision"/>
    <w:hidden/>
    <w:uiPriority w:val="99"/>
    <w:semiHidden/>
    <w:rsid w:val="00B8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ese.ed.gov/offices/office-of-formula-grants/rural-insular-native-achievement-programs/consolidated-grants-to-the-insular-areas/applicant-information-consolidated-grants-to-the-insular-area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ese.ed.gov/offices/office-of-formula-grants/rural-insular-native-achievement-programs/consolidated-grants-to-the-insular-areas/applicant-information-consolidated-grants-to-the-insular-area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ese.ed.gov/offices/office-of-formula-grants/rural-insular-native-achievement-programs/consolidated-grants-to-the-insular-areas/applicant-information-consolidated-grants-to-the-insular-are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_x0020_to_x0020_SP_x0020_Online xmlns="faadc187-350c-4b5f-8ff8-0d0c53b56a8e">Do Not Migrate</Migration_x0020_to_x0020_SP_x0020_Onlin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6B2D7C5EAF341AE4E5643DAF12DE1" ma:contentTypeVersion="14" ma:contentTypeDescription="Create a new document." ma:contentTypeScope="" ma:versionID="1bd89c55d44fa23361fa815e8b800778">
  <xsd:schema xmlns:xsd="http://www.w3.org/2001/XMLSchema" xmlns:xs="http://www.w3.org/2001/XMLSchema" xmlns:p="http://schemas.microsoft.com/office/2006/metadata/properties" xmlns:ns3="faadc187-350c-4b5f-8ff8-0d0c53b56a8e" targetNamespace="http://schemas.microsoft.com/office/2006/metadata/properties" ma:root="true" ma:fieldsID="5b89d94141a44a4f048b37bedefc2bd8" ns3:_="">
    <xsd:import namespace="faadc187-350c-4b5f-8ff8-0d0c53b56a8e"/>
    <xsd:element name="properties">
      <xsd:complexType>
        <xsd:sequence>
          <xsd:element name="documentManagement">
            <xsd:complexType>
              <xsd:all>
                <xsd:element ref="ns3:Migration_x0020_to_x0020_SP_x0020_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187-350c-4b5f-8ff8-0d0c53b56a8e" elementFormDefault="qualified">
    <xsd:import namespace="http://schemas.microsoft.com/office/2006/documentManagement/types"/>
    <xsd:import namespace="http://schemas.microsoft.com/office/infopath/2007/PartnerControls"/>
    <xsd:element name="Migration_x0020_to_x0020_SP_x0020_Online" ma:index="9" nillable="true" ma:displayName="Migration to SP Online" ma:default="Do Not Migrate" ma:description="Use this to indicate content that needs to migrate onto SP Online." ma:format="Dropdown" ma:hidden="true" ma:internalName="Migration_x0020_to_x0020_SP_x0020_Online" ma:readOnly="false">
      <xsd:simpleType>
        <xsd:restriction base="dms:Choice">
          <xsd:enumeration value="Do Not Migrate"/>
          <xsd:enumeration value="Migrate to SP Onl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A66D-D9DE-4F68-B7CA-81D2DCC76B7B}">
  <ds:schemaRefs>
    <ds:schemaRef ds:uri="http://schemas.microsoft.com/office/2006/metadata/properties"/>
    <ds:schemaRef ds:uri="http://schemas.microsoft.com/office/infopath/2007/PartnerControls"/>
    <ds:schemaRef ds:uri="faadc187-350c-4b5f-8ff8-0d0c53b56a8e"/>
  </ds:schemaRefs>
</ds:datastoreItem>
</file>

<file path=customXml/itemProps2.xml><?xml version="1.0" encoding="utf-8"?>
<ds:datastoreItem xmlns:ds="http://schemas.openxmlformats.org/officeDocument/2006/customXml" ds:itemID="{7217F876-04B4-4372-9E34-177EF57C1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c187-350c-4b5f-8ff8-0d0c53b56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74DA99-7307-476E-8990-FA9A7E8FA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59F48F-994C-4667-B1FD-C23C95E1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Maria</dc:creator>
  <cp:keywords/>
  <dc:description/>
  <cp:lastModifiedBy>Chang, Maria</cp:lastModifiedBy>
  <cp:revision>7</cp:revision>
  <cp:lastPrinted>2019-09-24T13:52:00Z</cp:lastPrinted>
  <dcterms:created xsi:type="dcterms:W3CDTF">2021-10-01T17:48:00Z</dcterms:created>
  <dcterms:modified xsi:type="dcterms:W3CDTF">2021-10-06T17:50:00Z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0x0101006726B2D7C5EAF341AE4E5643DAF12DE1</vt:lpwstr>
  </property>
</Properties>
</file>