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317D" w14:textId="45CC5F1C" w:rsidR="00841BA3" w:rsidRPr="00841BA3" w:rsidRDefault="00841BA3" w:rsidP="00841BA3">
      <w:pPr>
        <w:spacing w:after="0" w:line="240" w:lineRule="auto"/>
        <w:rPr>
          <w:rFonts w:ascii="Calibri" w:eastAsia="Calibri" w:hAnsi="Calibri" w:cs="Calibri"/>
          <w:color w:val="FF0000"/>
        </w:rPr>
      </w:pPr>
      <w:r w:rsidRPr="00841BA3">
        <w:rPr>
          <w:rFonts w:ascii="Calibri" w:eastAsia="Calibri" w:hAnsi="Calibri" w:cs="Calibri"/>
          <w:color w:val="FF0000"/>
        </w:rPr>
        <w:t xml:space="preserve">The official version of this document is the document published in the Federal Register.  This document has been sent to the Office of the Federal Register but has not yet been scheduled for publication.  </w:t>
      </w:r>
    </w:p>
    <w:p w14:paraId="703DEA5C" w14:textId="77777777" w:rsidR="00841BA3" w:rsidRDefault="00841BA3" w:rsidP="00944AFA">
      <w:pPr>
        <w:pStyle w:val="paragraph"/>
        <w:spacing w:line="480" w:lineRule="auto"/>
        <w:textAlignment w:val="baseline"/>
        <w:rPr>
          <w:rStyle w:val="normaltextrun1"/>
          <w:rFonts w:ascii="Courier New" w:hAnsi="Courier New" w:cs="Courier New"/>
        </w:rPr>
      </w:pPr>
    </w:p>
    <w:p w14:paraId="3261519C" w14:textId="78D3CBCA" w:rsidR="00CE05D1" w:rsidRDefault="00CE05D1" w:rsidP="00944AFA">
      <w:pPr>
        <w:pStyle w:val="paragraph"/>
        <w:spacing w:line="480" w:lineRule="auto"/>
        <w:textAlignment w:val="baseline"/>
        <w:rPr>
          <w:rStyle w:val="normaltextrun1"/>
          <w:rFonts w:ascii="Courier New" w:hAnsi="Courier New" w:cs="Courier New"/>
        </w:rPr>
      </w:pPr>
      <w:r w:rsidRPr="003B5CFE">
        <w:rPr>
          <w:rStyle w:val="normaltextrun1"/>
          <w:rFonts w:ascii="Courier New" w:hAnsi="Courier New" w:cs="Courier New"/>
        </w:rPr>
        <w:t>4000-01-U</w:t>
      </w:r>
      <w:r w:rsidRPr="003A2835">
        <w:rPr>
          <w:rStyle w:val="eop"/>
          <w:rFonts w:ascii="Courier New" w:hAnsi="Courier New" w:cs="Courier New"/>
        </w:rPr>
        <w:t> </w:t>
      </w:r>
    </w:p>
    <w:p w14:paraId="4A216401" w14:textId="1C2429B9" w:rsidR="00A81F2E" w:rsidRPr="003A2835" w:rsidRDefault="00A81F2E" w:rsidP="00944AFA">
      <w:pPr>
        <w:pStyle w:val="paragraph"/>
        <w:spacing w:line="480" w:lineRule="auto"/>
        <w:textAlignment w:val="baseline"/>
        <w:rPr>
          <w:rFonts w:ascii="Courier New" w:hAnsi="Courier New" w:cs="Courier New"/>
        </w:rPr>
      </w:pPr>
      <w:r w:rsidRPr="003A2835">
        <w:rPr>
          <w:rStyle w:val="normaltextrun1"/>
          <w:rFonts w:ascii="Courier New" w:hAnsi="Courier New" w:cs="Courier New"/>
        </w:rPr>
        <w:t>DEPARTMENT OF EDUCATION</w:t>
      </w:r>
      <w:r w:rsidRPr="003A2835">
        <w:rPr>
          <w:rStyle w:val="eop"/>
          <w:rFonts w:ascii="Courier New" w:hAnsi="Courier New" w:cs="Courier New"/>
        </w:rPr>
        <w:t> </w:t>
      </w:r>
    </w:p>
    <w:p w14:paraId="55649F34" w14:textId="0128B18E" w:rsidR="00A81F2E" w:rsidRPr="003A2835" w:rsidRDefault="00A81F2E" w:rsidP="00944AFA">
      <w:pPr>
        <w:pStyle w:val="paragraph"/>
        <w:spacing w:line="480" w:lineRule="auto"/>
        <w:textAlignment w:val="baseline"/>
        <w:rPr>
          <w:rFonts w:ascii="Courier New" w:hAnsi="Courier New" w:cs="Courier New"/>
        </w:rPr>
      </w:pPr>
      <w:r w:rsidRPr="00ED55CE">
        <w:rPr>
          <w:rStyle w:val="normaltextrun1"/>
          <w:rFonts w:ascii="Courier New" w:hAnsi="Courier New" w:cs="Courier New"/>
        </w:rPr>
        <w:t xml:space="preserve">RIN </w:t>
      </w:r>
      <w:r w:rsidR="00FB27D4">
        <w:rPr>
          <w:rStyle w:val="normaltextrun1"/>
          <w:rFonts w:ascii="Courier New" w:hAnsi="Courier New" w:cs="Courier New"/>
        </w:rPr>
        <w:t>1801-AA24</w:t>
      </w:r>
    </w:p>
    <w:p w14:paraId="63C4C3A3" w14:textId="6799D7FD" w:rsidR="00D20C95" w:rsidRPr="00F92CA1" w:rsidRDefault="000338E9" w:rsidP="00D20C95">
      <w:pPr>
        <w:spacing w:after="0" w:line="480" w:lineRule="auto"/>
        <w:rPr>
          <w:rFonts w:ascii="Courier New" w:hAnsi="Courier New" w:cs="Courier New"/>
          <w:iCs/>
          <w:sz w:val="24"/>
        </w:rPr>
      </w:pPr>
      <w:r>
        <w:rPr>
          <w:rFonts w:ascii="Courier New" w:hAnsi="Courier New" w:cs="Courier New"/>
          <w:iCs/>
          <w:sz w:val="24"/>
        </w:rPr>
        <w:t>Final Requirement</w:t>
      </w:r>
      <w:r w:rsidR="00566BDA">
        <w:rPr>
          <w:rFonts w:ascii="Courier New" w:hAnsi="Courier New" w:cs="Courier New"/>
          <w:iCs/>
          <w:sz w:val="24"/>
        </w:rPr>
        <w:t>s</w:t>
      </w:r>
      <w:r>
        <w:rPr>
          <w:rFonts w:ascii="Courier New" w:hAnsi="Courier New" w:cs="Courier New"/>
          <w:iCs/>
          <w:sz w:val="24"/>
        </w:rPr>
        <w:t xml:space="preserve">; </w:t>
      </w:r>
      <w:r w:rsidR="00937223">
        <w:rPr>
          <w:rFonts w:ascii="Courier New" w:hAnsi="Courier New" w:cs="Courier New"/>
          <w:iCs/>
          <w:sz w:val="24"/>
        </w:rPr>
        <w:t xml:space="preserve">American Rescue Plan Act </w:t>
      </w:r>
      <w:r w:rsidR="0035782E">
        <w:rPr>
          <w:rFonts w:ascii="Courier New" w:hAnsi="Courier New" w:cs="Courier New"/>
          <w:iCs/>
          <w:sz w:val="24"/>
        </w:rPr>
        <w:t>Homeless Children and Youth Program</w:t>
      </w:r>
    </w:p>
    <w:p w14:paraId="78672279" w14:textId="77777777" w:rsidR="00A81F2E" w:rsidRPr="003A2835" w:rsidRDefault="00A81F2E" w:rsidP="00944AFA">
      <w:pPr>
        <w:pStyle w:val="paragraph"/>
        <w:spacing w:line="480" w:lineRule="auto"/>
        <w:textAlignment w:val="baseline"/>
        <w:rPr>
          <w:rFonts w:ascii="Courier New" w:hAnsi="Courier New" w:cs="Courier New"/>
        </w:rPr>
      </w:pPr>
      <w:r w:rsidRPr="003A2835">
        <w:rPr>
          <w:rStyle w:val="normaltextrun1"/>
          <w:rFonts w:ascii="Courier New" w:hAnsi="Courier New" w:cs="Courier New"/>
        </w:rPr>
        <w:t>AGENCY:  Office of Elementary and Secondary Education, Department of Education.</w:t>
      </w:r>
      <w:r w:rsidRPr="003A2835">
        <w:rPr>
          <w:rStyle w:val="eop"/>
          <w:rFonts w:ascii="Courier New" w:hAnsi="Courier New" w:cs="Courier New"/>
        </w:rPr>
        <w:t> </w:t>
      </w:r>
    </w:p>
    <w:p w14:paraId="62D30CE0" w14:textId="3DE00913" w:rsidR="00C50FC2" w:rsidRPr="003A2835" w:rsidRDefault="00A81F2E" w:rsidP="00944AFA">
      <w:pPr>
        <w:pStyle w:val="paragraph"/>
        <w:spacing w:line="480" w:lineRule="auto"/>
        <w:textAlignment w:val="baseline"/>
        <w:rPr>
          <w:rStyle w:val="normaltextrun1"/>
          <w:rFonts w:ascii="Courier New" w:hAnsi="Courier New" w:cs="Courier New"/>
        </w:rPr>
      </w:pPr>
      <w:r w:rsidRPr="003A2835">
        <w:rPr>
          <w:rStyle w:val="normaltextrun1"/>
          <w:rFonts w:ascii="Courier New" w:hAnsi="Courier New" w:cs="Courier New"/>
        </w:rPr>
        <w:t xml:space="preserve">ACTION:  Final </w:t>
      </w:r>
      <w:r w:rsidR="006408CD">
        <w:rPr>
          <w:rStyle w:val="normaltextrun1"/>
          <w:rFonts w:ascii="Courier New" w:hAnsi="Courier New" w:cs="Courier New"/>
        </w:rPr>
        <w:t>requirement</w:t>
      </w:r>
      <w:r w:rsidR="00566BDA">
        <w:rPr>
          <w:rStyle w:val="normaltextrun1"/>
          <w:rFonts w:ascii="Courier New" w:hAnsi="Courier New" w:cs="Courier New"/>
        </w:rPr>
        <w:t>s</w:t>
      </w:r>
      <w:r w:rsidR="0064083D">
        <w:rPr>
          <w:rStyle w:val="normaltextrun1"/>
          <w:rFonts w:ascii="Courier New" w:hAnsi="Courier New" w:cs="Courier New"/>
        </w:rPr>
        <w:t>.</w:t>
      </w:r>
    </w:p>
    <w:p w14:paraId="1ED2AA9C" w14:textId="7F31A7B0" w:rsidR="00A81F2E" w:rsidRPr="003A2835" w:rsidRDefault="00A348D9" w:rsidP="00786952">
      <w:pPr>
        <w:pStyle w:val="HTMLPreformatted"/>
        <w:spacing w:line="480" w:lineRule="auto"/>
        <w:rPr>
          <w:sz w:val="24"/>
          <w:szCs w:val="24"/>
        </w:rPr>
      </w:pPr>
      <w:r w:rsidRPr="7B36F5D2">
        <w:rPr>
          <w:color w:val="000000" w:themeColor="text1"/>
          <w:sz w:val="24"/>
          <w:szCs w:val="24"/>
        </w:rPr>
        <w:t xml:space="preserve">SUMMARY:  </w:t>
      </w:r>
      <w:r w:rsidR="00A81F2E" w:rsidRPr="003A2835">
        <w:rPr>
          <w:rStyle w:val="normaltextrun1"/>
          <w:sz w:val="24"/>
          <w:szCs w:val="24"/>
        </w:rPr>
        <w:t xml:space="preserve">The Department of Education (Department) </w:t>
      </w:r>
      <w:r w:rsidR="00937223">
        <w:rPr>
          <w:rStyle w:val="normaltextrun1"/>
          <w:sz w:val="24"/>
          <w:szCs w:val="24"/>
        </w:rPr>
        <w:t>establishes</w:t>
      </w:r>
      <w:r w:rsidR="00944AFA" w:rsidRPr="003A2835">
        <w:rPr>
          <w:rStyle w:val="normaltextrun1"/>
          <w:sz w:val="24"/>
          <w:szCs w:val="24"/>
        </w:rPr>
        <w:t xml:space="preserve"> </w:t>
      </w:r>
      <w:r w:rsidR="00937223">
        <w:rPr>
          <w:rStyle w:val="normaltextrun1"/>
          <w:sz w:val="24"/>
          <w:szCs w:val="24"/>
        </w:rPr>
        <w:t xml:space="preserve">requirements for the </w:t>
      </w:r>
      <w:r w:rsidR="0035782E">
        <w:rPr>
          <w:rStyle w:val="normaltextrun1"/>
          <w:sz w:val="24"/>
          <w:szCs w:val="24"/>
        </w:rPr>
        <w:t xml:space="preserve">Homeless Children and Youth </w:t>
      </w:r>
      <w:r w:rsidR="00E108DD">
        <w:rPr>
          <w:rStyle w:val="normaltextrun1"/>
          <w:sz w:val="24"/>
          <w:szCs w:val="24"/>
        </w:rPr>
        <w:t xml:space="preserve">program </w:t>
      </w:r>
      <w:r w:rsidR="0035782E">
        <w:rPr>
          <w:rStyle w:val="normaltextrun1"/>
          <w:sz w:val="24"/>
          <w:szCs w:val="24"/>
        </w:rPr>
        <w:t>(</w:t>
      </w:r>
      <w:r w:rsidR="00663DE4">
        <w:rPr>
          <w:rStyle w:val="normaltextrun1"/>
          <w:sz w:val="24"/>
          <w:szCs w:val="24"/>
        </w:rPr>
        <w:t>ARP-</w:t>
      </w:r>
      <w:r w:rsidR="0035782E">
        <w:rPr>
          <w:rStyle w:val="normaltextrun1"/>
          <w:sz w:val="24"/>
          <w:szCs w:val="24"/>
        </w:rPr>
        <w:t>HCY)</w:t>
      </w:r>
      <w:r w:rsidR="00A81F2E" w:rsidRPr="003A2835">
        <w:rPr>
          <w:rStyle w:val="normaltextrun1"/>
          <w:sz w:val="24"/>
          <w:szCs w:val="24"/>
        </w:rPr>
        <w:t>, under section</w:t>
      </w:r>
      <w:r w:rsidR="00944AFA" w:rsidRPr="003A2835">
        <w:rPr>
          <w:rStyle w:val="normaltextrun1"/>
          <w:sz w:val="24"/>
          <w:szCs w:val="24"/>
        </w:rPr>
        <w:t xml:space="preserve"> </w:t>
      </w:r>
      <w:r w:rsidR="00937223">
        <w:rPr>
          <w:rStyle w:val="normaltextrun1"/>
          <w:sz w:val="24"/>
          <w:szCs w:val="24"/>
        </w:rPr>
        <w:t>2001</w:t>
      </w:r>
      <w:r w:rsidR="0035782E">
        <w:rPr>
          <w:rStyle w:val="normaltextrun1"/>
          <w:sz w:val="24"/>
          <w:szCs w:val="24"/>
        </w:rPr>
        <w:t>(b)(1)</w:t>
      </w:r>
      <w:r w:rsidR="004178E8" w:rsidRPr="003A2835">
        <w:rPr>
          <w:rStyle w:val="normaltextrun1"/>
          <w:sz w:val="24"/>
          <w:szCs w:val="24"/>
        </w:rPr>
        <w:t xml:space="preserve"> </w:t>
      </w:r>
      <w:r w:rsidR="00A81F2E" w:rsidRPr="003A2835">
        <w:rPr>
          <w:rStyle w:val="normaltextrun1"/>
          <w:sz w:val="24"/>
          <w:szCs w:val="24"/>
        </w:rPr>
        <w:t xml:space="preserve">of the </w:t>
      </w:r>
      <w:r w:rsidR="00937223">
        <w:rPr>
          <w:rStyle w:val="normaltextrun1"/>
          <w:sz w:val="24"/>
          <w:szCs w:val="24"/>
        </w:rPr>
        <w:t>American Rescue Plan Act of 2021</w:t>
      </w:r>
      <w:r w:rsidR="00A81F2E" w:rsidRPr="003A2835">
        <w:rPr>
          <w:rStyle w:val="normaltextrun1"/>
          <w:sz w:val="24"/>
          <w:szCs w:val="24"/>
        </w:rPr>
        <w:t xml:space="preserve"> (</w:t>
      </w:r>
      <w:r w:rsidR="00937223">
        <w:rPr>
          <w:rStyle w:val="normaltextrun1"/>
          <w:sz w:val="24"/>
          <w:szCs w:val="24"/>
        </w:rPr>
        <w:t>ARP</w:t>
      </w:r>
      <w:r w:rsidR="00BF3FDF">
        <w:rPr>
          <w:rStyle w:val="normaltextrun1"/>
          <w:sz w:val="24"/>
          <w:szCs w:val="24"/>
        </w:rPr>
        <w:t xml:space="preserve"> Act</w:t>
      </w:r>
      <w:r w:rsidR="00A81F2E" w:rsidRPr="003A2835">
        <w:rPr>
          <w:rStyle w:val="normaltextrun1"/>
          <w:sz w:val="24"/>
          <w:szCs w:val="24"/>
        </w:rPr>
        <w:t>).</w:t>
      </w:r>
      <w:r w:rsidR="007B4894">
        <w:rPr>
          <w:rStyle w:val="normaltextrun1"/>
          <w:sz w:val="24"/>
          <w:szCs w:val="24"/>
        </w:rPr>
        <w:t xml:space="preserve">  </w:t>
      </w:r>
      <w:r w:rsidR="009519DF">
        <w:rPr>
          <w:rStyle w:val="normaltextrun1"/>
          <w:sz w:val="24"/>
          <w:szCs w:val="24"/>
        </w:rPr>
        <w:t>These</w:t>
      </w:r>
      <w:r w:rsidR="0056292A">
        <w:rPr>
          <w:rStyle w:val="normaltextrun1"/>
          <w:sz w:val="24"/>
          <w:szCs w:val="24"/>
        </w:rPr>
        <w:t xml:space="preserve"> requirements </w:t>
      </w:r>
      <w:r w:rsidR="009519DF">
        <w:rPr>
          <w:rStyle w:val="normaltextrun1"/>
          <w:sz w:val="24"/>
          <w:szCs w:val="24"/>
        </w:rPr>
        <w:t>are intended to</w:t>
      </w:r>
      <w:r w:rsidR="0035782E">
        <w:rPr>
          <w:rStyle w:val="normaltextrun1"/>
          <w:sz w:val="24"/>
          <w:szCs w:val="24"/>
        </w:rPr>
        <w:t xml:space="preserve"> </w:t>
      </w:r>
      <w:r w:rsidR="00CE05D1">
        <w:rPr>
          <w:rStyle w:val="normaltextrun1"/>
          <w:sz w:val="24"/>
          <w:szCs w:val="24"/>
        </w:rPr>
        <w:t>(</w:t>
      </w:r>
      <w:r w:rsidR="0035782E">
        <w:rPr>
          <w:rStyle w:val="normaltextrun1"/>
          <w:sz w:val="24"/>
          <w:szCs w:val="24"/>
        </w:rPr>
        <w:t xml:space="preserve">a) clarify </w:t>
      </w:r>
      <w:r w:rsidR="00CB5D39">
        <w:rPr>
          <w:rStyle w:val="normaltextrun1"/>
          <w:sz w:val="24"/>
          <w:szCs w:val="24"/>
        </w:rPr>
        <w:t xml:space="preserve">program requirements </w:t>
      </w:r>
      <w:r w:rsidR="0035782E">
        <w:rPr>
          <w:rStyle w:val="normaltextrun1"/>
          <w:sz w:val="24"/>
          <w:szCs w:val="24"/>
        </w:rPr>
        <w:t xml:space="preserve">and </w:t>
      </w:r>
      <w:r w:rsidR="00CE05D1">
        <w:rPr>
          <w:rStyle w:val="normaltextrun1"/>
          <w:sz w:val="24"/>
          <w:szCs w:val="24"/>
        </w:rPr>
        <w:t>(</w:t>
      </w:r>
      <w:r w:rsidR="0035782E">
        <w:rPr>
          <w:rStyle w:val="normaltextrun1"/>
          <w:sz w:val="24"/>
          <w:szCs w:val="24"/>
        </w:rPr>
        <w:t xml:space="preserve">b) streamline and clarify the process </w:t>
      </w:r>
      <w:r w:rsidR="0080210C">
        <w:rPr>
          <w:rStyle w:val="normaltextrun1"/>
          <w:sz w:val="24"/>
          <w:szCs w:val="24"/>
        </w:rPr>
        <w:t>for State educational agencies (SEAs) to</w:t>
      </w:r>
      <w:r w:rsidR="0035782E">
        <w:rPr>
          <w:rStyle w:val="normaltextrun1"/>
          <w:sz w:val="24"/>
          <w:szCs w:val="24"/>
        </w:rPr>
        <w:t xml:space="preserve"> award subgrants to local educational agencies (LEAs).  </w:t>
      </w:r>
    </w:p>
    <w:p w14:paraId="12E7D27B" w14:textId="3BFC14BE" w:rsidR="00A81F2E" w:rsidRPr="003A2835" w:rsidRDefault="00CD6C51" w:rsidP="00944AFA">
      <w:pPr>
        <w:pStyle w:val="paragraph"/>
        <w:spacing w:line="480" w:lineRule="auto"/>
        <w:textAlignment w:val="baseline"/>
        <w:rPr>
          <w:rFonts w:ascii="Courier New" w:hAnsi="Courier New" w:cs="Courier New"/>
        </w:rPr>
      </w:pPr>
      <w:r>
        <w:rPr>
          <w:rStyle w:val="normaltextrun1"/>
          <w:rFonts w:ascii="Courier New" w:hAnsi="Courier New" w:cs="Courier New"/>
        </w:rPr>
        <w:t xml:space="preserve">EFFECTIVE </w:t>
      </w:r>
      <w:r w:rsidR="00A81F2E" w:rsidRPr="003A2835">
        <w:rPr>
          <w:rStyle w:val="normaltextrun1"/>
          <w:rFonts w:ascii="Courier New" w:hAnsi="Courier New" w:cs="Courier New"/>
        </w:rPr>
        <w:t xml:space="preserve">DATE:  </w:t>
      </w:r>
      <w:r w:rsidR="00A81F2E" w:rsidRPr="003A2835">
        <w:rPr>
          <w:rStyle w:val="normaltextrun1"/>
          <w:rFonts w:ascii="Courier New" w:hAnsi="Courier New" w:cs="Courier New"/>
          <w:color w:val="000000"/>
        </w:rPr>
        <w:t>[INSERT DATE OF PUBLICATION IN THE FEDERAL REGISTER].</w:t>
      </w:r>
      <w:r w:rsidR="00A81F2E" w:rsidRPr="003A2835">
        <w:rPr>
          <w:rStyle w:val="eop"/>
          <w:rFonts w:ascii="Courier New" w:hAnsi="Courier New" w:cs="Courier New"/>
        </w:rPr>
        <w:t> </w:t>
      </w:r>
    </w:p>
    <w:p w14:paraId="628267D0" w14:textId="5B449B31" w:rsidR="00A81F2E" w:rsidRPr="003A2835" w:rsidRDefault="00A81F2E" w:rsidP="00944AFA">
      <w:pPr>
        <w:pStyle w:val="paragraph"/>
        <w:spacing w:line="480" w:lineRule="auto"/>
        <w:textAlignment w:val="baseline"/>
        <w:rPr>
          <w:rFonts w:ascii="Courier New" w:hAnsi="Courier New" w:cs="Courier New"/>
        </w:rPr>
      </w:pPr>
      <w:r w:rsidRPr="003A2835">
        <w:rPr>
          <w:rStyle w:val="normaltextrun1"/>
          <w:rFonts w:ascii="Courier New" w:hAnsi="Courier New" w:cs="Courier New"/>
        </w:rPr>
        <w:t xml:space="preserve">FOR FURTHER INFORMATION </w:t>
      </w:r>
      <w:r w:rsidRPr="00AE4FAC">
        <w:rPr>
          <w:rStyle w:val="normaltextrun1"/>
          <w:rFonts w:ascii="Courier New" w:hAnsi="Courier New" w:cs="Courier New"/>
        </w:rPr>
        <w:t xml:space="preserve">CONTACT:  </w:t>
      </w:r>
      <w:r w:rsidR="00386005">
        <w:rPr>
          <w:rStyle w:val="normaltextrun1"/>
          <w:rFonts w:ascii="Courier New" w:hAnsi="Courier New" w:cs="Courier New"/>
        </w:rPr>
        <w:t>Deborah Spitz</w:t>
      </w:r>
      <w:r w:rsidR="00386005" w:rsidRPr="00AE4FAC">
        <w:rPr>
          <w:rStyle w:val="normaltextrun1"/>
          <w:rFonts w:ascii="Courier New" w:hAnsi="Courier New" w:cs="Courier New"/>
        </w:rPr>
        <w:t xml:space="preserve">, </w:t>
      </w:r>
      <w:r w:rsidRPr="00AE4FAC">
        <w:rPr>
          <w:rStyle w:val="normaltextrun1"/>
          <w:rFonts w:ascii="Courier New" w:hAnsi="Courier New" w:cs="Courier New"/>
        </w:rPr>
        <w:t xml:space="preserve">U.S. Department of Education, 400 Maryland Avenue SW, room </w:t>
      </w:r>
      <w:r w:rsidR="00386005" w:rsidRPr="00AE4FAC">
        <w:rPr>
          <w:rStyle w:val="normaltextrun1"/>
          <w:rFonts w:ascii="Courier New" w:hAnsi="Courier New" w:cs="Courier New"/>
        </w:rPr>
        <w:lastRenderedPageBreak/>
        <w:t>3W</w:t>
      </w:r>
      <w:r w:rsidR="00386005">
        <w:rPr>
          <w:rStyle w:val="normaltextrun1"/>
          <w:rFonts w:ascii="Courier New" w:hAnsi="Courier New" w:cs="Courier New"/>
        </w:rPr>
        <w:t>200</w:t>
      </w:r>
      <w:r w:rsidRPr="00AE4FAC">
        <w:rPr>
          <w:rStyle w:val="normaltextrun1"/>
          <w:rFonts w:ascii="Courier New" w:hAnsi="Courier New" w:cs="Courier New"/>
        </w:rPr>
        <w:t>, Washington, DC 20202.  Telephone:  (202)</w:t>
      </w:r>
      <w:r w:rsidR="00765279" w:rsidRPr="00AE4FAC">
        <w:rPr>
          <w:rStyle w:val="normaltextrun1"/>
          <w:rFonts w:ascii="Courier New" w:hAnsi="Courier New" w:cs="Courier New"/>
        </w:rPr>
        <w:t xml:space="preserve"> </w:t>
      </w:r>
      <w:r w:rsidR="003C3120">
        <w:rPr>
          <w:rStyle w:val="normaltextrun1"/>
          <w:rFonts w:ascii="Courier New" w:hAnsi="Courier New" w:cs="Courier New"/>
        </w:rPr>
        <w:t>260-3793</w:t>
      </w:r>
      <w:r w:rsidR="003C3120" w:rsidRPr="00AE4FAC">
        <w:rPr>
          <w:rStyle w:val="normaltextrun1"/>
          <w:rFonts w:ascii="Courier New" w:hAnsi="Courier New" w:cs="Courier New"/>
        </w:rPr>
        <w:t xml:space="preserve">.  </w:t>
      </w:r>
      <w:r w:rsidRPr="00AE4FAC">
        <w:rPr>
          <w:rStyle w:val="normaltextrun1"/>
          <w:rFonts w:ascii="Courier New" w:hAnsi="Courier New" w:cs="Courier New"/>
        </w:rPr>
        <w:t xml:space="preserve">Email:  </w:t>
      </w:r>
      <w:r w:rsidR="003C3120">
        <w:rPr>
          <w:rStyle w:val="normaltextrun1"/>
          <w:rFonts w:ascii="Courier New" w:hAnsi="Courier New" w:cs="Courier New"/>
        </w:rPr>
        <w:t>deborah.spitz</w:t>
      </w:r>
      <w:r w:rsidR="003C3120" w:rsidRPr="00AE4FAC">
        <w:rPr>
          <w:rFonts w:ascii="Courier New" w:hAnsi="Courier New" w:cs="Courier New"/>
        </w:rPr>
        <w:t>@</w:t>
      </w:r>
      <w:r w:rsidR="00904690" w:rsidRPr="00AE4FAC">
        <w:rPr>
          <w:rFonts w:ascii="Courier New" w:hAnsi="Courier New" w:cs="Courier New"/>
        </w:rPr>
        <w:t>ed.gov</w:t>
      </w:r>
      <w:r w:rsidRPr="00AE4FAC">
        <w:rPr>
          <w:rStyle w:val="normaltextrun1"/>
          <w:rFonts w:ascii="Courier New" w:hAnsi="Courier New" w:cs="Courier New"/>
        </w:rPr>
        <w:t>.</w:t>
      </w:r>
      <w:r w:rsidRPr="7B36F5D2">
        <w:rPr>
          <w:rStyle w:val="eop"/>
          <w:rFonts w:ascii="Courier New" w:hAnsi="Courier New" w:cs="Courier New"/>
        </w:rPr>
        <w:t> </w:t>
      </w:r>
    </w:p>
    <w:p w14:paraId="3FD57A11" w14:textId="77777777" w:rsidR="00A81F2E" w:rsidRPr="003A2835" w:rsidRDefault="00A81F2E" w:rsidP="00944AFA">
      <w:pPr>
        <w:pStyle w:val="paragraph"/>
        <w:spacing w:line="480" w:lineRule="auto"/>
        <w:ind w:firstLine="720"/>
        <w:textAlignment w:val="baseline"/>
        <w:rPr>
          <w:rFonts w:ascii="Courier New" w:hAnsi="Courier New" w:cs="Courier New"/>
        </w:rPr>
      </w:pPr>
      <w:r w:rsidRPr="003A2835">
        <w:rPr>
          <w:rStyle w:val="normaltextrun1"/>
          <w:rFonts w:ascii="Courier New" w:hAnsi="Courier New" w:cs="Courier New"/>
        </w:rPr>
        <w:t>If you use a telecommunications device for the deaf (TDD) or a text telephone (TTY), call the Federal Relay Service (FRS), toll free, at 1-800-877-8339.</w:t>
      </w:r>
      <w:r w:rsidRPr="003A2835">
        <w:rPr>
          <w:rStyle w:val="eop"/>
          <w:rFonts w:ascii="Courier New" w:hAnsi="Courier New" w:cs="Courier New"/>
        </w:rPr>
        <w:t> </w:t>
      </w:r>
    </w:p>
    <w:p w14:paraId="7A86A2AA" w14:textId="77777777" w:rsidR="00596BD3" w:rsidRDefault="00A81F2E" w:rsidP="00750CFC">
      <w:pPr>
        <w:spacing w:after="0" w:line="480" w:lineRule="auto"/>
        <w:rPr>
          <w:rStyle w:val="normaltextrun1"/>
          <w:rFonts w:ascii="Courier New" w:hAnsi="Courier New" w:cs="Courier New"/>
          <w:sz w:val="24"/>
          <w:szCs w:val="24"/>
        </w:rPr>
      </w:pPr>
      <w:bookmarkStart w:id="0" w:name="_Hlk40431508"/>
      <w:r w:rsidRPr="003A2835">
        <w:rPr>
          <w:rStyle w:val="normaltextrun1"/>
          <w:rFonts w:ascii="Courier New" w:hAnsi="Courier New" w:cs="Courier New"/>
          <w:sz w:val="24"/>
          <w:szCs w:val="24"/>
        </w:rPr>
        <w:t xml:space="preserve">SUPPLEMENTARY INFORMATION:  </w:t>
      </w:r>
    </w:p>
    <w:p w14:paraId="6DDFFBE2" w14:textId="19DCDF2A" w:rsidR="007B6A89" w:rsidRPr="00EE61AC" w:rsidRDefault="00596BD3" w:rsidP="00750CFC">
      <w:pPr>
        <w:spacing w:after="0" w:line="480" w:lineRule="auto"/>
        <w:rPr>
          <w:rStyle w:val="normaltextrun1"/>
          <w:rFonts w:ascii="Courier New" w:hAnsi="Courier New" w:cs="Courier New"/>
          <w:sz w:val="24"/>
          <w:szCs w:val="24"/>
        </w:rPr>
      </w:pPr>
      <w:r w:rsidRPr="3BBF6D78">
        <w:rPr>
          <w:rFonts w:ascii="Courier New" w:hAnsi="Courier New" w:cs="Courier New"/>
          <w:sz w:val="24"/>
          <w:szCs w:val="24"/>
          <w:u w:val="single"/>
        </w:rPr>
        <w:t>Purpose of Program</w:t>
      </w:r>
      <w:r w:rsidRPr="3BBF6D78">
        <w:rPr>
          <w:rFonts w:ascii="Courier New" w:hAnsi="Courier New" w:cs="Courier New"/>
          <w:sz w:val="24"/>
          <w:szCs w:val="24"/>
        </w:rPr>
        <w:t xml:space="preserve">:  </w:t>
      </w:r>
      <w:r w:rsidR="00A81F2E" w:rsidRPr="3BBF6D78">
        <w:rPr>
          <w:rStyle w:val="normaltextrun1"/>
          <w:rFonts w:ascii="Courier New" w:hAnsi="Courier New" w:cs="Courier New"/>
          <w:sz w:val="24"/>
          <w:szCs w:val="24"/>
        </w:rPr>
        <w:t>The</w:t>
      </w:r>
      <w:r w:rsidR="00937223" w:rsidRPr="3BBF6D78">
        <w:rPr>
          <w:rStyle w:val="normaltextrun1"/>
          <w:rFonts w:ascii="Courier New" w:hAnsi="Courier New" w:cs="Courier New"/>
          <w:sz w:val="24"/>
          <w:szCs w:val="24"/>
        </w:rPr>
        <w:t xml:space="preserve"> </w:t>
      </w:r>
      <w:r w:rsidR="006C046B" w:rsidRPr="3BBF6D78">
        <w:rPr>
          <w:rStyle w:val="normaltextrun1"/>
          <w:rFonts w:ascii="Courier New" w:hAnsi="Courier New" w:cs="Courier New"/>
          <w:sz w:val="24"/>
          <w:szCs w:val="24"/>
        </w:rPr>
        <w:t>ARP</w:t>
      </w:r>
      <w:r w:rsidR="006C046B">
        <w:rPr>
          <w:rStyle w:val="normaltextrun1"/>
          <w:rFonts w:ascii="Courier New" w:hAnsi="Courier New" w:cs="Courier New"/>
          <w:sz w:val="24"/>
          <w:szCs w:val="24"/>
        </w:rPr>
        <w:t>-</w:t>
      </w:r>
      <w:r w:rsidR="0035782E">
        <w:rPr>
          <w:rStyle w:val="normaltextrun1"/>
          <w:rFonts w:ascii="Courier New" w:hAnsi="Courier New" w:cs="Courier New"/>
          <w:sz w:val="24"/>
          <w:szCs w:val="24"/>
        </w:rPr>
        <w:t>HCY</w:t>
      </w:r>
      <w:r w:rsidR="0035782E" w:rsidRPr="3BBF6D78">
        <w:rPr>
          <w:rStyle w:val="normaltextrun1"/>
          <w:rFonts w:ascii="Courier New" w:hAnsi="Courier New" w:cs="Courier New"/>
          <w:sz w:val="24"/>
          <w:szCs w:val="24"/>
        </w:rPr>
        <w:t xml:space="preserve"> </w:t>
      </w:r>
      <w:r w:rsidR="0081006F">
        <w:rPr>
          <w:rStyle w:val="normaltextrun1"/>
          <w:rFonts w:ascii="Courier New" w:hAnsi="Courier New" w:cs="Courier New"/>
          <w:sz w:val="24"/>
          <w:szCs w:val="24"/>
        </w:rPr>
        <w:t>program</w:t>
      </w:r>
      <w:r w:rsidR="00D35E4B">
        <w:rPr>
          <w:rStyle w:val="normaltextrun1"/>
          <w:rFonts w:ascii="Courier New" w:hAnsi="Courier New" w:cs="Courier New"/>
          <w:sz w:val="24"/>
          <w:szCs w:val="24"/>
        </w:rPr>
        <w:t xml:space="preserve"> </w:t>
      </w:r>
      <w:r w:rsidR="00CB71E1" w:rsidRPr="3BBF6D78">
        <w:rPr>
          <w:rFonts w:ascii="Courier New" w:hAnsi="Courier New" w:cs="Courier New"/>
          <w:sz w:val="24"/>
          <w:szCs w:val="24"/>
        </w:rPr>
        <w:t xml:space="preserve">provides a total of </w:t>
      </w:r>
      <w:r w:rsidR="0035782E">
        <w:rPr>
          <w:rFonts w:ascii="Courier New" w:hAnsi="Courier New" w:cs="Courier New"/>
          <w:sz w:val="24"/>
          <w:szCs w:val="24"/>
        </w:rPr>
        <w:t xml:space="preserve">$800 million for the Secretary </w:t>
      </w:r>
      <w:r w:rsidR="00FA1302">
        <w:rPr>
          <w:rFonts w:ascii="Courier New" w:hAnsi="Courier New" w:cs="Courier New"/>
          <w:sz w:val="24"/>
          <w:szCs w:val="24"/>
        </w:rPr>
        <w:t xml:space="preserve">of Education (Secretary) </w:t>
      </w:r>
      <w:r w:rsidR="0035782E">
        <w:rPr>
          <w:rFonts w:ascii="Courier New" w:hAnsi="Courier New" w:cs="Courier New"/>
          <w:sz w:val="24"/>
          <w:szCs w:val="24"/>
        </w:rPr>
        <w:t xml:space="preserve">to use for the purposes of identifying homeless children and youth and providing homeless children and youth with wrap-around services in light of the challenges of </w:t>
      </w:r>
      <w:r w:rsidR="00247A5C">
        <w:rPr>
          <w:rFonts w:ascii="Courier New" w:hAnsi="Courier New" w:cs="Courier New"/>
          <w:sz w:val="24"/>
          <w:szCs w:val="24"/>
        </w:rPr>
        <w:t xml:space="preserve">the </w:t>
      </w:r>
      <w:r w:rsidR="0035782E">
        <w:rPr>
          <w:rFonts w:ascii="Courier New" w:hAnsi="Courier New" w:cs="Courier New"/>
          <w:sz w:val="24"/>
          <w:szCs w:val="24"/>
        </w:rPr>
        <w:t>COVID-19</w:t>
      </w:r>
      <w:r w:rsidR="00247A5C">
        <w:rPr>
          <w:rFonts w:ascii="Courier New" w:hAnsi="Courier New" w:cs="Courier New"/>
          <w:sz w:val="24"/>
          <w:szCs w:val="24"/>
        </w:rPr>
        <w:t xml:space="preserve"> pandemic</w:t>
      </w:r>
      <w:r w:rsidR="0035782E">
        <w:rPr>
          <w:rFonts w:ascii="Courier New" w:hAnsi="Courier New" w:cs="Courier New"/>
          <w:sz w:val="24"/>
          <w:szCs w:val="24"/>
        </w:rPr>
        <w:t xml:space="preserve"> and assistance needed to enable homeless children and youth to attend school and participate fully in school activities. </w:t>
      </w:r>
      <w:bookmarkStart w:id="1" w:name="_Hlk40179513"/>
      <w:bookmarkStart w:id="2" w:name="_Hlk40179540"/>
      <w:bookmarkEnd w:id="0"/>
      <w:r w:rsidR="00EC3F0D">
        <w:rPr>
          <w:rFonts w:ascii="Courier New" w:hAnsi="Courier New" w:cs="Courier New"/>
          <w:sz w:val="24"/>
          <w:szCs w:val="24"/>
        </w:rPr>
        <w:t xml:space="preserve"> </w:t>
      </w:r>
      <w:r w:rsidR="00BC17F8">
        <w:rPr>
          <w:rFonts w:ascii="Courier New" w:hAnsi="Courier New" w:cs="Courier New"/>
          <w:sz w:val="24"/>
          <w:szCs w:val="24"/>
        </w:rPr>
        <w:t xml:space="preserve">These funds </w:t>
      </w:r>
      <w:r w:rsidR="0012637B">
        <w:rPr>
          <w:rFonts w:ascii="Courier New" w:hAnsi="Courier New" w:cs="Courier New"/>
          <w:sz w:val="24"/>
          <w:szCs w:val="24"/>
        </w:rPr>
        <w:t>may be used by</w:t>
      </w:r>
      <w:r w:rsidR="00BC17F8" w:rsidRPr="00BC17F8">
        <w:rPr>
          <w:rFonts w:ascii="Courier New" w:hAnsi="Courier New" w:cs="Courier New"/>
          <w:sz w:val="24"/>
          <w:szCs w:val="24"/>
        </w:rPr>
        <w:t xml:space="preserve"> States </w:t>
      </w:r>
      <w:r w:rsidR="00BC17F8">
        <w:rPr>
          <w:rFonts w:ascii="Courier New" w:hAnsi="Courier New" w:cs="Courier New"/>
          <w:sz w:val="24"/>
          <w:szCs w:val="24"/>
        </w:rPr>
        <w:t>to</w:t>
      </w:r>
      <w:r w:rsidR="00BC17F8" w:rsidRPr="00BC17F8">
        <w:rPr>
          <w:rFonts w:ascii="Courier New" w:hAnsi="Courier New" w:cs="Courier New"/>
          <w:sz w:val="24"/>
          <w:szCs w:val="24"/>
        </w:rPr>
        <w:t xml:space="preserve"> address urgent needs of children and youth</w:t>
      </w:r>
      <w:r w:rsidR="00FB138E">
        <w:rPr>
          <w:rFonts w:ascii="Courier New" w:hAnsi="Courier New" w:cs="Courier New"/>
          <w:sz w:val="24"/>
          <w:szCs w:val="24"/>
        </w:rPr>
        <w:t xml:space="preserve"> experiencing homelessness</w:t>
      </w:r>
      <w:r w:rsidR="00BC17F8" w:rsidRPr="00BC17F8">
        <w:rPr>
          <w:rFonts w:ascii="Courier New" w:hAnsi="Courier New" w:cs="Courier New"/>
          <w:sz w:val="24"/>
          <w:szCs w:val="24"/>
        </w:rPr>
        <w:t>—including academic, social, emotional, and mental health needs</w:t>
      </w:r>
      <w:r w:rsidR="00EC3F0D">
        <w:rPr>
          <w:rFonts w:ascii="Courier New" w:hAnsi="Courier New" w:cs="Courier New"/>
          <w:sz w:val="24"/>
          <w:szCs w:val="24"/>
        </w:rPr>
        <w:t xml:space="preserve">.  The funds will also be used </w:t>
      </w:r>
      <w:r w:rsidR="0012637B">
        <w:rPr>
          <w:rFonts w:ascii="Courier New" w:hAnsi="Courier New" w:cs="Courier New"/>
          <w:sz w:val="24"/>
          <w:szCs w:val="24"/>
        </w:rPr>
        <w:t>by</w:t>
      </w:r>
      <w:r w:rsidR="00BC17F8" w:rsidRPr="00BC17F8">
        <w:rPr>
          <w:rFonts w:ascii="Courier New" w:hAnsi="Courier New" w:cs="Courier New"/>
          <w:sz w:val="24"/>
          <w:szCs w:val="24"/>
        </w:rPr>
        <w:t xml:space="preserve"> States and local educational agencies (LEAs) </w:t>
      </w:r>
      <w:r w:rsidR="0012637B">
        <w:rPr>
          <w:rFonts w:ascii="Courier New" w:hAnsi="Courier New" w:cs="Courier New"/>
          <w:sz w:val="24"/>
          <w:szCs w:val="24"/>
        </w:rPr>
        <w:t>to</w:t>
      </w:r>
      <w:r w:rsidR="00BC17F8" w:rsidRPr="00BC17F8">
        <w:rPr>
          <w:rFonts w:ascii="Courier New" w:hAnsi="Courier New" w:cs="Courier New"/>
          <w:sz w:val="24"/>
          <w:szCs w:val="24"/>
        </w:rPr>
        <w:t xml:space="preserve"> increase capacity by hiring staff, dedicating resources, and planning partnerships with community-based organizations, among other strategies.</w:t>
      </w:r>
      <w:r w:rsidR="00BC17F8">
        <w:rPr>
          <w:rFonts w:ascii="Courier New" w:hAnsi="Courier New" w:cs="Courier New"/>
          <w:sz w:val="24"/>
          <w:szCs w:val="24"/>
        </w:rPr>
        <w:t xml:space="preserve"> </w:t>
      </w:r>
      <w:r w:rsidR="00EC3F0D">
        <w:rPr>
          <w:rFonts w:ascii="Courier New" w:hAnsi="Courier New" w:cs="Courier New"/>
          <w:sz w:val="24"/>
          <w:szCs w:val="24"/>
        </w:rPr>
        <w:t xml:space="preserve"> </w:t>
      </w:r>
    </w:p>
    <w:p w14:paraId="340564F1" w14:textId="3883117C" w:rsidR="002E52BD" w:rsidRPr="005D0A50" w:rsidRDefault="002E52BD" w:rsidP="00750CFC">
      <w:pPr>
        <w:spacing w:after="0" w:line="480" w:lineRule="auto"/>
        <w:rPr>
          <w:rStyle w:val="normaltextrun1"/>
          <w:rFonts w:ascii="Courier New" w:hAnsi="Courier New" w:cs="Courier New"/>
          <w:sz w:val="24"/>
          <w:szCs w:val="24"/>
        </w:rPr>
      </w:pPr>
      <w:r w:rsidRPr="00EE61AC">
        <w:rPr>
          <w:rFonts w:ascii="Courier New" w:hAnsi="Courier New" w:cs="Courier New"/>
          <w:sz w:val="24"/>
          <w:szCs w:val="24"/>
          <w:u w:val="single"/>
        </w:rPr>
        <w:t>Program Authority</w:t>
      </w:r>
      <w:r w:rsidRPr="00EE61AC">
        <w:rPr>
          <w:rFonts w:ascii="Courier New" w:hAnsi="Courier New" w:cs="Courier New"/>
          <w:sz w:val="24"/>
          <w:szCs w:val="24"/>
        </w:rPr>
        <w:t xml:space="preserve">:  </w:t>
      </w:r>
      <w:r w:rsidR="001465B0">
        <w:rPr>
          <w:rFonts w:ascii="Courier New" w:hAnsi="Courier New" w:cs="Courier New"/>
          <w:sz w:val="24"/>
          <w:szCs w:val="24"/>
        </w:rPr>
        <w:t xml:space="preserve">Section 2001(b)(1) of </w:t>
      </w:r>
      <w:r w:rsidR="00BF3FDF">
        <w:rPr>
          <w:rFonts w:ascii="Courier New" w:hAnsi="Courier New" w:cs="Courier New"/>
          <w:sz w:val="24"/>
          <w:szCs w:val="24"/>
        </w:rPr>
        <w:t xml:space="preserve">the </w:t>
      </w:r>
      <w:r w:rsidR="00A42604">
        <w:rPr>
          <w:rFonts w:ascii="Courier New" w:hAnsi="Courier New" w:cs="Courier New"/>
          <w:sz w:val="24"/>
          <w:szCs w:val="24"/>
        </w:rPr>
        <w:t>ARP</w:t>
      </w:r>
      <w:r w:rsidR="00BF3FDF">
        <w:rPr>
          <w:rFonts w:ascii="Courier New" w:hAnsi="Courier New" w:cs="Courier New"/>
          <w:sz w:val="24"/>
          <w:szCs w:val="24"/>
        </w:rPr>
        <w:t xml:space="preserve"> Act</w:t>
      </w:r>
      <w:r w:rsidR="005D0A50" w:rsidRPr="005D0A50">
        <w:rPr>
          <w:rFonts w:ascii="Courier New" w:hAnsi="Courier New" w:cs="Courier New"/>
          <w:sz w:val="24"/>
          <w:szCs w:val="24"/>
        </w:rPr>
        <w:t>, Public Law 117-2, March 11, 2021</w:t>
      </w:r>
      <w:r w:rsidR="00C27310" w:rsidRPr="005D0A50">
        <w:rPr>
          <w:rFonts w:ascii="Courier New" w:hAnsi="Courier New" w:cs="Courier New"/>
          <w:sz w:val="24"/>
          <w:szCs w:val="24"/>
        </w:rPr>
        <w:t>.</w:t>
      </w:r>
    </w:p>
    <w:p w14:paraId="5F3E93CD" w14:textId="1E489337" w:rsidR="009D18B5" w:rsidRDefault="008C3B05" w:rsidP="00D80ED4">
      <w:pPr>
        <w:spacing w:after="0" w:line="480" w:lineRule="auto"/>
        <w:rPr>
          <w:rFonts w:ascii="Courier New" w:hAnsi="Courier New" w:cs="Courier New"/>
          <w:sz w:val="24"/>
          <w:szCs w:val="24"/>
        </w:rPr>
      </w:pPr>
      <w:r w:rsidRPr="005D0A50">
        <w:rPr>
          <w:rFonts w:ascii="Courier New" w:hAnsi="Courier New" w:cs="Courier New"/>
          <w:sz w:val="24"/>
          <w:szCs w:val="24"/>
          <w:u w:val="single"/>
        </w:rPr>
        <w:lastRenderedPageBreak/>
        <w:t>Background</w:t>
      </w:r>
      <w:r w:rsidRPr="005D0A50">
        <w:rPr>
          <w:rFonts w:ascii="Courier New" w:hAnsi="Courier New" w:cs="Courier New"/>
          <w:sz w:val="24"/>
          <w:szCs w:val="24"/>
        </w:rPr>
        <w:t>:</w:t>
      </w:r>
      <w:r w:rsidR="005A01D4">
        <w:rPr>
          <w:rFonts w:ascii="Courier New" w:hAnsi="Courier New" w:cs="Courier New"/>
          <w:sz w:val="24"/>
          <w:szCs w:val="24"/>
        </w:rPr>
        <w:t xml:space="preserve">  </w:t>
      </w:r>
      <w:r w:rsidR="00701E4D" w:rsidRPr="004C6AC6">
        <w:rPr>
          <w:rFonts w:ascii="Courier New" w:hAnsi="Courier New" w:cs="Courier New"/>
          <w:sz w:val="24"/>
          <w:szCs w:val="24"/>
        </w:rPr>
        <w:t xml:space="preserve">The </w:t>
      </w:r>
      <w:r w:rsidR="00663DE4" w:rsidRPr="004C6AC6">
        <w:rPr>
          <w:rFonts w:ascii="Courier New" w:hAnsi="Courier New" w:cs="Courier New"/>
          <w:sz w:val="24"/>
          <w:szCs w:val="24"/>
        </w:rPr>
        <w:t>ARP</w:t>
      </w:r>
      <w:r w:rsidR="00663DE4">
        <w:rPr>
          <w:rFonts w:ascii="Courier New" w:hAnsi="Courier New" w:cs="Courier New"/>
          <w:sz w:val="24"/>
          <w:szCs w:val="24"/>
        </w:rPr>
        <w:t>-</w:t>
      </w:r>
      <w:r w:rsidR="0035782E">
        <w:rPr>
          <w:rFonts w:ascii="Courier New" w:hAnsi="Courier New" w:cs="Courier New"/>
          <w:sz w:val="24"/>
          <w:szCs w:val="24"/>
        </w:rPr>
        <w:t xml:space="preserve">HCY program </w:t>
      </w:r>
      <w:r w:rsidR="004C6AC6" w:rsidRPr="004C6AC6">
        <w:rPr>
          <w:rFonts w:ascii="Courier New" w:hAnsi="Courier New" w:cs="Courier New"/>
          <w:sz w:val="24"/>
          <w:szCs w:val="24"/>
        </w:rPr>
        <w:t xml:space="preserve">provides </w:t>
      </w:r>
      <w:r w:rsidR="0035782E">
        <w:rPr>
          <w:rFonts w:ascii="Courier New" w:hAnsi="Courier New" w:cs="Courier New"/>
          <w:sz w:val="24"/>
          <w:szCs w:val="24"/>
        </w:rPr>
        <w:t xml:space="preserve">$800 million </w:t>
      </w:r>
      <w:r w:rsidR="0081006F">
        <w:rPr>
          <w:rFonts w:ascii="Courier New" w:hAnsi="Courier New" w:cs="Courier New"/>
          <w:sz w:val="24"/>
          <w:szCs w:val="24"/>
        </w:rPr>
        <w:t>to fund</w:t>
      </w:r>
      <w:r w:rsidR="0035782E">
        <w:rPr>
          <w:rFonts w:ascii="Courier New" w:hAnsi="Courier New" w:cs="Courier New"/>
          <w:sz w:val="24"/>
          <w:szCs w:val="24"/>
        </w:rPr>
        <w:t xml:space="preserve"> vital assistance to homeless children and youth.</w:t>
      </w:r>
      <w:r w:rsidR="00D312F1">
        <w:rPr>
          <w:rFonts w:ascii="Courier New" w:hAnsi="Courier New" w:cs="Courier New"/>
          <w:sz w:val="24"/>
          <w:szCs w:val="24"/>
        </w:rPr>
        <w:t xml:space="preserve"> </w:t>
      </w:r>
      <w:r w:rsidR="00917D23">
        <w:rPr>
          <w:rFonts w:ascii="Courier New" w:hAnsi="Courier New" w:cs="Courier New"/>
          <w:sz w:val="24"/>
          <w:szCs w:val="24"/>
        </w:rPr>
        <w:t xml:space="preserve"> </w:t>
      </w:r>
      <w:r w:rsidR="00612D50">
        <w:rPr>
          <w:rFonts w:ascii="Courier New" w:hAnsi="Courier New" w:cs="Courier New"/>
          <w:sz w:val="24"/>
          <w:szCs w:val="24"/>
        </w:rPr>
        <w:t xml:space="preserve">On </w:t>
      </w:r>
      <w:r w:rsidR="00D80ED4" w:rsidRPr="00D80ED4">
        <w:rPr>
          <w:rFonts w:ascii="Courier New" w:hAnsi="Courier New" w:cs="Courier New"/>
          <w:sz w:val="24"/>
          <w:szCs w:val="24"/>
        </w:rPr>
        <w:t>April 2</w:t>
      </w:r>
      <w:r w:rsidR="002738BB">
        <w:rPr>
          <w:rFonts w:ascii="Courier New" w:hAnsi="Courier New" w:cs="Courier New"/>
          <w:sz w:val="24"/>
          <w:szCs w:val="24"/>
        </w:rPr>
        <w:t>6</w:t>
      </w:r>
      <w:r w:rsidR="00D80ED4" w:rsidRPr="00D80ED4">
        <w:rPr>
          <w:rFonts w:ascii="Courier New" w:hAnsi="Courier New" w:cs="Courier New"/>
          <w:sz w:val="24"/>
          <w:szCs w:val="24"/>
        </w:rPr>
        <w:t>, 2021</w:t>
      </w:r>
      <w:r w:rsidR="008F6778">
        <w:rPr>
          <w:rFonts w:ascii="Courier New" w:hAnsi="Courier New" w:cs="Courier New"/>
          <w:sz w:val="24"/>
          <w:szCs w:val="24"/>
        </w:rPr>
        <w:t xml:space="preserve">, </w:t>
      </w:r>
      <w:r w:rsidR="00612D50">
        <w:rPr>
          <w:rFonts w:ascii="Courier New" w:hAnsi="Courier New" w:cs="Courier New"/>
          <w:sz w:val="24"/>
          <w:szCs w:val="24"/>
        </w:rPr>
        <w:t xml:space="preserve">the Department released </w:t>
      </w:r>
      <w:r w:rsidR="008F6778">
        <w:rPr>
          <w:rFonts w:ascii="Courier New" w:hAnsi="Courier New" w:cs="Courier New"/>
          <w:sz w:val="24"/>
          <w:szCs w:val="24"/>
        </w:rPr>
        <w:t>approximately 25</w:t>
      </w:r>
      <w:r w:rsidR="00BC7ABC">
        <w:rPr>
          <w:rFonts w:ascii="Courier New" w:hAnsi="Courier New" w:cs="Courier New"/>
          <w:sz w:val="24"/>
          <w:szCs w:val="24"/>
        </w:rPr>
        <w:t xml:space="preserve"> percent</w:t>
      </w:r>
      <w:r w:rsidR="008F6778">
        <w:rPr>
          <w:rFonts w:ascii="Courier New" w:hAnsi="Courier New" w:cs="Courier New"/>
          <w:sz w:val="24"/>
          <w:szCs w:val="24"/>
        </w:rPr>
        <w:t xml:space="preserve"> of these funds</w:t>
      </w:r>
      <w:r w:rsidR="00612D50">
        <w:rPr>
          <w:rFonts w:ascii="Courier New" w:hAnsi="Courier New" w:cs="Courier New"/>
          <w:sz w:val="24"/>
          <w:szCs w:val="24"/>
        </w:rPr>
        <w:t xml:space="preserve"> </w:t>
      </w:r>
      <w:r w:rsidR="00151664">
        <w:rPr>
          <w:rFonts w:ascii="Courier New" w:hAnsi="Courier New" w:cs="Courier New"/>
          <w:sz w:val="24"/>
          <w:szCs w:val="24"/>
        </w:rPr>
        <w:t xml:space="preserve">(ARP Homeless I) </w:t>
      </w:r>
      <w:r w:rsidR="00612D50">
        <w:rPr>
          <w:rFonts w:ascii="Courier New" w:hAnsi="Courier New" w:cs="Courier New"/>
          <w:sz w:val="24"/>
          <w:szCs w:val="24"/>
        </w:rPr>
        <w:t xml:space="preserve">as a supplement to </w:t>
      </w:r>
      <w:proofErr w:type="spellStart"/>
      <w:r w:rsidR="00612D50">
        <w:rPr>
          <w:rFonts w:ascii="Courier New" w:hAnsi="Courier New" w:cs="Courier New"/>
          <w:sz w:val="24"/>
          <w:szCs w:val="24"/>
        </w:rPr>
        <w:t>SEAs’</w:t>
      </w:r>
      <w:proofErr w:type="spellEnd"/>
      <w:r w:rsidR="00612D50">
        <w:rPr>
          <w:rFonts w:ascii="Courier New" w:hAnsi="Courier New" w:cs="Courier New"/>
          <w:sz w:val="24"/>
          <w:szCs w:val="24"/>
        </w:rPr>
        <w:t xml:space="preserve"> grants under </w:t>
      </w:r>
      <w:r w:rsidR="00D53975">
        <w:rPr>
          <w:rFonts w:ascii="Courier New" w:hAnsi="Courier New" w:cs="Courier New"/>
          <w:sz w:val="24"/>
          <w:szCs w:val="24"/>
        </w:rPr>
        <w:t xml:space="preserve">the Education for Homeless Children and Youths (EHCY) program authorized by </w:t>
      </w:r>
      <w:r w:rsidR="00612D50">
        <w:rPr>
          <w:rFonts w:ascii="Courier New" w:hAnsi="Courier New" w:cs="Courier New"/>
          <w:sz w:val="24"/>
          <w:szCs w:val="24"/>
        </w:rPr>
        <w:t>Title VII-B of the McKinney-Vento Homeless Assistance Act</w:t>
      </w:r>
      <w:r w:rsidR="003B0540">
        <w:rPr>
          <w:rFonts w:ascii="Courier New" w:hAnsi="Courier New" w:cs="Courier New"/>
          <w:sz w:val="24"/>
          <w:szCs w:val="24"/>
        </w:rPr>
        <w:t xml:space="preserve"> (McKinney-Vento Act)</w:t>
      </w:r>
      <w:r w:rsidR="00612D50">
        <w:rPr>
          <w:rFonts w:ascii="Courier New" w:hAnsi="Courier New" w:cs="Courier New"/>
          <w:sz w:val="24"/>
          <w:szCs w:val="24"/>
        </w:rPr>
        <w:t xml:space="preserve">. </w:t>
      </w:r>
      <w:r w:rsidR="00917D23">
        <w:rPr>
          <w:rFonts w:ascii="Courier New" w:hAnsi="Courier New" w:cs="Courier New"/>
          <w:sz w:val="24"/>
          <w:szCs w:val="24"/>
        </w:rPr>
        <w:t xml:space="preserve"> </w:t>
      </w:r>
      <w:r w:rsidR="0035782E">
        <w:rPr>
          <w:rFonts w:ascii="Courier New" w:hAnsi="Courier New" w:cs="Courier New"/>
          <w:sz w:val="24"/>
          <w:szCs w:val="24"/>
        </w:rPr>
        <w:t xml:space="preserve">SEAs and LEAs may use </w:t>
      </w:r>
      <w:r w:rsidR="008B58CC">
        <w:rPr>
          <w:rFonts w:ascii="Courier New" w:hAnsi="Courier New" w:cs="Courier New"/>
          <w:sz w:val="24"/>
          <w:szCs w:val="24"/>
        </w:rPr>
        <w:t xml:space="preserve">ARP Homeless I </w:t>
      </w:r>
      <w:r w:rsidR="0035782E">
        <w:rPr>
          <w:rFonts w:ascii="Courier New" w:hAnsi="Courier New" w:cs="Courier New"/>
          <w:sz w:val="24"/>
          <w:szCs w:val="24"/>
        </w:rPr>
        <w:t>funds for a wide range of services and activities</w:t>
      </w:r>
      <w:r w:rsidR="007D0CAE">
        <w:rPr>
          <w:rFonts w:ascii="Courier New" w:hAnsi="Courier New" w:cs="Courier New"/>
          <w:sz w:val="24"/>
          <w:szCs w:val="24"/>
        </w:rPr>
        <w:t>,</w:t>
      </w:r>
      <w:r w:rsidR="007D0CAE" w:rsidRPr="007D0CAE">
        <w:t xml:space="preserve"> </w:t>
      </w:r>
      <w:r w:rsidR="007D0CAE" w:rsidRPr="007D0CAE">
        <w:rPr>
          <w:rFonts w:ascii="Courier New" w:hAnsi="Courier New" w:cs="Courier New"/>
          <w:sz w:val="24"/>
          <w:szCs w:val="24"/>
        </w:rPr>
        <w:t xml:space="preserve">including </w:t>
      </w:r>
      <w:r w:rsidR="00717967">
        <w:rPr>
          <w:rFonts w:ascii="Courier New" w:hAnsi="Courier New" w:cs="Courier New"/>
          <w:sz w:val="24"/>
          <w:szCs w:val="24"/>
        </w:rPr>
        <w:t xml:space="preserve">tutoring, </w:t>
      </w:r>
      <w:r w:rsidR="0021603F">
        <w:rPr>
          <w:rFonts w:ascii="Courier New" w:hAnsi="Courier New" w:cs="Courier New"/>
          <w:sz w:val="24"/>
          <w:szCs w:val="24"/>
        </w:rPr>
        <w:t>transportation</w:t>
      </w:r>
      <w:r w:rsidR="00660D80">
        <w:rPr>
          <w:rFonts w:ascii="Courier New" w:hAnsi="Courier New" w:cs="Courier New"/>
          <w:sz w:val="24"/>
          <w:szCs w:val="24"/>
        </w:rPr>
        <w:t>,</w:t>
      </w:r>
      <w:r w:rsidR="001621EB">
        <w:rPr>
          <w:rFonts w:ascii="Courier New" w:hAnsi="Courier New" w:cs="Courier New"/>
          <w:sz w:val="24"/>
          <w:szCs w:val="24"/>
        </w:rPr>
        <w:t xml:space="preserve"> </w:t>
      </w:r>
      <w:r w:rsidR="00455516">
        <w:rPr>
          <w:rFonts w:ascii="Courier New" w:hAnsi="Courier New" w:cs="Courier New"/>
          <w:sz w:val="24"/>
          <w:szCs w:val="24"/>
        </w:rPr>
        <w:t>coordinati</w:t>
      </w:r>
      <w:r w:rsidR="001621EB">
        <w:rPr>
          <w:rFonts w:ascii="Courier New" w:hAnsi="Courier New" w:cs="Courier New"/>
          <w:sz w:val="24"/>
          <w:szCs w:val="24"/>
        </w:rPr>
        <w:t>on with housing</w:t>
      </w:r>
      <w:r w:rsidR="005E3DFA">
        <w:rPr>
          <w:rFonts w:ascii="Courier New" w:hAnsi="Courier New" w:cs="Courier New"/>
          <w:sz w:val="24"/>
          <w:szCs w:val="24"/>
        </w:rPr>
        <w:t xml:space="preserve">, health and social </w:t>
      </w:r>
      <w:r w:rsidR="001621EB">
        <w:rPr>
          <w:rFonts w:ascii="Courier New" w:hAnsi="Courier New" w:cs="Courier New"/>
          <w:sz w:val="24"/>
          <w:szCs w:val="24"/>
        </w:rPr>
        <w:t xml:space="preserve">services, </w:t>
      </w:r>
      <w:r w:rsidR="00455516">
        <w:rPr>
          <w:rFonts w:ascii="Courier New" w:hAnsi="Courier New" w:cs="Courier New"/>
          <w:sz w:val="24"/>
          <w:szCs w:val="24"/>
        </w:rPr>
        <w:t>counseling</w:t>
      </w:r>
      <w:r w:rsidR="002C152F">
        <w:rPr>
          <w:rFonts w:ascii="Courier New" w:hAnsi="Courier New" w:cs="Courier New"/>
          <w:sz w:val="24"/>
          <w:szCs w:val="24"/>
        </w:rPr>
        <w:t>,</w:t>
      </w:r>
      <w:r w:rsidR="00455516">
        <w:rPr>
          <w:rFonts w:ascii="Courier New" w:hAnsi="Courier New" w:cs="Courier New"/>
          <w:sz w:val="24"/>
          <w:szCs w:val="24"/>
        </w:rPr>
        <w:t xml:space="preserve"> and </w:t>
      </w:r>
      <w:r w:rsidR="005E3DFA">
        <w:rPr>
          <w:rFonts w:ascii="Courier New" w:hAnsi="Courier New" w:cs="Courier New"/>
          <w:sz w:val="24"/>
          <w:szCs w:val="24"/>
        </w:rPr>
        <w:t xml:space="preserve">other </w:t>
      </w:r>
      <w:r w:rsidR="00455516">
        <w:rPr>
          <w:rFonts w:ascii="Courier New" w:hAnsi="Courier New" w:cs="Courier New"/>
          <w:sz w:val="24"/>
          <w:szCs w:val="24"/>
        </w:rPr>
        <w:t>support</w:t>
      </w:r>
      <w:r w:rsidR="005E3DFA">
        <w:rPr>
          <w:rFonts w:ascii="Courier New" w:hAnsi="Courier New" w:cs="Courier New"/>
          <w:sz w:val="24"/>
          <w:szCs w:val="24"/>
        </w:rPr>
        <w:t>s</w:t>
      </w:r>
      <w:r w:rsidR="00455516">
        <w:rPr>
          <w:rFonts w:ascii="Courier New" w:hAnsi="Courier New" w:cs="Courier New"/>
          <w:sz w:val="24"/>
          <w:szCs w:val="24"/>
        </w:rPr>
        <w:t xml:space="preserve"> for </w:t>
      </w:r>
      <w:r w:rsidR="007D0CAE" w:rsidRPr="007D0CAE">
        <w:rPr>
          <w:rFonts w:ascii="Courier New" w:hAnsi="Courier New" w:cs="Courier New"/>
          <w:sz w:val="24"/>
          <w:szCs w:val="24"/>
        </w:rPr>
        <w:t>academic, social, emotional, and mental health needs</w:t>
      </w:r>
      <w:r w:rsidR="0052054E">
        <w:rPr>
          <w:rFonts w:ascii="Courier New" w:hAnsi="Courier New" w:cs="Courier New"/>
          <w:sz w:val="24"/>
          <w:szCs w:val="24"/>
        </w:rPr>
        <w:t>, to address the urgent needs of homeless children and youth</w:t>
      </w:r>
      <w:r w:rsidR="009A3442">
        <w:rPr>
          <w:rFonts w:ascii="Courier New" w:hAnsi="Courier New" w:cs="Courier New"/>
          <w:sz w:val="24"/>
          <w:szCs w:val="24"/>
        </w:rPr>
        <w:t xml:space="preserve">.  Funds may also be used to build </w:t>
      </w:r>
      <w:r w:rsidR="00BD5B39">
        <w:rPr>
          <w:rFonts w:ascii="Courier New" w:hAnsi="Courier New" w:cs="Courier New"/>
          <w:sz w:val="24"/>
          <w:szCs w:val="24"/>
        </w:rPr>
        <w:t>SEA</w:t>
      </w:r>
      <w:r w:rsidR="0052054E">
        <w:rPr>
          <w:rFonts w:ascii="Courier New" w:hAnsi="Courier New" w:cs="Courier New"/>
          <w:sz w:val="24"/>
          <w:szCs w:val="24"/>
        </w:rPr>
        <w:t xml:space="preserve"> and LEA capacity</w:t>
      </w:r>
      <w:r w:rsidR="002920F5">
        <w:rPr>
          <w:rFonts w:ascii="Courier New" w:hAnsi="Courier New" w:cs="Courier New"/>
          <w:sz w:val="24"/>
          <w:szCs w:val="24"/>
        </w:rPr>
        <w:t xml:space="preserve"> to effectively administer these funds</w:t>
      </w:r>
      <w:r w:rsidR="0035782E">
        <w:rPr>
          <w:rFonts w:ascii="Courier New" w:hAnsi="Courier New" w:cs="Courier New"/>
          <w:sz w:val="24"/>
          <w:szCs w:val="24"/>
        </w:rPr>
        <w:t xml:space="preserve">. </w:t>
      </w:r>
      <w:r w:rsidR="009C1022">
        <w:rPr>
          <w:rFonts w:ascii="Courier New" w:hAnsi="Courier New" w:cs="Courier New"/>
          <w:sz w:val="24"/>
          <w:szCs w:val="24"/>
        </w:rPr>
        <w:t xml:space="preserve">SEAs were encouraged to use the initial disbursement of funds to supplement existing EHCY grants, and many have done so or are in the process of doing so.  </w:t>
      </w:r>
    </w:p>
    <w:p w14:paraId="3EAA6E92" w14:textId="6DB52F63" w:rsidR="00C70BCB" w:rsidRDefault="000D1342" w:rsidP="3BBF6D78">
      <w:pPr>
        <w:spacing w:after="0" w:line="480" w:lineRule="auto"/>
        <w:rPr>
          <w:rFonts w:ascii="Courier New" w:hAnsi="Courier New" w:cs="Courier New"/>
          <w:sz w:val="24"/>
          <w:szCs w:val="24"/>
        </w:rPr>
      </w:pPr>
      <w:r>
        <w:rPr>
          <w:rFonts w:ascii="Courier New" w:hAnsi="Courier New" w:cs="Courier New"/>
          <w:sz w:val="24"/>
          <w:szCs w:val="24"/>
        </w:rPr>
        <w:tab/>
      </w:r>
      <w:r w:rsidR="00C70BCB">
        <w:rPr>
          <w:rFonts w:ascii="Courier New" w:hAnsi="Courier New" w:cs="Courier New"/>
          <w:sz w:val="24"/>
          <w:szCs w:val="24"/>
        </w:rPr>
        <w:t>T</w:t>
      </w:r>
      <w:r>
        <w:rPr>
          <w:rFonts w:ascii="Courier New" w:hAnsi="Courier New" w:cs="Courier New"/>
          <w:sz w:val="24"/>
          <w:szCs w:val="24"/>
        </w:rPr>
        <w:t xml:space="preserve">he </w:t>
      </w:r>
      <w:r w:rsidR="005F031D">
        <w:rPr>
          <w:rFonts w:ascii="Courier New" w:hAnsi="Courier New" w:cs="Courier New"/>
          <w:sz w:val="24"/>
          <w:szCs w:val="24"/>
        </w:rPr>
        <w:t xml:space="preserve">Secretary is establishing final requirements for </w:t>
      </w:r>
      <w:r w:rsidR="00CE6B57">
        <w:rPr>
          <w:rFonts w:ascii="Courier New" w:hAnsi="Courier New" w:cs="Courier New"/>
          <w:sz w:val="24"/>
          <w:szCs w:val="24"/>
        </w:rPr>
        <w:t xml:space="preserve">the second disbursement of </w:t>
      </w:r>
      <w:r w:rsidR="00663DE4">
        <w:rPr>
          <w:rFonts w:ascii="Courier New" w:hAnsi="Courier New" w:cs="Courier New"/>
          <w:sz w:val="24"/>
          <w:szCs w:val="24"/>
        </w:rPr>
        <w:t>ARP-</w:t>
      </w:r>
      <w:r w:rsidR="00CE6B57">
        <w:rPr>
          <w:rFonts w:ascii="Courier New" w:hAnsi="Courier New" w:cs="Courier New"/>
          <w:sz w:val="24"/>
          <w:szCs w:val="24"/>
        </w:rPr>
        <w:t xml:space="preserve">HCY funds (ARP Homeless II) </w:t>
      </w:r>
      <w:r w:rsidR="00A652E7">
        <w:rPr>
          <w:rFonts w:ascii="Courier New" w:hAnsi="Courier New" w:cs="Courier New"/>
          <w:sz w:val="24"/>
          <w:szCs w:val="24"/>
        </w:rPr>
        <w:t xml:space="preserve">related to </w:t>
      </w:r>
      <w:r w:rsidR="000806C9">
        <w:rPr>
          <w:rFonts w:ascii="Courier New" w:hAnsi="Courier New" w:cs="Courier New"/>
          <w:sz w:val="24"/>
          <w:szCs w:val="24"/>
        </w:rPr>
        <w:t>program requirements</w:t>
      </w:r>
      <w:r w:rsidR="0035782E">
        <w:rPr>
          <w:rFonts w:ascii="Courier New" w:hAnsi="Courier New" w:cs="Courier New"/>
          <w:sz w:val="24"/>
          <w:szCs w:val="24"/>
        </w:rPr>
        <w:t xml:space="preserve"> and the formula for the </w:t>
      </w:r>
      <w:proofErr w:type="spellStart"/>
      <w:r w:rsidR="00B1133D">
        <w:rPr>
          <w:rFonts w:ascii="Courier New" w:hAnsi="Courier New" w:cs="Courier New"/>
          <w:sz w:val="24"/>
          <w:szCs w:val="24"/>
        </w:rPr>
        <w:t>SEA</w:t>
      </w:r>
      <w:r w:rsidR="00BD5B39">
        <w:rPr>
          <w:rFonts w:ascii="Courier New" w:hAnsi="Courier New" w:cs="Courier New"/>
          <w:sz w:val="24"/>
          <w:szCs w:val="24"/>
        </w:rPr>
        <w:t>s’</w:t>
      </w:r>
      <w:proofErr w:type="spellEnd"/>
      <w:r w:rsidR="00B1133D">
        <w:rPr>
          <w:rFonts w:ascii="Courier New" w:hAnsi="Courier New" w:cs="Courier New"/>
          <w:sz w:val="24"/>
          <w:szCs w:val="24"/>
        </w:rPr>
        <w:t xml:space="preserve"> </w:t>
      </w:r>
      <w:r w:rsidR="0035782E">
        <w:rPr>
          <w:rFonts w:ascii="Courier New" w:hAnsi="Courier New" w:cs="Courier New"/>
          <w:sz w:val="24"/>
          <w:szCs w:val="24"/>
        </w:rPr>
        <w:t xml:space="preserve">distribution of </w:t>
      </w:r>
      <w:r w:rsidR="004264D4">
        <w:rPr>
          <w:rFonts w:ascii="Courier New" w:hAnsi="Courier New" w:cs="Courier New"/>
          <w:sz w:val="24"/>
          <w:szCs w:val="24"/>
        </w:rPr>
        <w:t xml:space="preserve">these </w:t>
      </w:r>
      <w:r w:rsidR="0035782E">
        <w:rPr>
          <w:rFonts w:ascii="Courier New" w:hAnsi="Courier New" w:cs="Courier New"/>
          <w:sz w:val="24"/>
          <w:szCs w:val="24"/>
        </w:rPr>
        <w:t xml:space="preserve">funds to LEAs. </w:t>
      </w:r>
    </w:p>
    <w:p w14:paraId="18BE53BE" w14:textId="4234E6F5" w:rsidR="00373E98" w:rsidRDefault="00C70BCB" w:rsidP="00FE4F11">
      <w:pPr>
        <w:spacing w:after="0" w:line="480" w:lineRule="auto"/>
        <w:rPr>
          <w:rFonts w:ascii="Courier New" w:hAnsi="Courier New" w:cs="Courier New"/>
          <w:sz w:val="24"/>
          <w:szCs w:val="24"/>
        </w:rPr>
      </w:pPr>
      <w:r>
        <w:rPr>
          <w:rFonts w:ascii="Courier New" w:hAnsi="Courier New" w:cs="Courier New"/>
          <w:sz w:val="24"/>
          <w:szCs w:val="24"/>
        </w:rPr>
        <w:lastRenderedPageBreak/>
        <w:tab/>
      </w:r>
      <w:r w:rsidR="00373E98">
        <w:rPr>
          <w:rFonts w:ascii="Courier New" w:hAnsi="Courier New" w:cs="Courier New"/>
          <w:sz w:val="24"/>
          <w:szCs w:val="24"/>
        </w:rPr>
        <w:t>In p</w:t>
      </w:r>
      <w:r w:rsidRPr="00097B1F">
        <w:rPr>
          <w:rFonts w:ascii="Courier New" w:hAnsi="Courier New" w:cs="Courier New"/>
          <w:sz w:val="24"/>
          <w:szCs w:val="24"/>
        </w:rPr>
        <w:t>aragraph (a) of the final requirements</w:t>
      </w:r>
      <w:r w:rsidR="00373E98">
        <w:rPr>
          <w:rFonts w:ascii="Courier New" w:hAnsi="Courier New" w:cs="Courier New"/>
          <w:sz w:val="24"/>
          <w:szCs w:val="24"/>
        </w:rPr>
        <w:t>, the Department</w:t>
      </w:r>
      <w:r w:rsidRPr="00097B1F">
        <w:rPr>
          <w:rFonts w:ascii="Courier New" w:hAnsi="Courier New" w:cs="Courier New"/>
          <w:sz w:val="24"/>
          <w:szCs w:val="24"/>
        </w:rPr>
        <w:t xml:space="preserve"> </w:t>
      </w:r>
      <w:r w:rsidR="00373E98">
        <w:rPr>
          <w:rFonts w:ascii="Courier New" w:hAnsi="Courier New" w:cs="Courier New"/>
          <w:sz w:val="24"/>
          <w:szCs w:val="24"/>
        </w:rPr>
        <w:t>provides</w:t>
      </w:r>
      <w:r w:rsidRPr="00097B1F">
        <w:rPr>
          <w:rFonts w:ascii="Courier New" w:hAnsi="Courier New" w:cs="Courier New"/>
          <w:sz w:val="24"/>
          <w:szCs w:val="24"/>
        </w:rPr>
        <w:t xml:space="preserve"> that the requirements apply to </w:t>
      </w:r>
      <w:proofErr w:type="gramStart"/>
      <w:r w:rsidRPr="00097B1F">
        <w:rPr>
          <w:rFonts w:ascii="Courier New" w:hAnsi="Courier New" w:cs="Courier New"/>
          <w:sz w:val="24"/>
          <w:szCs w:val="24"/>
        </w:rPr>
        <w:t>a</w:t>
      </w:r>
      <w:r w:rsidR="0079063F">
        <w:rPr>
          <w:rFonts w:ascii="Courier New" w:hAnsi="Courier New" w:cs="Courier New"/>
          <w:sz w:val="24"/>
          <w:szCs w:val="24"/>
        </w:rPr>
        <w:t>n</w:t>
      </w:r>
      <w:proofErr w:type="gramEnd"/>
      <w:r w:rsidRPr="00097B1F">
        <w:rPr>
          <w:rFonts w:ascii="Courier New" w:hAnsi="Courier New" w:cs="Courier New"/>
          <w:sz w:val="24"/>
          <w:szCs w:val="24"/>
        </w:rPr>
        <w:t xml:space="preserve"> SEA's </w:t>
      </w:r>
      <w:r w:rsidR="009A3442">
        <w:rPr>
          <w:rFonts w:ascii="Courier New" w:hAnsi="Courier New" w:cs="Courier New"/>
          <w:sz w:val="24"/>
          <w:szCs w:val="24"/>
        </w:rPr>
        <w:t xml:space="preserve">ARP Homeless II </w:t>
      </w:r>
      <w:r w:rsidRPr="00097B1F">
        <w:rPr>
          <w:rFonts w:ascii="Courier New" w:hAnsi="Courier New" w:cs="Courier New"/>
          <w:sz w:val="24"/>
          <w:szCs w:val="24"/>
        </w:rPr>
        <w:t>allocation</w:t>
      </w:r>
      <w:r w:rsidRPr="00C70BCB">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tab/>
      </w:r>
    </w:p>
    <w:p w14:paraId="7B7E92A2" w14:textId="6999ACB5" w:rsidR="007555D0" w:rsidRDefault="00373E98" w:rsidP="00FE4F11">
      <w:pPr>
        <w:spacing w:after="0" w:line="480" w:lineRule="auto"/>
        <w:rPr>
          <w:rFonts w:ascii="Courier New" w:hAnsi="Courier New" w:cs="Courier New"/>
          <w:sz w:val="24"/>
          <w:szCs w:val="24"/>
        </w:rPr>
      </w:pPr>
      <w:r>
        <w:rPr>
          <w:rFonts w:ascii="Courier New" w:hAnsi="Courier New" w:cs="Courier New"/>
          <w:sz w:val="24"/>
          <w:szCs w:val="24"/>
        </w:rPr>
        <w:tab/>
      </w:r>
      <w:r w:rsidR="00C70BCB">
        <w:rPr>
          <w:rFonts w:ascii="Courier New" w:hAnsi="Courier New" w:cs="Courier New"/>
          <w:sz w:val="24"/>
          <w:szCs w:val="24"/>
        </w:rPr>
        <w:t>Paragraph (b) provides that the f</w:t>
      </w:r>
      <w:r w:rsidR="00F75802">
        <w:rPr>
          <w:rFonts w:ascii="Courier New" w:hAnsi="Courier New" w:cs="Courier New"/>
          <w:sz w:val="24"/>
          <w:szCs w:val="24"/>
        </w:rPr>
        <w:t>unds</w:t>
      </w:r>
      <w:r w:rsidR="00F75802" w:rsidRPr="00F75802">
        <w:rPr>
          <w:rFonts w:ascii="Courier New" w:hAnsi="Courier New" w:cs="Courier New"/>
          <w:sz w:val="24"/>
          <w:szCs w:val="24"/>
        </w:rPr>
        <w:t xml:space="preserve"> are subject to all provisions of Title VII-B</w:t>
      </w:r>
      <w:r w:rsidR="00F75802" w:rsidRPr="00F75802" w:rsidDel="00201C9B">
        <w:rPr>
          <w:rFonts w:ascii="Courier New" w:hAnsi="Courier New" w:cs="Courier New"/>
          <w:sz w:val="24"/>
          <w:szCs w:val="24"/>
        </w:rPr>
        <w:t xml:space="preserve"> </w:t>
      </w:r>
      <w:r w:rsidR="00F75802" w:rsidRPr="00F75802">
        <w:rPr>
          <w:rFonts w:ascii="Courier New" w:hAnsi="Courier New" w:cs="Courier New"/>
          <w:sz w:val="24"/>
          <w:szCs w:val="24"/>
        </w:rPr>
        <w:t>of the McKinney-Vento Act</w:t>
      </w:r>
      <w:r>
        <w:rPr>
          <w:rFonts w:ascii="Courier New" w:hAnsi="Courier New" w:cs="Courier New"/>
          <w:sz w:val="24"/>
          <w:szCs w:val="24"/>
        </w:rPr>
        <w:t>,</w:t>
      </w:r>
      <w:r w:rsidR="00F75802" w:rsidRPr="00F75802">
        <w:rPr>
          <w:rFonts w:ascii="Courier New" w:hAnsi="Courier New" w:cs="Courier New"/>
          <w:sz w:val="24"/>
          <w:szCs w:val="24"/>
        </w:rPr>
        <w:t xml:space="preserve"> except as provided </w:t>
      </w:r>
      <w:r w:rsidR="00C70BCB">
        <w:rPr>
          <w:rFonts w:ascii="Courier New" w:hAnsi="Courier New" w:cs="Courier New"/>
          <w:sz w:val="24"/>
          <w:szCs w:val="24"/>
        </w:rPr>
        <w:t>in paragraph (c), which governs subgrants to LEAs</w:t>
      </w:r>
      <w:r>
        <w:rPr>
          <w:rFonts w:ascii="Courier New" w:hAnsi="Courier New" w:cs="Courier New"/>
          <w:sz w:val="24"/>
          <w:szCs w:val="24"/>
        </w:rPr>
        <w:t>.  The Department establishes this requirement</w:t>
      </w:r>
      <w:r w:rsidR="00C70BCB">
        <w:rPr>
          <w:rFonts w:ascii="Courier New" w:hAnsi="Courier New" w:cs="Courier New"/>
          <w:sz w:val="24"/>
          <w:szCs w:val="24"/>
        </w:rPr>
        <w:t xml:space="preserve"> because t</w:t>
      </w:r>
      <w:r w:rsidR="00D058DA">
        <w:rPr>
          <w:rFonts w:ascii="Courier New" w:hAnsi="Courier New" w:cs="Courier New"/>
          <w:sz w:val="24"/>
          <w:szCs w:val="24"/>
        </w:rPr>
        <w:t xml:space="preserve">he EHCY program supports an </w:t>
      </w:r>
      <w:r w:rsidR="00431C19">
        <w:rPr>
          <w:rFonts w:ascii="Courier New" w:hAnsi="Courier New" w:cs="Courier New"/>
          <w:sz w:val="24"/>
          <w:szCs w:val="24"/>
        </w:rPr>
        <w:t xml:space="preserve">existing </w:t>
      </w:r>
      <w:r w:rsidR="00D058DA">
        <w:rPr>
          <w:rFonts w:ascii="Courier New" w:hAnsi="Courier New" w:cs="Courier New"/>
          <w:sz w:val="24"/>
          <w:szCs w:val="24"/>
        </w:rPr>
        <w:t>infrastructure</w:t>
      </w:r>
      <w:r w:rsidR="00431C19">
        <w:rPr>
          <w:rFonts w:ascii="Courier New" w:hAnsi="Courier New" w:cs="Courier New"/>
          <w:sz w:val="24"/>
          <w:szCs w:val="24"/>
        </w:rPr>
        <w:t xml:space="preserve"> </w:t>
      </w:r>
      <w:r w:rsidR="004C3762">
        <w:rPr>
          <w:rFonts w:ascii="Courier New" w:hAnsi="Courier New" w:cs="Courier New"/>
          <w:sz w:val="24"/>
          <w:szCs w:val="24"/>
        </w:rPr>
        <w:t>of State Coordinators</w:t>
      </w:r>
      <w:r w:rsidR="001F12E6">
        <w:rPr>
          <w:rFonts w:ascii="Courier New" w:hAnsi="Courier New" w:cs="Courier New"/>
          <w:sz w:val="24"/>
          <w:szCs w:val="24"/>
        </w:rPr>
        <w:t xml:space="preserve"> </w:t>
      </w:r>
      <w:r w:rsidR="00431C19">
        <w:rPr>
          <w:rFonts w:ascii="Courier New" w:hAnsi="Courier New" w:cs="Courier New"/>
          <w:sz w:val="24"/>
          <w:szCs w:val="24"/>
        </w:rPr>
        <w:t>in State</w:t>
      </w:r>
      <w:r w:rsidR="0012646D">
        <w:rPr>
          <w:rFonts w:ascii="Courier New" w:hAnsi="Courier New" w:cs="Courier New"/>
          <w:sz w:val="24"/>
          <w:szCs w:val="24"/>
        </w:rPr>
        <w:t xml:space="preserve">s and </w:t>
      </w:r>
      <w:r w:rsidR="004C3762">
        <w:rPr>
          <w:rFonts w:ascii="Courier New" w:hAnsi="Courier New" w:cs="Courier New"/>
          <w:sz w:val="24"/>
          <w:szCs w:val="24"/>
        </w:rPr>
        <w:t xml:space="preserve">local liaisons in </w:t>
      </w:r>
      <w:r w:rsidR="0012646D">
        <w:rPr>
          <w:rFonts w:ascii="Courier New" w:hAnsi="Courier New" w:cs="Courier New"/>
          <w:sz w:val="24"/>
          <w:szCs w:val="24"/>
        </w:rPr>
        <w:t>LEAs</w:t>
      </w:r>
      <w:r w:rsidR="00A807BE" w:rsidRPr="3BBF6D78">
        <w:rPr>
          <w:rFonts w:ascii="Courier New" w:hAnsi="Courier New" w:cs="Courier New"/>
          <w:sz w:val="24"/>
          <w:szCs w:val="24"/>
        </w:rPr>
        <w:t>.</w:t>
      </w:r>
      <w:r w:rsidR="00D058DA">
        <w:rPr>
          <w:rFonts w:ascii="Courier New" w:hAnsi="Courier New" w:cs="Courier New"/>
          <w:sz w:val="24"/>
          <w:szCs w:val="24"/>
        </w:rPr>
        <w:t xml:space="preserve"> </w:t>
      </w:r>
      <w:r w:rsidR="00DD5946">
        <w:rPr>
          <w:rFonts w:ascii="Courier New" w:hAnsi="Courier New" w:cs="Courier New"/>
          <w:sz w:val="24"/>
          <w:szCs w:val="24"/>
        </w:rPr>
        <w:t xml:space="preserve"> </w:t>
      </w:r>
      <w:r w:rsidR="00431C19">
        <w:rPr>
          <w:rFonts w:ascii="Courier New" w:hAnsi="Courier New" w:cs="Courier New"/>
          <w:sz w:val="24"/>
          <w:szCs w:val="24"/>
        </w:rPr>
        <w:t>Furthermore, t</w:t>
      </w:r>
      <w:r w:rsidR="00010C5C">
        <w:rPr>
          <w:rFonts w:ascii="Courier New" w:hAnsi="Courier New" w:cs="Courier New"/>
          <w:sz w:val="24"/>
          <w:szCs w:val="24"/>
        </w:rPr>
        <w:t>he allowable activities under this program are broadly defined and meet a wide range of academic</w:t>
      </w:r>
      <w:r w:rsidR="003A3315">
        <w:rPr>
          <w:rFonts w:ascii="Courier New" w:hAnsi="Courier New" w:cs="Courier New"/>
          <w:sz w:val="24"/>
          <w:szCs w:val="24"/>
        </w:rPr>
        <w:t>, social, emotional, and mental health</w:t>
      </w:r>
      <w:r w:rsidR="00010C5C">
        <w:rPr>
          <w:rFonts w:ascii="Courier New" w:hAnsi="Courier New" w:cs="Courier New"/>
          <w:sz w:val="24"/>
          <w:szCs w:val="24"/>
        </w:rPr>
        <w:t xml:space="preserve"> needs</w:t>
      </w:r>
      <w:r w:rsidR="00431C19" w:rsidRPr="00431C19">
        <w:rPr>
          <w:rFonts w:ascii="Courier New" w:hAnsi="Courier New" w:cs="Courier New"/>
          <w:sz w:val="24"/>
          <w:szCs w:val="24"/>
        </w:rPr>
        <w:t xml:space="preserve"> </w:t>
      </w:r>
      <w:r w:rsidR="00431C19">
        <w:rPr>
          <w:rFonts w:ascii="Courier New" w:hAnsi="Courier New" w:cs="Courier New"/>
          <w:sz w:val="24"/>
          <w:szCs w:val="24"/>
        </w:rPr>
        <w:t>of children and youth experiencing homelessness</w:t>
      </w:r>
      <w:r w:rsidR="00010C5C">
        <w:rPr>
          <w:rFonts w:ascii="Courier New" w:hAnsi="Courier New" w:cs="Courier New"/>
          <w:sz w:val="24"/>
          <w:szCs w:val="24"/>
        </w:rPr>
        <w:t>.</w:t>
      </w:r>
      <w:r w:rsidR="00A807BE" w:rsidRPr="3BBF6D78">
        <w:rPr>
          <w:rFonts w:ascii="Courier New" w:hAnsi="Courier New" w:cs="Courier New"/>
          <w:sz w:val="24"/>
          <w:szCs w:val="24"/>
        </w:rPr>
        <w:t xml:space="preserve"> </w:t>
      </w:r>
      <w:r w:rsidR="00F30E08">
        <w:rPr>
          <w:rFonts w:ascii="Courier New" w:hAnsi="Courier New" w:cs="Courier New"/>
          <w:sz w:val="24"/>
          <w:szCs w:val="24"/>
        </w:rPr>
        <w:t xml:space="preserve"> </w:t>
      </w:r>
      <w:r w:rsidR="00431C19">
        <w:rPr>
          <w:rFonts w:ascii="Courier New" w:hAnsi="Courier New" w:cs="Courier New"/>
          <w:sz w:val="24"/>
          <w:szCs w:val="24"/>
        </w:rPr>
        <w:t xml:space="preserve">Creating a program with different requirements </w:t>
      </w:r>
      <w:r w:rsidR="002E12BA">
        <w:rPr>
          <w:rFonts w:ascii="Courier New" w:hAnsi="Courier New" w:cs="Courier New"/>
          <w:sz w:val="24"/>
          <w:szCs w:val="24"/>
        </w:rPr>
        <w:t xml:space="preserve">and a different infrastructure is likely to result in confusion and duplication of efforts, at a time when students urgently need support.  </w:t>
      </w:r>
      <w:r w:rsidR="00A807BE" w:rsidRPr="3BBF6D78">
        <w:rPr>
          <w:rFonts w:ascii="Courier New" w:hAnsi="Courier New" w:cs="Courier New"/>
          <w:sz w:val="24"/>
          <w:szCs w:val="24"/>
        </w:rPr>
        <w:t xml:space="preserve"> </w:t>
      </w:r>
    </w:p>
    <w:p w14:paraId="7591A331" w14:textId="77777777" w:rsidR="0030661B" w:rsidRDefault="00A13DF4" w:rsidP="004D129D">
      <w:pPr>
        <w:spacing w:after="0" w:line="480" w:lineRule="auto"/>
        <w:rPr>
          <w:rFonts w:ascii="Courier New" w:hAnsi="Courier New" w:cs="Courier New"/>
          <w:sz w:val="24"/>
          <w:szCs w:val="24"/>
        </w:rPr>
      </w:pPr>
      <w:r w:rsidRPr="00097B1F">
        <w:rPr>
          <w:rFonts w:ascii="Courier New" w:hAnsi="Courier New" w:cs="Courier New"/>
          <w:sz w:val="24"/>
          <w:szCs w:val="24"/>
        </w:rPr>
        <w:tab/>
        <w:t>Paragraph (c) of the</w:t>
      </w:r>
      <w:r w:rsidR="00155961">
        <w:rPr>
          <w:rFonts w:ascii="Courier New" w:hAnsi="Courier New" w:cs="Courier New"/>
          <w:sz w:val="24"/>
          <w:szCs w:val="24"/>
        </w:rPr>
        <w:t xml:space="preserve"> requirement</w:t>
      </w:r>
      <w:r>
        <w:rPr>
          <w:rFonts w:ascii="Courier New" w:hAnsi="Courier New" w:cs="Courier New"/>
          <w:sz w:val="24"/>
          <w:szCs w:val="24"/>
        </w:rPr>
        <w:t>s</w:t>
      </w:r>
      <w:r w:rsidR="00155961">
        <w:rPr>
          <w:rFonts w:ascii="Courier New" w:hAnsi="Courier New" w:cs="Courier New"/>
          <w:sz w:val="24"/>
          <w:szCs w:val="24"/>
        </w:rPr>
        <w:t xml:space="preserve"> </w:t>
      </w:r>
      <w:r w:rsidR="00373E98">
        <w:rPr>
          <w:rFonts w:ascii="Courier New" w:hAnsi="Courier New" w:cs="Courier New"/>
          <w:sz w:val="24"/>
          <w:szCs w:val="24"/>
        </w:rPr>
        <w:t>contains</w:t>
      </w:r>
      <w:r w:rsidR="00CE03BE">
        <w:rPr>
          <w:rFonts w:ascii="Courier New" w:hAnsi="Courier New" w:cs="Courier New"/>
          <w:sz w:val="24"/>
          <w:szCs w:val="24"/>
        </w:rPr>
        <w:t xml:space="preserve"> a formula for the </w:t>
      </w:r>
      <w:proofErr w:type="spellStart"/>
      <w:r w:rsidR="00AC320D">
        <w:rPr>
          <w:rFonts w:ascii="Courier New" w:hAnsi="Courier New" w:cs="Courier New"/>
          <w:sz w:val="24"/>
          <w:szCs w:val="24"/>
        </w:rPr>
        <w:t>SEAs’</w:t>
      </w:r>
      <w:proofErr w:type="spellEnd"/>
      <w:r w:rsidR="00AC320D">
        <w:rPr>
          <w:rFonts w:ascii="Courier New" w:hAnsi="Courier New" w:cs="Courier New"/>
          <w:sz w:val="24"/>
          <w:szCs w:val="24"/>
        </w:rPr>
        <w:t xml:space="preserve"> </w:t>
      </w:r>
      <w:r w:rsidR="00CE03BE">
        <w:rPr>
          <w:rFonts w:ascii="Courier New" w:hAnsi="Courier New" w:cs="Courier New"/>
          <w:sz w:val="24"/>
          <w:szCs w:val="24"/>
        </w:rPr>
        <w:t>distribution of funds to LEAs from the funds remaining after the SEA State activities reservation</w:t>
      </w:r>
      <w:r w:rsidR="00DE295E">
        <w:rPr>
          <w:rFonts w:ascii="Courier New" w:hAnsi="Courier New" w:cs="Courier New"/>
          <w:sz w:val="24"/>
          <w:szCs w:val="24"/>
        </w:rPr>
        <w:t xml:space="preserve"> (which may be up to 25 percent of the SEA’s </w:t>
      </w:r>
      <w:r w:rsidR="00254F39">
        <w:rPr>
          <w:rFonts w:ascii="Courier New" w:hAnsi="Courier New" w:cs="Courier New"/>
          <w:sz w:val="24"/>
          <w:szCs w:val="24"/>
        </w:rPr>
        <w:t>award</w:t>
      </w:r>
      <w:r w:rsidR="00EC1831">
        <w:rPr>
          <w:rFonts w:ascii="Courier New" w:hAnsi="Courier New" w:cs="Courier New"/>
          <w:sz w:val="24"/>
          <w:szCs w:val="24"/>
        </w:rPr>
        <w:t>, consistent with section 722</w:t>
      </w:r>
      <w:r w:rsidR="005156EA">
        <w:rPr>
          <w:rFonts w:ascii="Courier New" w:hAnsi="Courier New" w:cs="Courier New"/>
          <w:sz w:val="24"/>
          <w:szCs w:val="24"/>
        </w:rPr>
        <w:t>(e)(2)</w:t>
      </w:r>
      <w:r w:rsidR="00B75401">
        <w:rPr>
          <w:rFonts w:ascii="Courier New" w:hAnsi="Courier New" w:cs="Courier New"/>
          <w:sz w:val="24"/>
          <w:szCs w:val="24"/>
        </w:rPr>
        <w:t xml:space="preserve"> of the McKinney-Vento Act</w:t>
      </w:r>
      <w:r w:rsidR="00254F39">
        <w:rPr>
          <w:rFonts w:ascii="Courier New" w:hAnsi="Courier New" w:cs="Courier New"/>
          <w:sz w:val="24"/>
          <w:szCs w:val="24"/>
        </w:rPr>
        <w:t>)</w:t>
      </w:r>
      <w:r w:rsidR="00D87403">
        <w:rPr>
          <w:rFonts w:ascii="Courier New" w:hAnsi="Courier New" w:cs="Courier New"/>
          <w:sz w:val="24"/>
          <w:szCs w:val="24"/>
        </w:rPr>
        <w:t>.</w:t>
      </w:r>
      <w:r w:rsidR="00363EE3">
        <w:rPr>
          <w:rFonts w:ascii="Courier New" w:hAnsi="Courier New" w:cs="Courier New"/>
          <w:sz w:val="24"/>
          <w:szCs w:val="24"/>
        </w:rPr>
        <w:t xml:space="preserve"> </w:t>
      </w:r>
      <w:r w:rsidR="00D87403">
        <w:rPr>
          <w:rFonts w:ascii="Courier New" w:hAnsi="Courier New" w:cs="Courier New"/>
          <w:sz w:val="24"/>
          <w:szCs w:val="24"/>
        </w:rPr>
        <w:t xml:space="preserve"> </w:t>
      </w:r>
      <w:bookmarkEnd w:id="1"/>
      <w:bookmarkEnd w:id="2"/>
      <w:r w:rsidR="008B5955">
        <w:rPr>
          <w:rFonts w:ascii="Courier New" w:hAnsi="Courier New" w:cs="Courier New"/>
          <w:sz w:val="24"/>
          <w:szCs w:val="24"/>
        </w:rPr>
        <w:t xml:space="preserve">The </w:t>
      </w:r>
      <w:r w:rsidR="00B2777D">
        <w:rPr>
          <w:rFonts w:ascii="Courier New" w:hAnsi="Courier New" w:cs="Courier New"/>
          <w:sz w:val="24"/>
          <w:szCs w:val="24"/>
        </w:rPr>
        <w:t>Mc</w:t>
      </w:r>
      <w:r w:rsidR="00700324">
        <w:rPr>
          <w:rFonts w:ascii="Courier New" w:hAnsi="Courier New" w:cs="Courier New"/>
          <w:sz w:val="24"/>
          <w:szCs w:val="24"/>
        </w:rPr>
        <w:t>K</w:t>
      </w:r>
      <w:r w:rsidR="00B2777D">
        <w:rPr>
          <w:rFonts w:ascii="Courier New" w:hAnsi="Courier New" w:cs="Courier New"/>
          <w:sz w:val="24"/>
          <w:szCs w:val="24"/>
        </w:rPr>
        <w:t>inney-Vento Act</w:t>
      </w:r>
      <w:r w:rsidR="008B5955">
        <w:rPr>
          <w:rFonts w:ascii="Courier New" w:hAnsi="Courier New" w:cs="Courier New"/>
          <w:sz w:val="24"/>
          <w:szCs w:val="24"/>
        </w:rPr>
        <w:t xml:space="preserve"> includes a </w:t>
      </w:r>
      <w:r w:rsidR="004C02A7" w:rsidRPr="00AD5ECC">
        <w:rPr>
          <w:rFonts w:ascii="Courier New" w:hAnsi="Courier New" w:cs="Courier New"/>
          <w:sz w:val="24"/>
          <w:szCs w:val="24"/>
        </w:rPr>
        <w:t xml:space="preserve">statutory </w:t>
      </w:r>
      <w:r w:rsidR="008B5955">
        <w:rPr>
          <w:rFonts w:ascii="Courier New" w:hAnsi="Courier New" w:cs="Courier New"/>
          <w:sz w:val="24"/>
          <w:szCs w:val="24"/>
        </w:rPr>
        <w:t xml:space="preserve">requirement that States distribute at least 75 percent of funds to LEAs. </w:t>
      </w:r>
      <w:r w:rsidR="00BB6040">
        <w:rPr>
          <w:rFonts w:ascii="Courier New" w:hAnsi="Courier New" w:cs="Courier New"/>
          <w:sz w:val="24"/>
          <w:szCs w:val="24"/>
        </w:rPr>
        <w:t xml:space="preserve"> </w:t>
      </w:r>
      <w:r w:rsidR="00946926">
        <w:rPr>
          <w:rFonts w:ascii="Courier New" w:hAnsi="Courier New" w:cs="Courier New"/>
          <w:sz w:val="24"/>
          <w:szCs w:val="24"/>
        </w:rPr>
        <w:t>It</w:t>
      </w:r>
      <w:r w:rsidR="008B5955">
        <w:rPr>
          <w:rFonts w:ascii="Courier New" w:hAnsi="Courier New" w:cs="Courier New"/>
          <w:sz w:val="24"/>
          <w:szCs w:val="24"/>
        </w:rPr>
        <w:t xml:space="preserve"> </w:t>
      </w:r>
      <w:r w:rsidR="00B2777D">
        <w:rPr>
          <w:rFonts w:ascii="Courier New" w:hAnsi="Courier New" w:cs="Courier New"/>
          <w:sz w:val="24"/>
          <w:szCs w:val="24"/>
        </w:rPr>
        <w:lastRenderedPageBreak/>
        <w:t xml:space="preserve">also </w:t>
      </w:r>
      <w:r w:rsidR="008B5955">
        <w:rPr>
          <w:rFonts w:ascii="Courier New" w:hAnsi="Courier New" w:cs="Courier New"/>
          <w:sz w:val="24"/>
          <w:szCs w:val="24"/>
        </w:rPr>
        <w:t xml:space="preserve">requires SEAs to </w:t>
      </w:r>
      <w:r w:rsidR="004C02A7">
        <w:rPr>
          <w:rFonts w:ascii="Courier New" w:hAnsi="Courier New" w:cs="Courier New"/>
          <w:sz w:val="24"/>
          <w:szCs w:val="24"/>
        </w:rPr>
        <w:t xml:space="preserve">award these funds </w:t>
      </w:r>
      <w:r w:rsidR="00BC145B">
        <w:rPr>
          <w:rFonts w:ascii="Courier New" w:hAnsi="Courier New" w:cs="Courier New"/>
          <w:sz w:val="24"/>
          <w:szCs w:val="24"/>
        </w:rPr>
        <w:t>competitively</w:t>
      </w:r>
      <w:r w:rsidR="004C02A7">
        <w:rPr>
          <w:rFonts w:ascii="Courier New" w:hAnsi="Courier New" w:cs="Courier New"/>
          <w:sz w:val="24"/>
          <w:szCs w:val="24"/>
        </w:rPr>
        <w:t xml:space="preserve"> to LEAs</w:t>
      </w:r>
      <w:r w:rsidR="008B5955">
        <w:rPr>
          <w:rFonts w:ascii="Courier New" w:hAnsi="Courier New" w:cs="Courier New"/>
          <w:sz w:val="24"/>
          <w:szCs w:val="24"/>
        </w:rPr>
        <w:t xml:space="preserve"> using criteria based on need and quality</w:t>
      </w:r>
      <w:r w:rsidR="00503C99">
        <w:rPr>
          <w:rFonts w:ascii="Courier New" w:hAnsi="Courier New" w:cs="Courier New"/>
          <w:sz w:val="24"/>
          <w:szCs w:val="24"/>
        </w:rPr>
        <w:t xml:space="preserve">.  This </w:t>
      </w:r>
      <w:r w:rsidR="00373E98">
        <w:rPr>
          <w:rFonts w:ascii="Courier New" w:hAnsi="Courier New" w:cs="Courier New"/>
          <w:sz w:val="24"/>
          <w:szCs w:val="24"/>
        </w:rPr>
        <w:t>requirement</w:t>
      </w:r>
      <w:r w:rsidR="00503C99">
        <w:rPr>
          <w:rFonts w:ascii="Courier New" w:hAnsi="Courier New" w:cs="Courier New"/>
          <w:sz w:val="24"/>
          <w:szCs w:val="24"/>
        </w:rPr>
        <w:t xml:space="preserve"> ensures</w:t>
      </w:r>
      <w:r w:rsidR="008B5955">
        <w:rPr>
          <w:rFonts w:ascii="Courier New" w:hAnsi="Courier New" w:cs="Courier New"/>
          <w:sz w:val="24"/>
          <w:szCs w:val="24"/>
        </w:rPr>
        <w:t xml:space="preserve"> that </w:t>
      </w:r>
      <w:r w:rsidR="00503C99">
        <w:rPr>
          <w:rFonts w:ascii="Courier New" w:hAnsi="Courier New" w:cs="Courier New"/>
          <w:sz w:val="24"/>
          <w:szCs w:val="24"/>
        </w:rPr>
        <w:t xml:space="preserve">the </w:t>
      </w:r>
      <w:r w:rsidR="008B5955">
        <w:rPr>
          <w:rFonts w:ascii="Courier New" w:hAnsi="Courier New" w:cs="Courier New"/>
          <w:sz w:val="24"/>
          <w:szCs w:val="24"/>
        </w:rPr>
        <w:t xml:space="preserve">limited </w:t>
      </w:r>
      <w:r w:rsidR="00E20069">
        <w:rPr>
          <w:rFonts w:ascii="Courier New" w:hAnsi="Courier New" w:cs="Courier New"/>
          <w:sz w:val="24"/>
          <w:szCs w:val="24"/>
        </w:rPr>
        <w:t xml:space="preserve">EHCY program </w:t>
      </w:r>
      <w:r w:rsidR="008B5955">
        <w:rPr>
          <w:rFonts w:ascii="Courier New" w:hAnsi="Courier New" w:cs="Courier New"/>
          <w:sz w:val="24"/>
          <w:szCs w:val="24"/>
        </w:rPr>
        <w:t xml:space="preserve">funds </w:t>
      </w:r>
      <w:r w:rsidR="00503C99">
        <w:rPr>
          <w:rFonts w:ascii="Courier New" w:hAnsi="Courier New" w:cs="Courier New"/>
          <w:sz w:val="24"/>
          <w:szCs w:val="24"/>
        </w:rPr>
        <w:t xml:space="preserve">that have historically been appropriated under this program </w:t>
      </w:r>
      <w:r w:rsidR="008B5955">
        <w:rPr>
          <w:rFonts w:ascii="Courier New" w:hAnsi="Courier New" w:cs="Courier New"/>
          <w:sz w:val="24"/>
          <w:szCs w:val="24"/>
        </w:rPr>
        <w:t xml:space="preserve">are distributed to the </w:t>
      </w:r>
      <w:r w:rsidR="007D491A">
        <w:rPr>
          <w:rFonts w:ascii="Courier New" w:hAnsi="Courier New" w:cs="Courier New"/>
          <w:sz w:val="24"/>
          <w:szCs w:val="24"/>
        </w:rPr>
        <w:t>LEAs</w:t>
      </w:r>
      <w:r w:rsidR="00AC629A">
        <w:rPr>
          <w:rFonts w:ascii="Courier New" w:hAnsi="Courier New" w:cs="Courier New"/>
          <w:sz w:val="24"/>
          <w:szCs w:val="24"/>
        </w:rPr>
        <w:t xml:space="preserve"> with the greatest need</w:t>
      </w:r>
      <w:r w:rsidR="009E4B4D">
        <w:rPr>
          <w:rFonts w:ascii="Courier New" w:hAnsi="Courier New" w:cs="Courier New"/>
          <w:sz w:val="24"/>
          <w:szCs w:val="24"/>
        </w:rPr>
        <w:t xml:space="preserve"> but has also resulted in only approximately 25 percent of LEAs receiving EHCY subgrants</w:t>
      </w:r>
      <w:r w:rsidR="008B5955">
        <w:rPr>
          <w:rFonts w:ascii="Courier New" w:hAnsi="Courier New" w:cs="Courier New"/>
          <w:sz w:val="24"/>
          <w:szCs w:val="24"/>
        </w:rPr>
        <w:t xml:space="preserve">.  </w:t>
      </w:r>
      <w:r w:rsidR="00A534B6">
        <w:rPr>
          <w:rFonts w:ascii="Courier New" w:hAnsi="Courier New" w:cs="Courier New"/>
          <w:sz w:val="24"/>
          <w:szCs w:val="24"/>
        </w:rPr>
        <w:t xml:space="preserve">Given the </w:t>
      </w:r>
      <w:r w:rsidR="008B5955">
        <w:rPr>
          <w:rFonts w:ascii="Courier New" w:hAnsi="Courier New" w:cs="Courier New"/>
          <w:sz w:val="24"/>
          <w:szCs w:val="24"/>
        </w:rPr>
        <w:t xml:space="preserve">substantial increase in funding </w:t>
      </w:r>
      <w:r w:rsidR="0043624F">
        <w:rPr>
          <w:rFonts w:ascii="Courier New" w:hAnsi="Courier New" w:cs="Courier New"/>
          <w:sz w:val="24"/>
          <w:szCs w:val="24"/>
        </w:rPr>
        <w:t>for supports and services for homeless children and youth</w:t>
      </w:r>
      <w:r w:rsidR="008B5955">
        <w:rPr>
          <w:rFonts w:ascii="Courier New" w:hAnsi="Courier New" w:cs="Courier New"/>
          <w:sz w:val="24"/>
          <w:szCs w:val="24"/>
        </w:rPr>
        <w:t xml:space="preserve"> under </w:t>
      </w:r>
      <w:r w:rsidR="00BF3FDF">
        <w:rPr>
          <w:rFonts w:ascii="Courier New" w:hAnsi="Courier New" w:cs="Courier New"/>
          <w:sz w:val="24"/>
          <w:szCs w:val="24"/>
        </w:rPr>
        <w:t xml:space="preserve">the </w:t>
      </w:r>
      <w:r w:rsidR="00B5111E">
        <w:rPr>
          <w:rFonts w:ascii="Courier New" w:hAnsi="Courier New" w:cs="Courier New"/>
          <w:sz w:val="24"/>
          <w:szCs w:val="24"/>
        </w:rPr>
        <w:t>ARP</w:t>
      </w:r>
      <w:r w:rsidR="00BF3FDF">
        <w:rPr>
          <w:rFonts w:ascii="Courier New" w:hAnsi="Courier New" w:cs="Courier New"/>
          <w:sz w:val="24"/>
          <w:szCs w:val="24"/>
        </w:rPr>
        <w:t xml:space="preserve"> Act</w:t>
      </w:r>
      <w:r w:rsidR="001B02CB">
        <w:rPr>
          <w:rFonts w:ascii="Courier New" w:hAnsi="Courier New" w:cs="Courier New"/>
          <w:sz w:val="24"/>
          <w:szCs w:val="24"/>
        </w:rPr>
        <w:t>,</w:t>
      </w:r>
      <w:r w:rsidR="008B5955">
        <w:rPr>
          <w:rFonts w:ascii="Courier New" w:hAnsi="Courier New" w:cs="Courier New"/>
          <w:sz w:val="24"/>
          <w:szCs w:val="24"/>
        </w:rPr>
        <w:t xml:space="preserve"> the need for </w:t>
      </w:r>
      <w:r w:rsidR="00A534B6">
        <w:rPr>
          <w:rFonts w:ascii="Courier New" w:hAnsi="Courier New" w:cs="Courier New"/>
          <w:sz w:val="24"/>
          <w:szCs w:val="24"/>
        </w:rPr>
        <w:t>rapid distribution to meet urgent student needs</w:t>
      </w:r>
      <w:r w:rsidR="001B02CB">
        <w:rPr>
          <w:rFonts w:ascii="Courier New" w:hAnsi="Courier New" w:cs="Courier New"/>
          <w:sz w:val="24"/>
          <w:szCs w:val="24"/>
        </w:rPr>
        <w:t>, and the importance of serving students experiencing homelessness in communities that have not historically participated in the EHCY subgrant program</w:t>
      </w:r>
      <w:r w:rsidR="00A534B6">
        <w:rPr>
          <w:rFonts w:ascii="Courier New" w:hAnsi="Courier New" w:cs="Courier New"/>
          <w:sz w:val="24"/>
          <w:szCs w:val="24"/>
        </w:rPr>
        <w:t xml:space="preserve">, the Department </w:t>
      </w:r>
      <w:r>
        <w:rPr>
          <w:rFonts w:ascii="Courier New" w:hAnsi="Courier New" w:cs="Courier New"/>
          <w:sz w:val="24"/>
          <w:szCs w:val="24"/>
        </w:rPr>
        <w:t>establishes a</w:t>
      </w:r>
      <w:r w:rsidR="00A534B6">
        <w:rPr>
          <w:rFonts w:ascii="Courier New" w:hAnsi="Courier New" w:cs="Courier New"/>
          <w:sz w:val="24"/>
          <w:szCs w:val="24"/>
        </w:rPr>
        <w:t xml:space="preserve"> require</w:t>
      </w:r>
      <w:r>
        <w:rPr>
          <w:rFonts w:ascii="Courier New" w:hAnsi="Courier New" w:cs="Courier New"/>
          <w:sz w:val="24"/>
          <w:szCs w:val="24"/>
        </w:rPr>
        <w:t>ment in paragraph (c)(1)</w:t>
      </w:r>
      <w:r w:rsidR="00A534B6">
        <w:rPr>
          <w:rFonts w:ascii="Courier New" w:hAnsi="Courier New" w:cs="Courier New"/>
          <w:sz w:val="24"/>
          <w:szCs w:val="24"/>
        </w:rPr>
        <w:t xml:space="preserve"> </w:t>
      </w:r>
      <w:r w:rsidR="00E8211E">
        <w:rPr>
          <w:rFonts w:ascii="Courier New" w:hAnsi="Courier New" w:cs="Courier New"/>
          <w:sz w:val="24"/>
          <w:szCs w:val="24"/>
        </w:rPr>
        <w:t xml:space="preserve">that the SEA </w:t>
      </w:r>
      <w:r w:rsidR="00A534B6">
        <w:rPr>
          <w:rFonts w:ascii="Courier New" w:hAnsi="Courier New" w:cs="Courier New"/>
          <w:sz w:val="24"/>
          <w:szCs w:val="24"/>
        </w:rPr>
        <w:t>distribut</w:t>
      </w:r>
      <w:r w:rsidR="00E8211E">
        <w:rPr>
          <w:rFonts w:ascii="Courier New" w:hAnsi="Courier New" w:cs="Courier New"/>
          <w:sz w:val="24"/>
          <w:szCs w:val="24"/>
        </w:rPr>
        <w:t>e</w:t>
      </w:r>
      <w:r w:rsidR="00A534B6">
        <w:rPr>
          <w:rFonts w:ascii="Courier New" w:hAnsi="Courier New" w:cs="Courier New"/>
          <w:sz w:val="24"/>
          <w:szCs w:val="24"/>
        </w:rPr>
        <w:t xml:space="preserve"> </w:t>
      </w:r>
      <w:r w:rsidR="00247A5C">
        <w:rPr>
          <w:rFonts w:ascii="Courier New" w:hAnsi="Courier New" w:cs="Courier New"/>
          <w:sz w:val="24"/>
          <w:szCs w:val="24"/>
        </w:rPr>
        <w:t xml:space="preserve">the ARP Homeless II </w:t>
      </w:r>
      <w:r w:rsidR="00E8211E">
        <w:rPr>
          <w:rFonts w:ascii="Courier New" w:hAnsi="Courier New" w:cs="Courier New"/>
          <w:sz w:val="24"/>
          <w:szCs w:val="24"/>
        </w:rPr>
        <w:t>funds</w:t>
      </w:r>
      <w:r w:rsidR="00A534B6">
        <w:rPr>
          <w:rFonts w:ascii="Courier New" w:hAnsi="Courier New" w:cs="Courier New"/>
          <w:sz w:val="24"/>
          <w:szCs w:val="24"/>
        </w:rPr>
        <w:t xml:space="preserve"> to LEAs by formula rather than competition.</w:t>
      </w:r>
      <w:r w:rsidR="007D491A">
        <w:rPr>
          <w:rFonts w:ascii="Courier New" w:hAnsi="Courier New" w:cs="Courier New"/>
          <w:sz w:val="24"/>
          <w:szCs w:val="24"/>
        </w:rPr>
        <w:t xml:space="preserve">  </w:t>
      </w:r>
      <w:r w:rsidR="00570E03">
        <w:rPr>
          <w:rFonts w:ascii="Courier New" w:hAnsi="Courier New" w:cs="Courier New"/>
          <w:sz w:val="24"/>
          <w:szCs w:val="24"/>
        </w:rPr>
        <w:t xml:space="preserve">Requiring SEAs to distribute </w:t>
      </w:r>
      <w:r w:rsidR="00247A5C">
        <w:rPr>
          <w:rFonts w:ascii="Courier New" w:hAnsi="Courier New" w:cs="Courier New"/>
          <w:sz w:val="24"/>
          <w:szCs w:val="24"/>
        </w:rPr>
        <w:t xml:space="preserve">the ARP Homeless II </w:t>
      </w:r>
      <w:r w:rsidR="00570E03">
        <w:rPr>
          <w:rFonts w:ascii="Courier New" w:hAnsi="Courier New" w:cs="Courier New"/>
          <w:sz w:val="24"/>
          <w:szCs w:val="24"/>
        </w:rPr>
        <w:t xml:space="preserve">funds to LEAs by formula </w:t>
      </w:r>
      <w:r w:rsidR="007D491A">
        <w:rPr>
          <w:rFonts w:ascii="Courier New" w:hAnsi="Courier New" w:cs="Courier New"/>
          <w:sz w:val="24"/>
          <w:szCs w:val="24"/>
        </w:rPr>
        <w:t xml:space="preserve">will ensure that </w:t>
      </w:r>
      <w:r w:rsidR="009F3395">
        <w:rPr>
          <w:rFonts w:ascii="Courier New" w:hAnsi="Courier New" w:cs="Courier New"/>
          <w:sz w:val="24"/>
          <w:szCs w:val="24"/>
        </w:rPr>
        <w:t xml:space="preserve">the </w:t>
      </w:r>
      <w:r w:rsidR="003A3315">
        <w:rPr>
          <w:rFonts w:ascii="Courier New" w:hAnsi="Courier New" w:cs="Courier New"/>
          <w:sz w:val="24"/>
          <w:szCs w:val="24"/>
        </w:rPr>
        <w:t xml:space="preserve">vast </w:t>
      </w:r>
      <w:r w:rsidR="009F3395">
        <w:rPr>
          <w:rFonts w:ascii="Courier New" w:hAnsi="Courier New" w:cs="Courier New"/>
          <w:sz w:val="24"/>
          <w:szCs w:val="24"/>
        </w:rPr>
        <w:t>majority of LEAs will be able to receive subgrants</w:t>
      </w:r>
      <w:r w:rsidR="00570E03">
        <w:rPr>
          <w:rFonts w:ascii="Courier New" w:hAnsi="Courier New" w:cs="Courier New"/>
          <w:sz w:val="24"/>
          <w:szCs w:val="24"/>
        </w:rPr>
        <w:t xml:space="preserve">. </w:t>
      </w:r>
      <w:r w:rsidR="009B661C">
        <w:rPr>
          <w:rFonts w:ascii="Courier New" w:hAnsi="Courier New" w:cs="Courier New"/>
          <w:sz w:val="24"/>
          <w:szCs w:val="24"/>
        </w:rPr>
        <w:t xml:space="preserve"> </w:t>
      </w:r>
    </w:p>
    <w:p w14:paraId="4B572EFA" w14:textId="51ECE3E7" w:rsidR="00F847FC" w:rsidRPr="004D129D" w:rsidRDefault="00570E03" w:rsidP="00777064">
      <w:pPr>
        <w:spacing w:after="0" w:line="480" w:lineRule="auto"/>
        <w:ind w:firstLine="720"/>
        <w:rPr>
          <w:rFonts w:ascii="Courier New" w:hAnsi="Courier New" w:cs="Courier New"/>
          <w:sz w:val="24"/>
          <w:szCs w:val="24"/>
        </w:rPr>
      </w:pPr>
      <w:r>
        <w:rPr>
          <w:rFonts w:ascii="Courier New" w:hAnsi="Courier New" w:cs="Courier New"/>
          <w:sz w:val="24"/>
          <w:szCs w:val="24"/>
        </w:rPr>
        <w:t xml:space="preserve">The formula is based equally on </w:t>
      </w:r>
      <w:r w:rsidR="009B661C">
        <w:rPr>
          <w:rFonts w:ascii="Courier New" w:hAnsi="Courier New" w:cs="Courier New"/>
          <w:sz w:val="24"/>
          <w:szCs w:val="24"/>
        </w:rPr>
        <w:t xml:space="preserve">the proportional share of an </w:t>
      </w:r>
      <w:r>
        <w:rPr>
          <w:rFonts w:ascii="Courier New" w:hAnsi="Courier New" w:cs="Courier New"/>
          <w:sz w:val="24"/>
          <w:szCs w:val="24"/>
        </w:rPr>
        <w:t xml:space="preserve">LEA’s allocation under Title I, Part A of the </w:t>
      </w:r>
      <w:r w:rsidR="009B661C">
        <w:rPr>
          <w:rFonts w:ascii="Courier New" w:hAnsi="Courier New" w:cs="Courier New"/>
          <w:sz w:val="24"/>
          <w:szCs w:val="24"/>
        </w:rPr>
        <w:t>Elementary and Secondary Education Act of 1965 (ESEA)</w:t>
      </w:r>
      <w:r w:rsidR="002A7A04">
        <w:rPr>
          <w:rFonts w:ascii="Courier New" w:hAnsi="Courier New" w:cs="Courier New"/>
          <w:sz w:val="24"/>
          <w:szCs w:val="24"/>
        </w:rPr>
        <w:t xml:space="preserve"> </w:t>
      </w:r>
      <w:r w:rsidR="009A3442">
        <w:rPr>
          <w:rFonts w:ascii="Courier New" w:hAnsi="Courier New" w:cs="Courier New"/>
          <w:sz w:val="24"/>
          <w:szCs w:val="24"/>
        </w:rPr>
        <w:t>for the most recent fiscal year,</w:t>
      </w:r>
      <w:r w:rsidR="009B661C">
        <w:rPr>
          <w:rFonts w:ascii="Courier New" w:hAnsi="Courier New" w:cs="Courier New"/>
          <w:sz w:val="24"/>
          <w:szCs w:val="24"/>
        </w:rPr>
        <w:t xml:space="preserve"> </w:t>
      </w:r>
      <w:r>
        <w:rPr>
          <w:rFonts w:ascii="Courier New" w:hAnsi="Courier New" w:cs="Courier New"/>
          <w:sz w:val="24"/>
          <w:szCs w:val="24"/>
        </w:rPr>
        <w:t xml:space="preserve">and </w:t>
      </w:r>
      <w:r w:rsidRPr="00E21C5E">
        <w:rPr>
          <w:rFonts w:ascii="Courier New" w:hAnsi="Courier New" w:cs="Courier New"/>
          <w:sz w:val="24"/>
          <w:szCs w:val="24"/>
        </w:rPr>
        <w:t xml:space="preserve">the </w:t>
      </w:r>
      <w:r w:rsidR="00786BF8">
        <w:rPr>
          <w:rFonts w:ascii="Courier New" w:hAnsi="Courier New" w:cs="Courier New"/>
          <w:sz w:val="24"/>
          <w:szCs w:val="24"/>
        </w:rPr>
        <w:t xml:space="preserve">LEA’s proportional share of </w:t>
      </w:r>
      <w:r w:rsidR="00786BF8" w:rsidRPr="00970245">
        <w:rPr>
          <w:rFonts w:ascii="Courier New" w:hAnsi="Courier New" w:cs="Courier New"/>
          <w:sz w:val="24"/>
          <w:szCs w:val="24"/>
        </w:rPr>
        <w:t xml:space="preserve">the </w:t>
      </w:r>
      <w:r w:rsidRPr="00970245">
        <w:rPr>
          <w:rFonts w:ascii="Courier New" w:hAnsi="Courier New" w:cs="Courier New"/>
          <w:sz w:val="24"/>
          <w:szCs w:val="24"/>
        </w:rPr>
        <w:t xml:space="preserve">number of homeless children and youth </w:t>
      </w:r>
      <w:r w:rsidR="009A3442">
        <w:rPr>
          <w:rFonts w:ascii="Courier New" w:hAnsi="Courier New" w:cs="Courier New"/>
          <w:sz w:val="24"/>
          <w:szCs w:val="24"/>
        </w:rPr>
        <w:t xml:space="preserve">identified by each LEA </w:t>
      </w:r>
      <w:r w:rsidR="00CC7F03" w:rsidRPr="00970245">
        <w:rPr>
          <w:rFonts w:ascii="Courier New" w:hAnsi="Courier New" w:cs="Courier New"/>
          <w:sz w:val="24"/>
          <w:szCs w:val="24"/>
        </w:rPr>
        <w:t>relative to all LEAs in the State</w:t>
      </w:r>
      <w:r w:rsidR="00786BF8" w:rsidRPr="00970245">
        <w:rPr>
          <w:rFonts w:ascii="Courier New" w:hAnsi="Courier New" w:cs="Courier New"/>
          <w:sz w:val="24"/>
          <w:szCs w:val="24"/>
        </w:rPr>
        <w:t xml:space="preserve">, </w:t>
      </w:r>
      <w:r w:rsidR="00786BF8" w:rsidRPr="00970245">
        <w:rPr>
          <w:rFonts w:ascii="Courier New" w:hAnsi="Courier New" w:cs="Courier New"/>
          <w:sz w:val="24"/>
          <w:szCs w:val="24"/>
        </w:rPr>
        <w:lastRenderedPageBreak/>
        <w:t xml:space="preserve">using the greater of the </w:t>
      </w:r>
      <w:r w:rsidRPr="00970245">
        <w:rPr>
          <w:rFonts w:ascii="Courier New" w:hAnsi="Courier New" w:cs="Courier New"/>
          <w:sz w:val="24"/>
          <w:szCs w:val="24"/>
        </w:rPr>
        <w:t>number of homeless children and youth in either the 2018-19 or 2019-20 school year</w:t>
      </w:r>
      <w:r w:rsidR="00786BF8" w:rsidRPr="00970245">
        <w:rPr>
          <w:rFonts w:ascii="Courier New" w:hAnsi="Courier New" w:cs="Courier New"/>
          <w:sz w:val="24"/>
          <w:szCs w:val="24"/>
        </w:rPr>
        <w:t xml:space="preserve"> in each LEA</w:t>
      </w:r>
      <w:r w:rsidRPr="00970245">
        <w:rPr>
          <w:rFonts w:ascii="Courier New" w:hAnsi="Courier New" w:cs="Courier New"/>
          <w:sz w:val="24"/>
          <w:szCs w:val="24"/>
        </w:rPr>
        <w:t>.</w:t>
      </w:r>
      <w:r>
        <w:rPr>
          <w:rFonts w:ascii="Courier New" w:hAnsi="Courier New" w:cs="Courier New"/>
          <w:sz w:val="24"/>
          <w:szCs w:val="24"/>
        </w:rPr>
        <w:t xml:space="preserve"> </w:t>
      </w:r>
      <w:r w:rsidR="009B661C">
        <w:rPr>
          <w:rFonts w:ascii="Courier New" w:hAnsi="Courier New" w:cs="Courier New"/>
          <w:sz w:val="24"/>
          <w:szCs w:val="24"/>
        </w:rPr>
        <w:t xml:space="preserve"> </w:t>
      </w:r>
      <w:r>
        <w:rPr>
          <w:rFonts w:ascii="Courier New" w:hAnsi="Courier New" w:cs="Courier New"/>
          <w:sz w:val="24"/>
          <w:szCs w:val="24"/>
        </w:rPr>
        <w:t xml:space="preserve">This formula ensures a balance </w:t>
      </w:r>
      <w:r w:rsidR="009B661C">
        <w:rPr>
          <w:rFonts w:ascii="Courier New" w:hAnsi="Courier New" w:cs="Courier New"/>
          <w:sz w:val="24"/>
          <w:szCs w:val="24"/>
        </w:rPr>
        <w:t>in the distribution of funds to focus on the needs of the LEAs, considering both the LEA’s number of low-income students and the number of homeless children and youth</w:t>
      </w:r>
      <w:r>
        <w:rPr>
          <w:rFonts w:ascii="Courier New" w:hAnsi="Courier New" w:cs="Courier New"/>
          <w:sz w:val="24"/>
          <w:szCs w:val="24"/>
        </w:rPr>
        <w:t>.  In addition, allowing the use of either the 2018-19 school year or 2019-20 school year homeless counts takes into consideration the potential for undercounting in the 2019-20 school year due to COVID-19</w:t>
      </w:r>
      <w:r w:rsidR="008548AB">
        <w:rPr>
          <w:rFonts w:ascii="Courier New" w:hAnsi="Courier New" w:cs="Courier New"/>
          <w:sz w:val="24"/>
          <w:szCs w:val="24"/>
        </w:rPr>
        <w:t xml:space="preserve"> by </w:t>
      </w:r>
      <w:r w:rsidR="00663DE4">
        <w:rPr>
          <w:rFonts w:ascii="Courier New" w:hAnsi="Courier New" w:cs="Courier New"/>
          <w:sz w:val="24"/>
          <w:szCs w:val="24"/>
        </w:rPr>
        <w:t xml:space="preserve">allowing LEAs to use the </w:t>
      </w:r>
      <w:r w:rsidR="008548AB">
        <w:rPr>
          <w:rFonts w:ascii="Courier New" w:hAnsi="Courier New" w:cs="Courier New"/>
          <w:sz w:val="24"/>
          <w:szCs w:val="24"/>
        </w:rPr>
        <w:t>greater of the two</w:t>
      </w:r>
      <w:r w:rsidR="00663DE4">
        <w:rPr>
          <w:rFonts w:ascii="Courier New" w:hAnsi="Courier New" w:cs="Courier New"/>
          <w:sz w:val="24"/>
          <w:szCs w:val="24"/>
        </w:rPr>
        <w:t xml:space="preserve"> number</w:t>
      </w:r>
      <w:r w:rsidR="008548AB">
        <w:rPr>
          <w:rFonts w:ascii="Courier New" w:hAnsi="Courier New" w:cs="Courier New"/>
          <w:sz w:val="24"/>
          <w:szCs w:val="24"/>
        </w:rPr>
        <w:t>s</w:t>
      </w:r>
      <w:r>
        <w:rPr>
          <w:rFonts w:ascii="Courier New" w:hAnsi="Courier New" w:cs="Courier New"/>
          <w:sz w:val="24"/>
          <w:szCs w:val="24"/>
        </w:rPr>
        <w:t>.</w:t>
      </w:r>
    </w:p>
    <w:p w14:paraId="1D3AD810" w14:textId="41C017B4" w:rsidR="00080927" w:rsidRPr="004D129D" w:rsidRDefault="00080927" w:rsidP="004D129D">
      <w:pPr>
        <w:spacing w:after="0" w:line="480" w:lineRule="auto"/>
        <w:rPr>
          <w:rFonts w:ascii="Courier New" w:hAnsi="Courier New" w:cs="Courier New"/>
          <w:sz w:val="24"/>
          <w:szCs w:val="24"/>
        </w:rPr>
      </w:pPr>
      <w:r w:rsidRPr="004D129D">
        <w:rPr>
          <w:rFonts w:ascii="Courier New" w:hAnsi="Courier New" w:cs="Courier New"/>
          <w:sz w:val="24"/>
          <w:szCs w:val="24"/>
        </w:rPr>
        <w:tab/>
      </w:r>
      <w:r w:rsidR="00C041AB">
        <w:rPr>
          <w:rFonts w:ascii="Courier New" w:hAnsi="Courier New" w:cs="Courier New"/>
          <w:sz w:val="24"/>
          <w:szCs w:val="24"/>
        </w:rPr>
        <w:t xml:space="preserve">The Department </w:t>
      </w:r>
      <w:r w:rsidR="00A13DF4">
        <w:rPr>
          <w:rFonts w:ascii="Courier New" w:hAnsi="Courier New" w:cs="Courier New"/>
          <w:sz w:val="24"/>
          <w:szCs w:val="24"/>
        </w:rPr>
        <w:t>establishes in paragraph (c)(2) that</w:t>
      </w:r>
      <w:r w:rsidRPr="004D129D">
        <w:rPr>
          <w:rFonts w:ascii="Courier New" w:hAnsi="Courier New" w:cs="Courier New"/>
          <w:sz w:val="24"/>
          <w:szCs w:val="24"/>
        </w:rPr>
        <w:t xml:space="preserve"> an LEA </w:t>
      </w:r>
      <w:r w:rsidR="00A13DF4">
        <w:rPr>
          <w:rFonts w:ascii="Courier New" w:hAnsi="Courier New" w:cs="Courier New"/>
          <w:sz w:val="24"/>
          <w:szCs w:val="24"/>
        </w:rPr>
        <w:t>must</w:t>
      </w:r>
      <w:r w:rsidRPr="004D129D">
        <w:rPr>
          <w:rFonts w:ascii="Courier New" w:hAnsi="Courier New" w:cs="Courier New"/>
          <w:sz w:val="24"/>
          <w:szCs w:val="24"/>
        </w:rPr>
        <w:t xml:space="preserve"> have an allocation of at least $5,000 under the formula to be eligible for an ARP Homeless II subgrant on its own. </w:t>
      </w:r>
      <w:r w:rsidR="00285AFF">
        <w:rPr>
          <w:rFonts w:ascii="Courier New" w:hAnsi="Courier New" w:cs="Courier New"/>
          <w:sz w:val="24"/>
          <w:szCs w:val="24"/>
        </w:rPr>
        <w:t xml:space="preserve"> </w:t>
      </w:r>
      <w:r w:rsidR="004D129D" w:rsidRPr="004D129D">
        <w:rPr>
          <w:rFonts w:ascii="Courier New" w:hAnsi="Courier New" w:cs="Courier New"/>
          <w:sz w:val="24"/>
          <w:szCs w:val="24"/>
        </w:rPr>
        <w:t>This</w:t>
      </w:r>
      <w:r w:rsidRPr="004D129D">
        <w:rPr>
          <w:rFonts w:ascii="Courier New" w:hAnsi="Courier New" w:cs="Courier New"/>
          <w:sz w:val="24"/>
          <w:szCs w:val="24"/>
        </w:rPr>
        <w:t xml:space="preserve"> $5,000 minimum will enable each subgrantee to have sufficient ARP Homeless II funds to address the needs of homeless children and youth</w:t>
      </w:r>
      <w:r w:rsidR="00320E2E">
        <w:rPr>
          <w:rFonts w:ascii="Courier New" w:hAnsi="Courier New" w:cs="Courier New"/>
          <w:sz w:val="24"/>
          <w:szCs w:val="24"/>
        </w:rPr>
        <w:t>.</w:t>
      </w:r>
      <w:r w:rsidR="00D0642D">
        <w:rPr>
          <w:rFonts w:ascii="Courier New" w:hAnsi="Courier New" w:cs="Courier New"/>
          <w:sz w:val="24"/>
          <w:szCs w:val="24"/>
        </w:rPr>
        <w:t xml:space="preserve">  </w:t>
      </w:r>
      <w:r w:rsidRPr="004D129D">
        <w:rPr>
          <w:rFonts w:ascii="Courier New" w:hAnsi="Courier New" w:cs="Courier New"/>
          <w:sz w:val="24"/>
          <w:szCs w:val="24"/>
        </w:rPr>
        <w:t xml:space="preserve">We chose as the threshold the smallest amount reasonable to </w:t>
      </w:r>
      <w:r w:rsidR="00DA3C00">
        <w:rPr>
          <w:rFonts w:ascii="Courier New" w:hAnsi="Courier New" w:cs="Courier New"/>
          <w:sz w:val="24"/>
          <w:szCs w:val="24"/>
        </w:rPr>
        <w:t>sufficiently implement</w:t>
      </w:r>
      <w:r w:rsidRPr="004D129D">
        <w:rPr>
          <w:rFonts w:ascii="Courier New" w:hAnsi="Courier New" w:cs="Courier New"/>
          <w:sz w:val="24"/>
          <w:szCs w:val="24"/>
        </w:rPr>
        <w:t xml:space="preserve"> a local program.</w:t>
      </w:r>
      <w:r w:rsidR="00285AFF">
        <w:rPr>
          <w:rFonts w:ascii="Courier New" w:hAnsi="Courier New" w:cs="Courier New"/>
          <w:sz w:val="24"/>
          <w:szCs w:val="24"/>
        </w:rPr>
        <w:t xml:space="preserve"> </w:t>
      </w:r>
      <w:r w:rsidR="004E35EA">
        <w:rPr>
          <w:rFonts w:ascii="Courier New" w:hAnsi="Courier New" w:cs="Courier New"/>
          <w:sz w:val="24"/>
          <w:szCs w:val="24"/>
        </w:rPr>
        <w:t xml:space="preserve"> </w:t>
      </w:r>
      <w:r w:rsidRPr="004D129D">
        <w:rPr>
          <w:rFonts w:ascii="Courier New" w:hAnsi="Courier New" w:cs="Courier New"/>
          <w:sz w:val="24"/>
          <w:szCs w:val="24"/>
        </w:rPr>
        <w:t xml:space="preserve">If an LEA’s allocation would be less than $5,000, in order to receive </w:t>
      </w:r>
      <w:r w:rsidR="005B75B3">
        <w:rPr>
          <w:rFonts w:ascii="Courier New" w:hAnsi="Courier New" w:cs="Courier New"/>
          <w:sz w:val="24"/>
          <w:szCs w:val="24"/>
        </w:rPr>
        <w:t xml:space="preserve">an </w:t>
      </w:r>
      <w:r w:rsidRPr="004D129D">
        <w:rPr>
          <w:rFonts w:ascii="Courier New" w:hAnsi="Courier New" w:cs="Courier New"/>
          <w:sz w:val="24"/>
          <w:szCs w:val="24"/>
        </w:rPr>
        <w:t xml:space="preserve">ARP Homeless II </w:t>
      </w:r>
      <w:r w:rsidR="003F1BCB">
        <w:rPr>
          <w:rFonts w:ascii="Courier New" w:hAnsi="Courier New" w:cs="Courier New"/>
          <w:sz w:val="24"/>
          <w:szCs w:val="24"/>
        </w:rPr>
        <w:t>subgrant</w:t>
      </w:r>
      <w:r w:rsidRPr="004D129D">
        <w:rPr>
          <w:rFonts w:ascii="Courier New" w:hAnsi="Courier New" w:cs="Courier New"/>
          <w:sz w:val="24"/>
          <w:szCs w:val="24"/>
        </w:rPr>
        <w:t xml:space="preserve">, the LEA must join a consortium of LEAs in which the sum of its members’ allocations meets the $5,000 threshold. </w:t>
      </w:r>
      <w:r w:rsidR="004D129D" w:rsidRPr="004D129D">
        <w:rPr>
          <w:rFonts w:ascii="Courier New" w:hAnsi="Courier New" w:cs="Courier New"/>
          <w:sz w:val="24"/>
          <w:szCs w:val="24"/>
        </w:rPr>
        <w:t xml:space="preserve"> </w:t>
      </w:r>
      <w:r w:rsidR="004E35EA">
        <w:rPr>
          <w:rFonts w:ascii="Courier New" w:hAnsi="Courier New" w:cs="Courier New"/>
          <w:sz w:val="24"/>
          <w:szCs w:val="24"/>
        </w:rPr>
        <w:t>For LEAs with an allocation less than $5,000,</w:t>
      </w:r>
      <w:r w:rsidR="004E35EA" w:rsidRPr="004D129D">
        <w:rPr>
          <w:rFonts w:ascii="Courier New" w:hAnsi="Courier New" w:cs="Courier New"/>
          <w:sz w:val="24"/>
          <w:szCs w:val="24"/>
        </w:rPr>
        <w:t xml:space="preserve"> </w:t>
      </w:r>
      <w:r w:rsidR="004E35EA">
        <w:rPr>
          <w:rFonts w:ascii="Courier New" w:hAnsi="Courier New" w:cs="Courier New"/>
          <w:sz w:val="24"/>
          <w:szCs w:val="24"/>
        </w:rPr>
        <w:t xml:space="preserve">the rule </w:t>
      </w:r>
      <w:r w:rsidR="004E35EA" w:rsidRPr="004D129D">
        <w:rPr>
          <w:rFonts w:ascii="Courier New" w:hAnsi="Courier New" w:cs="Courier New"/>
          <w:sz w:val="24"/>
          <w:szCs w:val="24"/>
        </w:rPr>
        <w:t>encourag</w:t>
      </w:r>
      <w:r w:rsidR="004E35EA">
        <w:rPr>
          <w:rFonts w:ascii="Courier New" w:hAnsi="Courier New" w:cs="Courier New"/>
          <w:sz w:val="24"/>
          <w:szCs w:val="24"/>
        </w:rPr>
        <w:t>es</w:t>
      </w:r>
      <w:r w:rsidR="004E35EA" w:rsidRPr="004D129D">
        <w:rPr>
          <w:rFonts w:ascii="Courier New" w:hAnsi="Courier New" w:cs="Courier New"/>
          <w:sz w:val="24"/>
          <w:szCs w:val="24"/>
        </w:rPr>
        <w:t xml:space="preserve"> the use of consortia </w:t>
      </w:r>
      <w:r w:rsidR="004E35EA">
        <w:rPr>
          <w:rFonts w:ascii="Courier New" w:hAnsi="Courier New" w:cs="Courier New"/>
          <w:sz w:val="24"/>
          <w:szCs w:val="24"/>
        </w:rPr>
        <w:t xml:space="preserve">to </w:t>
      </w:r>
      <w:r w:rsidR="004E35EA" w:rsidRPr="004D129D">
        <w:rPr>
          <w:rFonts w:ascii="Courier New" w:hAnsi="Courier New" w:cs="Courier New"/>
          <w:sz w:val="24"/>
          <w:szCs w:val="24"/>
        </w:rPr>
        <w:t>creat</w:t>
      </w:r>
      <w:r w:rsidR="004E35EA">
        <w:rPr>
          <w:rFonts w:ascii="Courier New" w:hAnsi="Courier New" w:cs="Courier New"/>
          <w:sz w:val="24"/>
          <w:szCs w:val="24"/>
        </w:rPr>
        <w:t>e</w:t>
      </w:r>
      <w:r w:rsidR="004E35EA" w:rsidRPr="004D129D">
        <w:rPr>
          <w:rFonts w:ascii="Courier New" w:hAnsi="Courier New" w:cs="Courier New"/>
          <w:sz w:val="24"/>
          <w:szCs w:val="24"/>
        </w:rPr>
        <w:t xml:space="preserve"> favorable economies of scale. </w:t>
      </w:r>
      <w:r w:rsidR="004E35EA">
        <w:rPr>
          <w:rFonts w:ascii="Courier New" w:hAnsi="Courier New" w:cs="Courier New"/>
          <w:sz w:val="24"/>
          <w:szCs w:val="24"/>
        </w:rPr>
        <w:t xml:space="preserve"> </w:t>
      </w:r>
    </w:p>
    <w:p w14:paraId="5E4DB63D" w14:textId="3302732C" w:rsidR="00B313E8" w:rsidRPr="00097B1F" w:rsidRDefault="001926CA" w:rsidP="00395E8F">
      <w:pPr>
        <w:spacing w:after="0" w:line="480" w:lineRule="auto"/>
        <w:rPr>
          <w:rFonts w:ascii="Courier New" w:hAnsi="Courier New" w:cs="Courier New"/>
          <w:sz w:val="24"/>
          <w:szCs w:val="24"/>
        </w:rPr>
      </w:pPr>
      <w:bookmarkStart w:id="3" w:name="_Hlk72241527"/>
      <w:r w:rsidRPr="00FA1302">
        <w:rPr>
          <w:rFonts w:ascii="Courier New" w:hAnsi="Courier New" w:cs="Courier New"/>
          <w:caps/>
          <w:sz w:val="24"/>
          <w:szCs w:val="24"/>
          <w:u w:val="single"/>
        </w:rPr>
        <w:lastRenderedPageBreak/>
        <w:t>Final Requirements</w:t>
      </w:r>
      <w:r w:rsidR="00145847" w:rsidRPr="00FA1302">
        <w:rPr>
          <w:rFonts w:ascii="Courier New" w:hAnsi="Courier New" w:cs="Courier New"/>
          <w:caps/>
          <w:sz w:val="24"/>
          <w:szCs w:val="24"/>
        </w:rPr>
        <w:t>:</w:t>
      </w:r>
      <w:r w:rsidR="00511584" w:rsidRPr="00A153CB">
        <w:rPr>
          <w:rFonts w:ascii="Courier New" w:hAnsi="Courier New" w:cs="Courier New"/>
          <w:caps/>
          <w:sz w:val="24"/>
          <w:szCs w:val="24"/>
        </w:rPr>
        <w:t xml:space="preserve">  </w:t>
      </w:r>
      <w:r w:rsidR="00373E98">
        <w:rPr>
          <w:rFonts w:ascii="Courier New" w:hAnsi="Courier New" w:cs="Courier New"/>
          <w:sz w:val="24"/>
          <w:szCs w:val="24"/>
        </w:rPr>
        <w:t>The Secretary establishes the following final requirements for</w:t>
      </w:r>
      <w:r w:rsidR="003946AB">
        <w:rPr>
          <w:rFonts w:ascii="Courier New" w:hAnsi="Courier New" w:cs="Courier New"/>
          <w:sz w:val="24"/>
          <w:szCs w:val="24"/>
        </w:rPr>
        <w:t xml:space="preserve"> the</w:t>
      </w:r>
      <w:r w:rsidR="00373E98">
        <w:rPr>
          <w:rFonts w:ascii="Courier New" w:hAnsi="Courier New" w:cs="Courier New"/>
          <w:sz w:val="24"/>
          <w:szCs w:val="24"/>
        </w:rPr>
        <w:t xml:space="preserve"> ARP</w:t>
      </w:r>
      <w:r w:rsidR="003F1BCB">
        <w:rPr>
          <w:rFonts w:ascii="Courier New" w:hAnsi="Courier New" w:cs="Courier New"/>
          <w:sz w:val="24"/>
          <w:szCs w:val="24"/>
        </w:rPr>
        <w:t>-</w:t>
      </w:r>
      <w:r w:rsidR="003946AB">
        <w:rPr>
          <w:rFonts w:ascii="Courier New" w:hAnsi="Courier New" w:cs="Courier New"/>
          <w:sz w:val="24"/>
          <w:szCs w:val="24"/>
        </w:rPr>
        <w:t>HCY</w:t>
      </w:r>
      <w:r w:rsidR="00373E98">
        <w:rPr>
          <w:rFonts w:ascii="Courier New" w:hAnsi="Courier New" w:cs="Courier New"/>
          <w:sz w:val="24"/>
          <w:szCs w:val="24"/>
        </w:rPr>
        <w:t xml:space="preserve"> </w:t>
      </w:r>
      <w:r w:rsidR="006427EC">
        <w:rPr>
          <w:rFonts w:ascii="Courier New" w:hAnsi="Courier New" w:cs="Courier New"/>
          <w:sz w:val="24"/>
          <w:szCs w:val="24"/>
        </w:rPr>
        <w:t>program</w:t>
      </w:r>
      <w:r w:rsidR="00373E98">
        <w:rPr>
          <w:rFonts w:ascii="Courier New" w:hAnsi="Courier New" w:cs="Courier New"/>
          <w:sz w:val="24"/>
          <w:szCs w:val="24"/>
        </w:rPr>
        <w:t>.</w:t>
      </w:r>
    </w:p>
    <w:p w14:paraId="738F790F" w14:textId="1B6DB13A" w:rsidR="006318F0" w:rsidRPr="00097B1F" w:rsidRDefault="00151427" w:rsidP="00FA71B0">
      <w:pPr>
        <w:spacing w:after="0" w:line="480" w:lineRule="auto"/>
        <w:ind w:firstLine="720"/>
        <w:rPr>
          <w:rFonts w:ascii="Courier New" w:hAnsi="Courier New" w:cs="Courier New"/>
          <w:sz w:val="24"/>
          <w:szCs w:val="24"/>
        </w:rPr>
      </w:pPr>
      <w:r w:rsidRPr="00097B1F">
        <w:rPr>
          <w:rFonts w:ascii="Courier New" w:hAnsi="Courier New" w:cs="Courier New"/>
          <w:sz w:val="24"/>
          <w:szCs w:val="24"/>
        </w:rPr>
        <w:t xml:space="preserve">(a)  </w:t>
      </w:r>
      <w:r w:rsidR="006318F0" w:rsidRPr="00097B1F">
        <w:rPr>
          <w:rFonts w:ascii="Courier New" w:hAnsi="Courier New" w:cs="Courier New"/>
          <w:sz w:val="24"/>
          <w:szCs w:val="24"/>
        </w:rPr>
        <w:t xml:space="preserve">Applicability. </w:t>
      </w:r>
      <w:r w:rsidR="00960CC1" w:rsidRPr="00097B1F">
        <w:rPr>
          <w:rFonts w:ascii="Courier New" w:hAnsi="Courier New" w:cs="Courier New"/>
          <w:sz w:val="24"/>
          <w:szCs w:val="24"/>
        </w:rPr>
        <w:t xml:space="preserve"> </w:t>
      </w:r>
      <w:r w:rsidR="006318F0" w:rsidRPr="00097B1F">
        <w:rPr>
          <w:rFonts w:ascii="Courier New" w:hAnsi="Courier New" w:cs="Courier New"/>
          <w:sz w:val="24"/>
          <w:szCs w:val="24"/>
        </w:rPr>
        <w:t>The</w:t>
      </w:r>
      <w:r w:rsidR="006427EC">
        <w:rPr>
          <w:rFonts w:ascii="Courier New" w:hAnsi="Courier New" w:cs="Courier New"/>
          <w:sz w:val="24"/>
          <w:szCs w:val="24"/>
        </w:rPr>
        <w:t>se</w:t>
      </w:r>
      <w:r w:rsidR="006318F0" w:rsidRPr="00097B1F">
        <w:rPr>
          <w:rFonts w:ascii="Courier New" w:hAnsi="Courier New" w:cs="Courier New"/>
          <w:sz w:val="24"/>
          <w:szCs w:val="24"/>
        </w:rPr>
        <w:t xml:space="preserve"> </w:t>
      </w:r>
      <w:r w:rsidR="00373E98">
        <w:rPr>
          <w:rFonts w:ascii="Courier New" w:hAnsi="Courier New" w:cs="Courier New"/>
          <w:sz w:val="24"/>
          <w:szCs w:val="24"/>
        </w:rPr>
        <w:t>requirements</w:t>
      </w:r>
      <w:r w:rsidR="00373E98" w:rsidRPr="00097B1F">
        <w:rPr>
          <w:rFonts w:ascii="Courier New" w:hAnsi="Courier New" w:cs="Courier New"/>
          <w:sz w:val="24"/>
          <w:szCs w:val="24"/>
        </w:rPr>
        <w:t xml:space="preserve"> </w:t>
      </w:r>
      <w:r w:rsidR="006318F0" w:rsidRPr="00097B1F">
        <w:rPr>
          <w:rFonts w:ascii="Courier New" w:hAnsi="Courier New" w:cs="Courier New"/>
          <w:sz w:val="24"/>
          <w:szCs w:val="24"/>
        </w:rPr>
        <w:t>apply to a</w:t>
      </w:r>
      <w:r w:rsidR="007837AD">
        <w:rPr>
          <w:rFonts w:ascii="Courier New" w:hAnsi="Courier New" w:cs="Courier New"/>
          <w:sz w:val="24"/>
          <w:szCs w:val="24"/>
        </w:rPr>
        <w:t xml:space="preserve"> State educational agency’s (</w:t>
      </w:r>
      <w:r w:rsidR="006318F0" w:rsidRPr="00097B1F">
        <w:rPr>
          <w:rFonts w:ascii="Courier New" w:hAnsi="Courier New" w:cs="Courier New"/>
          <w:sz w:val="24"/>
          <w:szCs w:val="24"/>
        </w:rPr>
        <w:t>SEA</w:t>
      </w:r>
      <w:r w:rsidR="007837AD">
        <w:rPr>
          <w:rFonts w:ascii="Courier New" w:hAnsi="Courier New" w:cs="Courier New"/>
          <w:sz w:val="24"/>
          <w:szCs w:val="24"/>
        </w:rPr>
        <w:t>)</w:t>
      </w:r>
      <w:r w:rsidR="006318F0" w:rsidRPr="00097B1F">
        <w:rPr>
          <w:rFonts w:ascii="Courier New" w:hAnsi="Courier New" w:cs="Courier New"/>
          <w:sz w:val="24"/>
          <w:szCs w:val="24"/>
        </w:rPr>
        <w:t xml:space="preserve"> second allocation of funds from the Department </w:t>
      </w:r>
      <w:r w:rsidR="008B58CC">
        <w:rPr>
          <w:rFonts w:ascii="Courier New" w:hAnsi="Courier New" w:cs="Courier New"/>
          <w:sz w:val="24"/>
          <w:szCs w:val="24"/>
        </w:rPr>
        <w:t xml:space="preserve">of Education </w:t>
      </w:r>
      <w:r w:rsidR="006318F0" w:rsidRPr="00097B1F">
        <w:rPr>
          <w:rFonts w:ascii="Courier New" w:hAnsi="Courier New" w:cs="Courier New"/>
          <w:sz w:val="24"/>
          <w:szCs w:val="24"/>
        </w:rPr>
        <w:t>under section 2001(b)(1) of the American Rescue Plan Act of 2021</w:t>
      </w:r>
      <w:r w:rsidR="008B58CC">
        <w:rPr>
          <w:rFonts w:ascii="Courier New" w:hAnsi="Courier New" w:cs="Courier New"/>
          <w:sz w:val="24"/>
          <w:szCs w:val="24"/>
        </w:rPr>
        <w:t xml:space="preserve"> (ARP Homeless II)</w:t>
      </w:r>
      <w:r w:rsidR="006318F0" w:rsidRPr="00097B1F">
        <w:rPr>
          <w:rFonts w:ascii="Courier New" w:hAnsi="Courier New" w:cs="Courier New"/>
          <w:sz w:val="24"/>
          <w:szCs w:val="24"/>
        </w:rPr>
        <w:t>.</w:t>
      </w:r>
    </w:p>
    <w:p w14:paraId="622426B7" w14:textId="155BA660" w:rsidR="006318F0" w:rsidRPr="00097B1F" w:rsidRDefault="0049379C" w:rsidP="00FA71B0">
      <w:pPr>
        <w:spacing w:after="0" w:line="480" w:lineRule="auto"/>
        <w:ind w:firstLine="720"/>
        <w:rPr>
          <w:rFonts w:ascii="Courier New" w:hAnsi="Courier New" w:cs="Courier New"/>
          <w:sz w:val="24"/>
          <w:szCs w:val="24"/>
        </w:rPr>
      </w:pPr>
      <w:r w:rsidRPr="00097B1F">
        <w:rPr>
          <w:rFonts w:ascii="Courier New" w:hAnsi="Courier New" w:cs="Courier New"/>
          <w:sz w:val="24"/>
          <w:szCs w:val="24"/>
        </w:rPr>
        <w:t xml:space="preserve">(b)  </w:t>
      </w:r>
      <w:r w:rsidR="006318F0" w:rsidRPr="00097B1F">
        <w:rPr>
          <w:rFonts w:ascii="Courier New" w:hAnsi="Courier New" w:cs="Courier New"/>
          <w:sz w:val="24"/>
          <w:szCs w:val="24"/>
        </w:rPr>
        <w:t xml:space="preserve">Program administration. </w:t>
      </w:r>
      <w:r w:rsidR="004E45D0" w:rsidRPr="00097B1F">
        <w:rPr>
          <w:rFonts w:ascii="Courier New" w:hAnsi="Courier New" w:cs="Courier New"/>
          <w:sz w:val="24"/>
          <w:szCs w:val="24"/>
        </w:rPr>
        <w:t xml:space="preserve"> </w:t>
      </w:r>
      <w:r w:rsidR="006318F0" w:rsidRPr="00097B1F">
        <w:rPr>
          <w:rFonts w:ascii="Courier New" w:hAnsi="Courier New" w:cs="Courier New"/>
          <w:sz w:val="24"/>
          <w:szCs w:val="24"/>
        </w:rPr>
        <w:t xml:space="preserve">The funds described in </w:t>
      </w:r>
      <w:r w:rsidR="006427EC">
        <w:rPr>
          <w:rFonts w:ascii="Courier New" w:hAnsi="Courier New" w:cs="Courier New"/>
          <w:sz w:val="24"/>
          <w:szCs w:val="24"/>
        </w:rPr>
        <w:t>paragraph</w:t>
      </w:r>
      <w:r w:rsidR="006427EC" w:rsidRPr="00097B1F">
        <w:rPr>
          <w:rFonts w:ascii="Courier New" w:hAnsi="Courier New" w:cs="Courier New"/>
          <w:sz w:val="24"/>
          <w:szCs w:val="24"/>
        </w:rPr>
        <w:t> </w:t>
      </w:r>
      <w:r w:rsidR="006318F0" w:rsidRPr="00097B1F">
        <w:rPr>
          <w:rFonts w:ascii="Courier New" w:hAnsi="Courier New" w:cs="Courier New"/>
          <w:sz w:val="24"/>
          <w:szCs w:val="24"/>
        </w:rPr>
        <w:t>(a) are subject to all provisions of Title VII-B</w:t>
      </w:r>
      <w:r w:rsidR="006318F0" w:rsidRPr="00097B1F" w:rsidDel="00201C9B">
        <w:rPr>
          <w:rFonts w:ascii="Courier New" w:hAnsi="Courier New" w:cs="Courier New"/>
          <w:sz w:val="24"/>
          <w:szCs w:val="24"/>
        </w:rPr>
        <w:t xml:space="preserve"> </w:t>
      </w:r>
      <w:r w:rsidR="006318F0" w:rsidRPr="00097B1F">
        <w:rPr>
          <w:rFonts w:ascii="Courier New" w:hAnsi="Courier New" w:cs="Courier New"/>
          <w:sz w:val="24"/>
          <w:szCs w:val="24"/>
        </w:rPr>
        <w:t>of the McKinney-Vento Homeless Assistance Act</w:t>
      </w:r>
      <w:r w:rsidR="00373E98">
        <w:rPr>
          <w:rFonts w:ascii="Courier New" w:hAnsi="Courier New" w:cs="Courier New"/>
          <w:sz w:val="24"/>
          <w:szCs w:val="24"/>
        </w:rPr>
        <w:t>,</w:t>
      </w:r>
      <w:r w:rsidR="006318F0" w:rsidRPr="00097B1F">
        <w:rPr>
          <w:rFonts w:ascii="Courier New" w:hAnsi="Courier New" w:cs="Courier New"/>
          <w:sz w:val="24"/>
          <w:szCs w:val="24"/>
        </w:rPr>
        <w:t xml:space="preserve"> except as provided </w:t>
      </w:r>
      <w:r w:rsidR="00373E98">
        <w:rPr>
          <w:rFonts w:ascii="Courier New" w:hAnsi="Courier New" w:cs="Courier New"/>
          <w:sz w:val="24"/>
          <w:szCs w:val="24"/>
        </w:rPr>
        <w:t>in paragraph (c)</w:t>
      </w:r>
      <w:r w:rsidR="006318F0" w:rsidRPr="00097B1F">
        <w:rPr>
          <w:rFonts w:ascii="Courier New" w:hAnsi="Courier New" w:cs="Courier New"/>
          <w:sz w:val="24"/>
          <w:szCs w:val="24"/>
        </w:rPr>
        <w:t xml:space="preserve">. </w:t>
      </w:r>
    </w:p>
    <w:p w14:paraId="1FEE1479" w14:textId="78A622E8" w:rsidR="006318F0" w:rsidRPr="00097B1F" w:rsidRDefault="0049379C" w:rsidP="00FA71B0">
      <w:pPr>
        <w:spacing w:after="0" w:line="480" w:lineRule="auto"/>
        <w:ind w:firstLine="720"/>
        <w:rPr>
          <w:rFonts w:ascii="Courier New" w:hAnsi="Courier New" w:cs="Courier New"/>
          <w:sz w:val="24"/>
          <w:szCs w:val="24"/>
        </w:rPr>
      </w:pPr>
      <w:r w:rsidRPr="00097B1F">
        <w:rPr>
          <w:rFonts w:ascii="Courier New" w:hAnsi="Courier New" w:cs="Courier New"/>
          <w:sz w:val="24"/>
          <w:szCs w:val="24"/>
        </w:rPr>
        <w:t xml:space="preserve">(c)  </w:t>
      </w:r>
      <w:r w:rsidR="006318F0" w:rsidRPr="00097B1F">
        <w:rPr>
          <w:rFonts w:ascii="Courier New" w:hAnsi="Courier New" w:cs="Courier New"/>
          <w:sz w:val="24"/>
          <w:szCs w:val="24"/>
        </w:rPr>
        <w:t>Subgrants to local educational agencies</w:t>
      </w:r>
      <w:r w:rsidR="006427EC">
        <w:rPr>
          <w:rFonts w:ascii="Courier New" w:hAnsi="Courier New" w:cs="Courier New"/>
          <w:sz w:val="24"/>
          <w:szCs w:val="24"/>
        </w:rPr>
        <w:t xml:space="preserve"> (LEAs)</w:t>
      </w:r>
      <w:r w:rsidR="006318F0" w:rsidRPr="00097B1F">
        <w:rPr>
          <w:rFonts w:ascii="Courier New" w:hAnsi="Courier New" w:cs="Courier New"/>
          <w:sz w:val="24"/>
          <w:szCs w:val="24"/>
        </w:rPr>
        <w:t>.</w:t>
      </w:r>
    </w:p>
    <w:p w14:paraId="0B941F35" w14:textId="2F5859E4" w:rsidR="006318F0" w:rsidRPr="00097B1F" w:rsidRDefault="00FA0297" w:rsidP="00FA71B0">
      <w:pPr>
        <w:spacing w:after="0" w:line="480" w:lineRule="auto"/>
        <w:ind w:firstLine="720"/>
        <w:rPr>
          <w:rFonts w:ascii="Courier New" w:hAnsi="Courier New" w:cs="Courier New"/>
          <w:sz w:val="24"/>
          <w:szCs w:val="24"/>
        </w:rPr>
      </w:pPr>
      <w:bookmarkStart w:id="4" w:name="_Ref71729878"/>
      <w:r w:rsidRPr="00097B1F">
        <w:rPr>
          <w:rFonts w:ascii="Courier New" w:hAnsi="Courier New" w:cs="Courier New"/>
          <w:sz w:val="24"/>
          <w:szCs w:val="24"/>
        </w:rPr>
        <w:t xml:space="preserve">(1)  </w:t>
      </w:r>
      <w:r w:rsidR="00C559AD" w:rsidRPr="00097B1F">
        <w:rPr>
          <w:rFonts w:ascii="Courier New" w:hAnsi="Courier New" w:cs="Courier New"/>
          <w:sz w:val="24"/>
          <w:szCs w:val="24"/>
        </w:rPr>
        <w:t>E</w:t>
      </w:r>
      <w:r w:rsidR="006318F0" w:rsidRPr="00097B1F">
        <w:rPr>
          <w:rFonts w:ascii="Courier New" w:hAnsi="Courier New" w:cs="Courier New"/>
          <w:sz w:val="24"/>
          <w:szCs w:val="24"/>
        </w:rPr>
        <w:t xml:space="preserve">ach SEA </w:t>
      </w:r>
      <w:r w:rsidR="004D23AC">
        <w:rPr>
          <w:rFonts w:ascii="Courier New" w:hAnsi="Courier New" w:cs="Courier New"/>
          <w:sz w:val="24"/>
          <w:szCs w:val="24"/>
        </w:rPr>
        <w:t>must</w:t>
      </w:r>
      <w:r w:rsidR="004D23AC" w:rsidRPr="00097B1F">
        <w:rPr>
          <w:rFonts w:ascii="Courier New" w:hAnsi="Courier New" w:cs="Courier New"/>
          <w:sz w:val="24"/>
          <w:szCs w:val="24"/>
        </w:rPr>
        <w:t xml:space="preserve"> </w:t>
      </w:r>
      <w:r w:rsidR="0093766F" w:rsidRPr="00097B1F">
        <w:rPr>
          <w:rFonts w:ascii="Courier New" w:hAnsi="Courier New" w:cs="Courier New"/>
          <w:sz w:val="24"/>
          <w:szCs w:val="24"/>
        </w:rPr>
        <w:t>award subgrants by allocating</w:t>
      </w:r>
      <w:r w:rsidR="006318F0" w:rsidRPr="00097B1F">
        <w:rPr>
          <w:rFonts w:ascii="Courier New" w:hAnsi="Courier New" w:cs="Courier New"/>
          <w:sz w:val="24"/>
          <w:szCs w:val="24"/>
        </w:rPr>
        <w:t xml:space="preserve"> not less than 75 percent of the funds it receives under the ARP Homeless II program to LEAs as follows:</w:t>
      </w:r>
      <w:bookmarkEnd w:id="4"/>
    </w:p>
    <w:p w14:paraId="4C7DDF0A" w14:textId="3C8F92D2" w:rsidR="006318F0" w:rsidRPr="00097B1F" w:rsidRDefault="00FA0297" w:rsidP="00FA71B0">
      <w:pPr>
        <w:spacing w:after="0" w:line="480" w:lineRule="auto"/>
        <w:ind w:firstLine="720"/>
        <w:rPr>
          <w:rFonts w:ascii="Courier New" w:hAnsi="Courier New" w:cs="Courier New"/>
          <w:sz w:val="24"/>
          <w:szCs w:val="24"/>
        </w:rPr>
      </w:pPr>
      <w:bookmarkStart w:id="5" w:name="_Hlk73019012"/>
      <w:r w:rsidRPr="00097B1F">
        <w:rPr>
          <w:rFonts w:ascii="Courier New" w:hAnsi="Courier New" w:cs="Courier New"/>
          <w:sz w:val="24"/>
          <w:szCs w:val="24"/>
        </w:rPr>
        <w:t xml:space="preserve">(i)  </w:t>
      </w:r>
      <w:r w:rsidR="006318F0" w:rsidRPr="00097B1F">
        <w:rPr>
          <w:rFonts w:ascii="Courier New" w:hAnsi="Courier New" w:cs="Courier New"/>
          <w:sz w:val="24"/>
          <w:szCs w:val="24"/>
        </w:rPr>
        <w:t>50 percent in proportion to the amount that each LEA received under Part A of Title I of the Elementary and Secondary Education Act of 1965</w:t>
      </w:r>
      <w:r w:rsidR="006427EC">
        <w:rPr>
          <w:rFonts w:ascii="Courier New" w:hAnsi="Courier New" w:cs="Courier New"/>
          <w:sz w:val="24"/>
          <w:szCs w:val="24"/>
        </w:rPr>
        <w:t>, as amended,</w:t>
      </w:r>
      <w:r w:rsidR="006318F0" w:rsidRPr="00097B1F">
        <w:rPr>
          <w:rFonts w:ascii="Courier New" w:hAnsi="Courier New" w:cs="Courier New"/>
          <w:sz w:val="24"/>
          <w:szCs w:val="24"/>
        </w:rPr>
        <w:t xml:space="preserve"> for the most recent fiscal year; and</w:t>
      </w:r>
    </w:p>
    <w:p w14:paraId="13E2519C" w14:textId="54476FD7" w:rsidR="006318F0" w:rsidRPr="00097B1F" w:rsidRDefault="002E79DF" w:rsidP="00FA71B0">
      <w:pPr>
        <w:spacing w:after="0" w:line="480" w:lineRule="auto"/>
        <w:ind w:firstLine="720"/>
        <w:rPr>
          <w:rFonts w:ascii="Courier New" w:hAnsi="Courier New" w:cs="Courier New"/>
          <w:sz w:val="24"/>
          <w:szCs w:val="24"/>
        </w:rPr>
      </w:pPr>
      <w:r w:rsidRPr="00097B1F">
        <w:rPr>
          <w:rFonts w:ascii="Courier New" w:hAnsi="Courier New" w:cs="Courier New"/>
          <w:sz w:val="24"/>
          <w:szCs w:val="24"/>
        </w:rPr>
        <w:t xml:space="preserve">(ii)  </w:t>
      </w:r>
      <w:r w:rsidR="006318F0" w:rsidRPr="00097B1F">
        <w:rPr>
          <w:rFonts w:ascii="Courier New" w:hAnsi="Courier New" w:cs="Courier New"/>
          <w:sz w:val="24"/>
          <w:szCs w:val="24"/>
        </w:rPr>
        <w:t xml:space="preserve">50 percent </w:t>
      </w:r>
      <w:r w:rsidR="00285F78" w:rsidRPr="00097B1F">
        <w:rPr>
          <w:rFonts w:ascii="Courier New" w:hAnsi="Courier New" w:cs="Courier New"/>
          <w:sz w:val="24"/>
          <w:szCs w:val="24"/>
        </w:rPr>
        <w:t xml:space="preserve">in proportion </w:t>
      </w:r>
      <w:r w:rsidR="0015621E" w:rsidRPr="00097B1F">
        <w:rPr>
          <w:rFonts w:ascii="Courier New" w:hAnsi="Courier New" w:cs="Courier New"/>
          <w:sz w:val="24"/>
          <w:szCs w:val="24"/>
        </w:rPr>
        <w:t>to</w:t>
      </w:r>
      <w:r w:rsidR="006318F0" w:rsidRPr="00097B1F">
        <w:rPr>
          <w:rFonts w:ascii="Courier New" w:hAnsi="Courier New" w:cs="Courier New"/>
          <w:sz w:val="24"/>
          <w:szCs w:val="24"/>
        </w:rPr>
        <w:t xml:space="preserve"> </w:t>
      </w:r>
      <w:r w:rsidR="00F12405" w:rsidRPr="00097B1F">
        <w:rPr>
          <w:rFonts w:ascii="Courier New" w:hAnsi="Courier New" w:cs="Courier New"/>
          <w:sz w:val="24"/>
          <w:szCs w:val="24"/>
        </w:rPr>
        <w:t xml:space="preserve">the </w:t>
      </w:r>
      <w:r w:rsidR="006318F0" w:rsidRPr="00097B1F">
        <w:rPr>
          <w:rFonts w:ascii="Courier New" w:hAnsi="Courier New" w:cs="Courier New"/>
          <w:sz w:val="24"/>
          <w:szCs w:val="24"/>
        </w:rPr>
        <w:t>number of homeless children and youth</w:t>
      </w:r>
      <w:r w:rsidR="0030661B">
        <w:rPr>
          <w:rFonts w:ascii="Courier New" w:hAnsi="Courier New" w:cs="Courier New"/>
          <w:sz w:val="24"/>
          <w:szCs w:val="24"/>
        </w:rPr>
        <w:t xml:space="preserve"> </w:t>
      </w:r>
      <w:r w:rsidR="00073102">
        <w:rPr>
          <w:rFonts w:ascii="Courier New" w:hAnsi="Courier New" w:cs="Courier New"/>
          <w:sz w:val="24"/>
          <w:szCs w:val="24"/>
        </w:rPr>
        <w:t>identified</w:t>
      </w:r>
      <w:r w:rsidR="0030661B">
        <w:rPr>
          <w:rFonts w:ascii="Courier New" w:hAnsi="Courier New" w:cs="Courier New"/>
          <w:sz w:val="24"/>
          <w:szCs w:val="24"/>
        </w:rPr>
        <w:t xml:space="preserve"> by</w:t>
      </w:r>
      <w:r w:rsidR="006318F0" w:rsidRPr="00097B1F">
        <w:rPr>
          <w:rFonts w:ascii="Courier New" w:hAnsi="Courier New" w:cs="Courier New"/>
          <w:sz w:val="24"/>
          <w:szCs w:val="24"/>
        </w:rPr>
        <w:t xml:space="preserve"> </w:t>
      </w:r>
      <w:r w:rsidR="0032731D" w:rsidRPr="00097B1F">
        <w:rPr>
          <w:rFonts w:ascii="Courier New" w:hAnsi="Courier New" w:cs="Courier New"/>
          <w:sz w:val="24"/>
          <w:szCs w:val="24"/>
        </w:rPr>
        <w:t xml:space="preserve">each LEA </w:t>
      </w:r>
      <w:r w:rsidR="00E107EA" w:rsidRPr="00970245">
        <w:rPr>
          <w:rFonts w:ascii="Courier New" w:hAnsi="Courier New" w:cs="Courier New"/>
          <w:sz w:val="24"/>
          <w:szCs w:val="24"/>
        </w:rPr>
        <w:t xml:space="preserve">relative to all LEAs in the State, using the greater of the number of homeless children and youth </w:t>
      </w:r>
      <w:r w:rsidR="00E107EA" w:rsidRPr="00E77F36">
        <w:rPr>
          <w:rFonts w:ascii="Courier New" w:hAnsi="Courier New" w:cs="Courier New"/>
          <w:sz w:val="24"/>
          <w:szCs w:val="24"/>
        </w:rPr>
        <w:t>in either the 2018-19 or 2019-20 school year</w:t>
      </w:r>
      <w:r w:rsidR="00E107EA" w:rsidRPr="00970245">
        <w:rPr>
          <w:rFonts w:ascii="Courier New" w:hAnsi="Courier New" w:cs="Courier New"/>
          <w:sz w:val="24"/>
          <w:szCs w:val="24"/>
        </w:rPr>
        <w:t xml:space="preserve"> in each LEA</w:t>
      </w:r>
      <w:r w:rsidR="00E107EA">
        <w:rPr>
          <w:rFonts w:ascii="Courier New" w:hAnsi="Courier New" w:cs="Courier New"/>
          <w:sz w:val="24"/>
          <w:szCs w:val="24"/>
        </w:rPr>
        <w:t>.</w:t>
      </w:r>
      <w:r w:rsidR="00E107EA" w:rsidRPr="00970245">
        <w:rPr>
          <w:rFonts w:ascii="Courier New" w:hAnsi="Courier New" w:cs="Courier New"/>
          <w:sz w:val="24"/>
          <w:szCs w:val="24"/>
        </w:rPr>
        <w:t xml:space="preserve"> </w:t>
      </w:r>
    </w:p>
    <w:p w14:paraId="385A83F7" w14:textId="2D6BB2E3" w:rsidR="00B8063F" w:rsidRPr="00097B1F" w:rsidRDefault="00E723EE" w:rsidP="00FA71B0">
      <w:pPr>
        <w:spacing w:after="0" w:line="480" w:lineRule="auto"/>
        <w:ind w:firstLine="720"/>
        <w:rPr>
          <w:rFonts w:ascii="Courier New" w:hAnsi="Courier New" w:cs="Courier New"/>
          <w:sz w:val="24"/>
          <w:szCs w:val="24"/>
        </w:rPr>
      </w:pPr>
      <w:bookmarkStart w:id="6" w:name="_Ref71730045"/>
      <w:bookmarkEnd w:id="5"/>
      <w:r w:rsidRPr="00097B1F">
        <w:rPr>
          <w:rFonts w:ascii="Courier New" w:hAnsi="Courier New" w:cs="Courier New"/>
          <w:sz w:val="24"/>
          <w:szCs w:val="24"/>
        </w:rPr>
        <w:lastRenderedPageBreak/>
        <w:t xml:space="preserve">(2)  </w:t>
      </w:r>
      <w:r w:rsidR="006318F0" w:rsidRPr="00097B1F">
        <w:rPr>
          <w:rFonts w:ascii="Courier New" w:hAnsi="Courier New" w:cs="Courier New"/>
          <w:sz w:val="24"/>
          <w:szCs w:val="24"/>
        </w:rPr>
        <w:t xml:space="preserve">An SEA </w:t>
      </w:r>
      <w:r w:rsidR="003946AB">
        <w:rPr>
          <w:rFonts w:ascii="Courier New" w:hAnsi="Courier New" w:cs="Courier New"/>
          <w:sz w:val="24"/>
          <w:szCs w:val="24"/>
        </w:rPr>
        <w:t>may</w:t>
      </w:r>
      <w:r w:rsidR="003946AB" w:rsidRPr="00097B1F">
        <w:rPr>
          <w:rFonts w:ascii="Courier New" w:hAnsi="Courier New" w:cs="Courier New"/>
          <w:sz w:val="24"/>
          <w:szCs w:val="24"/>
        </w:rPr>
        <w:t xml:space="preserve"> </w:t>
      </w:r>
      <w:r w:rsidR="006318F0" w:rsidRPr="00097B1F">
        <w:rPr>
          <w:rFonts w:ascii="Courier New" w:hAnsi="Courier New" w:cs="Courier New"/>
          <w:sz w:val="24"/>
          <w:szCs w:val="24"/>
        </w:rPr>
        <w:t xml:space="preserve">not make a subgrant to an LEA under </w:t>
      </w:r>
      <w:r w:rsidR="006427EC">
        <w:rPr>
          <w:rFonts w:ascii="Courier New" w:hAnsi="Courier New" w:cs="Courier New"/>
          <w:sz w:val="24"/>
          <w:szCs w:val="24"/>
        </w:rPr>
        <w:t>paragraph</w:t>
      </w:r>
      <w:r w:rsidR="006427EC" w:rsidRPr="00097B1F">
        <w:rPr>
          <w:rFonts w:ascii="Courier New" w:hAnsi="Courier New" w:cs="Courier New"/>
          <w:sz w:val="24"/>
          <w:szCs w:val="24"/>
        </w:rPr>
        <w:t xml:space="preserve"> </w:t>
      </w:r>
      <w:r w:rsidR="006318F0" w:rsidRPr="00097B1F">
        <w:rPr>
          <w:rFonts w:ascii="Courier New" w:hAnsi="Courier New" w:cs="Courier New"/>
          <w:sz w:val="24"/>
          <w:szCs w:val="24"/>
        </w:rPr>
        <w:fldChar w:fldCharType="begin"/>
      </w:r>
      <w:r w:rsidR="006318F0" w:rsidRPr="00097B1F">
        <w:rPr>
          <w:rFonts w:ascii="Courier New" w:hAnsi="Courier New" w:cs="Courier New"/>
          <w:sz w:val="24"/>
          <w:szCs w:val="24"/>
        </w:rPr>
        <w:instrText xml:space="preserve"> REF _Ref71729878 \w </w:instrText>
      </w:r>
      <w:r w:rsidR="00FA1302">
        <w:rPr>
          <w:rFonts w:ascii="Courier New" w:hAnsi="Courier New" w:cs="Courier New"/>
          <w:sz w:val="24"/>
          <w:szCs w:val="24"/>
        </w:rPr>
        <w:instrText xml:space="preserve"> \* MERGEFORMAT </w:instrText>
      </w:r>
      <w:r w:rsidR="006318F0" w:rsidRPr="00097B1F">
        <w:rPr>
          <w:rFonts w:ascii="Courier New" w:hAnsi="Courier New" w:cs="Courier New"/>
          <w:sz w:val="24"/>
          <w:szCs w:val="24"/>
        </w:rPr>
        <w:fldChar w:fldCharType="separate"/>
      </w:r>
      <w:r w:rsidR="006318F0" w:rsidRPr="00097B1F">
        <w:rPr>
          <w:rFonts w:ascii="Courier New" w:hAnsi="Courier New" w:cs="Courier New"/>
          <w:sz w:val="24"/>
          <w:szCs w:val="24"/>
        </w:rPr>
        <w:t>(c)(1)</w:t>
      </w:r>
      <w:r w:rsidR="006318F0" w:rsidRPr="00097B1F">
        <w:rPr>
          <w:rFonts w:ascii="Courier New" w:hAnsi="Courier New" w:cs="Courier New"/>
          <w:sz w:val="24"/>
          <w:szCs w:val="24"/>
        </w:rPr>
        <w:fldChar w:fldCharType="end"/>
      </w:r>
      <w:r w:rsidR="006318F0" w:rsidRPr="00097B1F">
        <w:rPr>
          <w:rFonts w:ascii="Courier New" w:hAnsi="Courier New" w:cs="Courier New"/>
          <w:sz w:val="24"/>
          <w:szCs w:val="24"/>
        </w:rPr>
        <w:t xml:space="preserve"> if the amount of such subgrant would be less than $5,000. </w:t>
      </w:r>
      <w:r w:rsidR="00C50036" w:rsidRPr="00097B1F">
        <w:rPr>
          <w:rFonts w:ascii="Courier New" w:hAnsi="Courier New" w:cs="Courier New"/>
          <w:sz w:val="24"/>
          <w:szCs w:val="24"/>
        </w:rPr>
        <w:t xml:space="preserve"> </w:t>
      </w:r>
      <w:r w:rsidR="006318F0" w:rsidRPr="00097B1F">
        <w:rPr>
          <w:rFonts w:ascii="Courier New" w:hAnsi="Courier New" w:cs="Courier New"/>
          <w:sz w:val="24"/>
          <w:szCs w:val="24"/>
        </w:rPr>
        <w:t xml:space="preserve">An LEA that does not meet this minimum allocation requirement may receive a subgrant only as part of a consortium with other LEAs if </w:t>
      </w:r>
      <w:r w:rsidR="2AA1CA06" w:rsidRPr="00097B1F">
        <w:rPr>
          <w:rFonts w:ascii="Courier New" w:hAnsi="Courier New" w:cs="Courier New"/>
          <w:sz w:val="24"/>
          <w:szCs w:val="24"/>
        </w:rPr>
        <w:t xml:space="preserve">the total of </w:t>
      </w:r>
      <w:r w:rsidR="006318F0" w:rsidRPr="00097B1F">
        <w:rPr>
          <w:rFonts w:ascii="Courier New" w:hAnsi="Courier New" w:cs="Courier New"/>
          <w:sz w:val="24"/>
          <w:szCs w:val="24"/>
        </w:rPr>
        <w:t xml:space="preserve">their combined allocations </w:t>
      </w:r>
      <w:r w:rsidR="00A1207B" w:rsidRPr="00097B1F">
        <w:rPr>
          <w:rFonts w:ascii="Courier New" w:hAnsi="Courier New" w:cs="Courier New"/>
          <w:sz w:val="24"/>
          <w:szCs w:val="24"/>
        </w:rPr>
        <w:t>is</w:t>
      </w:r>
      <w:r w:rsidR="006318F0" w:rsidRPr="00097B1F">
        <w:rPr>
          <w:rFonts w:ascii="Courier New" w:hAnsi="Courier New" w:cs="Courier New"/>
          <w:sz w:val="24"/>
          <w:szCs w:val="24"/>
        </w:rPr>
        <w:t xml:space="preserve"> at least $5,000.</w:t>
      </w:r>
      <w:bookmarkEnd w:id="6"/>
    </w:p>
    <w:p w14:paraId="63CE0D84" w14:textId="68935AF3" w:rsidR="00E45DCF" w:rsidRPr="00097B1F" w:rsidRDefault="00012E6B" w:rsidP="00FA71B0">
      <w:pPr>
        <w:spacing w:after="0" w:line="480" w:lineRule="auto"/>
        <w:ind w:firstLine="720"/>
        <w:rPr>
          <w:rFonts w:ascii="Courier New" w:hAnsi="Courier New" w:cs="Courier New"/>
          <w:sz w:val="24"/>
          <w:szCs w:val="24"/>
        </w:rPr>
      </w:pPr>
      <w:r w:rsidRPr="00097B1F">
        <w:rPr>
          <w:rFonts w:ascii="Courier New" w:hAnsi="Courier New" w:cs="Courier New"/>
          <w:sz w:val="24"/>
          <w:szCs w:val="24"/>
        </w:rPr>
        <w:t>(3)</w:t>
      </w:r>
      <w:r w:rsidRPr="00097B1F">
        <w:rPr>
          <w:rFonts w:ascii="Courier New" w:hAnsi="Courier New" w:cs="Courier New"/>
          <w:sz w:val="24"/>
          <w:szCs w:val="24"/>
        </w:rPr>
        <w:tab/>
        <w:t xml:space="preserve">For the purpose of </w:t>
      </w:r>
      <w:r w:rsidR="006427EC">
        <w:rPr>
          <w:rFonts w:ascii="Courier New" w:hAnsi="Courier New" w:cs="Courier New"/>
          <w:sz w:val="24"/>
          <w:szCs w:val="24"/>
        </w:rPr>
        <w:t>paragraph</w:t>
      </w:r>
      <w:r w:rsidR="006427EC" w:rsidRPr="00097B1F">
        <w:rPr>
          <w:rFonts w:ascii="Courier New" w:hAnsi="Courier New" w:cs="Courier New"/>
          <w:sz w:val="24"/>
          <w:szCs w:val="24"/>
        </w:rPr>
        <w:t xml:space="preserve"> </w:t>
      </w:r>
      <w:r w:rsidRPr="00097B1F">
        <w:rPr>
          <w:rFonts w:ascii="Courier New" w:hAnsi="Courier New" w:cs="Courier New"/>
          <w:sz w:val="24"/>
          <w:szCs w:val="24"/>
        </w:rPr>
        <w:t xml:space="preserve">(c), a consortium means a subgrantee that consists of more than one </w:t>
      </w:r>
      <w:r w:rsidR="006427EC">
        <w:rPr>
          <w:rFonts w:ascii="Courier New" w:hAnsi="Courier New" w:cs="Courier New"/>
          <w:sz w:val="24"/>
          <w:szCs w:val="24"/>
        </w:rPr>
        <w:t>LEA</w:t>
      </w:r>
      <w:r w:rsidRPr="00097B1F">
        <w:rPr>
          <w:rFonts w:ascii="Courier New" w:hAnsi="Courier New" w:cs="Courier New"/>
          <w:sz w:val="24"/>
          <w:szCs w:val="24"/>
        </w:rPr>
        <w:t>.</w:t>
      </w:r>
    </w:p>
    <w:bookmarkEnd w:id="3"/>
    <w:p w14:paraId="77F78F6C" w14:textId="1C00EFB3" w:rsidR="009636F8" w:rsidRPr="003A2835" w:rsidRDefault="009636F8" w:rsidP="009636F8">
      <w:pPr>
        <w:pStyle w:val="paragraph"/>
        <w:spacing w:line="480" w:lineRule="auto"/>
        <w:textAlignment w:val="baseline"/>
        <w:rPr>
          <w:rFonts w:ascii="Courier New" w:hAnsi="Courier New" w:cs="Courier New"/>
        </w:rPr>
      </w:pPr>
      <w:r w:rsidRPr="003A2835">
        <w:rPr>
          <w:rStyle w:val="normaltextrun1"/>
          <w:rFonts w:ascii="Courier New" w:hAnsi="Courier New" w:cs="Courier New"/>
          <w:u w:val="single"/>
        </w:rPr>
        <w:t xml:space="preserve">Waiver of </w:t>
      </w:r>
      <w:r>
        <w:rPr>
          <w:rStyle w:val="normaltextrun1"/>
          <w:rFonts w:ascii="Courier New" w:hAnsi="Courier New" w:cs="Courier New"/>
          <w:u w:val="single"/>
        </w:rPr>
        <w:t xml:space="preserve">Notice and Comment </w:t>
      </w:r>
      <w:r w:rsidRPr="003A2835">
        <w:rPr>
          <w:rStyle w:val="normaltextrun1"/>
          <w:rFonts w:ascii="Courier New" w:hAnsi="Courier New" w:cs="Courier New"/>
          <w:u w:val="single"/>
        </w:rPr>
        <w:t>Rulemaking</w:t>
      </w:r>
      <w:r>
        <w:rPr>
          <w:rStyle w:val="normaltextrun1"/>
          <w:rFonts w:ascii="Courier New" w:hAnsi="Courier New" w:cs="Courier New"/>
          <w:u w:val="single"/>
        </w:rPr>
        <w:t xml:space="preserve"> and Delayed Effective Date</w:t>
      </w:r>
      <w:r w:rsidRPr="007F1A44">
        <w:rPr>
          <w:rStyle w:val="normaltextrun1"/>
          <w:rFonts w:ascii="Courier New" w:hAnsi="Courier New" w:cs="Courier New"/>
        </w:rPr>
        <w:t> </w:t>
      </w:r>
      <w:r w:rsidRPr="003A2835">
        <w:rPr>
          <w:rStyle w:val="eop"/>
          <w:rFonts w:ascii="Courier New" w:hAnsi="Courier New" w:cs="Courier New"/>
        </w:rPr>
        <w:t> </w:t>
      </w:r>
    </w:p>
    <w:p w14:paraId="6F461D90" w14:textId="1CD624FD" w:rsidR="009636F8" w:rsidRPr="003A2835" w:rsidRDefault="009636F8" w:rsidP="009636F8">
      <w:pPr>
        <w:pStyle w:val="paragraph"/>
        <w:spacing w:line="480" w:lineRule="auto"/>
        <w:ind w:firstLine="720"/>
        <w:textAlignment w:val="baseline"/>
        <w:rPr>
          <w:rFonts w:ascii="Courier New" w:hAnsi="Courier New" w:cs="Courier New"/>
        </w:rPr>
      </w:pPr>
      <w:r w:rsidRPr="003A2835">
        <w:rPr>
          <w:rStyle w:val="normaltextrun1"/>
          <w:rFonts w:ascii="Courier New" w:hAnsi="Courier New" w:cs="Courier New"/>
          <w:color w:val="000000"/>
        </w:rPr>
        <w:t>Under the Administrative Procedure Act (APA) (</w:t>
      </w:r>
      <w:r w:rsidRPr="003A2835">
        <w:rPr>
          <w:rStyle w:val="normaltextrun1"/>
          <w:rFonts w:ascii="Courier New" w:hAnsi="Courier New" w:cs="Courier New"/>
        </w:rPr>
        <w:t>5</w:t>
      </w:r>
      <w:r w:rsidRPr="003A2835">
        <w:rPr>
          <w:rStyle w:val="normaltextrun1"/>
          <w:rFonts w:ascii="Courier New" w:hAnsi="Courier New" w:cs="Courier New"/>
          <w:b/>
          <w:bCs/>
        </w:rPr>
        <w:t xml:space="preserve"> </w:t>
      </w:r>
      <w:r w:rsidRPr="003A2835">
        <w:rPr>
          <w:rStyle w:val="normaltextrun1"/>
          <w:rFonts w:ascii="Courier New" w:hAnsi="Courier New" w:cs="Courier New"/>
        </w:rPr>
        <w:t>U.S.C.</w:t>
      </w:r>
      <w:r w:rsidRPr="003A2835">
        <w:rPr>
          <w:rStyle w:val="normaltextrun1"/>
          <w:rFonts w:ascii="Courier New" w:hAnsi="Courier New" w:cs="Courier New"/>
          <w:b/>
          <w:bCs/>
        </w:rPr>
        <w:t xml:space="preserve"> </w:t>
      </w:r>
      <w:r w:rsidRPr="003A2835">
        <w:rPr>
          <w:rStyle w:val="normaltextrun1"/>
          <w:rFonts w:ascii="Courier New" w:hAnsi="Courier New" w:cs="Courier New"/>
        </w:rPr>
        <w:t>553</w:t>
      </w:r>
      <w:r w:rsidRPr="003A2835">
        <w:rPr>
          <w:rStyle w:val="normaltextrun1"/>
          <w:rFonts w:ascii="Courier New" w:hAnsi="Courier New" w:cs="Courier New"/>
          <w:color w:val="000000"/>
        </w:rPr>
        <w:t xml:space="preserve">), the Department generally offers interested parties the opportunity to comment on proposed </w:t>
      </w:r>
      <w:r w:rsidR="006D6EB5">
        <w:rPr>
          <w:rStyle w:val="normaltextrun1"/>
          <w:rFonts w:ascii="Courier New" w:hAnsi="Courier New" w:cs="Courier New"/>
          <w:color w:val="000000"/>
        </w:rPr>
        <w:t>requirements</w:t>
      </w:r>
      <w:r w:rsidRPr="003A2835">
        <w:rPr>
          <w:rStyle w:val="normaltextrun1"/>
          <w:rFonts w:ascii="Courier New" w:hAnsi="Courier New" w:cs="Courier New"/>
          <w:color w:val="000000"/>
        </w:rPr>
        <w:t xml:space="preserve">.  </w:t>
      </w:r>
      <w:r w:rsidRPr="003A2835">
        <w:rPr>
          <w:rStyle w:val="normaltextrun1"/>
          <w:rFonts w:ascii="Courier New" w:hAnsi="Courier New" w:cs="Courier New"/>
        </w:rPr>
        <w:t xml:space="preserve">However, the APA provides that an agency is not required to conduct notice and comment rulemaking when the agency for good cause finds that notice and public comment thereon are impracticable, unnecessary, or contrary to the public interest.  5 U.S.C. 553(b)(B).  Here, there is good cause to waive </w:t>
      </w:r>
      <w:r>
        <w:rPr>
          <w:rStyle w:val="normaltextrun1"/>
          <w:rFonts w:ascii="Courier New" w:hAnsi="Courier New" w:cs="Courier New"/>
        </w:rPr>
        <w:t xml:space="preserve">notice and comment </w:t>
      </w:r>
      <w:r w:rsidRPr="003A2835">
        <w:rPr>
          <w:rStyle w:val="normaltextrun1"/>
          <w:rFonts w:ascii="Courier New" w:hAnsi="Courier New" w:cs="Courier New"/>
        </w:rPr>
        <w:t>rulemaking</w:t>
      </w:r>
      <w:r w:rsidR="0051256E">
        <w:rPr>
          <w:rStyle w:val="normaltextrun1"/>
          <w:rFonts w:ascii="Courier New" w:hAnsi="Courier New" w:cs="Courier New"/>
        </w:rPr>
        <w:t xml:space="preserve"> due to the urgent needs of children and youth experiencing homelessness</w:t>
      </w:r>
      <w:r w:rsidR="00F63800">
        <w:rPr>
          <w:rStyle w:val="normaltextrun1"/>
          <w:rFonts w:ascii="Courier New" w:hAnsi="Courier New" w:cs="Courier New"/>
        </w:rPr>
        <w:t xml:space="preserve"> in light of the </w:t>
      </w:r>
      <w:r w:rsidR="007420EE">
        <w:rPr>
          <w:rStyle w:val="normaltextrun1"/>
          <w:rFonts w:ascii="Courier New" w:hAnsi="Courier New" w:cs="Courier New"/>
        </w:rPr>
        <w:t xml:space="preserve">national </w:t>
      </w:r>
      <w:r w:rsidR="00F63800">
        <w:rPr>
          <w:rStyle w:val="normaltextrun1"/>
          <w:rFonts w:ascii="Courier New" w:hAnsi="Courier New" w:cs="Courier New"/>
        </w:rPr>
        <w:t>pandemic</w:t>
      </w:r>
      <w:r w:rsidR="00A60439">
        <w:rPr>
          <w:rStyle w:val="normaltextrun1"/>
          <w:rFonts w:ascii="Courier New" w:hAnsi="Courier New" w:cs="Courier New"/>
        </w:rPr>
        <w:t>,</w:t>
      </w:r>
      <w:r w:rsidR="008475C5">
        <w:rPr>
          <w:rStyle w:val="normaltextrun1"/>
          <w:rFonts w:ascii="Courier New" w:hAnsi="Courier New" w:cs="Courier New"/>
        </w:rPr>
        <w:t xml:space="preserve"> as</w:t>
      </w:r>
      <w:r w:rsidR="00AF3D10">
        <w:rPr>
          <w:rStyle w:val="normaltextrun1"/>
          <w:rFonts w:ascii="Courier New" w:hAnsi="Courier New" w:cs="Courier New"/>
        </w:rPr>
        <w:t xml:space="preserve"> </w:t>
      </w:r>
      <w:r>
        <w:rPr>
          <w:rStyle w:val="normaltextrun1"/>
          <w:rFonts w:ascii="Courier New" w:hAnsi="Courier New" w:cs="Courier New"/>
        </w:rPr>
        <w:t xml:space="preserve">going through the full rulemaking process would delay </w:t>
      </w:r>
      <w:r w:rsidR="007B468D">
        <w:rPr>
          <w:rStyle w:val="normaltextrun1"/>
          <w:rFonts w:ascii="Courier New" w:hAnsi="Courier New" w:cs="Courier New"/>
        </w:rPr>
        <w:t>the awarding of these grants to SEAs and LEAs.</w:t>
      </w:r>
    </w:p>
    <w:p w14:paraId="6FE91CEA" w14:textId="4E12A3B1" w:rsidR="009636F8" w:rsidRPr="003A2835" w:rsidRDefault="009636F8" w:rsidP="009636F8">
      <w:pPr>
        <w:pStyle w:val="paragraph"/>
        <w:spacing w:line="480" w:lineRule="auto"/>
        <w:ind w:firstLine="720"/>
        <w:textAlignment w:val="baseline"/>
        <w:rPr>
          <w:rStyle w:val="normaltextrun1"/>
          <w:rFonts w:ascii="Courier New" w:hAnsi="Courier New" w:cs="Courier New"/>
        </w:rPr>
      </w:pPr>
      <w:r>
        <w:rPr>
          <w:rStyle w:val="normaltextrun1"/>
          <w:rFonts w:ascii="Courier New" w:hAnsi="Courier New" w:cs="Courier New"/>
        </w:rPr>
        <w:lastRenderedPageBreak/>
        <w:t xml:space="preserve">The good cause exception is appropriate “in emergency situations or </w:t>
      </w:r>
      <w:r w:rsidRPr="005958F0">
        <w:rPr>
          <w:rStyle w:val="normaltextrun1"/>
          <w:rFonts w:ascii="Courier New" w:hAnsi="Courier New" w:cs="Courier New"/>
        </w:rPr>
        <w:t>where delay could result in serious harm</w:t>
      </w:r>
      <w:r>
        <w:rPr>
          <w:rStyle w:val="normaltextrun1"/>
          <w:rFonts w:ascii="Courier New" w:hAnsi="Courier New" w:cs="Courier New"/>
        </w:rPr>
        <w:t xml:space="preserve">.” </w:t>
      </w:r>
      <w:r w:rsidRPr="005958F0">
        <w:rPr>
          <w:rStyle w:val="normaltextrun1"/>
          <w:rFonts w:ascii="Courier New" w:hAnsi="Courier New" w:cs="Courier New"/>
        </w:rPr>
        <w:t xml:space="preserve"> </w:t>
      </w:r>
      <w:r w:rsidRPr="00DA3869">
        <w:rPr>
          <w:rStyle w:val="normaltextrun1"/>
          <w:rFonts w:ascii="Courier New" w:hAnsi="Courier New" w:cs="Courier New"/>
          <w:i/>
          <w:iCs/>
        </w:rPr>
        <w:t>See</w:t>
      </w:r>
      <w:r w:rsidRPr="005958F0">
        <w:rPr>
          <w:rStyle w:val="normaltextrun1"/>
          <w:rFonts w:ascii="Courier New" w:hAnsi="Courier New" w:cs="Courier New"/>
        </w:rPr>
        <w:t xml:space="preserve"> </w:t>
      </w:r>
      <w:proofErr w:type="spellStart"/>
      <w:r>
        <w:rPr>
          <w:rStyle w:val="normaltextrun1"/>
          <w:rFonts w:ascii="Courier New" w:hAnsi="Courier New" w:cs="Courier New"/>
          <w:i/>
          <w:iCs/>
        </w:rPr>
        <w:t>Jifry</w:t>
      </w:r>
      <w:proofErr w:type="spellEnd"/>
      <w:r>
        <w:rPr>
          <w:rStyle w:val="normaltextrun1"/>
          <w:rFonts w:ascii="Courier New" w:hAnsi="Courier New" w:cs="Courier New"/>
          <w:i/>
          <w:iCs/>
        </w:rPr>
        <w:t xml:space="preserve"> v. </w:t>
      </w:r>
      <w:r w:rsidRPr="005958F0">
        <w:rPr>
          <w:rStyle w:val="normaltextrun1"/>
          <w:rFonts w:ascii="Courier New" w:hAnsi="Courier New" w:cs="Courier New"/>
          <w:i/>
          <w:iCs/>
        </w:rPr>
        <w:t>FAA</w:t>
      </w:r>
      <w:r>
        <w:rPr>
          <w:rStyle w:val="normaltextrun1"/>
          <w:rFonts w:ascii="Courier New" w:hAnsi="Courier New" w:cs="Courier New"/>
        </w:rPr>
        <w:t xml:space="preserve">, </w:t>
      </w:r>
      <w:r w:rsidRPr="005958F0">
        <w:rPr>
          <w:rStyle w:val="normaltextrun1"/>
          <w:rFonts w:ascii="Courier New" w:hAnsi="Courier New" w:cs="Courier New"/>
        </w:rPr>
        <w:t>370 F.3d 1174</w:t>
      </w:r>
      <w:r>
        <w:rPr>
          <w:rStyle w:val="normaltextrun1"/>
          <w:rFonts w:ascii="Courier New" w:hAnsi="Courier New" w:cs="Courier New"/>
        </w:rPr>
        <w:t xml:space="preserve">, 1179 (D.C. Cir. 2004) </w:t>
      </w:r>
      <w:r w:rsidRPr="0019433C">
        <w:rPr>
          <w:rStyle w:val="normaltextrun1"/>
          <w:rFonts w:ascii="Courier New" w:hAnsi="Courier New" w:cs="Courier New"/>
        </w:rPr>
        <w:t>(</w:t>
      </w:r>
      <w:r w:rsidRPr="00CF51AB">
        <w:rPr>
          <w:rStyle w:val="normaltextrun1"/>
          <w:rFonts w:ascii="Courier New" w:hAnsi="Courier New" w:cs="Courier New"/>
        </w:rPr>
        <w:t>i</w:t>
      </w:r>
      <w:r w:rsidRPr="00DA3869">
        <w:rPr>
          <w:rStyle w:val="normaltextrun1"/>
          <w:rFonts w:ascii="Courier New" w:hAnsi="Courier New" w:cs="Courier New"/>
        </w:rPr>
        <w:t>nternal citations omitted</w:t>
      </w:r>
      <w:r w:rsidRPr="005958F0">
        <w:rPr>
          <w:rStyle w:val="normaltextrun1"/>
          <w:rFonts w:ascii="Courier New" w:hAnsi="Courier New" w:cs="Courier New"/>
        </w:rPr>
        <w:t>).</w:t>
      </w:r>
      <w:r w:rsidRPr="003A2835">
        <w:rPr>
          <w:rStyle w:val="normaltextrun1"/>
          <w:rFonts w:ascii="Courier New" w:hAnsi="Courier New" w:cs="Courier New"/>
        </w:rPr>
        <w:t xml:space="preserve"> </w:t>
      </w:r>
      <w:r>
        <w:rPr>
          <w:rStyle w:val="normaltextrun1"/>
          <w:rFonts w:ascii="Courier New" w:hAnsi="Courier New" w:cs="Courier New"/>
        </w:rPr>
        <w:t xml:space="preserve"> </w:t>
      </w:r>
      <w:r w:rsidRPr="003A2835">
        <w:rPr>
          <w:rStyle w:val="normaltextrun1"/>
          <w:rFonts w:ascii="Courier New" w:hAnsi="Courier New" w:cs="Courier New"/>
        </w:rPr>
        <w:t>“The public interest prong of the good cause exception to the APA notice and comment requirement is met only in the rare circumstance when ordinary procedures</w:t>
      </w:r>
      <w:r>
        <w:rPr>
          <w:rStyle w:val="normaltextrun1"/>
          <w:rFonts w:ascii="Courier New" w:hAnsi="Courier New" w:cs="Courier New"/>
        </w:rPr>
        <w:t>--</w:t>
      </w:r>
      <w:r w:rsidRPr="003A2835">
        <w:rPr>
          <w:rStyle w:val="normaltextrun1"/>
          <w:rFonts w:ascii="Courier New" w:hAnsi="Courier New" w:cs="Courier New"/>
        </w:rPr>
        <w:t>generally presumed to serve the public interest</w:t>
      </w:r>
      <w:r>
        <w:rPr>
          <w:rStyle w:val="normaltextrun1"/>
          <w:rFonts w:ascii="Courier New" w:hAnsi="Courier New" w:cs="Courier New"/>
        </w:rPr>
        <w:t>--</w:t>
      </w:r>
      <w:r w:rsidRPr="003A2835">
        <w:rPr>
          <w:rStyle w:val="normaltextrun1"/>
          <w:rFonts w:ascii="Courier New" w:hAnsi="Courier New" w:cs="Courier New"/>
        </w:rPr>
        <w:t xml:space="preserve">would in fact harm that interest.”  </w:t>
      </w:r>
      <w:r w:rsidRPr="003A2835">
        <w:rPr>
          <w:rStyle w:val="normaltextrun1"/>
          <w:rFonts w:ascii="Courier New" w:hAnsi="Courier New" w:cs="Courier New"/>
          <w:i/>
          <w:iCs/>
        </w:rPr>
        <w:t>Mack Trucks Inc. v. E.P.A.</w:t>
      </w:r>
      <w:r w:rsidRPr="003A2835">
        <w:rPr>
          <w:rStyle w:val="normaltextrun1"/>
          <w:rFonts w:ascii="Courier New" w:hAnsi="Courier New" w:cs="Courier New"/>
        </w:rPr>
        <w:t xml:space="preserve">, 682 F.3d 87, </w:t>
      </w:r>
      <w:r>
        <w:rPr>
          <w:rStyle w:val="normaltextrun1"/>
          <w:rFonts w:ascii="Courier New" w:hAnsi="Courier New" w:cs="Courier New"/>
        </w:rPr>
        <w:t xml:space="preserve">95 </w:t>
      </w:r>
      <w:r w:rsidRPr="003A2835">
        <w:rPr>
          <w:rStyle w:val="normaltextrun1"/>
          <w:rFonts w:ascii="Courier New" w:hAnsi="Courier New" w:cs="Courier New"/>
        </w:rPr>
        <w:t xml:space="preserve">(D.C. </w:t>
      </w:r>
      <w:r w:rsidR="007B7EC4">
        <w:rPr>
          <w:rStyle w:val="normaltextrun1"/>
          <w:rFonts w:ascii="Courier New" w:hAnsi="Courier New" w:cs="Courier New"/>
        </w:rPr>
        <w:t>Cir</w:t>
      </w:r>
      <w:r w:rsidRPr="003A2835">
        <w:rPr>
          <w:rStyle w:val="normaltextrun1"/>
          <w:rFonts w:ascii="Courier New" w:hAnsi="Courier New" w:cs="Courier New"/>
        </w:rPr>
        <w:t>. 2012). </w:t>
      </w:r>
    </w:p>
    <w:p w14:paraId="7F4A8AF7" w14:textId="482AF3B1" w:rsidR="00E63D62" w:rsidRPr="00E63D62" w:rsidRDefault="00E60F28" w:rsidP="00E63D62">
      <w:pPr>
        <w:pStyle w:val="paragraph"/>
        <w:spacing w:line="480" w:lineRule="auto"/>
        <w:ind w:firstLine="720"/>
        <w:textAlignment w:val="baseline"/>
        <w:rPr>
          <w:rFonts w:ascii="Courier New" w:hAnsi="Courier New" w:cs="Courier New"/>
        </w:rPr>
      </w:pPr>
      <w:r w:rsidRPr="00A9278D">
        <w:rPr>
          <w:rFonts w:ascii="Courier New" w:hAnsi="Courier New" w:cs="Courier New"/>
        </w:rPr>
        <w:t xml:space="preserve">The </w:t>
      </w:r>
      <w:r w:rsidR="006C046B" w:rsidRPr="00A9278D">
        <w:rPr>
          <w:rFonts w:ascii="Courier New" w:hAnsi="Courier New" w:cs="Courier New"/>
        </w:rPr>
        <w:t>ARP</w:t>
      </w:r>
      <w:r w:rsidR="006C046B">
        <w:rPr>
          <w:rFonts w:ascii="Courier New" w:hAnsi="Courier New" w:cs="Courier New"/>
        </w:rPr>
        <w:t>-</w:t>
      </w:r>
      <w:r w:rsidR="00CA065C">
        <w:rPr>
          <w:rFonts w:ascii="Courier New" w:hAnsi="Courier New" w:cs="Courier New"/>
        </w:rPr>
        <w:t xml:space="preserve">HCY </w:t>
      </w:r>
      <w:r w:rsidRPr="00A9278D">
        <w:rPr>
          <w:rFonts w:ascii="Courier New" w:hAnsi="Courier New" w:cs="Courier New"/>
        </w:rPr>
        <w:t>funds</w:t>
      </w:r>
      <w:r>
        <w:rPr>
          <w:rFonts w:ascii="Courier New" w:hAnsi="Courier New" w:cs="Courier New"/>
        </w:rPr>
        <w:t xml:space="preserve"> are intended to support the specific and urgent needs of homeless children and youth due to the extraordinary impact of the pandemic on students experiencing homelessness</w:t>
      </w:r>
      <w:r w:rsidR="007A663D">
        <w:rPr>
          <w:rFonts w:ascii="Courier New" w:hAnsi="Courier New" w:cs="Courier New"/>
        </w:rPr>
        <w:t xml:space="preserve">, including </w:t>
      </w:r>
      <w:r w:rsidR="00AD3AA8">
        <w:rPr>
          <w:rFonts w:ascii="Courier New" w:hAnsi="Courier New" w:cs="Courier New"/>
        </w:rPr>
        <w:t>reduced identification</w:t>
      </w:r>
      <w:r w:rsidR="002B33AC">
        <w:rPr>
          <w:rFonts w:ascii="Courier New" w:hAnsi="Courier New" w:cs="Courier New"/>
        </w:rPr>
        <w:t xml:space="preserve"> of such students</w:t>
      </w:r>
      <w:r w:rsidR="00B77557">
        <w:rPr>
          <w:rFonts w:ascii="Courier New" w:hAnsi="Courier New" w:cs="Courier New"/>
        </w:rPr>
        <w:t xml:space="preserve">, </w:t>
      </w:r>
      <w:r w:rsidR="00040203">
        <w:rPr>
          <w:rFonts w:ascii="Courier New" w:hAnsi="Courier New" w:cs="Courier New"/>
        </w:rPr>
        <w:t xml:space="preserve">decreased </w:t>
      </w:r>
      <w:r w:rsidR="00B77557">
        <w:rPr>
          <w:rFonts w:ascii="Courier New" w:hAnsi="Courier New" w:cs="Courier New"/>
        </w:rPr>
        <w:t>enrollment</w:t>
      </w:r>
      <w:r w:rsidR="002B33AC">
        <w:rPr>
          <w:rFonts w:ascii="Courier New" w:hAnsi="Courier New" w:cs="Courier New"/>
        </w:rPr>
        <w:t xml:space="preserve"> in school</w:t>
      </w:r>
      <w:r w:rsidR="00B77557">
        <w:rPr>
          <w:rFonts w:ascii="Courier New" w:hAnsi="Courier New" w:cs="Courier New"/>
        </w:rPr>
        <w:t>,</w:t>
      </w:r>
      <w:r w:rsidR="00AD3AA8">
        <w:rPr>
          <w:rFonts w:ascii="Courier New" w:hAnsi="Courier New" w:cs="Courier New"/>
        </w:rPr>
        <w:t xml:space="preserve"> </w:t>
      </w:r>
      <w:r w:rsidR="002A1DC1">
        <w:rPr>
          <w:rFonts w:ascii="Courier New" w:hAnsi="Courier New" w:cs="Courier New"/>
        </w:rPr>
        <w:t>interrupted classroom instruction</w:t>
      </w:r>
      <w:r w:rsidR="007A663D">
        <w:rPr>
          <w:rFonts w:ascii="Courier New" w:hAnsi="Courier New" w:cs="Courier New"/>
        </w:rPr>
        <w:t xml:space="preserve">, </w:t>
      </w:r>
      <w:r w:rsidR="00205571">
        <w:rPr>
          <w:rFonts w:ascii="Courier New" w:hAnsi="Courier New" w:cs="Courier New"/>
        </w:rPr>
        <w:t xml:space="preserve">and </w:t>
      </w:r>
      <w:r w:rsidR="00040203">
        <w:rPr>
          <w:rFonts w:ascii="Courier New" w:hAnsi="Courier New" w:cs="Courier New"/>
        </w:rPr>
        <w:t xml:space="preserve">challenges </w:t>
      </w:r>
      <w:r w:rsidR="00205571">
        <w:rPr>
          <w:rFonts w:ascii="Courier New" w:hAnsi="Courier New" w:cs="Courier New"/>
        </w:rPr>
        <w:t xml:space="preserve">navigating services </w:t>
      </w:r>
      <w:r w:rsidR="003363F8">
        <w:rPr>
          <w:rFonts w:ascii="Courier New" w:hAnsi="Courier New" w:cs="Courier New"/>
        </w:rPr>
        <w:t xml:space="preserve">for </w:t>
      </w:r>
      <w:r w:rsidR="007A663D">
        <w:rPr>
          <w:rFonts w:ascii="Courier New" w:hAnsi="Courier New" w:cs="Courier New"/>
        </w:rPr>
        <w:t xml:space="preserve">shelter/housing, </w:t>
      </w:r>
      <w:r w:rsidR="00B77557">
        <w:rPr>
          <w:rFonts w:ascii="Courier New" w:hAnsi="Courier New" w:cs="Courier New"/>
        </w:rPr>
        <w:t xml:space="preserve">clothing and school supplies, </w:t>
      </w:r>
      <w:r w:rsidR="007A663D">
        <w:rPr>
          <w:rFonts w:ascii="Courier New" w:hAnsi="Courier New" w:cs="Courier New"/>
        </w:rPr>
        <w:t>food, and child care</w:t>
      </w:r>
      <w:r>
        <w:rPr>
          <w:rFonts w:ascii="Courier New" w:hAnsi="Courier New" w:cs="Courier New"/>
        </w:rPr>
        <w:t>.</w:t>
      </w:r>
      <w:r w:rsidR="00BC4C1B">
        <w:rPr>
          <w:rFonts w:ascii="Courier New" w:hAnsi="Courier New" w:cs="Courier New"/>
        </w:rPr>
        <w:t xml:space="preserve"> </w:t>
      </w:r>
      <w:r>
        <w:rPr>
          <w:rFonts w:ascii="Courier New" w:hAnsi="Courier New" w:cs="Courier New"/>
        </w:rPr>
        <w:t xml:space="preserve"> </w:t>
      </w:r>
      <w:r w:rsidR="009636F8" w:rsidRPr="3BBF6D78">
        <w:rPr>
          <w:rStyle w:val="normaltextrun1"/>
          <w:rFonts w:ascii="Courier New" w:hAnsi="Courier New" w:cs="Courier New"/>
        </w:rPr>
        <w:t xml:space="preserve">Due to the emergency nature of this situation, there is not time for public notice and comment.  </w:t>
      </w:r>
      <w:bookmarkStart w:id="7" w:name="_Hlk74315784"/>
      <w:r w:rsidR="009636F8" w:rsidRPr="3BBF6D78">
        <w:rPr>
          <w:rStyle w:val="normaltextrun1"/>
          <w:rFonts w:ascii="Courier New" w:hAnsi="Courier New" w:cs="Courier New"/>
        </w:rPr>
        <w:t xml:space="preserve">By </w:t>
      </w:r>
      <w:r w:rsidR="00282E24" w:rsidRPr="3BBF6D78">
        <w:rPr>
          <w:rStyle w:val="normaltextrun1"/>
          <w:rFonts w:ascii="Courier New" w:hAnsi="Courier New" w:cs="Courier New"/>
        </w:rPr>
        <w:t xml:space="preserve">establishing these requirements now, SEAs and LEAs may </w:t>
      </w:r>
      <w:r w:rsidR="0029072D" w:rsidRPr="3BBF6D78">
        <w:rPr>
          <w:rStyle w:val="normaltextrun1"/>
          <w:rFonts w:ascii="Courier New" w:hAnsi="Courier New" w:cs="Courier New"/>
        </w:rPr>
        <w:t xml:space="preserve">more quickly </w:t>
      </w:r>
      <w:r w:rsidR="00290EB7">
        <w:rPr>
          <w:rStyle w:val="normaltextrun1"/>
          <w:rFonts w:ascii="Courier New" w:hAnsi="Courier New" w:cs="Courier New"/>
        </w:rPr>
        <w:t xml:space="preserve">and effectively </w:t>
      </w:r>
      <w:r w:rsidR="0029072D" w:rsidRPr="3BBF6D78">
        <w:rPr>
          <w:rStyle w:val="normaltextrun1"/>
          <w:rFonts w:ascii="Courier New" w:hAnsi="Courier New" w:cs="Courier New"/>
        </w:rPr>
        <w:t xml:space="preserve">plan for and use </w:t>
      </w:r>
      <w:r w:rsidR="006C046B" w:rsidRPr="3BBF6D78">
        <w:rPr>
          <w:rStyle w:val="normaltextrun1"/>
          <w:rFonts w:ascii="Courier New" w:hAnsi="Courier New" w:cs="Courier New"/>
        </w:rPr>
        <w:t>ARP</w:t>
      </w:r>
      <w:r w:rsidR="006C046B">
        <w:rPr>
          <w:rStyle w:val="normaltextrun1"/>
          <w:rFonts w:ascii="Courier New" w:hAnsi="Courier New" w:cs="Courier New"/>
        </w:rPr>
        <w:t>-</w:t>
      </w:r>
      <w:r w:rsidR="00CF2503">
        <w:rPr>
          <w:rStyle w:val="normaltextrun1"/>
          <w:rFonts w:ascii="Courier New" w:hAnsi="Courier New" w:cs="Courier New"/>
        </w:rPr>
        <w:t>HCY</w:t>
      </w:r>
      <w:r w:rsidR="0029072D" w:rsidRPr="3BBF6D78">
        <w:rPr>
          <w:rStyle w:val="normaltextrun1"/>
          <w:rFonts w:ascii="Courier New" w:hAnsi="Courier New" w:cs="Courier New"/>
        </w:rPr>
        <w:t xml:space="preserve"> funds to </w:t>
      </w:r>
      <w:r w:rsidR="009765E8" w:rsidRPr="3BBF6D78">
        <w:rPr>
          <w:rStyle w:val="normaltextrun1"/>
          <w:rFonts w:ascii="Courier New" w:hAnsi="Courier New" w:cs="Courier New"/>
        </w:rPr>
        <w:t xml:space="preserve">address the needs of </w:t>
      </w:r>
      <w:r w:rsidR="00CF2503">
        <w:rPr>
          <w:rStyle w:val="normaltextrun1"/>
          <w:rFonts w:ascii="Courier New" w:hAnsi="Courier New" w:cs="Courier New"/>
        </w:rPr>
        <w:t>homeless children and youth.</w:t>
      </w:r>
      <w:r w:rsidR="009636F8" w:rsidRPr="3BBF6D78">
        <w:rPr>
          <w:rStyle w:val="normaltextrun1"/>
          <w:rFonts w:ascii="Courier New" w:hAnsi="Courier New" w:cs="Courier New"/>
        </w:rPr>
        <w:t> </w:t>
      </w:r>
      <w:r w:rsidR="002B33AC">
        <w:rPr>
          <w:rStyle w:val="normaltextrun1"/>
          <w:rFonts w:ascii="Courier New" w:hAnsi="Courier New" w:cs="Courier New"/>
        </w:rPr>
        <w:t xml:space="preserve"> </w:t>
      </w:r>
      <w:r w:rsidR="00290EB7">
        <w:rPr>
          <w:rStyle w:val="normaltextrun1"/>
          <w:rFonts w:ascii="Courier New" w:hAnsi="Courier New" w:cs="Courier New"/>
        </w:rPr>
        <w:t xml:space="preserve">Establishing the final rule now </w:t>
      </w:r>
      <w:r w:rsidR="00290EB7">
        <w:rPr>
          <w:rFonts w:ascii="Courier New" w:hAnsi="Courier New" w:cs="Courier New"/>
        </w:rPr>
        <w:t>w</w:t>
      </w:r>
      <w:r w:rsidR="00EC09AF">
        <w:rPr>
          <w:rFonts w:ascii="Courier New" w:hAnsi="Courier New" w:cs="Courier New"/>
        </w:rPr>
        <w:t xml:space="preserve">ill </w:t>
      </w:r>
      <w:r w:rsidR="000F6CC5">
        <w:rPr>
          <w:rFonts w:ascii="Courier New" w:hAnsi="Courier New" w:cs="Courier New"/>
        </w:rPr>
        <w:t>give</w:t>
      </w:r>
      <w:r w:rsidR="00EC09AF">
        <w:rPr>
          <w:rFonts w:ascii="Courier New" w:hAnsi="Courier New" w:cs="Courier New"/>
        </w:rPr>
        <w:t xml:space="preserve"> SEAs </w:t>
      </w:r>
      <w:r w:rsidR="000F6CC5">
        <w:rPr>
          <w:rFonts w:ascii="Courier New" w:hAnsi="Courier New" w:cs="Courier New"/>
        </w:rPr>
        <w:t xml:space="preserve">the opportunity </w:t>
      </w:r>
      <w:r w:rsidR="00EC09AF">
        <w:rPr>
          <w:rFonts w:ascii="Courier New" w:hAnsi="Courier New" w:cs="Courier New"/>
        </w:rPr>
        <w:t>to award</w:t>
      </w:r>
      <w:r w:rsidR="00EC09AF" w:rsidRPr="00EC09AF">
        <w:rPr>
          <w:rFonts w:ascii="Courier New" w:hAnsi="Courier New" w:cs="Courier New"/>
        </w:rPr>
        <w:t xml:space="preserve"> </w:t>
      </w:r>
      <w:r w:rsidR="00290EB7">
        <w:rPr>
          <w:rFonts w:ascii="Courier New" w:hAnsi="Courier New" w:cs="Courier New"/>
        </w:rPr>
        <w:t>ARP Homeless II funds</w:t>
      </w:r>
      <w:r w:rsidR="00EC09AF" w:rsidRPr="00EC09AF">
        <w:rPr>
          <w:rFonts w:ascii="Courier New" w:hAnsi="Courier New" w:cs="Courier New"/>
        </w:rPr>
        <w:t xml:space="preserve"> to LEAs </w:t>
      </w:r>
      <w:r w:rsidR="00B342E5">
        <w:rPr>
          <w:rFonts w:ascii="Courier New" w:hAnsi="Courier New" w:cs="Courier New"/>
        </w:rPr>
        <w:t>by</w:t>
      </w:r>
      <w:r w:rsidR="002B33AC">
        <w:rPr>
          <w:rFonts w:ascii="Courier New" w:hAnsi="Courier New" w:cs="Courier New"/>
        </w:rPr>
        <w:t xml:space="preserve"> </w:t>
      </w:r>
      <w:r w:rsidR="00EC09AF" w:rsidRPr="00EC09AF">
        <w:rPr>
          <w:rFonts w:ascii="Courier New" w:hAnsi="Courier New" w:cs="Courier New"/>
        </w:rPr>
        <w:t xml:space="preserve">the </w:t>
      </w:r>
      <w:r w:rsidR="002B33AC">
        <w:rPr>
          <w:rFonts w:ascii="Courier New" w:hAnsi="Courier New" w:cs="Courier New"/>
        </w:rPr>
        <w:t xml:space="preserve">start of </w:t>
      </w:r>
      <w:r w:rsidR="00EC09AF" w:rsidRPr="00EC09AF">
        <w:rPr>
          <w:rFonts w:ascii="Courier New" w:hAnsi="Courier New" w:cs="Courier New"/>
        </w:rPr>
        <w:t xml:space="preserve">the </w:t>
      </w:r>
      <w:r w:rsidR="00B342E5">
        <w:rPr>
          <w:rFonts w:ascii="Courier New" w:hAnsi="Courier New" w:cs="Courier New"/>
        </w:rPr>
        <w:t>2021-22</w:t>
      </w:r>
      <w:r w:rsidR="00EC09AF" w:rsidRPr="00EC09AF">
        <w:rPr>
          <w:rFonts w:ascii="Courier New" w:hAnsi="Courier New" w:cs="Courier New"/>
        </w:rPr>
        <w:t xml:space="preserve"> </w:t>
      </w:r>
      <w:r w:rsidR="00EC09AF" w:rsidRPr="00EC09AF">
        <w:rPr>
          <w:rFonts w:ascii="Courier New" w:hAnsi="Courier New" w:cs="Courier New"/>
        </w:rPr>
        <w:lastRenderedPageBreak/>
        <w:t xml:space="preserve">school year </w:t>
      </w:r>
      <w:r w:rsidR="00EC09AF">
        <w:rPr>
          <w:rFonts w:ascii="Courier New" w:hAnsi="Courier New" w:cs="Courier New"/>
        </w:rPr>
        <w:t>(</w:t>
      </w:r>
      <w:r w:rsidR="002B33AC">
        <w:rPr>
          <w:rFonts w:ascii="Courier New" w:hAnsi="Courier New" w:cs="Courier New"/>
        </w:rPr>
        <w:t xml:space="preserve">which can be </w:t>
      </w:r>
      <w:r w:rsidR="00EC09AF">
        <w:rPr>
          <w:rFonts w:ascii="Courier New" w:hAnsi="Courier New" w:cs="Courier New"/>
        </w:rPr>
        <w:t>early August</w:t>
      </w:r>
      <w:r w:rsidR="00EC09AF" w:rsidRPr="00EC09AF">
        <w:rPr>
          <w:rFonts w:ascii="Courier New" w:hAnsi="Courier New" w:cs="Courier New"/>
        </w:rPr>
        <w:t xml:space="preserve"> in some States</w:t>
      </w:r>
      <w:r w:rsidR="00EC09AF">
        <w:rPr>
          <w:rFonts w:ascii="Courier New" w:hAnsi="Courier New" w:cs="Courier New"/>
        </w:rPr>
        <w:t>)</w:t>
      </w:r>
      <w:r w:rsidR="00EC09AF" w:rsidRPr="00EC09AF">
        <w:rPr>
          <w:rFonts w:ascii="Courier New" w:hAnsi="Courier New" w:cs="Courier New"/>
        </w:rPr>
        <w:t>.</w:t>
      </w:r>
      <w:r w:rsidR="00E63D62" w:rsidRPr="00E63D62">
        <w:rPr>
          <w:rFonts w:ascii="Courier New" w:hAnsi="Courier New" w:cs="Courier New"/>
        </w:rPr>
        <w:t xml:space="preserve"> During the school closures following March 2020, many students experiencing homelessness became disengaged, stopped attending regularly or submitting assignments, became chronically absent, or dropped out. </w:t>
      </w:r>
      <w:r w:rsidR="007C06FC">
        <w:rPr>
          <w:rFonts w:ascii="Courier New" w:hAnsi="Courier New" w:cs="Courier New"/>
        </w:rPr>
        <w:t xml:space="preserve"> </w:t>
      </w:r>
      <w:r w:rsidR="00E63D62" w:rsidRPr="00E63D62">
        <w:rPr>
          <w:rFonts w:ascii="Courier New" w:hAnsi="Courier New" w:cs="Courier New"/>
        </w:rPr>
        <w:t>Those students will need intensive educationally</w:t>
      </w:r>
      <w:r w:rsidR="00A3641A">
        <w:rPr>
          <w:rFonts w:ascii="Courier New" w:hAnsi="Courier New" w:cs="Courier New"/>
        </w:rPr>
        <w:t xml:space="preserve"> </w:t>
      </w:r>
      <w:r w:rsidR="00E63D62" w:rsidRPr="00E63D62">
        <w:rPr>
          <w:rFonts w:ascii="Courier New" w:hAnsi="Courier New" w:cs="Courier New"/>
        </w:rPr>
        <w:t xml:space="preserve">related support services beginning from the first day of the new school year. </w:t>
      </w:r>
      <w:r w:rsidR="007C06FC">
        <w:rPr>
          <w:rFonts w:ascii="Courier New" w:hAnsi="Courier New" w:cs="Courier New"/>
        </w:rPr>
        <w:t xml:space="preserve"> </w:t>
      </w:r>
      <w:r w:rsidR="00E63D62" w:rsidRPr="00E63D62">
        <w:rPr>
          <w:rFonts w:ascii="Courier New" w:hAnsi="Courier New" w:cs="Courier New"/>
        </w:rPr>
        <w:t xml:space="preserve">A delay of even two months to the final requirement and disbursement of funds for ARP Homeless II will prolong the interruptions in learning for hundreds of thousands of students experiencing homelessness during the pandemic. </w:t>
      </w:r>
      <w:r w:rsidR="007C06FC">
        <w:rPr>
          <w:rFonts w:ascii="Courier New" w:hAnsi="Courier New" w:cs="Courier New"/>
        </w:rPr>
        <w:t xml:space="preserve"> </w:t>
      </w:r>
      <w:r w:rsidR="00E63D62" w:rsidRPr="00E63D62">
        <w:rPr>
          <w:rFonts w:ascii="Courier New" w:hAnsi="Courier New" w:cs="Courier New"/>
        </w:rPr>
        <w:t xml:space="preserve">The beginning of the school year is a critical time for identifying and connecting students experiencing homelessness to remediation and support services. </w:t>
      </w:r>
      <w:r w:rsidR="007C06FC">
        <w:rPr>
          <w:rFonts w:ascii="Courier New" w:hAnsi="Courier New" w:cs="Courier New"/>
        </w:rPr>
        <w:t xml:space="preserve"> </w:t>
      </w:r>
      <w:r w:rsidR="00E63D62" w:rsidRPr="00E63D62">
        <w:rPr>
          <w:rFonts w:ascii="Courier New" w:hAnsi="Courier New" w:cs="Courier New"/>
        </w:rPr>
        <w:t>For example, if funds are not awarded to LEAs before September, it will be difficult for schools to place students who are identified as experiencing homelessness in classes at the appropriate grade level</w:t>
      </w:r>
      <w:r w:rsidR="00741EC8">
        <w:rPr>
          <w:rFonts w:ascii="Courier New" w:hAnsi="Courier New" w:cs="Courier New"/>
        </w:rPr>
        <w:t>, delaying</w:t>
      </w:r>
      <w:r w:rsidR="007C06FC">
        <w:rPr>
          <w:rFonts w:ascii="Courier New" w:hAnsi="Courier New" w:cs="Courier New"/>
        </w:rPr>
        <w:t xml:space="preserve"> </w:t>
      </w:r>
      <w:r w:rsidR="00E63D62" w:rsidRPr="00E63D62">
        <w:rPr>
          <w:rFonts w:ascii="Courier New" w:hAnsi="Courier New" w:cs="Courier New"/>
        </w:rPr>
        <w:t>access to critical support services and prolong</w:t>
      </w:r>
      <w:r w:rsidR="00741EC8">
        <w:rPr>
          <w:rFonts w:ascii="Courier New" w:hAnsi="Courier New" w:cs="Courier New"/>
        </w:rPr>
        <w:t xml:space="preserve">ing </w:t>
      </w:r>
      <w:r w:rsidR="00E63D62" w:rsidRPr="00E63D62">
        <w:rPr>
          <w:rFonts w:ascii="Courier New" w:hAnsi="Courier New" w:cs="Courier New"/>
        </w:rPr>
        <w:t xml:space="preserve"> interruption in learning</w:t>
      </w:r>
      <w:r w:rsidR="00A8194B">
        <w:rPr>
          <w:rFonts w:ascii="Courier New" w:hAnsi="Courier New" w:cs="Courier New"/>
        </w:rPr>
        <w:t xml:space="preserve"> caused by the pandemic</w:t>
      </w:r>
      <w:r w:rsidR="00E63D62" w:rsidRPr="00E63D62">
        <w:rPr>
          <w:rFonts w:ascii="Courier New" w:hAnsi="Courier New" w:cs="Courier New"/>
        </w:rPr>
        <w:t xml:space="preserve">. </w:t>
      </w:r>
    </w:p>
    <w:bookmarkEnd w:id="7"/>
    <w:p w14:paraId="20991721" w14:textId="721B67F6" w:rsidR="00EC09AF" w:rsidRDefault="00EC09AF" w:rsidP="00EC09AF">
      <w:pPr>
        <w:pStyle w:val="paragraph"/>
        <w:spacing w:line="480" w:lineRule="auto"/>
        <w:ind w:firstLine="720"/>
        <w:textAlignment w:val="baseline"/>
        <w:rPr>
          <w:rFonts w:ascii="Courier New" w:hAnsi="Courier New" w:cs="Courier New"/>
        </w:rPr>
      </w:pPr>
    </w:p>
    <w:p w14:paraId="1110E51E" w14:textId="0D90A741" w:rsidR="00937223" w:rsidRPr="00EC57A9" w:rsidRDefault="00937223" w:rsidP="00CF60B4">
      <w:pPr>
        <w:pStyle w:val="paragraph"/>
        <w:spacing w:line="480" w:lineRule="auto"/>
        <w:ind w:firstLine="720"/>
        <w:textAlignment w:val="baseline"/>
        <w:rPr>
          <w:rFonts w:ascii="Courier New" w:hAnsi="Courier New" w:cs="Courier New"/>
        </w:rPr>
      </w:pPr>
      <w:r w:rsidRPr="00EC57A9">
        <w:rPr>
          <w:rFonts w:ascii="Courier New" w:hAnsi="Courier New" w:cs="Courier New"/>
        </w:rPr>
        <w:t xml:space="preserve">The APA also requires that regulations be published at least 30 days before their effective date, unless the agency has good cause to implement its regulations sooner </w:t>
      </w:r>
      <w:r w:rsidRPr="00EC57A9">
        <w:rPr>
          <w:rFonts w:ascii="Courier New" w:hAnsi="Courier New" w:cs="Courier New"/>
        </w:rPr>
        <w:lastRenderedPageBreak/>
        <w:t xml:space="preserve">(5 U.S.C. 553(d)(3)).  </w:t>
      </w:r>
      <w:r w:rsidR="00E56030">
        <w:rPr>
          <w:rFonts w:ascii="Courier New" w:hAnsi="Courier New" w:cs="Courier New"/>
        </w:rPr>
        <w:t>As discussed above</w:t>
      </w:r>
      <w:r w:rsidRPr="00C80866">
        <w:rPr>
          <w:rFonts w:ascii="Courier New" w:hAnsi="Courier New" w:cs="Courier New"/>
        </w:rPr>
        <w:t xml:space="preserve">, because the </w:t>
      </w:r>
      <w:r w:rsidR="006C046B" w:rsidRPr="00C80866">
        <w:rPr>
          <w:rFonts w:ascii="Courier New" w:hAnsi="Courier New" w:cs="Courier New"/>
        </w:rPr>
        <w:t>ARP</w:t>
      </w:r>
      <w:r w:rsidR="006C046B">
        <w:rPr>
          <w:rFonts w:ascii="Courier New" w:hAnsi="Courier New" w:cs="Courier New"/>
        </w:rPr>
        <w:t>-</w:t>
      </w:r>
      <w:r w:rsidR="00CF2503">
        <w:rPr>
          <w:rFonts w:ascii="Courier New" w:hAnsi="Courier New" w:cs="Courier New"/>
        </w:rPr>
        <w:t>HCY</w:t>
      </w:r>
      <w:r w:rsidR="00C80866">
        <w:rPr>
          <w:rFonts w:ascii="Courier New" w:hAnsi="Courier New" w:cs="Courier New"/>
        </w:rPr>
        <w:t xml:space="preserve"> funds are needed to address the immediate needs of </w:t>
      </w:r>
      <w:r w:rsidR="00CF2503">
        <w:rPr>
          <w:rFonts w:ascii="Courier New" w:hAnsi="Courier New" w:cs="Courier New"/>
        </w:rPr>
        <w:t>homeless children and youth</w:t>
      </w:r>
      <w:r w:rsidRPr="00EC57A9">
        <w:rPr>
          <w:rFonts w:ascii="Courier New" w:hAnsi="Courier New" w:cs="Courier New"/>
        </w:rPr>
        <w:t>, the Secretary also has good cause to waive</w:t>
      </w:r>
      <w:r w:rsidRPr="00EC57A9" w:rsidDel="00B468A1">
        <w:rPr>
          <w:rFonts w:ascii="Courier New" w:hAnsi="Courier New" w:cs="Courier New"/>
        </w:rPr>
        <w:t xml:space="preserve"> </w:t>
      </w:r>
      <w:r w:rsidRPr="00EC57A9">
        <w:rPr>
          <w:rFonts w:ascii="Courier New" w:hAnsi="Courier New" w:cs="Courier New"/>
        </w:rPr>
        <w:t xml:space="preserve">the 30-day delay in the effective date of these </w:t>
      </w:r>
      <w:r w:rsidR="006A64C3">
        <w:rPr>
          <w:rFonts w:ascii="Courier New" w:hAnsi="Courier New" w:cs="Courier New"/>
        </w:rPr>
        <w:t>requirements</w:t>
      </w:r>
      <w:r w:rsidRPr="00EC57A9">
        <w:rPr>
          <w:rFonts w:ascii="Courier New" w:hAnsi="Courier New" w:cs="Courier New"/>
        </w:rPr>
        <w:t xml:space="preserve"> under 5 U.S.C. 553(d)(3).  </w:t>
      </w:r>
    </w:p>
    <w:p w14:paraId="7823E9EA" w14:textId="6EC4C918" w:rsidR="008900D6" w:rsidRPr="00B25896" w:rsidRDefault="008900D6" w:rsidP="008900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hAnsi="Courier New" w:cs="Courier New"/>
          <w:b/>
          <w:bCs/>
          <w:iCs/>
          <w:sz w:val="24"/>
          <w:szCs w:val="24"/>
          <w:u w:val="single"/>
        </w:rPr>
      </w:pPr>
      <w:r w:rsidRPr="003A20C5">
        <w:rPr>
          <w:rFonts w:ascii="Courier New" w:hAnsi="Courier New" w:cs="Courier New"/>
          <w:iCs/>
          <w:sz w:val="24"/>
          <w:szCs w:val="24"/>
          <w:u w:val="single"/>
        </w:rPr>
        <w:t>Executive Orders 12866</w:t>
      </w:r>
      <w:r w:rsidR="006A64C3">
        <w:rPr>
          <w:rFonts w:ascii="Courier New" w:hAnsi="Courier New" w:cs="Courier New"/>
          <w:iCs/>
          <w:sz w:val="24"/>
          <w:szCs w:val="24"/>
          <w:u w:val="single"/>
        </w:rPr>
        <w:t xml:space="preserve"> and</w:t>
      </w:r>
      <w:r w:rsidRPr="003A20C5">
        <w:rPr>
          <w:rFonts w:ascii="Courier New" w:hAnsi="Courier New" w:cs="Courier New"/>
          <w:iCs/>
          <w:sz w:val="24"/>
          <w:szCs w:val="24"/>
          <w:u w:val="single"/>
        </w:rPr>
        <w:t xml:space="preserve"> 13563</w:t>
      </w:r>
    </w:p>
    <w:p w14:paraId="14D1AC79" w14:textId="079726C7" w:rsidR="008900D6" w:rsidRPr="00B25896" w:rsidRDefault="008900D6" w:rsidP="008900D6">
      <w:pPr>
        <w:autoSpaceDE w:val="0"/>
        <w:autoSpaceDN w:val="0"/>
        <w:adjustRightInd w:val="0"/>
        <w:spacing w:after="0" w:line="480" w:lineRule="auto"/>
        <w:rPr>
          <w:rFonts w:ascii="Courier New" w:hAnsi="Courier New" w:cs="Courier New"/>
          <w:b/>
          <w:bCs/>
          <w:sz w:val="24"/>
          <w:szCs w:val="24"/>
          <w:u w:val="single"/>
        </w:rPr>
      </w:pPr>
      <w:r w:rsidRPr="005F0DF3">
        <w:rPr>
          <w:rFonts w:ascii="Courier New" w:hAnsi="Courier New" w:cs="Courier New"/>
          <w:sz w:val="24"/>
          <w:szCs w:val="24"/>
          <w:u w:val="single"/>
        </w:rPr>
        <w:t>Regulatory Impact Analysis</w:t>
      </w:r>
    </w:p>
    <w:p w14:paraId="4AD2582D" w14:textId="76FDC090" w:rsidR="008900D6" w:rsidRPr="003A20C5" w:rsidRDefault="008900D6" w:rsidP="008900D6">
      <w:pPr>
        <w:autoSpaceDE w:val="0"/>
        <w:autoSpaceDN w:val="0"/>
        <w:adjustRightInd w:val="0"/>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Under Executive Order 12866, </w:t>
      </w:r>
      <w:r>
        <w:rPr>
          <w:rFonts w:ascii="Courier New" w:hAnsi="Courier New" w:cs="Courier New"/>
          <w:sz w:val="24"/>
          <w:szCs w:val="24"/>
        </w:rPr>
        <w:t>the Office of Management and Budget (OMB) must determine</w:t>
      </w:r>
      <w:r w:rsidRPr="003A20C5">
        <w:rPr>
          <w:rFonts w:ascii="Courier New" w:hAnsi="Courier New" w:cs="Courier New"/>
          <w:sz w:val="24"/>
          <w:szCs w:val="24"/>
        </w:rPr>
        <w:t xml:space="preserve"> whether this regulatory action is “significant” and, therefore, subject to the requirements of the Executive order and subject to review by OMB.  Section 3(f) of Executive Order 12866 defines a significant regulatory action as an action likely to result in a rule that may</w:t>
      </w:r>
      <w:r>
        <w:rPr>
          <w:rFonts w:ascii="Courier New" w:hAnsi="Courier New" w:cs="Courier New"/>
          <w:sz w:val="24"/>
          <w:szCs w:val="24"/>
        </w:rPr>
        <w:t>--</w:t>
      </w:r>
    </w:p>
    <w:p w14:paraId="028D955C"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(1)  Have an annual effect on the economy of $100 million or more, or adversely affect a sector of the economy; productivity; competition; jobs; the environment; public health or safety; or State, local, or </w:t>
      </w:r>
      <w:r>
        <w:rPr>
          <w:rFonts w:ascii="Courier New" w:hAnsi="Courier New" w:cs="Courier New"/>
          <w:sz w:val="24"/>
          <w:szCs w:val="24"/>
        </w:rPr>
        <w:t>T</w:t>
      </w:r>
      <w:r w:rsidRPr="003A20C5">
        <w:rPr>
          <w:rFonts w:ascii="Courier New" w:hAnsi="Courier New" w:cs="Courier New"/>
          <w:sz w:val="24"/>
          <w:szCs w:val="24"/>
        </w:rPr>
        <w:t>ribal governments or communities in a material way (also referred to as “economically significant” regulations);</w:t>
      </w:r>
    </w:p>
    <w:p w14:paraId="0CA7AA30"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(2)  Create serious inconsistency or otherwise interfere with an action taken or planned by another </w:t>
      </w:r>
      <w:proofErr w:type="gramStart"/>
      <w:r w:rsidRPr="003A20C5">
        <w:rPr>
          <w:rFonts w:ascii="Courier New" w:hAnsi="Courier New" w:cs="Courier New"/>
          <w:sz w:val="24"/>
          <w:szCs w:val="24"/>
        </w:rPr>
        <w:t>agency;</w:t>
      </w:r>
      <w:proofErr w:type="gramEnd"/>
    </w:p>
    <w:p w14:paraId="1738BD06"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lastRenderedPageBreak/>
        <w:t>(3)  Materially alter the budgetary impacts of entitlement grants, user fees, or loan programs or the rights and obligations of recipients thereof; or</w:t>
      </w:r>
    </w:p>
    <w:p w14:paraId="76B84185"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(4)  Raise novel legal or policy issues arising out of legal mandates, the President's priorities, or the principles stated in the Executive order.</w:t>
      </w:r>
    </w:p>
    <w:p w14:paraId="15B67EAC" w14:textId="77777777" w:rsidR="008900D6" w:rsidRPr="003A20C5" w:rsidRDefault="008900D6" w:rsidP="008900D6">
      <w:pPr>
        <w:spacing w:after="0" w:line="480" w:lineRule="auto"/>
        <w:ind w:firstLine="720"/>
        <w:rPr>
          <w:rFonts w:ascii="Courier New" w:hAnsi="Courier New" w:cs="Courier New"/>
          <w:sz w:val="24"/>
          <w:szCs w:val="24"/>
        </w:rPr>
      </w:pPr>
      <w:r w:rsidRPr="00900063">
        <w:rPr>
          <w:rFonts w:ascii="Courier New" w:hAnsi="Courier New" w:cs="Courier New"/>
          <w:sz w:val="24"/>
          <w:szCs w:val="24"/>
        </w:rPr>
        <w:t>This regulatory action is a</w:t>
      </w:r>
      <w:r>
        <w:rPr>
          <w:rFonts w:ascii="Courier New" w:hAnsi="Courier New" w:cs="Courier New"/>
          <w:sz w:val="24"/>
          <w:szCs w:val="24"/>
        </w:rPr>
        <w:t>n economically</w:t>
      </w:r>
      <w:r w:rsidRPr="00900063">
        <w:rPr>
          <w:rFonts w:ascii="Courier New" w:hAnsi="Courier New" w:cs="Courier New"/>
          <w:sz w:val="24"/>
          <w:szCs w:val="24"/>
        </w:rPr>
        <w:t xml:space="preserve"> significant regulatory action subject to review by OMB under section 3(f) of Executive Order 12866.</w:t>
      </w:r>
      <w:r w:rsidRPr="000D3390">
        <w:rPr>
          <w:rFonts w:ascii="Courier New" w:hAnsi="Courier New" w:cs="Courier New"/>
          <w:sz w:val="24"/>
          <w:szCs w:val="24"/>
        </w:rPr>
        <w:t xml:space="preserve">  </w:t>
      </w:r>
      <w:r w:rsidRPr="00A33E6A">
        <w:rPr>
          <w:rFonts w:ascii="Courier New" w:hAnsi="Courier New" w:cs="Courier New"/>
          <w:sz w:val="24"/>
          <w:szCs w:val="24"/>
        </w:rPr>
        <w:t xml:space="preserve">Pursuant to the Congressional Review Act (5 U.S.C. 801 et seq.), the Office of Information and Regulatory Affairs designated this rule as a “major rule,” as defined by 5 U.S.C. 804(2). </w:t>
      </w:r>
      <w:r w:rsidRPr="00002132" w:rsidDel="00C9726D">
        <w:rPr>
          <w:rFonts w:ascii="Courier New" w:hAnsi="Courier New" w:cs="Courier New"/>
          <w:sz w:val="24"/>
          <w:szCs w:val="24"/>
        </w:rPr>
        <w:t xml:space="preserve"> </w:t>
      </w:r>
    </w:p>
    <w:p w14:paraId="7839C8FC" w14:textId="7FD1424E"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We have also reviewed these regulations under Executive Order 13563, which supplements and explicitly reaffirms the principles, structures, and definitions governing regulatory review established in Executive Order 12866.  To the extent permitted by law, Executive Order 13563 requires that an agency--  </w:t>
      </w:r>
    </w:p>
    <w:p w14:paraId="5BE0575E"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(1)  Propose or adopt regulations only upon a reasoned determination that their benefits justify their costs (recognizing that some benefits and costs are difficult to quantify</w:t>
      </w:r>
      <w:proofErr w:type="gramStart"/>
      <w:r w:rsidRPr="003A20C5">
        <w:rPr>
          <w:rFonts w:ascii="Courier New" w:hAnsi="Courier New" w:cs="Courier New"/>
          <w:sz w:val="24"/>
          <w:szCs w:val="24"/>
        </w:rPr>
        <w:t>);</w:t>
      </w:r>
      <w:proofErr w:type="gramEnd"/>
      <w:r w:rsidRPr="003A20C5">
        <w:rPr>
          <w:rFonts w:ascii="Courier New" w:hAnsi="Courier New" w:cs="Courier New"/>
          <w:sz w:val="24"/>
          <w:szCs w:val="24"/>
        </w:rPr>
        <w:t xml:space="preserve"> </w:t>
      </w:r>
    </w:p>
    <w:p w14:paraId="488499AC"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(2)  Tailor its regulations to impose the least burden on society, consistent with obtaining regulatory objectives </w:t>
      </w:r>
      <w:r w:rsidRPr="003A20C5">
        <w:rPr>
          <w:rFonts w:ascii="Courier New" w:hAnsi="Courier New" w:cs="Courier New"/>
          <w:sz w:val="24"/>
          <w:szCs w:val="24"/>
        </w:rPr>
        <w:lastRenderedPageBreak/>
        <w:t xml:space="preserve">and taking into account, among other things, and to the extent practicable, the costs of cumulative </w:t>
      </w:r>
      <w:proofErr w:type="gramStart"/>
      <w:r w:rsidRPr="003A20C5">
        <w:rPr>
          <w:rFonts w:ascii="Courier New" w:hAnsi="Courier New" w:cs="Courier New"/>
          <w:sz w:val="24"/>
          <w:szCs w:val="24"/>
        </w:rPr>
        <w:t>regulations;</w:t>
      </w:r>
      <w:proofErr w:type="gramEnd"/>
      <w:r w:rsidRPr="003A20C5">
        <w:rPr>
          <w:rFonts w:ascii="Courier New" w:hAnsi="Courier New" w:cs="Courier New"/>
          <w:sz w:val="24"/>
          <w:szCs w:val="24"/>
        </w:rPr>
        <w:t xml:space="preserve"> </w:t>
      </w:r>
    </w:p>
    <w:p w14:paraId="2208443C"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(3)  In choosing among alternative regulatory approaches, select those approaches that maximize net benefits (including potential economic, environmental, public health and safety, and other advantages; distributive impacts; and equity</w:t>
      </w:r>
      <w:proofErr w:type="gramStart"/>
      <w:r w:rsidRPr="003A20C5">
        <w:rPr>
          <w:rFonts w:ascii="Courier New" w:hAnsi="Courier New" w:cs="Courier New"/>
          <w:sz w:val="24"/>
          <w:szCs w:val="24"/>
        </w:rPr>
        <w:t>);</w:t>
      </w:r>
      <w:proofErr w:type="gramEnd"/>
      <w:r w:rsidRPr="003A20C5">
        <w:rPr>
          <w:rFonts w:ascii="Courier New" w:hAnsi="Courier New" w:cs="Courier New"/>
          <w:sz w:val="24"/>
          <w:szCs w:val="24"/>
        </w:rPr>
        <w:t xml:space="preserve"> </w:t>
      </w:r>
    </w:p>
    <w:p w14:paraId="322E8917"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 xml:space="preserve">(4)  To the extent feasible, specify performance objectives, rather than the behavior or manner of compliance a regulated entity must adopt; and </w:t>
      </w:r>
    </w:p>
    <w:p w14:paraId="3E4E0249" w14:textId="77777777" w:rsidR="008900D6" w:rsidRPr="003A20C5" w:rsidRDefault="008900D6" w:rsidP="008900D6">
      <w:pPr>
        <w:spacing w:after="0" w:line="480" w:lineRule="auto"/>
        <w:ind w:firstLine="720"/>
        <w:rPr>
          <w:rFonts w:ascii="Courier New" w:hAnsi="Courier New" w:cs="Courier New"/>
          <w:sz w:val="24"/>
          <w:szCs w:val="24"/>
        </w:rPr>
      </w:pPr>
      <w:r w:rsidRPr="003A20C5">
        <w:rPr>
          <w:rFonts w:ascii="Courier New" w:hAnsi="Courier New" w:cs="Courier New"/>
          <w:sz w:val="24"/>
          <w:szCs w:val="24"/>
        </w:rPr>
        <w:t>(5)  Identify and assess available alternatives to direct regulation, including economic incentives--such as user fees or marketable permits--to encourage the desired behavior, or providing information that enables the public to make choices.</w:t>
      </w:r>
    </w:p>
    <w:p w14:paraId="51BA7692" w14:textId="77777777" w:rsidR="008900D6" w:rsidRPr="003A20C5" w:rsidRDefault="008900D6" w:rsidP="008900D6">
      <w:pPr>
        <w:spacing w:after="0" w:line="480" w:lineRule="auto"/>
        <w:rPr>
          <w:rFonts w:ascii="Courier New" w:hAnsi="Courier New" w:cs="Courier New"/>
          <w:sz w:val="24"/>
          <w:szCs w:val="24"/>
        </w:rPr>
      </w:pPr>
      <w:r w:rsidRPr="003A20C5">
        <w:rPr>
          <w:rFonts w:ascii="Courier New" w:hAnsi="Courier New" w:cs="Courier New"/>
          <w:sz w:val="24"/>
          <w:szCs w:val="24"/>
        </w:rPr>
        <w:tab/>
        <w:t xml:space="preserve">Executive Order 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  </w:t>
      </w:r>
    </w:p>
    <w:p w14:paraId="7963A6E3" w14:textId="32DF694F" w:rsidR="008900D6" w:rsidRDefault="008900D6" w:rsidP="008900D6">
      <w:pPr>
        <w:autoSpaceDE w:val="0"/>
        <w:autoSpaceDN w:val="0"/>
        <w:adjustRightInd w:val="0"/>
        <w:spacing w:after="0" w:line="480" w:lineRule="auto"/>
        <w:rPr>
          <w:rFonts w:ascii="Courier New" w:hAnsi="Courier New" w:cs="Courier New"/>
          <w:sz w:val="24"/>
          <w:szCs w:val="24"/>
        </w:rPr>
      </w:pPr>
      <w:r w:rsidRPr="003A20C5">
        <w:rPr>
          <w:rFonts w:ascii="Courier New" w:hAnsi="Courier New" w:cs="Courier New"/>
          <w:sz w:val="24"/>
          <w:szCs w:val="24"/>
        </w:rPr>
        <w:lastRenderedPageBreak/>
        <w:tab/>
      </w:r>
      <w:r w:rsidRPr="007D29B1">
        <w:rPr>
          <w:rFonts w:ascii="Courier New" w:hAnsi="Courier New" w:cs="Courier New"/>
          <w:sz w:val="24"/>
          <w:szCs w:val="24"/>
        </w:rPr>
        <w:t>The Department has assessed the potential costs and benefits, both quantitative and qualitative, of this regulatory action</w:t>
      </w:r>
      <w:r>
        <w:rPr>
          <w:rFonts w:ascii="Courier New" w:hAnsi="Courier New" w:cs="Courier New"/>
          <w:sz w:val="24"/>
          <w:szCs w:val="24"/>
        </w:rPr>
        <w:t>,</w:t>
      </w:r>
      <w:r w:rsidRPr="007D29B1">
        <w:rPr>
          <w:rFonts w:ascii="Courier New" w:hAnsi="Courier New" w:cs="Courier New"/>
          <w:sz w:val="24"/>
          <w:szCs w:val="24"/>
        </w:rPr>
        <w:t xml:space="preserve"> and </w:t>
      </w:r>
      <w:r>
        <w:rPr>
          <w:rFonts w:ascii="Courier New" w:hAnsi="Courier New" w:cs="Courier New"/>
          <w:sz w:val="24"/>
          <w:szCs w:val="24"/>
        </w:rPr>
        <w:t>w</w:t>
      </w:r>
      <w:r w:rsidRPr="003A20C5">
        <w:rPr>
          <w:rFonts w:ascii="Courier New" w:hAnsi="Courier New" w:cs="Courier New"/>
          <w:sz w:val="24"/>
          <w:szCs w:val="24"/>
        </w:rPr>
        <w:t xml:space="preserve">e are issuing </w:t>
      </w:r>
      <w:r w:rsidR="001256DE">
        <w:rPr>
          <w:rFonts w:ascii="Courier New" w:hAnsi="Courier New" w:cs="Courier New"/>
          <w:sz w:val="24"/>
          <w:szCs w:val="24"/>
        </w:rPr>
        <w:t>these</w:t>
      </w:r>
      <w:r>
        <w:rPr>
          <w:rFonts w:ascii="Courier New" w:hAnsi="Courier New" w:cs="Courier New"/>
          <w:sz w:val="24"/>
          <w:szCs w:val="24"/>
        </w:rPr>
        <w:t xml:space="preserve"> final </w:t>
      </w:r>
      <w:r w:rsidR="001256DE">
        <w:rPr>
          <w:rFonts w:ascii="Courier New" w:hAnsi="Courier New" w:cs="Courier New"/>
          <w:sz w:val="24"/>
          <w:szCs w:val="24"/>
        </w:rPr>
        <w:t>requirements</w:t>
      </w:r>
      <w:r w:rsidRPr="003A20C5">
        <w:rPr>
          <w:rFonts w:ascii="Courier New" w:hAnsi="Courier New" w:cs="Courier New"/>
          <w:sz w:val="24"/>
          <w:szCs w:val="24"/>
        </w:rPr>
        <w:t xml:space="preserve"> </w:t>
      </w:r>
      <w:r w:rsidRPr="000F284E">
        <w:rPr>
          <w:rFonts w:ascii="Courier New" w:hAnsi="Courier New" w:cs="Courier New"/>
          <w:sz w:val="24"/>
          <w:szCs w:val="24"/>
        </w:rPr>
        <w:t xml:space="preserve">only on a reasoned determination that </w:t>
      </w:r>
      <w:r w:rsidR="001256DE">
        <w:rPr>
          <w:rFonts w:ascii="Courier New" w:hAnsi="Courier New" w:cs="Courier New"/>
          <w:sz w:val="24"/>
          <w:szCs w:val="24"/>
        </w:rPr>
        <w:t>their</w:t>
      </w:r>
      <w:r w:rsidRPr="000F284E">
        <w:rPr>
          <w:rFonts w:ascii="Courier New" w:hAnsi="Courier New" w:cs="Courier New"/>
          <w:sz w:val="24"/>
          <w:szCs w:val="24"/>
        </w:rPr>
        <w:t xml:space="preserve"> benefits justify </w:t>
      </w:r>
      <w:r w:rsidR="001256DE">
        <w:rPr>
          <w:rFonts w:ascii="Courier New" w:hAnsi="Courier New" w:cs="Courier New"/>
          <w:sz w:val="24"/>
          <w:szCs w:val="24"/>
        </w:rPr>
        <w:t>their</w:t>
      </w:r>
      <w:r w:rsidRPr="000F284E">
        <w:rPr>
          <w:rFonts w:ascii="Courier New" w:hAnsi="Courier New" w:cs="Courier New"/>
          <w:sz w:val="24"/>
          <w:szCs w:val="24"/>
        </w:rPr>
        <w:t xml:space="preserve"> costs. </w:t>
      </w:r>
      <w:r>
        <w:rPr>
          <w:rFonts w:ascii="Courier New" w:hAnsi="Courier New" w:cs="Courier New"/>
          <w:sz w:val="24"/>
          <w:szCs w:val="24"/>
        </w:rPr>
        <w:t xml:space="preserve"> </w:t>
      </w:r>
      <w:r w:rsidRPr="000F284E">
        <w:rPr>
          <w:rFonts w:ascii="Courier New" w:hAnsi="Courier New" w:cs="Courier New"/>
          <w:sz w:val="24"/>
          <w:szCs w:val="24"/>
        </w:rPr>
        <w:t>In choosing among alternative regulatory approaches, we selected those approaches that would maximize net benefits</w:t>
      </w:r>
      <w:r>
        <w:rPr>
          <w:rFonts w:ascii="Courier New" w:hAnsi="Courier New" w:cs="Courier New"/>
          <w:sz w:val="24"/>
          <w:szCs w:val="24"/>
        </w:rPr>
        <w:t xml:space="preserve">.  </w:t>
      </w:r>
      <w:r w:rsidRPr="003A20C5">
        <w:rPr>
          <w:rFonts w:ascii="Courier New" w:hAnsi="Courier New" w:cs="Courier New"/>
          <w:sz w:val="24"/>
          <w:szCs w:val="24"/>
        </w:rPr>
        <w:t xml:space="preserve">Based on </w:t>
      </w:r>
      <w:r>
        <w:rPr>
          <w:rFonts w:ascii="Courier New" w:hAnsi="Courier New" w:cs="Courier New"/>
          <w:sz w:val="24"/>
          <w:szCs w:val="24"/>
        </w:rPr>
        <w:t>the</w:t>
      </w:r>
      <w:r w:rsidRPr="003A20C5">
        <w:rPr>
          <w:rFonts w:ascii="Courier New" w:hAnsi="Courier New" w:cs="Courier New"/>
          <w:sz w:val="24"/>
          <w:szCs w:val="24"/>
        </w:rPr>
        <w:t xml:space="preserve"> analysis </w:t>
      </w:r>
      <w:r>
        <w:rPr>
          <w:rFonts w:ascii="Courier New" w:hAnsi="Courier New" w:cs="Courier New"/>
          <w:sz w:val="24"/>
          <w:szCs w:val="24"/>
        </w:rPr>
        <w:t xml:space="preserve">that follows </w:t>
      </w:r>
      <w:r w:rsidRPr="003A20C5">
        <w:rPr>
          <w:rFonts w:ascii="Courier New" w:hAnsi="Courier New" w:cs="Courier New"/>
          <w:sz w:val="24"/>
          <w:szCs w:val="24"/>
        </w:rPr>
        <w:t xml:space="preserve">and the reasons stated </w:t>
      </w:r>
      <w:r>
        <w:rPr>
          <w:rFonts w:ascii="Courier New" w:hAnsi="Courier New" w:cs="Courier New"/>
          <w:sz w:val="24"/>
          <w:szCs w:val="24"/>
        </w:rPr>
        <w:t xml:space="preserve">elsewhere </w:t>
      </w:r>
      <w:r w:rsidRPr="003A20C5">
        <w:rPr>
          <w:rFonts w:ascii="Courier New" w:hAnsi="Courier New" w:cs="Courier New"/>
          <w:sz w:val="24"/>
          <w:szCs w:val="24"/>
        </w:rPr>
        <w:t>in th</w:t>
      </w:r>
      <w:r>
        <w:rPr>
          <w:rFonts w:ascii="Courier New" w:hAnsi="Courier New" w:cs="Courier New"/>
          <w:sz w:val="24"/>
          <w:szCs w:val="24"/>
        </w:rPr>
        <w:t>is document</w:t>
      </w:r>
      <w:r w:rsidRPr="003A20C5">
        <w:rPr>
          <w:rFonts w:ascii="Courier New" w:hAnsi="Courier New" w:cs="Courier New"/>
          <w:sz w:val="24"/>
          <w:szCs w:val="24"/>
        </w:rPr>
        <w:t xml:space="preserve">, the Department believes that </w:t>
      </w:r>
      <w:r w:rsidR="001256DE">
        <w:rPr>
          <w:rFonts w:ascii="Courier New" w:hAnsi="Courier New" w:cs="Courier New"/>
          <w:sz w:val="24"/>
          <w:szCs w:val="24"/>
        </w:rPr>
        <w:t xml:space="preserve">the </w:t>
      </w:r>
      <w:r>
        <w:rPr>
          <w:rFonts w:ascii="Courier New" w:hAnsi="Courier New" w:cs="Courier New"/>
          <w:sz w:val="24"/>
          <w:szCs w:val="24"/>
        </w:rPr>
        <w:t xml:space="preserve">final </w:t>
      </w:r>
      <w:r w:rsidR="001256DE">
        <w:rPr>
          <w:rFonts w:ascii="Courier New" w:hAnsi="Courier New" w:cs="Courier New"/>
          <w:sz w:val="24"/>
          <w:szCs w:val="24"/>
        </w:rPr>
        <w:t>requirements are</w:t>
      </w:r>
      <w:r w:rsidRPr="003A20C5">
        <w:rPr>
          <w:rFonts w:ascii="Courier New" w:hAnsi="Courier New" w:cs="Courier New"/>
          <w:sz w:val="24"/>
          <w:szCs w:val="24"/>
        </w:rPr>
        <w:t xml:space="preserve"> consistent with the principles in Executive Order 13563.</w:t>
      </w:r>
    </w:p>
    <w:p w14:paraId="7F064939" w14:textId="77777777" w:rsidR="008900D6" w:rsidRDefault="008900D6" w:rsidP="008900D6">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We also have determined that this regulatory action does not unduly interfere with State, local, or Tribal governments in the exercise of their governmental functions.</w:t>
      </w:r>
    </w:p>
    <w:p w14:paraId="2F340C2A" w14:textId="32566A41" w:rsidR="008900D6" w:rsidRDefault="008900D6" w:rsidP="00287020">
      <w:pPr>
        <w:pStyle w:val="CommentText"/>
        <w:spacing w:after="0" w:line="480" w:lineRule="auto"/>
        <w:ind w:firstLine="720"/>
      </w:pPr>
      <w:r w:rsidRPr="00C015AD">
        <w:rPr>
          <w:rFonts w:ascii="Courier New" w:hAnsi="Courier New" w:cs="Courier New"/>
          <w:sz w:val="24"/>
          <w:szCs w:val="24"/>
        </w:rPr>
        <w:t>In this regulatory impact analysis</w:t>
      </w:r>
      <w:r>
        <w:rPr>
          <w:rFonts w:ascii="Courier New" w:hAnsi="Courier New" w:cs="Courier New"/>
          <w:sz w:val="24"/>
          <w:szCs w:val="24"/>
        </w:rPr>
        <w:t>,</w:t>
      </w:r>
      <w:r w:rsidRPr="00C015AD">
        <w:rPr>
          <w:rFonts w:ascii="Courier New" w:hAnsi="Courier New" w:cs="Courier New"/>
          <w:sz w:val="24"/>
          <w:szCs w:val="24"/>
        </w:rPr>
        <w:t xml:space="preserve"> we discuss the need for regulatory action, the potential costs and benefits, </w:t>
      </w:r>
      <w:r w:rsidR="0089476D">
        <w:rPr>
          <w:rFonts w:ascii="Courier New" w:hAnsi="Courier New" w:cs="Courier New"/>
          <w:sz w:val="24"/>
          <w:szCs w:val="24"/>
        </w:rPr>
        <w:t xml:space="preserve">and </w:t>
      </w:r>
      <w:r w:rsidRPr="00C015AD">
        <w:rPr>
          <w:rFonts w:ascii="Courier New" w:hAnsi="Courier New" w:cs="Courier New"/>
          <w:sz w:val="24"/>
          <w:szCs w:val="24"/>
        </w:rPr>
        <w:t>net budget impacts.</w:t>
      </w:r>
      <w:r w:rsidR="009227F2" w:rsidRPr="009227F2">
        <w:rPr>
          <w:rFonts w:ascii="Courier New" w:hAnsi="Courier New" w:cs="Courier New"/>
          <w:sz w:val="24"/>
          <w:szCs w:val="24"/>
        </w:rPr>
        <w:t xml:space="preserve"> </w:t>
      </w:r>
      <w:r w:rsidR="00922299">
        <w:rPr>
          <w:rFonts w:ascii="Courier New" w:hAnsi="Courier New" w:cs="Courier New"/>
          <w:sz w:val="24"/>
          <w:szCs w:val="24"/>
        </w:rPr>
        <w:t xml:space="preserve"> </w:t>
      </w:r>
      <w:r w:rsidR="009227F2" w:rsidRPr="00287020">
        <w:rPr>
          <w:rFonts w:ascii="Courier New" w:hAnsi="Courier New" w:cs="Courier New"/>
          <w:sz w:val="24"/>
          <w:szCs w:val="24"/>
        </w:rPr>
        <w:t xml:space="preserve">The main benefit of this </w:t>
      </w:r>
      <w:r w:rsidR="008C72CB">
        <w:rPr>
          <w:rFonts w:ascii="Courier New" w:hAnsi="Courier New" w:cs="Courier New"/>
          <w:sz w:val="24"/>
          <w:szCs w:val="24"/>
        </w:rPr>
        <w:t>regulatory action</w:t>
      </w:r>
      <w:r w:rsidR="009227F2" w:rsidRPr="00287020">
        <w:rPr>
          <w:rFonts w:ascii="Courier New" w:hAnsi="Courier New" w:cs="Courier New"/>
          <w:sz w:val="24"/>
          <w:szCs w:val="24"/>
        </w:rPr>
        <w:t xml:space="preserve"> is that fund</w:t>
      </w:r>
      <w:r w:rsidR="00021E3C">
        <w:rPr>
          <w:rFonts w:ascii="Courier New" w:hAnsi="Courier New" w:cs="Courier New"/>
          <w:sz w:val="24"/>
          <w:szCs w:val="24"/>
        </w:rPr>
        <w:t>ed services</w:t>
      </w:r>
      <w:r w:rsidR="009227F2" w:rsidRPr="00287020">
        <w:rPr>
          <w:rFonts w:ascii="Courier New" w:hAnsi="Courier New" w:cs="Courier New"/>
          <w:sz w:val="24"/>
          <w:szCs w:val="24"/>
        </w:rPr>
        <w:t xml:space="preserve"> will get to more students identified as homeless in more LEAs more quickly in order to </w:t>
      </w:r>
      <w:r w:rsidR="00021E3C">
        <w:rPr>
          <w:rFonts w:ascii="Courier New" w:hAnsi="Courier New" w:cs="Courier New"/>
          <w:sz w:val="24"/>
          <w:szCs w:val="24"/>
        </w:rPr>
        <w:t xml:space="preserve">support them </w:t>
      </w:r>
      <w:r w:rsidR="00FB138E">
        <w:rPr>
          <w:rFonts w:ascii="Courier New" w:hAnsi="Courier New" w:cs="Courier New"/>
          <w:sz w:val="24"/>
          <w:szCs w:val="24"/>
        </w:rPr>
        <w:t xml:space="preserve">and address the impact of lost instructional time </w:t>
      </w:r>
      <w:r w:rsidR="009227F2" w:rsidRPr="00287020">
        <w:rPr>
          <w:rFonts w:ascii="Courier New" w:hAnsi="Courier New" w:cs="Courier New"/>
          <w:sz w:val="24"/>
          <w:szCs w:val="24"/>
        </w:rPr>
        <w:t>and</w:t>
      </w:r>
      <w:r w:rsidR="00FB138E">
        <w:rPr>
          <w:rFonts w:ascii="Courier New" w:hAnsi="Courier New" w:cs="Courier New"/>
          <w:sz w:val="24"/>
          <w:szCs w:val="24"/>
        </w:rPr>
        <w:t xml:space="preserve"> the</w:t>
      </w:r>
      <w:r w:rsidR="009227F2" w:rsidRPr="00287020">
        <w:rPr>
          <w:rFonts w:ascii="Courier New" w:hAnsi="Courier New" w:cs="Courier New"/>
          <w:sz w:val="24"/>
          <w:szCs w:val="24"/>
        </w:rPr>
        <w:t xml:space="preserve"> other impacts of the pandemic and virtual instruction.</w:t>
      </w:r>
      <w:r w:rsidR="00CF1AD9">
        <w:rPr>
          <w:rFonts w:ascii="Courier New" w:hAnsi="Courier New" w:cs="Courier New"/>
          <w:sz w:val="24"/>
          <w:szCs w:val="24"/>
        </w:rPr>
        <w:t xml:space="preserve"> </w:t>
      </w:r>
      <w:r w:rsidR="00922299">
        <w:rPr>
          <w:rFonts w:ascii="Courier New" w:hAnsi="Courier New" w:cs="Courier New"/>
          <w:sz w:val="24"/>
          <w:szCs w:val="24"/>
        </w:rPr>
        <w:t xml:space="preserve"> </w:t>
      </w:r>
      <w:r w:rsidR="00CF1AD9">
        <w:rPr>
          <w:rFonts w:ascii="Courier New" w:hAnsi="Courier New" w:cs="Courier New"/>
          <w:sz w:val="24"/>
          <w:szCs w:val="24"/>
        </w:rPr>
        <w:t xml:space="preserve">The estimated costs and net budget impacts are </w:t>
      </w:r>
      <w:r w:rsidR="008C72CB">
        <w:rPr>
          <w:rFonts w:ascii="Courier New" w:hAnsi="Courier New" w:cs="Courier New"/>
          <w:sz w:val="24"/>
          <w:szCs w:val="24"/>
        </w:rPr>
        <w:t>described</w:t>
      </w:r>
      <w:r w:rsidR="00CF1AD9">
        <w:rPr>
          <w:rFonts w:ascii="Courier New" w:hAnsi="Courier New" w:cs="Courier New"/>
          <w:sz w:val="24"/>
          <w:szCs w:val="24"/>
        </w:rPr>
        <w:t xml:space="preserve"> below.</w:t>
      </w:r>
    </w:p>
    <w:p w14:paraId="7AC375DB" w14:textId="11D04025" w:rsidR="008900D6" w:rsidRDefault="008900D6" w:rsidP="008900D6">
      <w:pPr>
        <w:spacing w:after="0" w:line="480" w:lineRule="auto"/>
        <w:ind w:firstLine="720"/>
        <w:rPr>
          <w:rFonts w:ascii="Courier New" w:hAnsi="Courier New" w:cs="Courier New"/>
          <w:sz w:val="24"/>
          <w:szCs w:val="24"/>
        </w:rPr>
      </w:pPr>
      <w:r w:rsidRPr="009D58D2">
        <w:rPr>
          <w:rFonts w:ascii="Courier New" w:hAnsi="Courier New" w:cs="Courier New"/>
          <w:sz w:val="24"/>
          <w:szCs w:val="24"/>
        </w:rPr>
        <w:lastRenderedPageBreak/>
        <w:t xml:space="preserve">Elsewhere, under </w:t>
      </w:r>
      <w:r w:rsidR="00363EE3">
        <w:rPr>
          <w:rFonts w:ascii="Courier New" w:hAnsi="Courier New" w:cs="Courier New"/>
          <w:sz w:val="24"/>
          <w:szCs w:val="24"/>
        </w:rPr>
        <w:t xml:space="preserve">the </w:t>
      </w:r>
      <w:r w:rsidRPr="009D58D2">
        <w:rPr>
          <w:rFonts w:ascii="Courier New" w:hAnsi="Courier New" w:cs="Courier New"/>
          <w:sz w:val="24"/>
          <w:szCs w:val="24"/>
          <w:u w:val="single"/>
        </w:rPr>
        <w:t>Paperwork Reduction Act of 1995</w:t>
      </w:r>
      <w:r w:rsidRPr="009D58D2">
        <w:rPr>
          <w:rFonts w:ascii="Courier New" w:hAnsi="Courier New" w:cs="Courier New"/>
          <w:sz w:val="24"/>
          <w:szCs w:val="24"/>
        </w:rPr>
        <w:t>, we identify and explain burdens specifically associated with information collection requirements.</w:t>
      </w:r>
    </w:p>
    <w:p w14:paraId="2050BC54" w14:textId="5455AC2B" w:rsidR="00764757" w:rsidRDefault="00764757" w:rsidP="002A6011">
      <w:pPr>
        <w:spacing w:after="0" w:line="480" w:lineRule="auto"/>
        <w:rPr>
          <w:rFonts w:ascii="Courier New" w:hAnsi="Courier New" w:cs="Courier New"/>
          <w:sz w:val="24"/>
          <w:szCs w:val="24"/>
        </w:rPr>
      </w:pPr>
      <w:r w:rsidRPr="004F2266">
        <w:rPr>
          <w:rFonts w:ascii="Courier New" w:hAnsi="Courier New" w:cs="Courier New"/>
          <w:sz w:val="24"/>
          <w:szCs w:val="24"/>
          <w:u w:val="single"/>
        </w:rPr>
        <w:t>Need for Regulatory Action and Analysis of Benefits</w:t>
      </w:r>
    </w:p>
    <w:p w14:paraId="26AD4ED8" w14:textId="3837115C" w:rsidR="002D24FA" w:rsidRPr="00A66491" w:rsidRDefault="00764757" w:rsidP="002D24FA">
      <w:pPr>
        <w:spacing w:after="0" w:line="480" w:lineRule="auto"/>
        <w:ind w:firstLine="630"/>
        <w:rPr>
          <w:rFonts w:ascii="Courier New" w:hAnsi="Courier New" w:cs="Courier New"/>
          <w:sz w:val="24"/>
          <w:szCs w:val="24"/>
        </w:rPr>
      </w:pPr>
      <w:r>
        <w:rPr>
          <w:rFonts w:ascii="Courier New" w:hAnsi="Courier New" w:cs="Courier New"/>
          <w:sz w:val="24"/>
          <w:szCs w:val="24"/>
        </w:rPr>
        <w:t xml:space="preserve">These final requirements are intended to </w:t>
      </w:r>
      <w:r w:rsidR="00CF2503">
        <w:rPr>
          <w:rFonts w:ascii="Courier New" w:hAnsi="Courier New" w:cs="Courier New"/>
          <w:sz w:val="24"/>
          <w:szCs w:val="24"/>
        </w:rPr>
        <w:t xml:space="preserve">expedite the award of emergency funds </w:t>
      </w:r>
      <w:r w:rsidR="003B1E17">
        <w:rPr>
          <w:rFonts w:ascii="Courier New" w:hAnsi="Courier New" w:cs="Courier New"/>
          <w:sz w:val="24"/>
          <w:szCs w:val="24"/>
        </w:rPr>
        <w:t xml:space="preserve">to serve homeless children and youth. </w:t>
      </w:r>
      <w:r w:rsidR="0040302E">
        <w:rPr>
          <w:rFonts w:ascii="Courier New" w:hAnsi="Courier New" w:cs="Courier New"/>
          <w:sz w:val="24"/>
          <w:szCs w:val="24"/>
        </w:rPr>
        <w:t xml:space="preserve"> </w:t>
      </w:r>
      <w:r>
        <w:rPr>
          <w:rFonts w:ascii="Courier New" w:hAnsi="Courier New" w:cs="Courier New"/>
          <w:sz w:val="24"/>
          <w:szCs w:val="24"/>
        </w:rPr>
        <w:t xml:space="preserve">As discussed elsewhere in this document, </w:t>
      </w:r>
      <w:r w:rsidRPr="3BBF6D78">
        <w:rPr>
          <w:rFonts w:ascii="Courier New" w:hAnsi="Courier New" w:cs="Courier New"/>
          <w:sz w:val="24"/>
          <w:szCs w:val="24"/>
        </w:rPr>
        <w:t xml:space="preserve">the </w:t>
      </w:r>
      <w:r w:rsidR="006C046B" w:rsidRPr="3BBF6D78">
        <w:rPr>
          <w:rFonts w:ascii="Courier New" w:hAnsi="Courier New" w:cs="Courier New"/>
          <w:sz w:val="24"/>
          <w:szCs w:val="24"/>
        </w:rPr>
        <w:t>ARP</w:t>
      </w:r>
      <w:r w:rsidR="006C046B">
        <w:rPr>
          <w:rFonts w:ascii="Courier New" w:hAnsi="Courier New" w:cs="Courier New"/>
          <w:sz w:val="24"/>
          <w:szCs w:val="24"/>
        </w:rPr>
        <w:t>-</w:t>
      </w:r>
      <w:r w:rsidR="003B1E17">
        <w:rPr>
          <w:rFonts w:ascii="Courier New" w:hAnsi="Courier New" w:cs="Courier New"/>
          <w:sz w:val="24"/>
          <w:szCs w:val="24"/>
        </w:rPr>
        <w:t>HCY</w:t>
      </w:r>
      <w:r w:rsidRPr="3BBF6D78">
        <w:rPr>
          <w:rFonts w:ascii="Courier New" w:hAnsi="Courier New" w:cs="Courier New"/>
          <w:sz w:val="24"/>
          <w:szCs w:val="24"/>
        </w:rPr>
        <w:t xml:space="preserve"> program provides </w:t>
      </w:r>
      <w:r w:rsidR="003B1E17">
        <w:rPr>
          <w:rFonts w:ascii="Courier New" w:hAnsi="Courier New" w:cs="Courier New"/>
          <w:sz w:val="24"/>
          <w:szCs w:val="24"/>
        </w:rPr>
        <w:t>vital emergency funding to one of the most vulnerable populations</w:t>
      </w:r>
      <w:r w:rsidRPr="3BBF6D78">
        <w:rPr>
          <w:rFonts w:ascii="Courier New" w:hAnsi="Courier New" w:cs="Courier New"/>
          <w:sz w:val="24"/>
          <w:szCs w:val="24"/>
        </w:rPr>
        <w:t xml:space="preserve">.  </w:t>
      </w:r>
      <w:r>
        <w:rPr>
          <w:rFonts w:ascii="Courier New" w:hAnsi="Courier New" w:cs="Courier New"/>
          <w:sz w:val="24"/>
          <w:szCs w:val="24"/>
        </w:rPr>
        <w:t xml:space="preserve">The Department believes </w:t>
      </w:r>
      <w:r w:rsidR="00DF399F">
        <w:rPr>
          <w:rFonts w:ascii="Courier New" w:hAnsi="Courier New" w:cs="Courier New"/>
          <w:sz w:val="24"/>
          <w:szCs w:val="24"/>
        </w:rPr>
        <w:t>this regulatory action is needed to ensure that</w:t>
      </w:r>
      <w:r>
        <w:rPr>
          <w:rFonts w:ascii="Courier New" w:hAnsi="Courier New" w:cs="Courier New"/>
          <w:sz w:val="24"/>
          <w:szCs w:val="24"/>
        </w:rPr>
        <w:t xml:space="preserve"> </w:t>
      </w:r>
      <w:r w:rsidR="003B1E17">
        <w:rPr>
          <w:rFonts w:ascii="Courier New" w:hAnsi="Courier New" w:cs="Courier New"/>
          <w:sz w:val="24"/>
          <w:szCs w:val="24"/>
        </w:rPr>
        <w:t xml:space="preserve">SEAs can allocate funds to LEAs in </w:t>
      </w:r>
      <w:r w:rsidR="00E544DB">
        <w:rPr>
          <w:rFonts w:ascii="Courier New" w:hAnsi="Courier New" w:cs="Courier New"/>
          <w:sz w:val="24"/>
          <w:szCs w:val="24"/>
        </w:rPr>
        <w:t>a time-effective manner so that LEAs can begin serving homeless children and youth.</w:t>
      </w:r>
      <w:r w:rsidR="007A22C1">
        <w:rPr>
          <w:rFonts w:ascii="Courier New" w:hAnsi="Courier New" w:cs="Courier New"/>
          <w:sz w:val="24"/>
          <w:szCs w:val="24"/>
        </w:rPr>
        <w:t xml:space="preserve">  </w:t>
      </w:r>
      <w:r w:rsidR="00042A80">
        <w:rPr>
          <w:rFonts w:ascii="Courier New" w:hAnsi="Courier New" w:cs="Courier New"/>
          <w:sz w:val="24"/>
          <w:szCs w:val="24"/>
        </w:rPr>
        <w:t xml:space="preserve">Requiring </w:t>
      </w:r>
      <w:r w:rsidR="00CA065C">
        <w:rPr>
          <w:rFonts w:ascii="Courier New" w:hAnsi="Courier New" w:cs="Courier New"/>
          <w:sz w:val="24"/>
          <w:szCs w:val="24"/>
        </w:rPr>
        <w:t>SEAs</w:t>
      </w:r>
      <w:r w:rsidR="00042A80">
        <w:rPr>
          <w:rFonts w:ascii="Courier New" w:hAnsi="Courier New" w:cs="Courier New"/>
          <w:sz w:val="24"/>
          <w:szCs w:val="24"/>
        </w:rPr>
        <w:t xml:space="preserve"> to make LEA subgrants by formula </w:t>
      </w:r>
      <w:r w:rsidR="0032152F">
        <w:rPr>
          <w:rFonts w:ascii="Courier New" w:hAnsi="Courier New" w:cs="Courier New"/>
          <w:sz w:val="24"/>
          <w:szCs w:val="24"/>
        </w:rPr>
        <w:t>allows funds to reach more LEAs</w:t>
      </w:r>
      <w:r w:rsidR="00EE4D4B">
        <w:rPr>
          <w:rFonts w:ascii="Courier New" w:hAnsi="Courier New" w:cs="Courier New"/>
          <w:sz w:val="24"/>
          <w:szCs w:val="24"/>
        </w:rPr>
        <w:t>, and therefore more students experiencing homelessness</w:t>
      </w:r>
      <w:r w:rsidR="00F60B06">
        <w:rPr>
          <w:rFonts w:ascii="Courier New" w:hAnsi="Courier New" w:cs="Courier New"/>
          <w:sz w:val="24"/>
          <w:szCs w:val="24"/>
        </w:rPr>
        <w:t>.</w:t>
      </w:r>
      <w:r w:rsidR="003F1BCB">
        <w:rPr>
          <w:rFonts w:ascii="Courier New" w:hAnsi="Courier New" w:cs="Courier New"/>
          <w:sz w:val="24"/>
          <w:szCs w:val="24"/>
        </w:rPr>
        <w:t xml:space="preserve"> </w:t>
      </w:r>
      <w:r w:rsidR="00CC7F03">
        <w:rPr>
          <w:rFonts w:ascii="Courier New" w:hAnsi="Courier New" w:cs="Courier New"/>
          <w:sz w:val="24"/>
          <w:szCs w:val="24"/>
        </w:rPr>
        <w:t xml:space="preserve"> </w:t>
      </w:r>
      <w:r w:rsidR="00534A92">
        <w:rPr>
          <w:rFonts w:ascii="Courier New" w:hAnsi="Courier New" w:cs="Courier New"/>
          <w:sz w:val="24"/>
          <w:szCs w:val="24"/>
        </w:rPr>
        <w:t xml:space="preserve">These funds will support the work of the designated Homeless Liaison in each LEA, </w:t>
      </w:r>
      <w:r w:rsidR="00CF1AD9">
        <w:rPr>
          <w:rFonts w:ascii="Courier New" w:hAnsi="Courier New" w:cs="Courier New"/>
          <w:sz w:val="24"/>
          <w:szCs w:val="24"/>
        </w:rPr>
        <w:t xml:space="preserve">as required by the McKinney-Vento Act, </w:t>
      </w:r>
      <w:r w:rsidR="00534A92">
        <w:rPr>
          <w:rFonts w:ascii="Courier New" w:hAnsi="Courier New" w:cs="Courier New"/>
          <w:sz w:val="24"/>
          <w:szCs w:val="24"/>
        </w:rPr>
        <w:t xml:space="preserve">and build </w:t>
      </w:r>
      <w:r w:rsidR="00CF1AD9">
        <w:rPr>
          <w:rFonts w:ascii="Courier New" w:hAnsi="Courier New" w:cs="Courier New"/>
          <w:sz w:val="24"/>
          <w:szCs w:val="24"/>
        </w:rPr>
        <w:t>capacity</w:t>
      </w:r>
      <w:r w:rsidR="00534A92">
        <w:rPr>
          <w:rFonts w:ascii="Courier New" w:hAnsi="Courier New" w:cs="Courier New"/>
          <w:sz w:val="24"/>
          <w:szCs w:val="24"/>
        </w:rPr>
        <w:t xml:space="preserve"> </w:t>
      </w:r>
      <w:r w:rsidR="00922299">
        <w:rPr>
          <w:rFonts w:ascii="Courier New" w:hAnsi="Courier New" w:cs="Courier New"/>
          <w:sz w:val="24"/>
          <w:szCs w:val="24"/>
        </w:rPr>
        <w:t xml:space="preserve">in LEAs, </w:t>
      </w:r>
      <w:r w:rsidR="00534A92">
        <w:rPr>
          <w:rFonts w:ascii="Courier New" w:hAnsi="Courier New" w:cs="Courier New"/>
          <w:sz w:val="24"/>
          <w:szCs w:val="24"/>
        </w:rPr>
        <w:t xml:space="preserve">which will </w:t>
      </w:r>
      <w:r w:rsidR="002D24FA">
        <w:rPr>
          <w:rFonts w:ascii="Courier New" w:hAnsi="Courier New" w:cs="Courier New"/>
          <w:sz w:val="24"/>
          <w:szCs w:val="24"/>
        </w:rPr>
        <w:t>help to identify greater numbers of</w:t>
      </w:r>
      <w:r w:rsidR="00534A92">
        <w:rPr>
          <w:rFonts w:ascii="Courier New" w:hAnsi="Courier New" w:cs="Courier New"/>
          <w:sz w:val="24"/>
          <w:szCs w:val="24"/>
        </w:rPr>
        <w:t xml:space="preserve"> students experiencing homelessness </w:t>
      </w:r>
      <w:r w:rsidR="002D24FA">
        <w:rPr>
          <w:rFonts w:ascii="Courier New" w:hAnsi="Courier New" w:cs="Courier New"/>
          <w:sz w:val="24"/>
          <w:szCs w:val="24"/>
        </w:rPr>
        <w:t xml:space="preserve">and </w:t>
      </w:r>
      <w:r w:rsidR="00CF1AD9">
        <w:rPr>
          <w:rFonts w:ascii="Courier New" w:hAnsi="Courier New" w:cs="Courier New"/>
          <w:sz w:val="24"/>
          <w:szCs w:val="24"/>
        </w:rPr>
        <w:t xml:space="preserve">better </w:t>
      </w:r>
      <w:r w:rsidR="002D24FA">
        <w:rPr>
          <w:rFonts w:ascii="Courier New" w:hAnsi="Courier New" w:cs="Courier New"/>
          <w:sz w:val="24"/>
          <w:szCs w:val="24"/>
        </w:rPr>
        <w:t xml:space="preserve">coordinate services for those students </w:t>
      </w:r>
      <w:r w:rsidR="00534A92">
        <w:rPr>
          <w:rFonts w:ascii="Courier New" w:hAnsi="Courier New" w:cs="Courier New"/>
          <w:sz w:val="24"/>
          <w:szCs w:val="24"/>
        </w:rPr>
        <w:t xml:space="preserve">in </w:t>
      </w:r>
      <w:r w:rsidR="002D24FA">
        <w:rPr>
          <w:rFonts w:ascii="Courier New" w:hAnsi="Courier New" w:cs="Courier New"/>
          <w:sz w:val="24"/>
          <w:szCs w:val="24"/>
        </w:rPr>
        <w:t xml:space="preserve">LEAs receiving funding through this formula. </w:t>
      </w:r>
      <w:r w:rsidR="00922299">
        <w:rPr>
          <w:rFonts w:ascii="Courier New" w:hAnsi="Courier New" w:cs="Courier New"/>
          <w:sz w:val="24"/>
          <w:szCs w:val="24"/>
        </w:rPr>
        <w:t xml:space="preserve"> </w:t>
      </w:r>
      <w:r w:rsidR="002D24FA" w:rsidRPr="00A66491">
        <w:rPr>
          <w:rFonts w:ascii="Courier New" w:hAnsi="Courier New" w:cs="Courier New"/>
          <w:sz w:val="24"/>
          <w:szCs w:val="24"/>
        </w:rPr>
        <w:t xml:space="preserve">In addition, the funding under ARP is </w:t>
      </w:r>
      <w:r w:rsidR="00386BDC">
        <w:rPr>
          <w:rFonts w:ascii="Courier New" w:hAnsi="Courier New" w:cs="Courier New"/>
          <w:sz w:val="24"/>
          <w:szCs w:val="24"/>
        </w:rPr>
        <w:t xml:space="preserve">more than seven times greater than </w:t>
      </w:r>
      <w:r w:rsidR="002D24FA" w:rsidRPr="00A66491">
        <w:rPr>
          <w:rFonts w:ascii="Courier New" w:hAnsi="Courier New" w:cs="Courier New"/>
          <w:sz w:val="24"/>
          <w:szCs w:val="24"/>
        </w:rPr>
        <w:t xml:space="preserve">the usual appropriation for this program. </w:t>
      </w:r>
      <w:r w:rsidR="00922299">
        <w:rPr>
          <w:rFonts w:ascii="Courier New" w:hAnsi="Courier New" w:cs="Courier New"/>
          <w:sz w:val="24"/>
          <w:szCs w:val="24"/>
        </w:rPr>
        <w:t xml:space="preserve"> </w:t>
      </w:r>
      <w:r w:rsidR="002D24FA" w:rsidRPr="00A66491">
        <w:rPr>
          <w:rFonts w:ascii="Courier New" w:hAnsi="Courier New" w:cs="Courier New"/>
          <w:sz w:val="24"/>
          <w:szCs w:val="24"/>
        </w:rPr>
        <w:t xml:space="preserve">This onetime emergency appropriation provides a unique opportunity to make funds </w:t>
      </w:r>
      <w:r w:rsidR="002D24FA" w:rsidRPr="00A66491">
        <w:rPr>
          <w:rFonts w:ascii="Courier New" w:hAnsi="Courier New" w:cs="Courier New"/>
          <w:sz w:val="24"/>
          <w:szCs w:val="24"/>
        </w:rPr>
        <w:lastRenderedPageBreak/>
        <w:t>more widely available</w:t>
      </w:r>
      <w:r w:rsidR="00934460">
        <w:rPr>
          <w:rFonts w:ascii="Courier New" w:hAnsi="Courier New" w:cs="Courier New"/>
          <w:sz w:val="24"/>
          <w:szCs w:val="24"/>
        </w:rPr>
        <w:t xml:space="preserve"> </w:t>
      </w:r>
      <w:r w:rsidR="002D24FA" w:rsidRPr="00A66491">
        <w:rPr>
          <w:rFonts w:ascii="Courier New" w:hAnsi="Courier New" w:cs="Courier New"/>
          <w:sz w:val="24"/>
          <w:szCs w:val="24"/>
        </w:rPr>
        <w:t xml:space="preserve">than would be possible with the current </w:t>
      </w:r>
      <w:r w:rsidR="00922299">
        <w:rPr>
          <w:rFonts w:ascii="Courier New" w:hAnsi="Courier New" w:cs="Courier New"/>
          <w:sz w:val="24"/>
          <w:szCs w:val="24"/>
        </w:rPr>
        <w:t xml:space="preserve">appropriation of </w:t>
      </w:r>
      <w:r w:rsidR="002D24FA" w:rsidRPr="00A66491">
        <w:rPr>
          <w:rFonts w:ascii="Courier New" w:hAnsi="Courier New" w:cs="Courier New"/>
          <w:sz w:val="24"/>
          <w:szCs w:val="24"/>
        </w:rPr>
        <w:t>$106.5</w:t>
      </w:r>
      <w:r w:rsidR="00922299">
        <w:rPr>
          <w:rFonts w:ascii="Courier New" w:hAnsi="Courier New" w:cs="Courier New"/>
          <w:sz w:val="24"/>
          <w:szCs w:val="24"/>
        </w:rPr>
        <w:t xml:space="preserve"> million</w:t>
      </w:r>
      <w:r w:rsidR="002D24FA" w:rsidRPr="00A66491">
        <w:rPr>
          <w:rFonts w:ascii="Courier New" w:hAnsi="Courier New" w:cs="Courier New"/>
          <w:sz w:val="24"/>
          <w:szCs w:val="24"/>
        </w:rPr>
        <w:t xml:space="preserve"> </w:t>
      </w:r>
      <w:r w:rsidR="00922299">
        <w:rPr>
          <w:rFonts w:ascii="Courier New" w:hAnsi="Courier New" w:cs="Courier New"/>
          <w:sz w:val="24"/>
          <w:szCs w:val="24"/>
        </w:rPr>
        <w:t xml:space="preserve">for the Education for Homeless Children and Youth program under the McKinney-Vento Homeless </w:t>
      </w:r>
      <w:r w:rsidR="007A76DC">
        <w:rPr>
          <w:rFonts w:ascii="Courier New" w:hAnsi="Courier New" w:cs="Courier New"/>
          <w:sz w:val="24"/>
          <w:szCs w:val="24"/>
        </w:rPr>
        <w:t>Assistance</w:t>
      </w:r>
      <w:r w:rsidR="00922299">
        <w:rPr>
          <w:rFonts w:ascii="Courier New" w:hAnsi="Courier New" w:cs="Courier New"/>
          <w:sz w:val="24"/>
          <w:szCs w:val="24"/>
        </w:rPr>
        <w:t xml:space="preserve"> Act</w:t>
      </w:r>
      <w:r w:rsidR="002D24FA" w:rsidRPr="00A66491">
        <w:rPr>
          <w:rFonts w:ascii="Courier New" w:hAnsi="Courier New" w:cs="Courier New"/>
          <w:sz w:val="24"/>
          <w:szCs w:val="24"/>
        </w:rPr>
        <w:t>.</w:t>
      </w:r>
    </w:p>
    <w:p w14:paraId="709AACDA" w14:textId="33A1D6C8" w:rsidR="00D90247" w:rsidRDefault="00CC7F03" w:rsidP="00A66491">
      <w:pPr>
        <w:spacing w:after="0" w:line="480" w:lineRule="auto"/>
        <w:ind w:firstLine="720"/>
        <w:rPr>
          <w:rFonts w:ascii="Courier New" w:hAnsi="Courier New" w:cs="Courier New"/>
          <w:sz w:val="24"/>
          <w:szCs w:val="24"/>
        </w:rPr>
      </w:pPr>
      <w:r>
        <w:rPr>
          <w:rFonts w:ascii="Courier New" w:hAnsi="Courier New" w:cs="Courier New"/>
          <w:sz w:val="24"/>
          <w:szCs w:val="24"/>
        </w:rPr>
        <w:t xml:space="preserve"> </w:t>
      </w:r>
      <w:r w:rsidR="003F1BCB">
        <w:rPr>
          <w:rFonts w:ascii="Courier New" w:hAnsi="Courier New" w:cs="Courier New"/>
          <w:sz w:val="24"/>
          <w:szCs w:val="24"/>
        </w:rPr>
        <w:t>The alternative, requiring SEAs to conduct competitions before making awards, would place an additional burden on SEAs and LEAs, increase the time needed to distribute funds, and result in fewer LEAs receiving funds.</w:t>
      </w:r>
      <w:r w:rsidR="008630C7">
        <w:rPr>
          <w:rFonts w:ascii="Courier New" w:hAnsi="Courier New" w:cs="Courier New"/>
          <w:sz w:val="24"/>
          <w:szCs w:val="24"/>
        </w:rPr>
        <w:t xml:space="preserve">  At the SEA level, a typical competition may take </w:t>
      </w:r>
      <w:r w:rsidR="00934460">
        <w:rPr>
          <w:rFonts w:ascii="Courier New" w:hAnsi="Courier New" w:cs="Courier New"/>
          <w:sz w:val="24"/>
          <w:szCs w:val="24"/>
        </w:rPr>
        <w:t>three to six</w:t>
      </w:r>
      <w:r w:rsidR="008630C7">
        <w:rPr>
          <w:rFonts w:ascii="Courier New" w:hAnsi="Courier New" w:cs="Courier New"/>
          <w:sz w:val="24"/>
          <w:szCs w:val="24"/>
        </w:rPr>
        <w:t xml:space="preserve"> months and requires developing selection criteria, publishing those criteria, </w:t>
      </w:r>
      <w:r w:rsidR="00287020">
        <w:rPr>
          <w:rFonts w:ascii="Courier New" w:hAnsi="Courier New" w:cs="Courier New"/>
          <w:sz w:val="24"/>
          <w:szCs w:val="24"/>
        </w:rPr>
        <w:t xml:space="preserve">providing technical assistance and </w:t>
      </w:r>
      <w:r w:rsidR="008630C7">
        <w:rPr>
          <w:rFonts w:ascii="Courier New" w:hAnsi="Courier New" w:cs="Courier New"/>
          <w:sz w:val="24"/>
          <w:szCs w:val="24"/>
        </w:rPr>
        <w:t>allowing time for LEAs to develop applications, recruiting and training reviewers, review</w:t>
      </w:r>
      <w:r w:rsidR="00934460">
        <w:rPr>
          <w:rFonts w:ascii="Courier New" w:hAnsi="Courier New" w:cs="Courier New"/>
          <w:sz w:val="24"/>
          <w:szCs w:val="24"/>
        </w:rPr>
        <w:t>ing</w:t>
      </w:r>
      <w:r w:rsidR="008630C7">
        <w:rPr>
          <w:rFonts w:ascii="Courier New" w:hAnsi="Courier New" w:cs="Courier New"/>
          <w:sz w:val="24"/>
          <w:szCs w:val="24"/>
        </w:rPr>
        <w:t xml:space="preserve"> the application</w:t>
      </w:r>
      <w:r w:rsidR="00934460">
        <w:rPr>
          <w:rFonts w:ascii="Courier New" w:hAnsi="Courier New" w:cs="Courier New"/>
          <w:sz w:val="24"/>
          <w:szCs w:val="24"/>
        </w:rPr>
        <w:t>s</w:t>
      </w:r>
      <w:r w:rsidR="008630C7">
        <w:rPr>
          <w:rFonts w:ascii="Courier New" w:hAnsi="Courier New" w:cs="Courier New"/>
          <w:sz w:val="24"/>
          <w:szCs w:val="24"/>
        </w:rPr>
        <w:t xml:space="preserve">, and making awards.  In addition to the staff time needed to conduct a fair and transparent competition, other expenses may include compensation for reviewers and logistical support for the review process. </w:t>
      </w:r>
      <w:r w:rsidR="00922299">
        <w:rPr>
          <w:rFonts w:ascii="Courier New" w:hAnsi="Courier New" w:cs="Courier New"/>
          <w:sz w:val="24"/>
          <w:szCs w:val="24"/>
        </w:rPr>
        <w:t xml:space="preserve"> </w:t>
      </w:r>
      <w:r w:rsidR="008630C7">
        <w:rPr>
          <w:rFonts w:ascii="Courier New" w:hAnsi="Courier New" w:cs="Courier New"/>
          <w:sz w:val="24"/>
          <w:szCs w:val="24"/>
        </w:rPr>
        <w:t xml:space="preserve">At the LEA level, costs are incurred in the time needed to </w:t>
      </w:r>
      <w:r w:rsidR="002D24FA">
        <w:rPr>
          <w:rFonts w:ascii="Courier New" w:hAnsi="Courier New" w:cs="Courier New"/>
          <w:sz w:val="24"/>
          <w:szCs w:val="24"/>
        </w:rPr>
        <w:t>develop</w:t>
      </w:r>
      <w:r w:rsidR="008630C7">
        <w:rPr>
          <w:rFonts w:ascii="Courier New" w:hAnsi="Courier New" w:cs="Courier New"/>
          <w:sz w:val="24"/>
          <w:szCs w:val="24"/>
        </w:rPr>
        <w:t xml:space="preserve"> an application, </w:t>
      </w:r>
      <w:r w:rsidR="002D24FA">
        <w:rPr>
          <w:rFonts w:ascii="Courier New" w:hAnsi="Courier New" w:cs="Courier New"/>
          <w:sz w:val="24"/>
          <w:szCs w:val="24"/>
        </w:rPr>
        <w:t xml:space="preserve">including identifying and collaborating with partners, </w:t>
      </w:r>
      <w:r w:rsidR="008630C7">
        <w:rPr>
          <w:rFonts w:ascii="Courier New" w:hAnsi="Courier New" w:cs="Courier New"/>
          <w:sz w:val="24"/>
          <w:szCs w:val="24"/>
        </w:rPr>
        <w:t xml:space="preserve">and the </w:t>
      </w:r>
      <w:r w:rsidR="007C749F">
        <w:rPr>
          <w:rFonts w:ascii="Courier New" w:hAnsi="Courier New" w:cs="Courier New"/>
          <w:sz w:val="24"/>
          <w:szCs w:val="24"/>
        </w:rPr>
        <w:t>administrative</w:t>
      </w:r>
      <w:r w:rsidR="008630C7">
        <w:rPr>
          <w:rFonts w:ascii="Courier New" w:hAnsi="Courier New" w:cs="Courier New"/>
          <w:sz w:val="24"/>
          <w:szCs w:val="24"/>
        </w:rPr>
        <w:t xml:space="preserve"> processes needed to complete the application</w:t>
      </w:r>
      <w:r w:rsidR="007C749F">
        <w:rPr>
          <w:rFonts w:ascii="Courier New" w:hAnsi="Courier New" w:cs="Courier New"/>
          <w:sz w:val="24"/>
          <w:szCs w:val="24"/>
        </w:rPr>
        <w:t xml:space="preserve"> and </w:t>
      </w:r>
      <w:r w:rsidR="00E7324E">
        <w:rPr>
          <w:rFonts w:ascii="Courier New" w:hAnsi="Courier New" w:cs="Courier New"/>
          <w:sz w:val="24"/>
          <w:szCs w:val="24"/>
        </w:rPr>
        <w:t>obtain</w:t>
      </w:r>
      <w:r w:rsidR="007C749F">
        <w:rPr>
          <w:rFonts w:ascii="Courier New" w:hAnsi="Courier New" w:cs="Courier New"/>
          <w:sz w:val="24"/>
          <w:szCs w:val="24"/>
        </w:rPr>
        <w:t xml:space="preserve"> approv</w:t>
      </w:r>
      <w:r w:rsidR="00E7324E">
        <w:rPr>
          <w:rFonts w:ascii="Courier New" w:hAnsi="Courier New" w:cs="Courier New"/>
          <w:sz w:val="24"/>
          <w:szCs w:val="24"/>
        </w:rPr>
        <w:t>al</w:t>
      </w:r>
      <w:r w:rsidR="007C749F">
        <w:rPr>
          <w:rFonts w:ascii="Courier New" w:hAnsi="Courier New" w:cs="Courier New"/>
          <w:sz w:val="24"/>
          <w:szCs w:val="24"/>
        </w:rPr>
        <w:t xml:space="preserve"> for submission</w:t>
      </w:r>
      <w:r w:rsidR="008630C7">
        <w:rPr>
          <w:rFonts w:ascii="Courier New" w:hAnsi="Courier New" w:cs="Courier New"/>
          <w:sz w:val="24"/>
          <w:szCs w:val="24"/>
        </w:rPr>
        <w:t>.</w:t>
      </w:r>
      <w:r w:rsidR="00922299">
        <w:rPr>
          <w:rFonts w:ascii="Courier New" w:hAnsi="Courier New" w:cs="Courier New"/>
          <w:sz w:val="24"/>
          <w:szCs w:val="24"/>
        </w:rPr>
        <w:t xml:space="preserve"> </w:t>
      </w:r>
      <w:r w:rsidR="008630C7">
        <w:rPr>
          <w:rFonts w:ascii="Courier New" w:hAnsi="Courier New" w:cs="Courier New"/>
          <w:sz w:val="24"/>
          <w:szCs w:val="24"/>
        </w:rPr>
        <w:t xml:space="preserve"> Some LEAs, even those with high need, will decline to apply for competitive grants due to these costs and the uncertainty of receiving a grant. </w:t>
      </w:r>
      <w:r w:rsidR="00CB24B0">
        <w:rPr>
          <w:rFonts w:ascii="Courier New" w:hAnsi="Courier New" w:cs="Courier New"/>
          <w:sz w:val="24"/>
          <w:szCs w:val="24"/>
        </w:rPr>
        <w:t xml:space="preserve"> </w:t>
      </w:r>
      <w:r w:rsidR="00981CDE">
        <w:rPr>
          <w:rFonts w:ascii="Courier New" w:hAnsi="Courier New" w:cs="Courier New"/>
          <w:sz w:val="24"/>
          <w:szCs w:val="24"/>
        </w:rPr>
        <w:t xml:space="preserve">In </w:t>
      </w:r>
      <w:r w:rsidR="00981CDE">
        <w:rPr>
          <w:rFonts w:ascii="Courier New" w:hAnsi="Courier New" w:cs="Courier New"/>
          <w:sz w:val="24"/>
          <w:szCs w:val="24"/>
        </w:rPr>
        <w:lastRenderedPageBreak/>
        <w:t>contrast, SEAs already have access to the data and expertise required</w:t>
      </w:r>
      <w:r w:rsidR="008630C7">
        <w:rPr>
          <w:rFonts w:ascii="Courier New" w:hAnsi="Courier New" w:cs="Courier New"/>
          <w:sz w:val="24"/>
          <w:szCs w:val="24"/>
        </w:rPr>
        <w:t xml:space="preserve"> </w:t>
      </w:r>
      <w:r w:rsidR="00981CDE">
        <w:rPr>
          <w:rFonts w:ascii="Courier New" w:hAnsi="Courier New" w:cs="Courier New"/>
          <w:sz w:val="24"/>
          <w:szCs w:val="24"/>
        </w:rPr>
        <w:t xml:space="preserve">to run the proposed allocations formula as well as to systems to award the funding to LEAs, as they already administer </w:t>
      </w:r>
      <w:r w:rsidR="00CB24B0">
        <w:rPr>
          <w:rFonts w:ascii="Courier New" w:hAnsi="Courier New" w:cs="Courier New"/>
          <w:sz w:val="24"/>
          <w:szCs w:val="24"/>
        </w:rPr>
        <w:t xml:space="preserve">other </w:t>
      </w:r>
      <w:r w:rsidR="00981CDE">
        <w:rPr>
          <w:rFonts w:ascii="Courier New" w:hAnsi="Courier New" w:cs="Courier New"/>
          <w:sz w:val="24"/>
          <w:szCs w:val="24"/>
        </w:rPr>
        <w:t>Federal formula programs.</w:t>
      </w:r>
      <w:r w:rsidR="007C749F">
        <w:rPr>
          <w:rFonts w:ascii="Courier New" w:hAnsi="Courier New" w:cs="Courier New"/>
          <w:sz w:val="24"/>
          <w:szCs w:val="24"/>
        </w:rPr>
        <w:t xml:space="preserve"> </w:t>
      </w:r>
      <w:r w:rsidR="00CB24B0">
        <w:rPr>
          <w:rFonts w:ascii="Courier New" w:hAnsi="Courier New" w:cs="Courier New"/>
          <w:sz w:val="24"/>
          <w:szCs w:val="24"/>
        </w:rPr>
        <w:t xml:space="preserve"> </w:t>
      </w:r>
    </w:p>
    <w:p w14:paraId="30C761B3" w14:textId="708057A8" w:rsidR="00D90247" w:rsidRDefault="007C749F" w:rsidP="002B4F4D">
      <w:pPr>
        <w:tabs>
          <w:tab w:val="left" w:pos="720"/>
        </w:tabs>
        <w:spacing w:after="0" w:line="480" w:lineRule="auto"/>
        <w:ind w:firstLine="720"/>
        <w:rPr>
          <w:rFonts w:ascii="Courier New" w:hAnsi="Courier New" w:cs="Courier New"/>
          <w:sz w:val="24"/>
          <w:szCs w:val="24"/>
        </w:rPr>
      </w:pPr>
      <w:r>
        <w:rPr>
          <w:rFonts w:ascii="Courier New" w:hAnsi="Courier New" w:cs="Courier New"/>
          <w:sz w:val="24"/>
          <w:szCs w:val="24"/>
        </w:rPr>
        <w:t>We estimate that</w:t>
      </w:r>
      <w:r w:rsidR="0024729E">
        <w:rPr>
          <w:rFonts w:ascii="Courier New" w:hAnsi="Courier New" w:cs="Courier New"/>
          <w:sz w:val="24"/>
          <w:szCs w:val="24"/>
        </w:rPr>
        <w:t xml:space="preserve"> </w:t>
      </w:r>
      <w:r>
        <w:rPr>
          <w:rFonts w:ascii="Courier New" w:hAnsi="Courier New" w:cs="Courier New"/>
          <w:sz w:val="24"/>
          <w:szCs w:val="24"/>
        </w:rPr>
        <w:t xml:space="preserve">running a </w:t>
      </w:r>
      <w:r w:rsidR="0024729E">
        <w:rPr>
          <w:rFonts w:ascii="Courier New" w:hAnsi="Courier New" w:cs="Courier New"/>
          <w:sz w:val="24"/>
          <w:szCs w:val="24"/>
        </w:rPr>
        <w:t xml:space="preserve">State-level </w:t>
      </w:r>
      <w:r>
        <w:rPr>
          <w:rFonts w:ascii="Courier New" w:hAnsi="Courier New" w:cs="Courier New"/>
          <w:sz w:val="24"/>
          <w:szCs w:val="24"/>
        </w:rPr>
        <w:t xml:space="preserve">grant competition will take </w:t>
      </w:r>
      <w:r w:rsidR="00FC6E7A">
        <w:rPr>
          <w:rFonts w:ascii="Courier New" w:hAnsi="Courier New" w:cs="Courier New"/>
          <w:sz w:val="24"/>
          <w:szCs w:val="24"/>
        </w:rPr>
        <w:t>four to six</w:t>
      </w:r>
      <w:r>
        <w:rPr>
          <w:rFonts w:ascii="Courier New" w:hAnsi="Courier New" w:cs="Courier New"/>
          <w:sz w:val="24"/>
          <w:szCs w:val="24"/>
        </w:rPr>
        <w:t xml:space="preserve"> months</w:t>
      </w:r>
      <w:r w:rsidR="00287020">
        <w:rPr>
          <w:rFonts w:ascii="Courier New" w:hAnsi="Courier New" w:cs="Courier New"/>
          <w:sz w:val="24"/>
          <w:szCs w:val="24"/>
        </w:rPr>
        <w:t>, and hundreds of staff hours</w:t>
      </w:r>
      <w:r w:rsidR="00CB24B0">
        <w:rPr>
          <w:rFonts w:ascii="Courier New" w:hAnsi="Courier New" w:cs="Courier New"/>
          <w:sz w:val="24"/>
          <w:szCs w:val="24"/>
        </w:rPr>
        <w:t xml:space="preserve">, </w:t>
      </w:r>
      <w:r>
        <w:rPr>
          <w:rFonts w:ascii="Courier New" w:hAnsi="Courier New" w:cs="Courier New"/>
          <w:sz w:val="24"/>
          <w:szCs w:val="24"/>
        </w:rPr>
        <w:t xml:space="preserve">depending on the number of LEAs in the State who apply for a grant. </w:t>
      </w:r>
      <w:r w:rsidR="00CB24B0">
        <w:rPr>
          <w:rFonts w:ascii="Courier New" w:hAnsi="Courier New" w:cs="Courier New"/>
          <w:sz w:val="24"/>
          <w:szCs w:val="24"/>
        </w:rPr>
        <w:t xml:space="preserve"> </w:t>
      </w:r>
      <w:r>
        <w:rPr>
          <w:rFonts w:ascii="Courier New" w:hAnsi="Courier New" w:cs="Courier New"/>
          <w:sz w:val="24"/>
          <w:szCs w:val="24"/>
        </w:rPr>
        <w:t xml:space="preserve">However, </w:t>
      </w:r>
      <w:r w:rsidR="00CB24B0">
        <w:rPr>
          <w:rFonts w:ascii="Courier New" w:hAnsi="Courier New" w:cs="Courier New"/>
          <w:sz w:val="24"/>
          <w:szCs w:val="24"/>
        </w:rPr>
        <w:t xml:space="preserve">awarding </w:t>
      </w:r>
      <w:r>
        <w:rPr>
          <w:rFonts w:ascii="Courier New" w:hAnsi="Courier New" w:cs="Courier New"/>
          <w:sz w:val="24"/>
          <w:szCs w:val="24"/>
        </w:rPr>
        <w:t>subgrant</w:t>
      </w:r>
      <w:r w:rsidR="00CB24B0">
        <w:rPr>
          <w:rFonts w:ascii="Courier New" w:hAnsi="Courier New" w:cs="Courier New"/>
          <w:sz w:val="24"/>
          <w:szCs w:val="24"/>
        </w:rPr>
        <w:t>s</w:t>
      </w:r>
      <w:r>
        <w:rPr>
          <w:rFonts w:ascii="Courier New" w:hAnsi="Courier New" w:cs="Courier New"/>
          <w:sz w:val="24"/>
          <w:szCs w:val="24"/>
        </w:rPr>
        <w:t xml:space="preserve"> </w:t>
      </w:r>
      <w:r w:rsidR="00CB24B0">
        <w:rPr>
          <w:rFonts w:ascii="Courier New" w:hAnsi="Courier New" w:cs="Courier New"/>
          <w:sz w:val="24"/>
          <w:szCs w:val="24"/>
        </w:rPr>
        <w:t xml:space="preserve">via a formula </w:t>
      </w:r>
      <w:r>
        <w:rPr>
          <w:rFonts w:ascii="Courier New" w:hAnsi="Courier New" w:cs="Courier New"/>
          <w:sz w:val="24"/>
          <w:szCs w:val="24"/>
        </w:rPr>
        <w:t xml:space="preserve">would take on average </w:t>
      </w:r>
      <w:r w:rsidR="00764DEB">
        <w:rPr>
          <w:rFonts w:ascii="Courier New" w:hAnsi="Courier New" w:cs="Courier New"/>
          <w:sz w:val="24"/>
          <w:szCs w:val="24"/>
        </w:rPr>
        <w:t>10-20 hours</w:t>
      </w:r>
      <w:r w:rsidR="00CB24B0">
        <w:rPr>
          <w:rFonts w:ascii="Courier New" w:hAnsi="Courier New" w:cs="Courier New"/>
          <w:sz w:val="24"/>
          <w:szCs w:val="24"/>
        </w:rPr>
        <w:t>,</w:t>
      </w:r>
      <w:r>
        <w:rPr>
          <w:rFonts w:ascii="Courier New" w:hAnsi="Courier New" w:cs="Courier New"/>
          <w:sz w:val="24"/>
          <w:szCs w:val="24"/>
        </w:rPr>
        <w:t xml:space="preserve"> with </w:t>
      </w:r>
      <w:r w:rsidR="00CB24B0">
        <w:rPr>
          <w:rFonts w:ascii="Courier New" w:hAnsi="Courier New" w:cs="Courier New"/>
          <w:sz w:val="24"/>
          <w:szCs w:val="24"/>
        </w:rPr>
        <w:t xml:space="preserve">an additional </w:t>
      </w:r>
      <w:r w:rsidR="00764DEB">
        <w:rPr>
          <w:rFonts w:ascii="Courier New" w:hAnsi="Courier New" w:cs="Courier New"/>
          <w:sz w:val="24"/>
          <w:szCs w:val="24"/>
        </w:rPr>
        <w:t>one to two weeks</w:t>
      </w:r>
      <w:r>
        <w:rPr>
          <w:rFonts w:ascii="Courier New" w:hAnsi="Courier New" w:cs="Courier New"/>
          <w:sz w:val="24"/>
          <w:szCs w:val="24"/>
        </w:rPr>
        <w:t xml:space="preserve"> for outreach and technical assistance.</w:t>
      </w:r>
      <w:r w:rsidR="00764DEB">
        <w:rPr>
          <w:rFonts w:ascii="Courier New" w:hAnsi="Courier New" w:cs="Courier New"/>
          <w:sz w:val="24"/>
          <w:szCs w:val="24"/>
        </w:rPr>
        <w:t xml:space="preserve"> </w:t>
      </w:r>
      <w:r w:rsidR="00CB24B0">
        <w:rPr>
          <w:rFonts w:ascii="Courier New" w:hAnsi="Courier New" w:cs="Courier New"/>
          <w:sz w:val="24"/>
          <w:szCs w:val="24"/>
        </w:rPr>
        <w:t xml:space="preserve"> </w:t>
      </w:r>
      <w:r w:rsidR="00764DEB">
        <w:rPr>
          <w:rFonts w:ascii="Courier New" w:hAnsi="Courier New" w:cs="Courier New"/>
          <w:sz w:val="24"/>
          <w:szCs w:val="24"/>
        </w:rPr>
        <w:t xml:space="preserve">At the LEA level, applying for a competitive subgrant could take two weeks to develop and </w:t>
      </w:r>
      <w:r w:rsidR="00CB24B0">
        <w:rPr>
          <w:rFonts w:ascii="Courier New" w:hAnsi="Courier New" w:cs="Courier New"/>
          <w:sz w:val="24"/>
          <w:szCs w:val="24"/>
        </w:rPr>
        <w:t xml:space="preserve">finalize </w:t>
      </w:r>
      <w:r w:rsidR="00764DEB">
        <w:rPr>
          <w:rFonts w:ascii="Courier New" w:hAnsi="Courier New" w:cs="Courier New"/>
          <w:sz w:val="24"/>
          <w:szCs w:val="24"/>
        </w:rPr>
        <w:t>an application</w:t>
      </w:r>
      <w:r w:rsidR="00CB24B0">
        <w:rPr>
          <w:rFonts w:ascii="Courier New" w:hAnsi="Courier New" w:cs="Courier New"/>
          <w:sz w:val="24"/>
          <w:szCs w:val="24"/>
        </w:rPr>
        <w:t>;</w:t>
      </w:r>
      <w:r w:rsidR="00764DEB">
        <w:rPr>
          <w:rFonts w:ascii="Courier New" w:hAnsi="Courier New" w:cs="Courier New"/>
          <w:sz w:val="24"/>
          <w:szCs w:val="24"/>
        </w:rPr>
        <w:t xml:space="preserve"> a formula subgrant might take </w:t>
      </w:r>
      <w:r w:rsidR="00CB24B0">
        <w:rPr>
          <w:rFonts w:ascii="Courier New" w:hAnsi="Courier New" w:cs="Courier New"/>
          <w:sz w:val="24"/>
          <w:szCs w:val="24"/>
        </w:rPr>
        <w:t xml:space="preserve">up to </w:t>
      </w:r>
      <w:r w:rsidR="00764DEB">
        <w:rPr>
          <w:rFonts w:ascii="Courier New" w:hAnsi="Courier New" w:cs="Courier New"/>
          <w:sz w:val="24"/>
          <w:szCs w:val="24"/>
        </w:rPr>
        <w:t xml:space="preserve">10 hours. </w:t>
      </w:r>
      <w:r w:rsidR="00CB24B0">
        <w:rPr>
          <w:rFonts w:ascii="Courier New" w:hAnsi="Courier New" w:cs="Courier New"/>
          <w:sz w:val="24"/>
          <w:szCs w:val="24"/>
        </w:rPr>
        <w:t xml:space="preserve"> </w:t>
      </w:r>
    </w:p>
    <w:p w14:paraId="3139674D" w14:textId="62B980C2" w:rsidR="00764757" w:rsidRPr="00613D6B" w:rsidRDefault="00764DEB" w:rsidP="005F0DF3">
      <w:pPr>
        <w:spacing w:after="0" w:line="480" w:lineRule="auto"/>
        <w:ind w:firstLine="630"/>
        <w:rPr>
          <w:rFonts w:ascii="Courier New" w:hAnsi="Courier New" w:cs="Courier New"/>
          <w:sz w:val="24"/>
          <w:szCs w:val="24"/>
        </w:rPr>
      </w:pPr>
      <w:r>
        <w:rPr>
          <w:rFonts w:ascii="Courier New" w:hAnsi="Courier New" w:cs="Courier New"/>
          <w:sz w:val="24"/>
          <w:szCs w:val="24"/>
        </w:rPr>
        <w:t xml:space="preserve">In both scenarios, the reporting burden from </w:t>
      </w:r>
      <w:r w:rsidR="00CB24B0">
        <w:rPr>
          <w:rFonts w:ascii="Courier New" w:hAnsi="Courier New" w:cs="Courier New"/>
          <w:sz w:val="24"/>
          <w:szCs w:val="24"/>
        </w:rPr>
        <w:t xml:space="preserve">the </w:t>
      </w:r>
      <w:r>
        <w:rPr>
          <w:rFonts w:ascii="Courier New" w:hAnsi="Courier New" w:cs="Courier New"/>
          <w:sz w:val="24"/>
          <w:szCs w:val="24"/>
        </w:rPr>
        <w:t xml:space="preserve">SEA to the Department is </w:t>
      </w:r>
      <w:r w:rsidR="00EC2A7C">
        <w:rPr>
          <w:rFonts w:ascii="Courier New" w:hAnsi="Courier New" w:cs="Courier New"/>
          <w:sz w:val="24"/>
          <w:szCs w:val="24"/>
        </w:rPr>
        <w:t>small,</w:t>
      </w:r>
      <w:r w:rsidR="00CB24B0">
        <w:rPr>
          <w:rFonts w:ascii="Courier New" w:hAnsi="Courier New" w:cs="Courier New"/>
          <w:sz w:val="24"/>
          <w:szCs w:val="24"/>
        </w:rPr>
        <w:t xml:space="preserve"> </w:t>
      </w:r>
      <w:r>
        <w:rPr>
          <w:rFonts w:ascii="Courier New" w:hAnsi="Courier New" w:cs="Courier New"/>
          <w:sz w:val="24"/>
          <w:szCs w:val="24"/>
        </w:rPr>
        <w:t>since the</w:t>
      </w:r>
      <w:r w:rsidR="00CB24B0">
        <w:rPr>
          <w:rFonts w:ascii="Courier New" w:hAnsi="Courier New" w:cs="Courier New"/>
          <w:sz w:val="24"/>
          <w:szCs w:val="24"/>
        </w:rPr>
        <w:t xml:space="preserve"> </w:t>
      </w:r>
      <w:r>
        <w:rPr>
          <w:rFonts w:ascii="Courier New" w:hAnsi="Courier New" w:cs="Courier New"/>
          <w:sz w:val="24"/>
          <w:szCs w:val="24"/>
        </w:rPr>
        <w:t xml:space="preserve">only new information </w:t>
      </w:r>
      <w:r w:rsidR="00CB24B0">
        <w:rPr>
          <w:rFonts w:ascii="Courier New" w:hAnsi="Courier New" w:cs="Courier New"/>
          <w:sz w:val="24"/>
          <w:szCs w:val="24"/>
        </w:rPr>
        <w:t xml:space="preserve">the Department expects </w:t>
      </w:r>
      <w:r>
        <w:rPr>
          <w:rFonts w:ascii="Courier New" w:hAnsi="Courier New" w:cs="Courier New"/>
          <w:sz w:val="24"/>
          <w:szCs w:val="24"/>
        </w:rPr>
        <w:t xml:space="preserve">to collect is a list of grantees for ARP Homeless I and II disbursements. </w:t>
      </w:r>
      <w:r w:rsidR="00CB24B0">
        <w:rPr>
          <w:rFonts w:ascii="Courier New" w:hAnsi="Courier New" w:cs="Courier New"/>
          <w:sz w:val="24"/>
          <w:szCs w:val="24"/>
        </w:rPr>
        <w:t xml:space="preserve"> The Department already collects </w:t>
      </w:r>
      <w:r>
        <w:rPr>
          <w:rFonts w:ascii="Courier New" w:hAnsi="Courier New" w:cs="Courier New"/>
          <w:sz w:val="24"/>
          <w:szCs w:val="24"/>
        </w:rPr>
        <w:t xml:space="preserve">data </w:t>
      </w:r>
      <w:r w:rsidR="00CB24B0">
        <w:rPr>
          <w:rFonts w:ascii="Courier New" w:hAnsi="Courier New" w:cs="Courier New"/>
          <w:sz w:val="24"/>
          <w:szCs w:val="24"/>
        </w:rPr>
        <w:t xml:space="preserve">from all LEAs in each State </w:t>
      </w:r>
      <w:r>
        <w:rPr>
          <w:rFonts w:ascii="Courier New" w:hAnsi="Courier New" w:cs="Courier New"/>
          <w:sz w:val="24"/>
          <w:szCs w:val="24"/>
        </w:rPr>
        <w:t xml:space="preserve">for homeless </w:t>
      </w:r>
      <w:r w:rsidR="00CB24B0">
        <w:rPr>
          <w:rFonts w:ascii="Courier New" w:hAnsi="Courier New" w:cs="Courier New"/>
          <w:sz w:val="24"/>
          <w:szCs w:val="24"/>
        </w:rPr>
        <w:t xml:space="preserve">children and youth, </w:t>
      </w:r>
      <w:r>
        <w:rPr>
          <w:rFonts w:ascii="Courier New" w:hAnsi="Courier New" w:cs="Courier New"/>
          <w:sz w:val="24"/>
          <w:szCs w:val="24"/>
        </w:rPr>
        <w:t>whether they receive a McKinney-Vento subgrant or not.</w:t>
      </w:r>
    </w:p>
    <w:p w14:paraId="023CCA65" w14:textId="690E8D8F" w:rsidR="00764757" w:rsidRPr="00764757" w:rsidRDefault="00764757" w:rsidP="005F0DF3">
      <w:pPr>
        <w:autoSpaceDE w:val="0"/>
        <w:autoSpaceDN w:val="0"/>
        <w:adjustRightInd w:val="0"/>
        <w:spacing w:after="0" w:line="480" w:lineRule="auto"/>
        <w:rPr>
          <w:rFonts w:ascii="Courier New" w:hAnsi="Courier New" w:cs="Courier New"/>
          <w:sz w:val="24"/>
          <w:szCs w:val="24"/>
          <w:u w:val="single"/>
        </w:rPr>
      </w:pPr>
      <w:r w:rsidRPr="00764757">
        <w:rPr>
          <w:rFonts w:ascii="Courier New" w:hAnsi="Courier New" w:cs="Courier New"/>
          <w:sz w:val="24"/>
          <w:szCs w:val="24"/>
          <w:u w:val="single"/>
        </w:rPr>
        <w:t>Analysis of Costs</w:t>
      </w:r>
    </w:p>
    <w:p w14:paraId="594F30D3" w14:textId="366277B9" w:rsidR="00CB160F" w:rsidRPr="00B35FC4" w:rsidRDefault="00CB160F" w:rsidP="00EC2A7C">
      <w:pPr>
        <w:spacing w:after="0" w:line="480" w:lineRule="auto"/>
        <w:ind w:firstLine="720"/>
        <w:rPr>
          <w:rFonts w:ascii="Courier New" w:hAnsi="Courier New" w:cs="Courier New"/>
          <w:sz w:val="24"/>
          <w:szCs w:val="24"/>
        </w:rPr>
      </w:pPr>
      <w:r w:rsidRPr="00B35FC4">
        <w:rPr>
          <w:rFonts w:ascii="Courier New" w:hAnsi="Courier New" w:cs="Courier New"/>
          <w:sz w:val="24"/>
          <w:szCs w:val="24"/>
        </w:rPr>
        <w:t xml:space="preserve">The Department’s cost analysis shows that making subgrants by formula is a less costly option overall.  As discussed in the previous section, carrying out a </w:t>
      </w:r>
      <w:r w:rsidRPr="00B35FC4">
        <w:rPr>
          <w:rFonts w:ascii="Courier New" w:hAnsi="Courier New" w:cs="Courier New"/>
          <w:sz w:val="24"/>
          <w:szCs w:val="24"/>
        </w:rPr>
        <w:lastRenderedPageBreak/>
        <w:t xml:space="preserve">competition is a complex, multistep process that occurs over months. </w:t>
      </w:r>
      <w:r w:rsidR="001241C8">
        <w:rPr>
          <w:rFonts w:ascii="Courier New" w:hAnsi="Courier New" w:cs="Courier New"/>
          <w:sz w:val="24"/>
          <w:szCs w:val="24"/>
        </w:rPr>
        <w:t xml:space="preserve"> </w:t>
      </w:r>
      <w:r w:rsidRPr="00B35FC4">
        <w:rPr>
          <w:rFonts w:ascii="Courier New" w:hAnsi="Courier New" w:cs="Courier New"/>
          <w:sz w:val="24"/>
          <w:szCs w:val="24"/>
        </w:rPr>
        <w:t>The Department estimates that it would take a</w:t>
      </w:r>
      <w:r w:rsidR="001241C8">
        <w:rPr>
          <w:rFonts w:ascii="Courier New" w:hAnsi="Courier New" w:cs="Courier New"/>
          <w:sz w:val="24"/>
          <w:szCs w:val="24"/>
        </w:rPr>
        <w:t>n</w:t>
      </w:r>
      <w:r w:rsidRPr="00B35FC4">
        <w:rPr>
          <w:rFonts w:ascii="Courier New" w:hAnsi="Courier New" w:cs="Courier New"/>
          <w:sz w:val="24"/>
          <w:szCs w:val="24"/>
        </w:rPr>
        <w:t xml:space="preserve"> SEA between 160 to 320 hours to c</w:t>
      </w:r>
      <w:r w:rsidR="001241C8">
        <w:rPr>
          <w:rFonts w:ascii="Courier New" w:hAnsi="Courier New" w:cs="Courier New"/>
          <w:sz w:val="24"/>
          <w:szCs w:val="24"/>
        </w:rPr>
        <w:t>onduct</w:t>
      </w:r>
      <w:r w:rsidRPr="00B35FC4">
        <w:rPr>
          <w:rFonts w:ascii="Courier New" w:hAnsi="Courier New" w:cs="Courier New"/>
          <w:sz w:val="24"/>
          <w:szCs w:val="24"/>
        </w:rPr>
        <w:t xml:space="preserve"> a competition, at an approximate cost of $</w:t>
      </w:r>
      <w:r w:rsidR="002B5260">
        <w:rPr>
          <w:rFonts w:ascii="Courier New" w:hAnsi="Courier New" w:cs="Courier New"/>
          <w:sz w:val="24"/>
          <w:szCs w:val="24"/>
        </w:rPr>
        <w:t>707</w:t>
      </w:r>
      <w:r w:rsidRPr="00B35FC4">
        <w:rPr>
          <w:rFonts w:ascii="Courier New" w:hAnsi="Courier New" w:cs="Courier New"/>
          <w:sz w:val="24"/>
          <w:szCs w:val="24"/>
        </w:rPr>
        <w:t>,000 to $</w:t>
      </w:r>
      <w:r w:rsidR="002B5260">
        <w:rPr>
          <w:rFonts w:ascii="Courier New" w:hAnsi="Courier New" w:cs="Courier New"/>
          <w:sz w:val="24"/>
          <w:szCs w:val="24"/>
        </w:rPr>
        <w:t>1,415</w:t>
      </w:r>
      <w:r w:rsidRPr="00B35FC4">
        <w:rPr>
          <w:rFonts w:ascii="Courier New" w:hAnsi="Courier New" w:cs="Courier New"/>
          <w:sz w:val="24"/>
          <w:szCs w:val="24"/>
        </w:rPr>
        <w:t xml:space="preserve">,000 for 49 SEAs. </w:t>
      </w:r>
      <w:r w:rsidR="001241C8">
        <w:rPr>
          <w:rFonts w:ascii="Courier New" w:hAnsi="Courier New" w:cs="Courier New"/>
          <w:sz w:val="24"/>
          <w:szCs w:val="24"/>
        </w:rPr>
        <w:t xml:space="preserve"> </w:t>
      </w:r>
      <w:r w:rsidRPr="00B35FC4">
        <w:rPr>
          <w:rFonts w:ascii="Courier New" w:hAnsi="Courier New" w:cs="Courier New"/>
          <w:sz w:val="24"/>
          <w:szCs w:val="24"/>
        </w:rPr>
        <w:t>(SEAs that consist of only one LEA would not need to carry out a competition</w:t>
      </w:r>
      <w:r w:rsidR="006F2AAC">
        <w:rPr>
          <w:rFonts w:ascii="Courier New" w:hAnsi="Courier New" w:cs="Courier New"/>
          <w:sz w:val="24"/>
          <w:szCs w:val="24"/>
        </w:rPr>
        <w:t>.</w:t>
      </w:r>
      <w:r w:rsidRPr="00B35FC4">
        <w:rPr>
          <w:rFonts w:ascii="Courier New" w:hAnsi="Courier New" w:cs="Courier New"/>
          <w:sz w:val="24"/>
          <w:szCs w:val="24"/>
        </w:rPr>
        <w:t xml:space="preserve">) </w:t>
      </w:r>
      <w:r w:rsidR="001241C8">
        <w:rPr>
          <w:rFonts w:ascii="Courier New" w:hAnsi="Courier New" w:cs="Courier New"/>
          <w:sz w:val="24"/>
          <w:szCs w:val="24"/>
        </w:rPr>
        <w:t xml:space="preserve"> </w:t>
      </w:r>
      <w:r w:rsidRPr="00B35FC4">
        <w:rPr>
          <w:rFonts w:ascii="Courier New" w:hAnsi="Courier New" w:cs="Courier New"/>
          <w:sz w:val="24"/>
          <w:szCs w:val="24"/>
        </w:rPr>
        <w:t>The cost estimates in this section are based on an hourly wage of $45.11, the mean wage estimate for education administrators, other, reported by the U.S. Bureau of Labor Statistics</w:t>
      </w:r>
      <w:r w:rsidR="006B7B90">
        <w:rPr>
          <w:rFonts w:ascii="Courier New" w:hAnsi="Courier New" w:cs="Courier New"/>
          <w:sz w:val="24"/>
          <w:szCs w:val="24"/>
        </w:rPr>
        <w:t>, which is multiplied by two to account for overhead and benefits</w:t>
      </w:r>
      <w:r w:rsidRPr="00B35FC4">
        <w:rPr>
          <w:rFonts w:ascii="Courier New" w:hAnsi="Courier New" w:cs="Courier New"/>
          <w:sz w:val="24"/>
          <w:szCs w:val="24"/>
        </w:rPr>
        <w:t>.</w:t>
      </w:r>
    </w:p>
    <w:p w14:paraId="4E10E352" w14:textId="76203B4D" w:rsidR="00CB160F" w:rsidRPr="00B35FC4" w:rsidRDefault="00CB160F" w:rsidP="00EC2A7C">
      <w:pPr>
        <w:spacing w:after="0" w:line="480" w:lineRule="auto"/>
        <w:ind w:firstLine="720"/>
        <w:rPr>
          <w:rFonts w:ascii="Courier New" w:hAnsi="Courier New" w:cs="Courier New"/>
          <w:sz w:val="24"/>
          <w:szCs w:val="24"/>
        </w:rPr>
      </w:pPr>
      <w:r w:rsidRPr="00B35FC4">
        <w:rPr>
          <w:rFonts w:ascii="Courier New" w:hAnsi="Courier New" w:cs="Courier New"/>
          <w:sz w:val="24"/>
          <w:szCs w:val="24"/>
        </w:rPr>
        <w:t>In addition, we estimate that LEAs applying for grants under a competition would need 80 to 100 hours to prepare an application.</w:t>
      </w:r>
      <w:r w:rsidR="001A3246">
        <w:rPr>
          <w:rFonts w:ascii="Courier New" w:hAnsi="Courier New" w:cs="Courier New"/>
          <w:sz w:val="24"/>
          <w:szCs w:val="24"/>
        </w:rPr>
        <w:t xml:space="preserve"> </w:t>
      </w:r>
      <w:r w:rsidRPr="00B35FC4">
        <w:rPr>
          <w:rFonts w:ascii="Courier New" w:hAnsi="Courier New" w:cs="Courier New"/>
          <w:sz w:val="24"/>
          <w:szCs w:val="24"/>
        </w:rPr>
        <w:t xml:space="preserve"> Because more funding is available under the ARP than under the regular appropriation for the Education for Homeless Children and Youth program, we estimate that </w:t>
      </w:r>
      <w:r w:rsidR="001A3246">
        <w:rPr>
          <w:rFonts w:ascii="Courier New" w:hAnsi="Courier New" w:cs="Courier New"/>
          <w:sz w:val="24"/>
          <w:szCs w:val="24"/>
        </w:rPr>
        <w:t>more</w:t>
      </w:r>
      <w:r w:rsidRPr="00B35FC4">
        <w:rPr>
          <w:rFonts w:ascii="Courier New" w:hAnsi="Courier New" w:cs="Courier New"/>
          <w:sz w:val="24"/>
          <w:szCs w:val="24"/>
        </w:rPr>
        <w:t xml:space="preserve"> LEAs </w:t>
      </w:r>
      <w:r w:rsidR="001A3246">
        <w:rPr>
          <w:rFonts w:ascii="Courier New" w:hAnsi="Courier New" w:cs="Courier New"/>
          <w:sz w:val="24"/>
          <w:szCs w:val="24"/>
        </w:rPr>
        <w:t xml:space="preserve">would </w:t>
      </w:r>
      <w:r w:rsidRPr="00B35FC4">
        <w:rPr>
          <w:rFonts w:ascii="Courier New" w:hAnsi="Courier New" w:cs="Courier New"/>
          <w:sz w:val="24"/>
          <w:szCs w:val="24"/>
        </w:rPr>
        <w:t>apply and receiv</w:t>
      </w:r>
      <w:r w:rsidR="001A3246">
        <w:rPr>
          <w:rFonts w:ascii="Courier New" w:hAnsi="Courier New" w:cs="Courier New"/>
          <w:sz w:val="24"/>
          <w:szCs w:val="24"/>
        </w:rPr>
        <w:t>e</w:t>
      </w:r>
      <w:r w:rsidRPr="00B35FC4">
        <w:rPr>
          <w:rFonts w:ascii="Courier New" w:hAnsi="Courier New" w:cs="Courier New"/>
          <w:sz w:val="24"/>
          <w:szCs w:val="24"/>
        </w:rPr>
        <w:t xml:space="preserve"> subgrants than the 4,400 </w:t>
      </w:r>
      <w:r w:rsidR="001A3246">
        <w:rPr>
          <w:rFonts w:ascii="Courier New" w:hAnsi="Courier New" w:cs="Courier New"/>
          <w:sz w:val="24"/>
          <w:szCs w:val="24"/>
        </w:rPr>
        <w:t>that</w:t>
      </w:r>
      <w:r w:rsidRPr="00B35FC4">
        <w:rPr>
          <w:rFonts w:ascii="Courier New" w:hAnsi="Courier New" w:cs="Courier New"/>
          <w:sz w:val="24"/>
          <w:szCs w:val="24"/>
        </w:rPr>
        <w:t xml:space="preserve"> currently</w:t>
      </w:r>
      <w:r w:rsidR="001A3246">
        <w:rPr>
          <w:rFonts w:ascii="Courier New" w:hAnsi="Courier New" w:cs="Courier New"/>
          <w:sz w:val="24"/>
          <w:szCs w:val="24"/>
        </w:rPr>
        <w:t xml:space="preserve"> receive subgrants</w:t>
      </w:r>
      <w:r w:rsidRPr="00B35FC4">
        <w:rPr>
          <w:rFonts w:ascii="Courier New" w:hAnsi="Courier New" w:cs="Courier New"/>
          <w:sz w:val="24"/>
          <w:szCs w:val="24"/>
        </w:rPr>
        <w:t xml:space="preserve">, and the cost estimate assumes that 5,000 LEAs would apply for funds. </w:t>
      </w:r>
      <w:r w:rsidR="001A3246">
        <w:rPr>
          <w:rFonts w:ascii="Courier New" w:hAnsi="Courier New" w:cs="Courier New"/>
          <w:sz w:val="24"/>
          <w:szCs w:val="24"/>
        </w:rPr>
        <w:t xml:space="preserve"> </w:t>
      </w:r>
      <w:r w:rsidR="002B5260">
        <w:rPr>
          <w:rFonts w:ascii="Courier New" w:hAnsi="Courier New" w:cs="Courier New"/>
          <w:sz w:val="24"/>
          <w:szCs w:val="24"/>
        </w:rPr>
        <w:t>Using wages as described above, t</w:t>
      </w:r>
      <w:r w:rsidRPr="00B35FC4">
        <w:rPr>
          <w:rFonts w:ascii="Courier New" w:hAnsi="Courier New" w:cs="Courier New"/>
          <w:sz w:val="24"/>
          <w:szCs w:val="24"/>
        </w:rPr>
        <w:t>he estimated cost for applications for subgrants would be approximately $</w:t>
      </w:r>
      <w:r w:rsidR="002B5260">
        <w:rPr>
          <w:rFonts w:ascii="Courier New" w:hAnsi="Courier New" w:cs="Courier New"/>
          <w:sz w:val="24"/>
          <w:szCs w:val="24"/>
        </w:rPr>
        <w:t>36.1</w:t>
      </w:r>
      <w:r w:rsidRPr="00B35FC4">
        <w:rPr>
          <w:rFonts w:ascii="Courier New" w:hAnsi="Courier New" w:cs="Courier New"/>
          <w:sz w:val="24"/>
          <w:szCs w:val="24"/>
        </w:rPr>
        <w:t xml:space="preserve"> million to $</w:t>
      </w:r>
      <w:r w:rsidR="002B5260">
        <w:rPr>
          <w:rFonts w:ascii="Courier New" w:hAnsi="Courier New" w:cs="Courier New"/>
          <w:sz w:val="24"/>
          <w:szCs w:val="24"/>
        </w:rPr>
        <w:t>45.1</w:t>
      </w:r>
      <w:r w:rsidRPr="00B35FC4">
        <w:rPr>
          <w:rFonts w:ascii="Courier New" w:hAnsi="Courier New" w:cs="Courier New"/>
          <w:sz w:val="24"/>
          <w:szCs w:val="24"/>
        </w:rPr>
        <w:t xml:space="preserve"> million, and the total cost for distributing funds via a competition would be approximately $</w:t>
      </w:r>
      <w:r w:rsidR="002B5260">
        <w:rPr>
          <w:rFonts w:ascii="Courier New" w:hAnsi="Courier New" w:cs="Courier New"/>
          <w:sz w:val="24"/>
          <w:szCs w:val="24"/>
        </w:rPr>
        <w:t>36.8</w:t>
      </w:r>
      <w:r w:rsidRPr="00B35FC4">
        <w:rPr>
          <w:rFonts w:ascii="Courier New" w:hAnsi="Courier New" w:cs="Courier New"/>
          <w:sz w:val="24"/>
          <w:szCs w:val="24"/>
        </w:rPr>
        <w:t xml:space="preserve"> million to $</w:t>
      </w:r>
      <w:r w:rsidR="002B5260">
        <w:rPr>
          <w:rFonts w:ascii="Courier New" w:hAnsi="Courier New" w:cs="Courier New"/>
          <w:sz w:val="24"/>
          <w:szCs w:val="24"/>
        </w:rPr>
        <w:t>46.5</w:t>
      </w:r>
      <w:r w:rsidRPr="00B35FC4">
        <w:rPr>
          <w:rFonts w:ascii="Courier New" w:hAnsi="Courier New" w:cs="Courier New"/>
          <w:sz w:val="24"/>
          <w:szCs w:val="24"/>
        </w:rPr>
        <w:t xml:space="preserve"> million.</w:t>
      </w:r>
    </w:p>
    <w:p w14:paraId="78EDAFD4" w14:textId="0B0BE2A4" w:rsidR="00CB160F" w:rsidRPr="00B35FC4" w:rsidRDefault="00CB160F" w:rsidP="00EC2A7C">
      <w:pPr>
        <w:spacing w:after="0" w:line="480" w:lineRule="auto"/>
        <w:ind w:firstLine="720"/>
        <w:rPr>
          <w:rFonts w:ascii="Courier New" w:hAnsi="Courier New" w:cs="Courier New"/>
          <w:sz w:val="24"/>
          <w:szCs w:val="24"/>
        </w:rPr>
      </w:pPr>
      <w:r w:rsidRPr="00B35FC4">
        <w:rPr>
          <w:rFonts w:ascii="Courier New" w:hAnsi="Courier New" w:cs="Courier New"/>
          <w:sz w:val="24"/>
          <w:szCs w:val="24"/>
        </w:rPr>
        <w:lastRenderedPageBreak/>
        <w:t xml:space="preserve">In order to distribute funds via formula the Department estimates that SEAs would need 10 to 15 hours to run the formula and distribute funds, and another 40 to 80 hours to conduct outreach to LEAs and help LEAs that would receive less than $5,000 to create consortia with other LEAs. </w:t>
      </w:r>
      <w:r w:rsidR="001A3246">
        <w:rPr>
          <w:rFonts w:ascii="Courier New" w:hAnsi="Courier New" w:cs="Courier New"/>
          <w:sz w:val="24"/>
          <w:szCs w:val="24"/>
        </w:rPr>
        <w:t xml:space="preserve"> </w:t>
      </w:r>
      <w:r w:rsidR="002B5260">
        <w:rPr>
          <w:rFonts w:ascii="Courier New" w:hAnsi="Courier New" w:cs="Courier New"/>
          <w:sz w:val="24"/>
          <w:szCs w:val="24"/>
        </w:rPr>
        <w:t xml:space="preserve">Using </w:t>
      </w:r>
      <w:bookmarkStart w:id="8" w:name="_Hlk74818588"/>
      <w:r w:rsidR="002B5260">
        <w:rPr>
          <w:rFonts w:ascii="Courier New" w:hAnsi="Courier New" w:cs="Courier New"/>
          <w:sz w:val="24"/>
          <w:szCs w:val="24"/>
        </w:rPr>
        <w:t>wages as described above, t</w:t>
      </w:r>
      <w:r w:rsidRPr="00B35FC4">
        <w:rPr>
          <w:rFonts w:ascii="Courier New" w:hAnsi="Courier New" w:cs="Courier New"/>
          <w:sz w:val="24"/>
          <w:szCs w:val="24"/>
        </w:rPr>
        <w:t>he estimated cost for 49 SEAs for these activities would be $</w:t>
      </w:r>
      <w:r w:rsidR="002B5260">
        <w:rPr>
          <w:rFonts w:ascii="Courier New" w:hAnsi="Courier New" w:cs="Courier New"/>
          <w:sz w:val="24"/>
          <w:szCs w:val="24"/>
        </w:rPr>
        <w:t>221</w:t>
      </w:r>
      <w:r w:rsidRPr="00B35FC4">
        <w:rPr>
          <w:rFonts w:ascii="Courier New" w:hAnsi="Courier New" w:cs="Courier New"/>
          <w:sz w:val="24"/>
          <w:szCs w:val="24"/>
        </w:rPr>
        <w:t>,000 to $</w:t>
      </w:r>
      <w:r w:rsidR="002B5260">
        <w:rPr>
          <w:rFonts w:ascii="Courier New" w:hAnsi="Courier New" w:cs="Courier New"/>
          <w:sz w:val="24"/>
          <w:szCs w:val="24"/>
        </w:rPr>
        <w:t>420</w:t>
      </w:r>
      <w:r w:rsidRPr="00B35FC4">
        <w:rPr>
          <w:rFonts w:ascii="Courier New" w:hAnsi="Courier New" w:cs="Courier New"/>
          <w:sz w:val="24"/>
          <w:szCs w:val="24"/>
        </w:rPr>
        <w:t xml:space="preserve">,000. </w:t>
      </w:r>
      <w:r w:rsidR="001A3246">
        <w:rPr>
          <w:rFonts w:ascii="Courier New" w:hAnsi="Courier New" w:cs="Courier New"/>
          <w:sz w:val="24"/>
          <w:szCs w:val="24"/>
        </w:rPr>
        <w:t xml:space="preserve"> </w:t>
      </w:r>
      <w:r w:rsidRPr="00B35FC4">
        <w:rPr>
          <w:rFonts w:ascii="Courier New" w:hAnsi="Courier New" w:cs="Courier New"/>
          <w:sz w:val="24"/>
          <w:szCs w:val="24"/>
        </w:rPr>
        <w:t xml:space="preserve">The estimated cost for LEAs to receive subgrants assumes 5 to 10 hours to complete forms and minimal applications for formula funding. </w:t>
      </w:r>
      <w:r w:rsidR="001A3246">
        <w:rPr>
          <w:rFonts w:ascii="Courier New" w:hAnsi="Courier New" w:cs="Courier New"/>
          <w:sz w:val="24"/>
          <w:szCs w:val="24"/>
        </w:rPr>
        <w:t xml:space="preserve"> </w:t>
      </w:r>
      <w:r w:rsidRPr="00B35FC4">
        <w:rPr>
          <w:rFonts w:ascii="Courier New" w:hAnsi="Courier New" w:cs="Courier New"/>
          <w:sz w:val="24"/>
          <w:szCs w:val="24"/>
        </w:rPr>
        <w:t xml:space="preserve">The estimate also assumes that approximately 15,000 LEAs would receive funding under the formula, far more than the 5,000 LEAs we estimate would receive funding under a competition for subgrants. </w:t>
      </w:r>
      <w:r w:rsidR="001A3246">
        <w:rPr>
          <w:rFonts w:ascii="Courier New" w:hAnsi="Courier New" w:cs="Courier New"/>
          <w:sz w:val="24"/>
          <w:szCs w:val="24"/>
        </w:rPr>
        <w:t xml:space="preserve"> </w:t>
      </w:r>
      <w:r w:rsidRPr="00B35FC4">
        <w:rPr>
          <w:rFonts w:ascii="Courier New" w:hAnsi="Courier New" w:cs="Courier New"/>
          <w:sz w:val="24"/>
          <w:szCs w:val="24"/>
        </w:rPr>
        <w:t>The estimated costs to LEAs would be $</w:t>
      </w:r>
      <w:r w:rsidR="002B5260">
        <w:rPr>
          <w:rFonts w:ascii="Courier New" w:hAnsi="Courier New" w:cs="Courier New"/>
          <w:sz w:val="24"/>
          <w:szCs w:val="24"/>
        </w:rPr>
        <w:t>6.8</w:t>
      </w:r>
      <w:r w:rsidRPr="00B35FC4">
        <w:rPr>
          <w:rFonts w:ascii="Courier New" w:hAnsi="Courier New" w:cs="Courier New"/>
          <w:sz w:val="24"/>
          <w:szCs w:val="24"/>
        </w:rPr>
        <w:t xml:space="preserve"> million to $</w:t>
      </w:r>
      <w:r w:rsidR="002B5260">
        <w:rPr>
          <w:rFonts w:ascii="Courier New" w:hAnsi="Courier New" w:cs="Courier New"/>
          <w:sz w:val="24"/>
          <w:szCs w:val="24"/>
        </w:rPr>
        <w:t>13.5</w:t>
      </w:r>
      <w:r w:rsidRPr="00B35FC4">
        <w:rPr>
          <w:rFonts w:ascii="Courier New" w:hAnsi="Courier New" w:cs="Courier New"/>
          <w:sz w:val="24"/>
          <w:szCs w:val="24"/>
        </w:rPr>
        <w:t xml:space="preserve"> million, and the total estimated cost for distributing funds via formula would be $</w:t>
      </w:r>
      <w:r w:rsidR="002B5260">
        <w:rPr>
          <w:rFonts w:ascii="Courier New" w:hAnsi="Courier New" w:cs="Courier New"/>
          <w:sz w:val="24"/>
          <w:szCs w:val="24"/>
        </w:rPr>
        <w:t>7.0</w:t>
      </w:r>
      <w:r w:rsidRPr="00B35FC4">
        <w:rPr>
          <w:rFonts w:ascii="Courier New" w:hAnsi="Courier New" w:cs="Courier New"/>
          <w:sz w:val="24"/>
          <w:szCs w:val="24"/>
        </w:rPr>
        <w:t xml:space="preserve"> million to $</w:t>
      </w:r>
      <w:r w:rsidR="002B5260">
        <w:rPr>
          <w:rFonts w:ascii="Courier New" w:hAnsi="Courier New" w:cs="Courier New"/>
          <w:sz w:val="24"/>
          <w:szCs w:val="24"/>
        </w:rPr>
        <w:t>14.0</w:t>
      </w:r>
      <w:r w:rsidRPr="00B35FC4">
        <w:rPr>
          <w:rFonts w:ascii="Courier New" w:hAnsi="Courier New" w:cs="Courier New"/>
          <w:sz w:val="24"/>
          <w:szCs w:val="24"/>
        </w:rPr>
        <w:t xml:space="preserve"> million.</w:t>
      </w:r>
      <w:r w:rsidR="002B5260">
        <w:rPr>
          <w:rFonts w:ascii="Courier New" w:hAnsi="Courier New" w:cs="Courier New"/>
          <w:sz w:val="24"/>
          <w:szCs w:val="24"/>
        </w:rPr>
        <w:t xml:space="preserve">  Taking the mean</w:t>
      </w:r>
      <w:r w:rsidR="00804B79">
        <w:rPr>
          <w:rFonts w:ascii="Courier New" w:hAnsi="Courier New" w:cs="Courier New"/>
          <w:sz w:val="24"/>
          <w:szCs w:val="24"/>
        </w:rPr>
        <w:t xml:space="preserve"> of this range</w:t>
      </w:r>
      <w:r w:rsidR="002B5260">
        <w:rPr>
          <w:rFonts w:ascii="Courier New" w:hAnsi="Courier New" w:cs="Courier New"/>
          <w:sz w:val="24"/>
          <w:szCs w:val="24"/>
        </w:rPr>
        <w:t xml:space="preserve">, the </w:t>
      </w:r>
      <w:r w:rsidR="00CA10A7">
        <w:rPr>
          <w:rFonts w:ascii="Courier New" w:hAnsi="Courier New" w:cs="Courier New"/>
          <w:sz w:val="24"/>
          <w:szCs w:val="24"/>
        </w:rPr>
        <w:t>estimated cost for distributing funds via formula would be $10.5 million.</w:t>
      </w:r>
    </w:p>
    <w:bookmarkEnd w:id="8"/>
    <w:p w14:paraId="009E7084" w14:textId="26097B04" w:rsidR="00CB160F" w:rsidRDefault="00CB160F" w:rsidP="00955181">
      <w:pPr>
        <w:spacing w:after="0" w:line="480" w:lineRule="auto"/>
        <w:ind w:firstLine="720"/>
        <w:rPr>
          <w:rFonts w:ascii="Courier New" w:hAnsi="Courier New" w:cs="Courier New"/>
          <w:sz w:val="24"/>
          <w:szCs w:val="24"/>
          <w:u w:val="single"/>
        </w:rPr>
      </w:pPr>
      <w:r w:rsidRPr="00B35FC4">
        <w:rPr>
          <w:rFonts w:ascii="Courier New" w:hAnsi="Courier New" w:cs="Courier New"/>
          <w:sz w:val="24"/>
          <w:szCs w:val="24"/>
        </w:rPr>
        <w:t xml:space="preserve">Not only does distributing funds via formula present a less costly option, </w:t>
      </w:r>
      <w:r w:rsidR="00EC2A7C" w:rsidRPr="00B35FC4">
        <w:rPr>
          <w:rFonts w:ascii="Courier New" w:hAnsi="Courier New" w:cs="Courier New"/>
          <w:sz w:val="24"/>
          <w:szCs w:val="24"/>
        </w:rPr>
        <w:t>but it</w:t>
      </w:r>
      <w:r w:rsidRPr="00B35FC4">
        <w:rPr>
          <w:rFonts w:ascii="Courier New" w:hAnsi="Courier New" w:cs="Courier New"/>
          <w:sz w:val="24"/>
          <w:szCs w:val="24"/>
        </w:rPr>
        <w:t xml:space="preserve"> also provides several benefits over </w:t>
      </w:r>
      <w:r w:rsidR="001A3246">
        <w:rPr>
          <w:rFonts w:ascii="Courier New" w:hAnsi="Courier New" w:cs="Courier New"/>
          <w:sz w:val="24"/>
          <w:szCs w:val="24"/>
        </w:rPr>
        <w:t>conducting</w:t>
      </w:r>
      <w:r w:rsidRPr="00B35FC4">
        <w:rPr>
          <w:rFonts w:ascii="Courier New" w:hAnsi="Courier New" w:cs="Courier New"/>
          <w:sz w:val="24"/>
          <w:szCs w:val="24"/>
        </w:rPr>
        <w:t xml:space="preserve"> a competition as discussed in other sections of this document. </w:t>
      </w:r>
      <w:r w:rsidR="001A3246">
        <w:rPr>
          <w:rFonts w:ascii="Courier New" w:hAnsi="Courier New" w:cs="Courier New"/>
          <w:sz w:val="24"/>
          <w:szCs w:val="24"/>
        </w:rPr>
        <w:t xml:space="preserve"> </w:t>
      </w:r>
      <w:r w:rsidRPr="00B35FC4">
        <w:rPr>
          <w:rFonts w:ascii="Courier New" w:hAnsi="Courier New" w:cs="Courier New"/>
          <w:sz w:val="24"/>
          <w:szCs w:val="24"/>
        </w:rPr>
        <w:t xml:space="preserve">The main benefits are that formula distribution takes less time and would allow LEAs </w:t>
      </w:r>
      <w:r w:rsidRPr="00B35FC4">
        <w:rPr>
          <w:rFonts w:ascii="Courier New" w:hAnsi="Courier New" w:cs="Courier New"/>
          <w:sz w:val="24"/>
          <w:szCs w:val="24"/>
        </w:rPr>
        <w:lastRenderedPageBreak/>
        <w:t>to receive funds when the school year starts.</w:t>
      </w:r>
      <w:r w:rsidR="001A3246">
        <w:rPr>
          <w:rFonts w:ascii="Courier New" w:hAnsi="Courier New" w:cs="Courier New"/>
          <w:sz w:val="24"/>
          <w:szCs w:val="24"/>
        </w:rPr>
        <w:t xml:space="preserve"> </w:t>
      </w:r>
      <w:r w:rsidRPr="00B35FC4">
        <w:rPr>
          <w:rFonts w:ascii="Courier New" w:hAnsi="Courier New" w:cs="Courier New"/>
          <w:sz w:val="24"/>
          <w:szCs w:val="24"/>
        </w:rPr>
        <w:t xml:space="preserve"> Furthermore, more LEAs would receive funding, allowing more students to receive services. </w:t>
      </w:r>
    </w:p>
    <w:p w14:paraId="5C0EF726" w14:textId="713B0792" w:rsidR="00764757" w:rsidRPr="002A6011" w:rsidRDefault="00764757" w:rsidP="00764757">
      <w:pPr>
        <w:spacing w:after="0" w:line="480" w:lineRule="auto"/>
        <w:rPr>
          <w:rFonts w:ascii="Courier New" w:hAnsi="Courier New" w:cs="Courier New"/>
          <w:sz w:val="24"/>
          <w:szCs w:val="24"/>
          <w:u w:val="single"/>
        </w:rPr>
      </w:pPr>
      <w:r w:rsidRPr="002A6011">
        <w:rPr>
          <w:rFonts w:ascii="Courier New" w:hAnsi="Courier New" w:cs="Courier New"/>
          <w:sz w:val="24"/>
          <w:szCs w:val="24"/>
          <w:u w:val="single"/>
        </w:rPr>
        <w:t>Net Budget Impacts</w:t>
      </w:r>
    </w:p>
    <w:p w14:paraId="50582D4A" w14:textId="6C55205B" w:rsidR="00764757" w:rsidRDefault="008900D6" w:rsidP="00764757">
      <w:pPr>
        <w:spacing w:after="0" w:line="480" w:lineRule="auto"/>
        <w:ind w:firstLine="720"/>
        <w:rPr>
          <w:rFonts w:ascii="Courier New" w:hAnsi="Courier New" w:cs="Courier New"/>
          <w:sz w:val="24"/>
          <w:szCs w:val="24"/>
        </w:rPr>
      </w:pPr>
      <w:r w:rsidRPr="00137139">
        <w:rPr>
          <w:rFonts w:ascii="Courier New" w:hAnsi="Courier New" w:cs="Courier New"/>
          <w:sz w:val="24"/>
          <w:szCs w:val="24"/>
        </w:rPr>
        <w:t xml:space="preserve">We estimate that </w:t>
      </w:r>
      <w:r>
        <w:rPr>
          <w:rFonts w:ascii="Courier New" w:hAnsi="Courier New" w:cs="Courier New"/>
          <w:sz w:val="24"/>
          <w:szCs w:val="24"/>
        </w:rPr>
        <w:t xml:space="preserve">the discretionary elements of </w:t>
      </w:r>
      <w:r w:rsidR="0040302E">
        <w:rPr>
          <w:rFonts w:ascii="Courier New" w:hAnsi="Courier New" w:cs="Courier New"/>
          <w:sz w:val="24"/>
          <w:szCs w:val="24"/>
        </w:rPr>
        <w:t xml:space="preserve">the </w:t>
      </w:r>
      <w:r>
        <w:rPr>
          <w:rFonts w:ascii="Courier New" w:hAnsi="Courier New" w:cs="Courier New"/>
          <w:sz w:val="24"/>
          <w:szCs w:val="24"/>
        </w:rPr>
        <w:t xml:space="preserve">final </w:t>
      </w:r>
      <w:r w:rsidR="0040302E">
        <w:rPr>
          <w:rFonts w:ascii="Courier New" w:hAnsi="Courier New" w:cs="Courier New"/>
          <w:sz w:val="24"/>
          <w:szCs w:val="24"/>
        </w:rPr>
        <w:t xml:space="preserve">requirements </w:t>
      </w:r>
      <w:r w:rsidRPr="00137139">
        <w:rPr>
          <w:rFonts w:ascii="Courier New" w:hAnsi="Courier New" w:cs="Courier New"/>
          <w:sz w:val="24"/>
          <w:szCs w:val="24"/>
        </w:rPr>
        <w:t>will not have an impact on the Federal budget.</w:t>
      </w:r>
      <w:r w:rsidR="00764757">
        <w:rPr>
          <w:rFonts w:ascii="Courier New" w:hAnsi="Courier New" w:cs="Courier New"/>
          <w:sz w:val="24"/>
          <w:szCs w:val="24"/>
        </w:rPr>
        <w:t xml:space="preserve"> </w:t>
      </w:r>
      <w:r w:rsidR="0040302E">
        <w:rPr>
          <w:rFonts w:ascii="Courier New" w:hAnsi="Courier New" w:cs="Courier New"/>
          <w:sz w:val="24"/>
          <w:szCs w:val="24"/>
        </w:rPr>
        <w:t xml:space="preserve"> The</w:t>
      </w:r>
      <w:r w:rsidR="00764757">
        <w:rPr>
          <w:rFonts w:ascii="Courier New" w:hAnsi="Courier New" w:cs="Courier New"/>
          <w:sz w:val="24"/>
          <w:szCs w:val="24"/>
        </w:rPr>
        <w:t xml:space="preserve"> requirements for SEAs and LEAs</w:t>
      </w:r>
      <w:r w:rsidR="00E81CD0">
        <w:rPr>
          <w:rFonts w:ascii="Courier New" w:hAnsi="Courier New" w:cs="Courier New"/>
          <w:sz w:val="24"/>
          <w:szCs w:val="24"/>
        </w:rPr>
        <w:t xml:space="preserve"> </w:t>
      </w:r>
      <w:r w:rsidR="00764757">
        <w:rPr>
          <w:rFonts w:ascii="Courier New" w:hAnsi="Courier New" w:cs="Courier New"/>
          <w:sz w:val="24"/>
          <w:szCs w:val="24"/>
        </w:rPr>
        <w:t xml:space="preserve">receiving </w:t>
      </w:r>
      <w:r w:rsidR="006C046B">
        <w:rPr>
          <w:rFonts w:ascii="Courier New" w:hAnsi="Courier New" w:cs="Courier New"/>
          <w:sz w:val="24"/>
          <w:szCs w:val="24"/>
        </w:rPr>
        <w:t>ARP-</w:t>
      </w:r>
      <w:r w:rsidR="00C27D03">
        <w:rPr>
          <w:rFonts w:ascii="Courier New" w:hAnsi="Courier New" w:cs="Courier New"/>
          <w:sz w:val="24"/>
          <w:szCs w:val="24"/>
        </w:rPr>
        <w:t xml:space="preserve">HCY </w:t>
      </w:r>
      <w:r w:rsidR="00764757">
        <w:rPr>
          <w:rFonts w:ascii="Courier New" w:hAnsi="Courier New" w:cs="Courier New"/>
          <w:sz w:val="24"/>
          <w:szCs w:val="24"/>
        </w:rPr>
        <w:t xml:space="preserve">funds </w:t>
      </w:r>
      <w:r w:rsidR="0040302E">
        <w:rPr>
          <w:rFonts w:ascii="Courier New" w:hAnsi="Courier New" w:cs="Courier New"/>
          <w:sz w:val="24"/>
          <w:szCs w:val="24"/>
        </w:rPr>
        <w:t>do</w:t>
      </w:r>
      <w:r w:rsidR="00764757" w:rsidRPr="00764757">
        <w:rPr>
          <w:rFonts w:ascii="Courier New" w:hAnsi="Courier New" w:cs="Courier New"/>
          <w:sz w:val="24"/>
          <w:szCs w:val="24"/>
        </w:rPr>
        <w:t xml:space="preserve"> not </w:t>
      </w:r>
      <w:r w:rsidR="00764757">
        <w:rPr>
          <w:rFonts w:ascii="Courier New" w:hAnsi="Courier New" w:cs="Courier New"/>
          <w:sz w:val="24"/>
          <w:szCs w:val="24"/>
        </w:rPr>
        <w:t>affect</w:t>
      </w:r>
      <w:r w:rsidR="00764757" w:rsidRPr="00764757">
        <w:rPr>
          <w:rFonts w:ascii="Courier New" w:hAnsi="Courier New" w:cs="Courier New"/>
          <w:sz w:val="24"/>
          <w:szCs w:val="24"/>
        </w:rPr>
        <w:t xml:space="preserve"> the amount of</w:t>
      </w:r>
      <w:r w:rsidR="00764757">
        <w:rPr>
          <w:rFonts w:ascii="Courier New" w:hAnsi="Courier New" w:cs="Courier New"/>
          <w:sz w:val="24"/>
          <w:szCs w:val="24"/>
        </w:rPr>
        <w:t xml:space="preserve"> </w:t>
      </w:r>
      <w:r w:rsidR="00764757" w:rsidRPr="00764757">
        <w:rPr>
          <w:rFonts w:ascii="Courier New" w:hAnsi="Courier New" w:cs="Courier New"/>
          <w:sz w:val="24"/>
          <w:szCs w:val="24"/>
        </w:rPr>
        <w:t xml:space="preserve">funding available for </w:t>
      </w:r>
      <w:r w:rsidR="00764757">
        <w:rPr>
          <w:rFonts w:ascii="Courier New" w:hAnsi="Courier New" w:cs="Courier New"/>
          <w:sz w:val="24"/>
          <w:szCs w:val="24"/>
        </w:rPr>
        <w:t>this program</w:t>
      </w:r>
      <w:r w:rsidR="00764757" w:rsidRPr="00764757">
        <w:rPr>
          <w:rFonts w:ascii="Courier New" w:hAnsi="Courier New" w:cs="Courier New"/>
          <w:sz w:val="24"/>
          <w:szCs w:val="24"/>
        </w:rPr>
        <w:t xml:space="preserve">. </w:t>
      </w:r>
      <w:r w:rsidR="00E81CD0">
        <w:rPr>
          <w:rFonts w:ascii="Courier New" w:hAnsi="Courier New" w:cs="Courier New"/>
          <w:sz w:val="24"/>
          <w:szCs w:val="24"/>
        </w:rPr>
        <w:t xml:space="preserve"> </w:t>
      </w:r>
      <w:r w:rsidR="00764757" w:rsidRPr="00764757">
        <w:rPr>
          <w:rFonts w:ascii="Courier New" w:hAnsi="Courier New" w:cs="Courier New"/>
          <w:sz w:val="24"/>
          <w:szCs w:val="24"/>
        </w:rPr>
        <w:t>We</w:t>
      </w:r>
      <w:r w:rsidR="00764757">
        <w:rPr>
          <w:rFonts w:ascii="Courier New" w:hAnsi="Courier New" w:cs="Courier New"/>
          <w:sz w:val="24"/>
          <w:szCs w:val="24"/>
        </w:rPr>
        <w:t xml:space="preserve"> </w:t>
      </w:r>
      <w:r w:rsidR="00764757" w:rsidRPr="00764757">
        <w:rPr>
          <w:rFonts w:ascii="Courier New" w:hAnsi="Courier New" w:cs="Courier New"/>
          <w:sz w:val="24"/>
          <w:szCs w:val="24"/>
        </w:rPr>
        <w:t>anticipate that $</w:t>
      </w:r>
      <w:r w:rsidR="006F29BD">
        <w:rPr>
          <w:rFonts w:ascii="Courier New" w:hAnsi="Courier New" w:cs="Courier New"/>
          <w:sz w:val="24"/>
          <w:szCs w:val="24"/>
        </w:rPr>
        <w:t>799 million</w:t>
      </w:r>
      <w:r w:rsidR="00764757" w:rsidRPr="00764757">
        <w:rPr>
          <w:rFonts w:ascii="Courier New" w:hAnsi="Courier New" w:cs="Courier New"/>
          <w:sz w:val="24"/>
          <w:szCs w:val="24"/>
        </w:rPr>
        <w:t xml:space="preserve"> in </w:t>
      </w:r>
      <w:r w:rsidR="006C046B">
        <w:rPr>
          <w:rFonts w:ascii="Courier New" w:hAnsi="Courier New" w:cs="Courier New"/>
          <w:sz w:val="24"/>
          <w:szCs w:val="24"/>
        </w:rPr>
        <w:t>ARP-</w:t>
      </w:r>
      <w:r w:rsidR="006F29BD">
        <w:rPr>
          <w:rFonts w:ascii="Courier New" w:hAnsi="Courier New" w:cs="Courier New"/>
          <w:sz w:val="24"/>
          <w:szCs w:val="24"/>
        </w:rPr>
        <w:t xml:space="preserve">HCY </w:t>
      </w:r>
      <w:r w:rsidR="00E81CD0">
        <w:rPr>
          <w:rFonts w:ascii="Courier New" w:hAnsi="Courier New" w:cs="Courier New"/>
          <w:sz w:val="24"/>
          <w:szCs w:val="24"/>
        </w:rPr>
        <w:t>funds</w:t>
      </w:r>
      <w:r w:rsidR="00764757" w:rsidRPr="00764757">
        <w:rPr>
          <w:rFonts w:ascii="Courier New" w:hAnsi="Courier New" w:cs="Courier New"/>
          <w:sz w:val="24"/>
          <w:szCs w:val="24"/>
        </w:rPr>
        <w:t xml:space="preserve"> will be disbursed in 202</w:t>
      </w:r>
      <w:r w:rsidR="00E81CD0">
        <w:rPr>
          <w:rFonts w:ascii="Courier New" w:hAnsi="Courier New" w:cs="Courier New"/>
          <w:sz w:val="24"/>
          <w:szCs w:val="24"/>
        </w:rPr>
        <w:t>1</w:t>
      </w:r>
      <w:r w:rsidR="00764757" w:rsidRPr="00764757">
        <w:rPr>
          <w:rFonts w:ascii="Courier New" w:hAnsi="Courier New" w:cs="Courier New"/>
          <w:sz w:val="24"/>
          <w:szCs w:val="24"/>
        </w:rPr>
        <w:t>,</w:t>
      </w:r>
      <w:r w:rsidR="00764757">
        <w:rPr>
          <w:rFonts w:ascii="Courier New" w:hAnsi="Courier New" w:cs="Courier New"/>
          <w:sz w:val="24"/>
          <w:szCs w:val="24"/>
        </w:rPr>
        <w:t xml:space="preserve"> </w:t>
      </w:r>
      <w:r w:rsidR="00764757" w:rsidRPr="00764757">
        <w:rPr>
          <w:rFonts w:ascii="Courier New" w:hAnsi="Courier New" w:cs="Courier New"/>
          <w:sz w:val="24"/>
          <w:szCs w:val="24"/>
        </w:rPr>
        <w:t>and therefore estimate $</w:t>
      </w:r>
      <w:r w:rsidR="006F29BD">
        <w:rPr>
          <w:rFonts w:ascii="Courier New" w:hAnsi="Courier New" w:cs="Courier New"/>
          <w:sz w:val="24"/>
          <w:szCs w:val="24"/>
        </w:rPr>
        <w:t>799 million</w:t>
      </w:r>
      <w:r w:rsidR="00764757" w:rsidRPr="00764757">
        <w:rPr>
          <w:rFonts w:ascii="Courier New" w:hAnsi="Courier New" w:cs="Courier New"/>
          <w:sz w:val="24"/>
          <w:szCs w:val="24"/>
        </w:rPr>
        <w:t xml:space="preserve"> in</w:t>
      </w:r>
      <w:r w:rsidR="00764757">
        <w:rPr>
          <w:rFonts w:ascii="Courier New" w:hAnsi="Courier New" w:cs="Courier New"/>
          <w:sz w:val="24"/>
          <w:szCs w:val="24"/>
        </w:rPr>
        <w:t xml:space="preserve"> </w:t>
      </w:r>
      <w:r w:rsidR="00764757" w:rsidRPr="00764757">
        <w:rPr>
          <w:rFonts w:ascii="Courier New" w:hAnsi="Courier New" w:cs="Courier New"/>
          <w:sz w:val="24"/>
          <w:szCs w:val="24"/>
        </w:rPr>
        <w:t>transfers in 202</w:t>
      </w:r>
      <w:r w:rsidR="00E81CD0">
        <w:rPr>
          <w:rFonts w:ascii="Courier New" w:hAnsi="Courier New" w:cs="Courier New"/>
          <w:sz w:val="24"/>
          <w:szCs w:val="24"/>
        </w:rPr>
        <w:t>1</w:t>
      </w:r>
      <w:r w:rsidR="00764757" w:rsidRPr="00764757">
        <w:rPr>
          <w:rFonts w:ascii="Courier New" w:hAnsi="Courier New" w:cs="Courier New"/>
          <w:sz w:val="24"/>
          <w:szCs w:val="24"/>
        </w:rPr>
        <w:t xml:space="preserve"> relative to a pre</w:t>
      </w:r>
      <w:r w:rsidR="0094353C">
        <w:rPr>
          <w:rFonts w:ascii="Courier New" w:hAnsi="Courier New" w:cs="Courier New"/>
          <w:sz w:val="24"/>
          <w:szCs w:val="24"/>
        </w:rPr>
        <w:t>-</w:t>
      </w:r>
      <w:r w:rsidR="00764757" w:rsidRPr="00764757">
        <w:rPr>
          <w:rFonts w:ascii="Courier New" w:hAnsi="Courier New" w:cs="Courier New"/>
          <w:sz w:val="24"/>
          <w:szCs w:val="24"/>
        </w:rPr>
        <w:t>statutory baseline</w:t>
      </w:r>
      <w:r w:rsidR="00E81CD0">
        <w:rPr>
          <w:rFonts w:ascii="Courier New" w:hAnsi="Courier New" w:cs="Courier New"/>
          <w:sz w:val="24"/>
          <w:szCs w:val="24"/>
        </w:rPr>
        <w:t>.</w:t>
      </w:r>
    </w:p>
    <w:p w14:paraId="76C42792" w14:textId="77777777" w:rsidR="001127FD" w:rsidRPr="001127FD" w:rsidRDefault="001127FD" w:rsidP="00097B1F">
      <w:pPr>
        <w:autoSpaceDE w:val="0"/>
        <w:autoSpaceDN w:val="0"/>
        <w:adjustRightInd w:val="0"/>
        <w:spacing w:after="0"/>
        <w:rPr>
          <w:rFonts w:ascii="Courier New" w:hAnsi="Courier New" w:cs="Courier New"/>
          <w:sz w:val="24"/>
          <w:szCs w:val="24"/>
          <w:u w:val="single"/>
        </w:rPr>
      </w:pPr>
      <w:r w:rsidRPr="001127FD">
        <w:rPr>
          <w:rFonts w:ascii="Courier New" w:hAnsi="Courier New" w:cs="Courier New"/>
          <w:sz w:val="24"/>
          <w:szCs w:val="24"/>
          <w:u w:val="single"/>
        </w:rPr>
        <w:t>Accounting Statement</w:t>
      </w:r>
    </w:p>
    <w:p w14:paraId="5E2EF4B6" w14:textId="77777777" w:rsidR="001127FD" w:rsidRPr="001127FD" w:rsidRDefault="001127FD" w:rsidP="00097B1F">
      <w:pPr>
        <w:autoSpaceDE w:val="0"/>
        <w:autoSpaceDN w:val="0"/>
        <w:adjustRightInd w:val="0"/>
        <w:spacing w:after="0"/>
        <w:rPr>
          <w:rFonts w:ascii="Courier New" w:hAnsi="Courier New" w:cs="Courier New"/>
          <w:sz w:val="24"/>
          <w:szCs w:val="24"/>
          <w:u w:val="single"/>
        </w:rPr>
      </w:pPr>
    </w:p>
    <w:p w14:paraId="506EF308" w14:textId="04D451A9" w:rsidR="001127FD" w:rsidRPr="001127FD" w:rsidRDefault="001127FD" w:rsidP="00097B1F">
      <w:pPr>
        <w:autoSpaceDE w:val="0"/>
        <w:autoSpaceDN w:val="0"/>
        <w:adjustRightInd w:val="0"/>
        <w:spacing w:after="0" w:line="480" w:lineRule="auto"/>
        <w:rPr>
          <w:rFonts w:ascii="Courier New" w:hAnsi="Courier New" w:cs="Courier New"/>
          <w:sz w:val="24"/>
          <w:szCs w:val="24"/>
          <w:u w:val="single"/>
        </w:rPr>
      </w:pPr>
      <w:r w:rsidRPr="00097B1F">
        <w:rPr>
          <w:rFonts w:ascii="Courier New" w:hAnsi="Courier New" w:cs="Courier New"/>
          <w:sz w:val="24"/>
          <w:szCs w:val="24"/>
        </w:rPr>
        <w:t xml:space="preserve">    As required by OMB Circular A-4, in the following table, we have prepared an accounting statement showing the classification of the expenditures associated with the provisions of this regulatory action. </w:t>
      </w:r>
      <w:r w:rsidR="0040302E">
        <w:rPr>
          <w:rFonts w:ascii="Courier New" w:hAnsi="Courier New" w:cs="Courier New"/>
          <w:sz w:val="24"/>
          <w:szCs w:val="24"/>
        </w:rPr>
        <w:t xml:space="preserve"> </w:t>
      </w:r>
      <w:r w:rsidRPr="00097B1F">
        <w:rPr>
          <w:rFonts w:ascii="Courier New" w:hAnsi="Courier New" w:cs="Courier New"/>
          <w:sz w:val="24"/>
          <w:szCs w:val="24"/>
        </w:rPr>
        <w:t xml:space="preserve">This table provides our best estimate of the Federal payments to be made to SEAs under this program as a result of this regulatory action. </w:t>
      </w:r>
      <w:r w:rsidR="0040302E">
        <w:rPr>
          <w:rFonts w:ascii="Courier New" w:hAnsi="Courier New" w:cs="Courier New"/>
          <w:sz w:val="24"/>
          <w:szCs w:val="24"/>
        </w:rPr>
        <w:t xml:space="preserve"> </w:t>
      </w:r>
      <w:r w:rsidRPr="00097B1F">
        <w:rPr>
          <w:rFonts w:ascii="Courier New" w:hAnsi="Courier New" w:cs="Courier New"/>
          <w:sz w:val="24"/>
          <w:szCs w:val="24"/>
        </w:rPr>
        <w:t>Expenditures are classified as transfers to those entities.</w:t>
      </w:r>
    </w:p>
    <w:p w14:paraId="4B6E65A7" w14:textId="77777777" w:rsidR="001127FD" w:rsidRPr="001127FD" w:rsidRDefault="001127FD" w:rsidP="00097B1F">
      <w:pPr>
        <w:autoSpaceDE w:val="0"/>
        <w:autoSpaceDN w:val="0"/>
        <w:adjustRightInd w:val="0"/>
        <w:spacing w:after="0"/>
        <w:rPr>
          <w:rFonts w:ascii="Courier New" w:hAnsi="Courier New" w:cs="Courier New"/>
          <w:sz w:val="24"/>
          <w:szCs w:val="24"/>
          <w:u w:val="single"/>
        </w:rPr>
      </w:pPr>
      <w:r w:rsidRPr="00097B1F">
        <w:rPr>
          <w:rFonts w:ascii="Courier New" w:hAnsi="Courier New" w:cs="Courier New"/>
          <w:sz w:val="24"/>
          <w:szCs w:val="24"/>
        </w:rPr>
        <w:t xml:space="preserve">  </w:t>
      </w:r>
      <w:r w:rsidRPr="001127FD">
        <w:rPr>
          <w:rFonts w:ascii="Courier New" w:hAnsi="Courier New" w:cs="Courier New"/>
          <w:sz w:val="24"/>
          <w:szCs w:val="24"/>
          <w:u w:val="single"/>
        </w:rPr>
        <w:t>Table--Accounting Statement Classification of Estimated Expenditures</w:t>
      </w:r>
    </w:p>
    <w:p w14:paraId="653E9926" w14:textId="5BD31776"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w:t>
      </w:r>
    </w:p>
    <w:p w14:paraId="22A07CD5" w14:textId="49E008D6" w:rsidR="00B31FDD" w:rsidRPr="001127FD" w:rsidRDefault="00B31FDD" w:rsidP="00B31FD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 xml:space="preserve">Category                     </w:t>
      </w:r>
      <w:r w:rsidRPr="001127FD">
        <w:rPr>
          <w:rFonts w:ascii="Courier New" w:hAnsi="Courier New" w:cs="Courier New"/>
          <w:sz w:val="24"/>
          <w:szCs w:val="24"/>
          <w:u w:val="single"/>
        </w:rPr>
        <w:tab/>
      </w:r>
      <w:r w:rsidRPr="001127FD">
        <w:rPr>
          <w:rFonts w:ascii="Courier New" w:hAnsi="Courier New" w:cs="Courier New"/>
          <w:sz w:val="24"/>
          <w:szCs w:val="24"/>
          <w:u w:val="single"/>
        </w:rPr>
        <w:tab/>
      </w:r>
      <w:r>
        <w:rPr>
          <w:rFonts w:ascii="Courier New" w:hAnsi="Courier New" w:cs="Courier New"/>
          <w:sz w:val="24"/>
          <w:szCs w:val="24"/>
          <w:u w:val="single"/>
        </w:rPr>
        <w:t xml:space="preserve">Costs   </w:t>
      </w:r>
      <w:r w:rsidRPr="001127FD">
        <w:rPr>
          <w:rFonts w:ascii="Courier New" w:hAnsi="Courier New" w:cs="Courier New"/>
          <w:sz w:val="24"/>
          <w:szCs w:val="24"/>
          <w:u w:val="single"/>
        </w:rPr>
        <w:t xml:space="preserve">  (in millions)</w:t>
      </w:r>
    </w:p>
    <w:p w14:paraId="01E1C35C" w14:textId="77777777" w:rsidR="00B31FDD" w:rsidRPr="001127FD" w:rsidRDefault="00B31FDD" w:rsidP="00B31FD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lastRenderedPageBreak/>
        <w:t>-----------------------------------------------------------</w:t>
      </w:r>
    </w:p>
    <w:p w14:paraId="5ECABC23" w14:textId="61535C64" w:rsidR="00B31FDD" w:rsidRDefault="00B31FD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 xml:space="preserve">Annual </w:t>
      </w:r>
      <w:r>
        <w:rPr>
          <w:rFonts w:ascii="Courier New" w:hAnsi="Courier New" w:cs="Courier New"/>
          <w:sz w:val="24"/>
          <w:szCs w:val="24"/>
          <w:u w:val="single"/>
        </w:rPr>
        <w:t>Costs</w:t>
      </w:r>
      <w:r w:rsidRPr="001127FD">
        <w:rPr>
          <w:rFonts w:ascii="Courier New" w:hAnsi="Courier New" w:cs="Courier New"/>
          <w:sz w:val="24"/>
          <w:szCs w:val="24"/>
          <w:u w:val="single"/>
        </w:rPr>
        <w:t>................</w:t>
      </w:r>
      <w:r>
        <w:rPr>
          <w:rFonts w:ascii="Courier New" w:hAnsi="Courier New" w:cs="Courier New"/>
          <w:sz w:val="24"/>
          <w:szCs w:val="24"/>
          <w:u w:val="single"/>
        </w:rPr>
        <w:t xml:space="preserve">      </w:t>
      </w:r>
      <w:r>
        <w:rPr>
          <w:rFonts w:ascii="Courier New" w:hAnsi="Courier New" w:cs="Courier New"/>
          <w:sz w:val="24"/>
          <w:szCs w:val="24"/>
          <w:u w:val="single"/>
        </w:rPr>
        <w:tab/>
      </w:r>
      <w:r>
        <w:rPr>
          <w:rFonts w:ascii="Courier New" w:hAnsi="Courier New" w:cs="Courier New"/>
          <w:sz w:val="24"/>
          <w:szCs w:val="24"/>
          <w:u w:val="single"/>
        </w:rPr>
        <w:tab/>
      </w:r>
      <w:r w:rsidRPr="001127FD">
        <w:rPr>
          <w:rFonts w:ascii="Courier New" w:hAnsi="Courier New" w:cs="Courier New"/>
          <w:sz w:val="24"/>
          <w:szCs w:val="24"/>
          <w:u w:val="single"/>
        </w:rPr>
        <w:t xml:space="preserve"> </w:t>
      </w:r>
      <w:r w:rsidRPr="001127FD">
        <w:rPr>
          <w:rFonts w:ascii="Courier New" w:hAnsi="Courier New" w:cs="Courier New"/>
          <w:sz w:val="24"/>
          <w:szCs w:val="24"/>
          <w:u w:val="single"/>
        </w:rPr>
        <w:tab/>
        <w:t>$</w:t>
      </w:r>
      <w:r>
        <w:rPr>
          <w:rFonts w:ascii="Courier New" w:hAnsi="Courier New" w:cs="Courier New"/>
          <w:sz w:val="24"/>
          <w:szCs w:val="24"/>
          <w:u w:val="single"/>
        </w:rPr>
        <w:t>10.5</w:t>
      </w:r>
    </w:p>
    <w:p w14:paraId="2D862CB5" w14:textId="43D1B2F2"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 xml:space="preserve">Category                     </w:t>
      </w:r>
      <w:r w:rsidRPr="001127FD">
        <w:rPr>
          <w:rFonts w:ascii="Courier New" w:hAnsi="Courier New" w:cs="Courier New"/>
          <w:sz w:val="24"/>
          <w:szCs w:val="24"/>
          <w:u w:val="single"/>
        </w:rPr>
        <w:tab/>
      </w:r>
      <w:r w:rsidRPr="001127FD">
        <w:rPr>
          <w:rFonts w:ascii="Courier New" w:hAnsi="Courier New" w:cs="Courier New"/>
          <w:sz w:val="24"/>
          <w:szCs w:val="24"/>
          <w:u w:val="single"/>
        </w:rPr>
        <w:tab/>
        <w:t>Transfers  (in millions)</w:t>
      </w:r>
    </w:p>
    <w:p w14:paraId="0F6DF6CC" w14:textId="3EE5535F"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w:t>
      </w:r>
    </w:p>
    <w:p w14:paraId="08A197D3" w14:textId="7B21161E"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 xml:space="preserve">Annual Monetized Transfers................ </w:t>
      </w:r>
      <w:r w:rsidRPr="001127FD">
        <w:rPr>
          <w:rFonts w:ascii="Courier New" w:hAnsi="Courier New" w:cs="Courier New"/>
          <w:sz w:val="24"/>
          <w:szCs w:val="24"/>
          <w:u w:val="single"/>
        </w:rPr>
        <w:tab/>
        <w:t>$</w:t>
      </w:r>
      <w:r>
        <w:rPr>
          <w:rFonts w:ascii="Courier New" w:hAnsi="Courier New" w:cs="Courier New"/>
          <w:sz w:val="24"/>
          <w:szCs w:val="24"/>
          <w:u w:val="single"/>
        </w:rPr>
        <w:t>799</w:t>
      </w:r>
      <w:r w:rsidRPr="001127FD">
        <w:rPr>
          <w:rFonts w:ascii="Courier New" w:hAnsi="Courier New" w:cs="Courier New"/>
          <w:sz w:val="24"/>
          <w:szCs w:val="24"/>
          <w:u w:val="single"/>
        </w:rPr>
        <w:t>.0</w:t>
      </w:r>
    </w:p>
    <w:p w14:paraId="3A4A3778" w14:textId="7816DA67"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 xml:space="preserve">From Whom to Whom.............  Federal Government to </w:t>
      </w:r>
      <w:r>
        <w:rPr>
          <w:rFonts w:ascii="Courier New" w:hAnsi="Courier New" w:cs="Courier New"/>
          <w:sz w:val="24"/>
          <w:szCs w:val="24"/>
          <w:u w:val="single"/>
        </w:rPr>
        <w:t>SEAs</w:t>
      </w:r>
      <w:r w:rsidRPr="001127FD">
        <w:rPr>
          <w:rFonts w:ascii="Courier New" w:hAnsi="Courier New" w:cs="Courier New"/>
          <w:sz w:val="24"/>
          <w:szCs w:val="24"/>
          <w:u w:val="single"/>
        </w:rPr>
        <w:t>.</w:t>
      </w:r>
    </w:p>
    <w:p w14:paraId="4C3ECAD0" w14:textId="7CD73B02" w:rsidR="001127FD" w:rsidRPr="001127FD" w:rsidRDefault="001127FD" w:rsidP="001127FD">
      <w:pPr>
        <w:autoSpaceDE w:val="0"/>
        <w:autoSpaceDN w:val="0"/>
        <w:adjustRightInd w:val="0"/>
        <w:spacing w:before="100" w:after="100"/>
        <w:rPr>
          <w:rFonts w:ascii="Courier New" w:hAnsi="Courier New" w:cs="Courier New"/>
          <w:sz w:val="24"/>
          <w:szCs w:val="24"/>
          <w:u w:val="single"/>
        </w:rPr>
      </w:pPr>
      <w:r w:rsidRPr="001127FD">
        <w:rPr>
          <w:rFonts w:ascii="Courier New" w:hAnsi="Courier New" w:cs="Courier New"/>
          <w:sz w:val="24"/>
          <w:szCs w:val="24"/>
          <w:u w:val="single"/>
        </w:rPr>
        <w:t>----------------------------------------------------------</w:t>
      </w:r>
    </w:p>
    <w:p w14:paraId="017F6B13" w14:textId="77777777" w:rsidR="00E81CD0" w:rsidRPr="00424551" w:rsidRDefault="00E81CD0" w:rsidP="00E81CD0">
      <w:pPr>
        <w:autoSpaceDE w:val="0"/>
        <w:autoSpaceDN w:val="0"/>
        <w:adjustRightInd w:val="0"/>
        <w:spacing w:before="100" w:after="100"/>
        <w:rPr>
          <w:rFonts w:ascii="Courier New" w:hAnsi="Courier New" w:cs="Courier New"/>
          <w:sz w:val="24"/>
          <w:szCs w:val="24"/>
          <w:u w:val="single"/>
        </w:rPr>
      </w:pPr>
    </w:p>
    <w:p w14:paraId="2DAE6170" w14:textId="200091ED" w:rsidR="00653B2E" w:rsidRPr="00986CD4" w:rsidRDefault="00653B2E" w:rsidP="00653B2E">
      <w:pPr>
        <w:spacing w:after="0" w:line="480" w:lineRule="auto"/>
        <w:rPr>
          <w:rFonts w:ascii="Courier New" w:hAnsi="Courier New" w:cs="Courier New"/>
          <w:sz w:val="24"/>
          <w:szCs w:val="24"/>
          <w:u w:val="single"/>
        </w:rPr>
      </w:pPr>
      <w:r w:rsidRPr="00986CD4">
        <w:rPr>
          <w:rFonts w:ascii="Courier New" w:hAnsi="Courier New" w:cs="Courier New"/>
          <w:sz w:val="24"/>
          <w:szCs w:val="24"/>
          <w:u w:val="single"/>
        </w:rPr>
        <w:t>Regulatory Flexibility Act Certification</w:t>
      </w:r>
    </w:p>
    <w:p w14:paraId="5E32EE5E" w14:textId="288ECE0A" w:rsidR="00653B2E" w:rsidRPr="00986CD4" w:rsidRDefault="00653B2E" w:rsidP="00986CD4">
      <w:pPr>
        <w:spacing w:after="0" w:line="480" w:lineRule="auto"/>
        <w:ind w:firstLine="720"/>
        <w:rPr>
          <w:rFonts w:ascii="Courier New" w:eastAsia="Times New Roman" w:hAnsi="Courier New" w:cs="Courier New"/>
          <w:sz w:val="24"/>
          <w:szCs w:val="24"/>
        </w:rPr>
      </w:pPr>
      <w:r w:rsidRPr="003A3F0B">
        <w:rPr>
          <w:rFonts w:ascii="Courier New" w:eastAsia="Times New Roman" w:hAnsi="Courier New" w:cs="Courier New"/>
          <w:sz w:val="24"/>
          <w:szCs w:val="24"/>
        </w:rPr>
        <w:t>The Regulatory Flexibility Act does not apply to this rulemaking because there is good cause to waive notice and comment under the Administrative Procedure Act (</w:t>
      </w:r>
      <w:r w:rsidRPr="003A3F0B">
        <w:rPr>
          <w:rFonts w:ascii="Courier New" w:eastAsia="Times New Roman" w:hAnsi="Courier New" w:cs="Courier New"/>
          <w:sz w:val="24"/>
          <w:szCs w:val="24"/>
          <w:bdr w:val="none" w:sz="0" w:space="0" w:color="auto" w:frame="1"/>
        </w:rPr>
        <w:t>5 U.S.C. 553</w:t>
      </w:r>
      <w:r w:rsidRPr="003A3F0B">
        <w:rPr>
          <w:rFonts w:ascii="Courier New" w:eastAsia="Times New Roman" w:hAnsi="Courier New" w:cs="Courier New"/>
          <w:sz w:val="24"/>
          <w:szCs w:val="24"/>
        </w:rPr>
        <w:t>).</w:t>
      </w:r>
    </w:p>
    <w:p w14:paraId="61534B68" w14:textId="77777777" w:rsidR="008900D6" w:rsidRPr="00752EFC" w:rsidRDefault="008900D6" w:rsidP="008900D6">
      <w:pPr>
        <w:spacing w:after="0" w:line="480" w:lineRule="auto"/>
        <w:rPr>
          <w:rFonts w:ascii="Courier New" w:hAnsi="Courier New" w:cs="Courier New"/>
          <w:sz w:val="24"/>
          <w:szCs w:val="24"/>
        </w:rPr>
      </w:pPr>
      <w:r w:rsidRPr="00752EFC">
        <w:rPr>
          <w:rFonts w:ascii="Courier New" w:hAnsi="Courier New" w:cs="Courier New"/>
          <w:sz w:val="24"/>
          <w:szCs w:val="24"/>
          <w:u w:val="single"/>
        </w:rPr>
        <w:t>Clarity of the Regulations</w:t>
      </w:r>
    </w:p>
    <w:p w14:paraId="5380CC84" w14:textId="2C7D6A04" w:rsidR="008900D6" w:rsidRPr="00752EFC" w:rsidRDefault="008900D6" w:rsidP="008900D6">
      <w:pPr>
        <w:spacing w:after="0" w:line="480" w:lineRule="auto"/>
        <w:ind w:firstLine="720"/>
        <w:rPr>
          <w:rFonts w:ascii="Courier New" w:hAnsi="Courier New" w:cs="Courier New"/>
          <w:sz w:val="24"/>
          <w:szCs w:val="24"/>
        </w:rPr>
      </w:pPr>
      <w:r w:rsidRPr="00752EFC">
        <w:rPr>
          <w:rFonts w:ascii="Courier New" w:hAnsi="Courier New" w:cs="Courier New"/>
          <w:sz w:val="24"/>
          <w:szCs w:val="24"/>
        </w:rPr>
        <w:t>Executive Order 12866 and the Presidential memorandum “Plain Language in Government Writing” require each agency to write regulations that are easy to understand.</w:t>
      </w:r>
    </w:p>
    <w:p w14:paraId="0F32C7D6" w14:textId="77777777" w:rsidR="008900D6" w:rsidRPr="00752EFC" w:rsidRDefault="008900D6" w:rsidP="008900D6">
      <w:pPr>
        <w:spacing w:after="0" w:line="480" w:lineRule="auto"/>
        <w:ind w:firstLine="720"/>
        <w:rPr>
          <w:rFonts w:ascii="Courier New" w:hAnsi="Courier New" w:cs="Courier New"/>
          <w:sz w:val="24"/>
          <w:szCs w:val="24"/>
        </w:rPr>
      </w:pPr>
      <w:r w:rsidRPr="00752EFC">
        <w:rPr>
          <w:rFonts w:ascii="Courier New" w:hAnsi="Courier New" w:cs="Courier New"/>
          <w:sz w:val="24"/>
          <w:szCs w:val="24"/>
        </w:rPr>
        <w:t>The Secretary invites comments on how to make these regulations easier to understand, including answers to questions such as the following:</w:t>
      </w:r>
    </w:p>
    <w:p w14:paraId="2A291517" w14:textId="77777777" w:rsidR="008900D6" w:rsidRPr="00752EFC" w:rsidRDefault="008900D6" w:rsidP="00717CB5">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Are the requirements in the regulations clearly stated?</w:t>
      </w:r>
    </w:p>
    <w:p w14:paraId="051ADD9D" w14:textId="77777777" w:rsidR="008900D6" w:rsidRPr="00752EFC" w:rsidRDefault="008900D6" w:rsidP="00ED55CE">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Do the regulations contain technical terms or other wording that interferes with their clarity?</w:t>
      </w:r>
    </w:p>
    <w:p w14:paraId="72B483BC" w14:textId="77777777" w:rsidR="008900D6" w:rsidRPr="00752EFC" w:rsidRDefault="008900D6" w:rsidP="00A85B46">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 xml:space="preserve">Does the format of the regulations (grouping and order of sections, use of headings, paragraphing, etc.) aid </w:t>
      </w:r>
      <w:r w:rsidRPr="00752EFC">
        <w:rPr>
          <w:rFonts w:ascii="Courier New" w:hAnsi="Courier New" w:cs="Courier New"/>
          <w:szCs w:val="24"/>
        </w:rPr>
        <w:lastRenderedPageBreak/>
        <w:t>or reduce their clarity?</w:t>
      </w:r>
    </w:p>
    <w:p w14:paraId="122EA9E0" w14:textId="6258E58E" w:rsidR="008900D6" w:rsidRPr="00752EFC" w:rsidRDefault="008900D6">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Would the regulations be easier to understand if we divided them into more (but shorter) sections?  (A "section" is preceded by the symbol "§" and a numbered heading; for example, §</w:t>
      </w:r>
      <w:r>
        <w:rPr>
          <w:rFonts w:ascii="Courier New" w:hAnsi="Courier New" w:cs="Courier New"/>
          <w:szCs w:val="24"/>
        </w:rPr>
        <w:t>76.665</w:t>
      </w:r>
      <w:r w:rsidRPr="00752EFC">
        <w:rPr>
          <w:rFonts w:ascii="Courier New" w:hAnsi="Courier New" w:cs="Courier New"/>
          <w:szCs w:val="24"/>
        </w:rPr>
        <w:t>.)</w:t>
      </w:r>
    </w:p>
    <w:p w14:paraId="2337C37A" w14:textId="77777777" w:rsidR="008900D6" w:rsidRPr="00752EFC" w:rsidRDefault="008900D6">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Could the description of the regulations in the SUPPLEMENTARY INFORMATION section of this preamble be more helpful in making the regulations easier to understand?  If so, how?</w:t>
      </w:r>
    </w:p>
    <w:p w14:paraId="2D52F5A4" w14:textId="77777777" w:rsidR="008900D6" w:rsidRPr="00752EFC" w:rsidRDefault="008900D6" w:rsidP="00CF446E">
      <w:pPr>
        <w:pStyle w:val="Style"/>
        <w:tabs>
          <w:tab w:val="left" w:pos="-1440"/>
        </w:tabs>
        <w:spacing w:line="480" w:lineRule="auto"/>
        <w:ind w:left="0" w:firstLine="720"/>
        <w:rPr>
          <w:rFonts w:ascii="Courier New" w:hAnsi="Courier New" w:cs="Courier New"/>
          <w:szCs w:val="24"/>
        </w:rPr>
      </w:pPr>
      <w:r w:rsidRPr="0095778E">
        <w:rPr>
          <w:rFonts w:ascii="Symbol" w:eastAsia="Symbol" w:hAnsi="Symbol" w:cs="Symbol"/>
          <w:szCs w:val="24"/>
        </w:rPr>
        <w:t></w:t>
      </w:r>
      <w:r w:rsidRPr="0095778E">
        <w:rPr>
          <w:rFonts w:ascii="Courier New" w:hAnsi="Courier New" w:cs="Courier New"/>
          <w:szCs w:val="24"/>
        </w:rPr>
        <w:t xml:space="preserve">  </w:t>
      </w:r>
      <w:r w:rsidRPr="00752EFC">
        <w:rPr>
          <w:rFonts w:ascii="Courier New" w:hAnsi="Courier New" w:cs="Courier New"/>
          <w:szCs w:val="24"/>
        </w:rPr>
        <w:t>What else could we do to make the regulations easier to understand?</w:t>
      </w:r>
    </w:p>
    <w:p w14:paraId="62A651A5" w14:textId="77777777" w:rsidR="008900D6" w:rsidRPr="00752EFC" w:rsidRDefault="008900D6" w:rsidP="008900D6">
      <w:pPr>
        <w:spacing w:after="0" w:line="480" w:lineRule="auto"/>
        <w:ind w:firstLine="720"/>
        <w:rPr>
          <w:rFonts w:ascii="Courier New" w:hAnsi="Courier New" w:cs="Courier New"/>
          <w:sz w:val="24"/>
          <w:szCs w:val="24"/>
        </w:rPr>
      </w:pPr>
      <w:r w:rsidRPr="00752EFC">
        <w:rPr>
          <w:rFonts w:ascii="Courier New" w:hAnsi="Courier New" w:cs="Courier New"/>
          <w:sz w:val="24"/>
          <w:szCs w:val="24"/>
        </w:rPr>
        <w:t>To send any comments that concern how the Department could make these regulations easier to understand, see the instructions in the ADDRESSES section.</w:t>
      </w:r>
    </w:p>
    <w:p w14:paraId="0A418563" w14:textId="4EDD8EB3" w:rsidR="008900D6" w:rsidRDefault="008900D6" w:rsidP="00777064">
      <w:pPr>
        <w:spacing w:after="0" w:line="480" w:lineRule="auto"/>
        <w:rPr>
          <w:rFonts w:ascii="Courier New" w:hAnsi="Courier New" w:cs="Courier New"/>
          <w:sz w:val="24"/>
          <w:szCs w:val="24"/>
          <w:u w:val="single"/>
        </w:rPr>
      </w:pPr>
      <w:r w:rsidRPr="005260D1">
        <w:rPr>
          <w:rFonts w:ascii="Courier New" w:hAnsi="Courier New" w:cs="Courier New"/>
          <w:sz w:val="24"/>
          <w:szCs w:val="24"/>
          <w:u w:val="single"/>
        </w:rPr>
        <w:t>Paperwork Reduction Act of 1995</w:t>
      </w:r>
    </w:p>
    <w:p w14:paraId="3C4C7F0F" w14:textId="77777777" w:rsidR="00F55565" w:rsidRDefault="00F55565" w:rsidP="00C00F22">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 xml:space="preserve">As part of its continuing effort to reduce paperwork and respondent burden, the Department provides the general public and Federal agencies with an opportunity to comment on proposed and continuing collections of information in accordance with the Paperwork Reduction Act of 1995 </w:t>
      </w:r>
      <w:r w:rsidRPr="6C2CFDE7">
        <w:rPr>
          <w:rFonts w:ascii="Courier New" w:eastAsia="Times New Roman" w:hAnsi="Courier New" w:cs="Courier New"/>
          <w:sz w:val="24"/>
          <w:szCs w:val="24"/>
        </w:rPr>
        <w:t>(“</w:t>
      </w:r>
      <w:r>
        <w:rPr>
          <w:rFonts w:ascii="Courier New" w:eastAsia="Times New Roman" w:hAnsi="Courier New" w:cs="Courier New"/>
          <w:sz w:val="24"/>
          <w:szCs w:val="24"/>
        </w:rPr>
        <w:t>PRA</w:t>
      </w:r>
      <w:r w:rsidRPr="6C2CFDE7">
        <w:rPr>
          <w:rFonts w:ascii="Courier New" w:eastAsia="Times New Roman" w:hAnsi="Courier New" w:cs="Courier New"/>
          <w:sz w:val="24"/>
          <w:szCs w:val="24"/>
        </w:rPr>
        <w:t>”)</w:t>
      </w:r>
      <w:r>
        <w:rPr>
          <w:rFonts w:ascii="Courier New" w:eastAsia="Times New Roman" w:hAnsi="Courier New" w:cs="Courier New"/>
          <w:sz w:val="24"/>
          <w:szCs w:val="24"/>
        </w:rPr>
        <w:t xml:space="preserve"> (44 U.S.C. 3501 et seq.</w:t>
      </w:r>
      <w:r w:rsidRPr="6C2CFDE7">
        <w:rPr>
          <w:rFonts w:ascii="Courier New" w:eastAsia="Times New Roman" w:hAnsi="Courier New" w:cs="Courier New"/>
          <w:sz w:val="24"/>
          <w:szCs w:val="24"/>
        </w:rPr>
        <w:t>).</w:t>
      </w:r>
      <w:r>
        <w:rPr>
          <w:rFonts w:ascii="Courier New" w:eastAsia="Times New Roman" w:hAnsi="Courier New" w:cs="Courier New"/>
          <w:sz w:val="24"/>
          <w:szCs w:val="24"/>
        </w:rPr>
        <w:t xml:space="preserve">  This helps ensure that the public understands the Department’s collection instructions, respondents provide the requested data in the </w:t>
      </w:r>
      <w:r>
        <w:rPr>
          <w:rFonts w:ascii="Courier New" w:eastAsia="Times New Roman" w:hAnsi="Courier New" w:cs="Courier New"/>
          <w:sz w:val="24"/>
          <w:szCs w:val="24"/>
        </w:rPr>
        <w:lastRenderedPageBreak/>
        <w:t xml:space="preserve">desired format, reporting burden (time and financial resources) is minimized, collection instruments are clearly understood, and the Department can properly assess the impact of collection requirements on respondents.  </w:t>
      </w:r>
    </w:p>
    <w:p w14:paraId="5DB347FA" w14:textId="3E672391" w:rsidR="00F55565" w:rsidRDefault="00F55565" w:rsidP="00C00F22">
      <w:pPr>
        <w:spacing w:after="0" w:line="480" w:lineRule="auto"/>
        <w:ind w:firstLine="720"/>
        <w:rPr>
          <w:rFonts w:ascii="Courier New" w:eastAsia="Times New Roman" w:hAnsi="Courier New" w:cs="Courier New"/>
          <w:sz w:val="24"/>
          <w:szCs w:val="24"/>
        </w:rPr>
      </w:pPr>
      <w:r>
        <w:rPr>
          <w:rFonts w:ascii="Courier New" w:eastAsia="Times New Roman" w:hAnsi="Courier New" w:cs="Courier New"/>
          <w:sz w:val="24"/>
          <w:szCs w:val="24"/>
        </w:rPr>
        <w:t>A Federal agency may not conduct or sponsor a collection of information unless OMB approves the collection under the PRA and the corresponding information collection instrument displays a currently valid OMB control number.  Notwithstanding any other provision of the law, no person is required to comply with, or is subject to penalty for failure to comply with, a collection of information if the collection instrument does not display a currently-valid OMB control number.</w:t>
      </w:r>
    </w:p>
    <w:p w14:paraId="24B859CC" w14:textId="32A1213D" w:rsidR="00F55565" w:rsidRPr="00C00F22" w:rsidRDefault="00F55565" w:rsidP="00C00F22">
      <w:pPr>
        <w:spacing w:after="0" w:line="480" w:lineRule="auto"/>
        <w:ind w:firstLine="720"/>
        <w:rPr>
          <w:rFonts w:ascii="Courier New" w:hAnsi="Courier New" w:cs="Courier New"/>
          <w:sz w:val="24"/>
          <w:szCs w:val="24"/>
        </w:rPr>
      </w:pPr>
      <w:r>
        <w:rPr>
          <w:rFonts w:ascii="Courier New" w:hAnsi="Courier New" w:cs="Courier New"/>
          <w:sz w:val="24"/>
          <w:szCs w:val="24"/>
        </w:rPr>
        <w:t xml:space="preserve">As discussed in the </w:t>
      </w:r>
      <w:r w:rsidRPr="004F2266">
        <w:rPr>
          <w:rFonts w:ascii="Courier New" w:hAnsi="Courier New" w:cs="Courier New"/>
          <w:sz w:val="24"/>
          <w:szCs w:val="24"/>
          <w:u w:val="single"/>
        </w:rPr>
        <w:t>Need for Regulatory Action and Analysis of Benefits</w:t>
      </w:r>
      <w:r>
        <w:rPr>
          <w:rFonts w:ascii="Courier New" w:hAnsi="Courier New" w:cs="Courier New"/>
          <w:sz w:val="24"/>
          <w:szCs w:val="24"/>
        </w:rPr>
        <w:t xml:space="preserve"> section of the </w:t>
      </w:r>
      <w:r w:rsidRPr="00BA27F6">
        <w:rPr>
          <w:rFonts w:ascii="Courier New" w:hAnsi="Courier New"/>
          <w:sz w:val="24"/>
          <w:u w:val="single"/>
        </w:rPr>
        <w:t>Regulatory Impact Statement</w:t>
      </w:r>
      <w:r>
        <w:rPr>
          <w:rFonts w:ascii="Courier New" w:hAnsi="Courier New" w:cs="Courier New"/>
          <w:sz w:val="24"/>
          <w:szCs w:val="24"/>
        </w:rPr>
        <w:t xml:space="preserve">, this final </w:t>
      </w:r>
      <w:r w:rsidR="008C4426">
        <w:rPr>
          <w:rFonts w:ascii="Courier New" w:hAnsi="Courier New" w:cs="Courier New"/>
          <w:sz w:val="24"/>
          <w:szCs w:val="24"/>
        </w:rPr>
        <w:t>requirement that SEAs distribute the ARP Homeless II funds to LEAs by formula rather than competition</w:t>
      </w:r>
      <w:r>
        <w:rPr>
          <w:rFonts w:ascii="Courier New" w:hAnsi="Courier New" w:cs="Courier New"/>
          <w:sz w:val="24"/>
          <w:szCs w:val="24"/>
        </w:rPr>
        <w:t xml:space="preserve"> will</w:t>
      </w:r>
      <w:r w:rsidR="00862238">
        <w:rPr>
          <w:rFonts w:ascii="Courier New" w:hAnsi="Courier New" w:cs="Courier New"/>
          <w:sz w:val="24"/>
          <w:szCs w:val="24"/>
        </w:rPr>
        <w:t xml:space="preserve"> create burden hours and costs for both LEAs and SEAs</w:t>
      </w:r>
      <w:r>
        <w:rPr>
          <w:rFonts w:ascii="Courier New" w:hAnsi="Courier New" w:cs="Courier New"/>
          <w:sz w:val="24"/>
          <w:szCs w:val="24"/>
        </w:rPr>
        <w:t>.</w:t>
      </w:r>
      <w:r w:rsidR="00862238">
        <w:rPr>
          <w:rFonts w:ascii="Courier New" w:hAnsi="Courier New" w:cs="Courier New"/>
          <w:sz w:val="24"/>
          <w:szCs w:val="24"/>
        </w:rPr>
        <w:t xml:space="preserve">  Below we estimate the annual burden hours and costs for LEAs to complete forms and minimal applications. In addition, the Department is requesting an ARP-HCY </w:t>
      </w:r>
      <w:r w:rsidR="00865CCC">
        <w:rPr>
          <w:rFonts w:ascii="Courier New" w:hAnsi="Courier New" w:cs="Courier New"/>
          <w:sz w:val="24"/>
          <w:szCs w:val="24"/>
        </w:rPr>
        <w:t>plan</w:t>
      </w:r>
      <w:r w:rsidR="00862238">
        <w:rPr>
          <w:rFonts w:ascii="Courier New" w:hAnsi="Courier New" w:cs="Courier New"/>
          <w:sz w:val="24"/>
          <w:szCs w:val="24"/>
        </w:rPr>
        <w:t xml:space="preserve"> from each SEA.  The burden hours and cost associated with completing and submitting the SEA ARP-HCY </w:t>
      </w:r>
      <w:r w:rsidR="00865CCC">
        <w:rPr>
          <w:rFonts w:ascii="Courier New" w:hAnsi="Courier New" w:cs="Courier New"/>
          <w:sz w:val="24"/>
          <w:szCs w:val="24"/>
        </w:rPr>
        <w:t>plan</w:t>
      </w:r>
      <w:r w:rsidR="00862238">
        <w:rPr>
          <w:rFonts w:ascii="Courier New" w:hAnsi="Courier New" w:cs="Courier New"/>
          <w:sz w:val="24"/>
          <w:szCs w:val="24"/>
        </w:rPr>
        <w:t xml:space="preserve"> are estimated below.  </w:t>
      </w:r>
      <w:r w:rsidR="00862238" w:rsidRPr="00B35FC4">
        <w:rPr>
          <w:rFonts w:ascii="Courier New" w:hAnsi="Courier New" w:cs="Courier New"/>
          <w:sz w:val="24"/>
          <w:szCs w:val="24"/>
        </w:rPr>
        <w:t xml:space="preserve">The cost estimates in this </w:t>
      </w:r>
      <w:r w:rsidR="00862238" w:rsidRPr="00B35FC4">
        <w:rPr>
          <w:rFonts w:ascii="Courier New" w:hAnsi="Courier New" w:cs="Courier New"/>
          <w:sz w:val="24"/>
          <w:szCs w:val="24"/>
        </w:rPr>
        <w:lastRenderedPageBreak/>
        <w:t>section are based on an hourly wage of $45.11, the mean wage estimate for education administrators, other, reported by the U.S. Bureau of Labor Statistics</w:t>
      </w:r>
      <w:r w:rsidR="00862238">
        <w:rPr>
          <w:rFonts w:ascii="Courier New" w:hAnsi="Courier New" w:cs="Courier New"/>
          <w:sz w:val="24"/>
          <w:szCs w:val="24"/>
        </w:rPr>
        <w:t>, which is multiplied by two to account for overhead and benefits, for a total hourly wage estimate of $90.22</w:t>
      </w:r>
      <w:r w:rsidR="00862238" w:rsidRPr="00B35FC4">
        <w:rPr>
          <w:rFonts w:ascii="Courier New" w:hAnsi="Courier New" w:cs="Courier New"/>
          <w:sz w:val="24"/>
          <w:szCs w:val="24"/>
        </w:rPr>
        <w:t>.</w:t>
      </w:r>
    </w:p>
    <w:p w14:paraId="27ECD495" w14:textId="620264E9" w:rsidR="00F55565" w:rsidRDefault="00F55565" w:rsidP="001C267D">
      <w:pPr>
        <w:spacing w:after="0" w:line="480" w:lineRule="auto"/>
        <w:ind w:firstLine="720"/>
        <w:rPr>
          <w:rFonts w:ascii="Courier New" w:hAnsi="Courier New" w:cs="Courier New"/>
          <w:sz w:val="24"/>
          <w:szCs w:val="24"/>
        </w:rPr>
      </w:pPr>
      <w:r>
        <w:rPr>
          <w:rFonts w:ascii="Courier New" w:hAnsi="Courier New" w:cs="Courier New"/>
          <w:sz w:val="24"/>
          <w:szCs w:val="24"/>
        </w:rPr>
        <w:t xml:space="preserve">We estimate </w:t>
      </w:r>
      <w:r w:rsidR="00064D83">
        <w:rPr>
          <w:rFonts w:ascii="Courier New" w:hAnsi="Courier New" w:cs="Courier New"/>
          <w:sz w:val="24"/>
          <w:szCs w:val="24"/>
        </w:rPr>
        <w:t>7.5</w:t>
      </w:r>
      <w:r w:rsidR="00350CFA">
        <w:rPr>
          <w:rFonts w:ascii="Courier New" w:hAnsi="Courier New" w:cs="Courier New"/>
          <w:sz w:val="24"/>
          <w:szCs w:val="24"/>
        </w:rPr>
        <w:t xml:space="preserve"> burden</w:t>
      </w:r>
      <w:r w:rsidRPr="00B35FC4">
        <w:rPr>
          <w:rFonts w:ascii="Courier New" w:hAnsi="Courier New" w:cs="Courier New"/>
          <w:sz w:val="24"/>
          <w:szCs w:val="24"/>
        </w:rPr>
        <w:t xml:space="preserve"> hours</w:t>
      </w:r>
      <w:r w:rsidR="00350CFA">
        <w:rPr>
          <w:rFonts w:ascii="Courier New" w:hAnsi="Courier New" w:cs="Courier New"/>
          <w:sz w:val="24"/>
          <w:szCs w:val="24"/>
        </w:rPr>
        <w:t xml:space="preserve"> for</w:t>
      </w:r>
      <w:r w:rsidR="00862238">
        <w:rPr>
          <w:rFonts w:ascii="Courier New" w:hAnsi="Courier New" w:cs="Courier New"/>
          <w:sz w:val="24"/>
          <w:szCs w:val="24"/>
        </w:rPr>
        <w:t xml:space="preserve"> each of the approximately 15,000</w:t>
      </w:r>
      <w:r w:rsidR="00350CFA">
        <w:rPr>
          <w:rFonts w:ascii="Courier New" w:hAnsi="Courier New" w:cs="Courier New"/>
          <w:sz w:val="24"/>
          <w:szCs w:val="24"/>
        </w:rPr>
        <w:t xml:space="preserve"> LEAs</w:t>
      </w:r>
      <w:r w:rsidRPr="00B35FC4">
        <w:rPr>
          <w:rFonts w:ascii="Courier New" w:hAnsi="Courier New" w:cs="Courier New"/>
          <w:sz w:val="24"/>
          <w:szCs w:val="24"/>
        </w:rPr>
        <w:t xml:space="preserve"> to complete forms and minimal applications for formula funding. The</w:t>
      </w:r>
      <w:r w:rsidR="00865CCC">
        <w:rPr>
          <w:rFonts w:ascii="Courier New" w:hAnsi="Courier New" w:cs="Courier New"/>
          <w:sz w:val="24"/>
          <w:szCs w:val="24"/>
        </w:rPr>
        <w:t xml:space="preserve"> total</w:t>
      </w:r>
      <w:r w:rsidRPr="00B35FC4">
        <w:rPr>
          <w:rFonts w:ascii="Courier New" w:hAnsi="Courier New" w:cs="Courier New"/>
          <w:sz w:val="24"/>
          <w:szCs w:val="24"/>
        </w:rPr>
        <w:t xml:space="preserve"> estimated costs to LEAs would be $</w:t>
      </w:r>
      <w:r>
        <w:rPr>
          <w:rFonts w:ascii="Courier New" w:hAnsi="Courier New" w:cs="Courier New"/>
          <w:sz w:val="24"/>
          <w:szCs w:val="24"/>
        </w:rPr>
        <w:t>1</w:t>
      </w:r>
      <w:r w:rsidR="00064D83">
        <w:rPr>
          <w:rFonts w:ascii="Courier New" w:hAnsi="Courier New" w:cs="Courier New"/>
          <w:sz w:val="24"/>
          <w:szCs w:val="24"/>
        </w:rPr>
        <w:t>0,</w:t>
      </w:r>
      <w:r w:rsidR="00BC0FE2">
        <w:rPr>
          <w:rFonts w:ascii="Courier New" w:hAnsi="Courier New" w:cs="Courier New"/>
          <w:sz w:val="24"/>
          <w:szCs w:val="24"/>
        </w:rPr>
        <w:t>1</w:t>
      </w:r>
      <w:r w:rsidR="00650A01">
        <w:rPr>
          <w:rFonts w:ascii="Courier New" w:hAnsi="Courier New" w:cs="Courier New"/>
          <w:sz w:val="24"/>
          <w:szCs w:val="24"/>
        </w:rPr>
        <w:t>50,000</w:t>
      </w:r>
      <w:r w:rsidR="00865CCC">
        <w:rPr>
          <w:rFonts w:ascii="Courier New" w:hAnsi="Courier New" w:cs="Courier New"/>
          <w:sz w:val="24"/>
          <w:szCs w:val="24"/>
        </w:rPr>
        <w:t xml:space="preserve"> and the total estimated burden hours would be 1</w:t>
      </w:r>
      <w:r w:rsidR="00064D83">
        <w:rPr>
          <w:rFonts w:ascii="Courier New" w:hAnsi="Courier New" w:cs="Courier New"/>
          <w:sz w:val="24"/>
          <w:szCs w:val="24"/>
        </w:rPr>
        <w:t>12,5</w:t>
      </w:r>
      <w:r w:rsidR="00865CCC">
        <w:rPr>
          <w:rFonts w:ascii="Courier New" w:hAnsi="Courier New" w:cs="Courier New"/>
          <w:sz w:val="24"/>
          <w:szCs w:val="24"/>
        </w:rPr>
        <w:t xml:space="preserve">00. </w:t>
      </w:r>
    </w:p>
    <w:p w14:paraId="4DDC3ED6" w14:textId="69F66432" w:rsidR="00865CCC" w:rsidRPr="000D27A9" w:rsidRDefault="00865CCC" w:rsidP="00865CCC">
      <w:pPr>
        <w:spacing w:after="0" w:line="480" w:lineRule="auto"/>
        <w:ind w:firstLine="720"/>
        <w:rPr>
          <w:rFonts w:ascii="Courier New" w:hAnsi="Courier New" w:cs="Courier New"/>
          <w:sz w:val="24"/>
          <w:szCs w:val="24"/>
        </w:rPr>
      </w:pPr>
      <w:r w:rsidRPr="00440708">
        <w:rPr>
          <w:rFonts w:ascii="Courier New" w:hAnsi="Courier New" w:cs="Courier New"/>
          <w:sz w:val="24"/>
          <w:szCs w:val="24"/>
        </w:rPr>
        <w:t xml:space="preserve">We estimate that one plan will be received from </w:t>
      </w:r>
      <w:r w:rsidR="0021098F">
        <w:rPr>
          <w:rFonts w:ascii="Courier New" w:hAnsi="Courier New" w:cs="Courier New"/>
          <w:sz w:val="24"/>
          <w:szCs w:val="24"/>
        </w:rPr>
        <w:t>52</w:t>
      </w:r>
      <w:r w:rsidRPr="00440708">
        <w:rPr>
          <w:rFonts w:ascii="Courier New" w:hAnsi="Courier New" w:cs="Courier New"/>
          <w:sz w:val="24"/>
          <w:szCs w:val="24"/>
        </w:rPr>
        <w:t xml:space="preserve"> SEAs.  For the time to complete and submit the plan, we estimate that the number of burden hours per response will be 22 hours.  The total estimated number of burden hours is 1,</w:t>
      </w:r>
      <w:r w:rsidR="0021098F">
        <w:rPr>
          <w:rFonts w:ascii="Courier New" w:hAnsi="Courier New" w:cs="Courier New"/>
          <w:sz w:val="24"/>
          <w:szCs w:val="24"/>
        </w:rPr>
        <w:t>144</w:t>
      </w:r>
      <w:r w:rsidRPr="00440708">
        <w:rPr>
          <w:rFonts w:ascii="Courier New" w:hAnsi="Courier New" w:cs="Courier New"/>
          <w:sz w:val="24"/>
          <w:szCs w:val="24"/>
        </w:rPr>
        <w:t xml:space="preserve"> hours.  At $90.22 per hour, the total estimated cost for </w:t>
      </w:r>
      <w:r w:rsidR="0021098F">
        <w:rPr>
          <w:rFonts w:ascii="Courier New" w:hAnsi="Courier New" w:cs="Courier New"/>
          <w:sz w:val="24"/>
          <w:szCs w:val="24"/>
        </w:rPr>
        <w:t>52</w:t>
      </w:r>
      <w:r w:rsidRPr="00440708">
        <w:rPr>
          <w:rFonts w:ascii="Courier New" w:hAnsi="Courier New" w:cs="Courier New"/>
          <w:sz w:val="24"/>
          <w:szCs w:val="24"/>
        </w:rPr>
        <w:t xml:space="preserve"> SEAs to complete and submit the ARP-HCY plan approximately $</w:t>
      </w:r>
      <w:r w:rsidR="0021098F">
        <w:rPr>
          <w:rFonts w:ascii="Courier New" w:hAnsi="Courier New" w:cs="Courier New"/>
          <w:sz w:val="24"/>
          <w:szCs w:val="24"/>
        </w:rPr>
        <w:t>103</w:t>
      </w:r>
      <w:r w:rsidRPr="00440708">
        <w:rPr>
          <w:rFonts w:ascii="Courier New" w:hAnsi="Courier New" w:cs="Courier New"/>
          <w:sz w:val="24"/>
          <w:szCs w:val="24"/>
        </w:rPr>
        <w:t>,300.</w:t>
      </w:r>
      <w:r w:rsidRPr="000D27A9">
        <w:rPr>
          <w:rFonts w:ascii="Cambria Math" w:hAnsi="Cambria Math" w:cs="Cambria Math"/>
          <w:sz w:val="24"/>
          <w:szCs w:val="24"/>
        </w:rPr>
        <w:t>    </w:t>
      </w:r>
      <w:r w:rsidRPr="000D27A9">
        <w:rPr>
          <w:rFonts w:ascii="Courier New" w:hAnsi="Courier New" w:cs="Courier New"/>
          <w:sz w:val="24"/>
          <w:szCs w:val="24"/>
        </w:rPr>
        <w:t>  </w:t>
      </w:r>
    </w:p>
    <w:p w14:paraId="47B2B18D" w14:textId="2D46648C" w:rsidR="000D27A9" w:rsidRDefault="00865CCC" w:rsidP="001C267D">
      <w:pPr>
        <w:spacing w:after="0" w:line="480" w:lineRule="auto"/>
        <w:ind w:firstLine="720"/>
        <w:rPr>
          <w:rFonts w:ascii="Courier New" w:hAnsi="Courier New" w:cs="Courier New"/>
          <w:sz w:val="24"/>
          <w:szCs w:val="24"/>
        </w:rPr>
      </w:pPr>
      <w:r w:rsidRPr="00865CCC">
        <w:rPr>
          <w:rFonts w:ascii="Courier New" w:hAnsi="Courier New" w:cs="Courier New"/>
          <w:sz w:val="24"/>
          <w:szCs w:val="24"/>
        </w:rPr>
        <w:t>Collectively, we estimate that these new information collection activities will result in a total estimated cost of $</w:t>
      </w:r>
      <w:r w:rsidR="00855826">
        <w:rPr>
          <w:rFonts w:ascii="Courier New" w:hAnsi="Courier New" w:cs="Courier New"/>
          <w:sz w:val="24"/>
          <w:szCs w:val="24"/>
        </w:rPr>
        <w:t>1</w:t>
      </w:r>
      <w:r w:rsidR="00064D83">
        <w:rPr>
          <w:rFonts w:ascii="Courier New" w:hAnsi="Courier New" w:cs="Courier New"/>
          <w:sz w:val="24"/>
          <w:szCs w:val="24"/>
        </w:rPr>
        <w:t>0,</w:t>
      </w:r>
      <w:r w:rsidR="00650A01">
        <w:rPr>
          <w:rFonts w:ascii="Courier New" w:hAnsi="Courier New" w:cs="Courier New"/>
          <w:sz w:val="24"/>
          <w:szCs w:val="24"/>
        </w:rPr>
        <w:t>253,300</w:t>
      </w:r>
      <w:r w:rsidR="00855826" w:rsidRPr="00440708">
        <w:rPr>
          <w:rFonts w:ascii="Courier New" w:hAnsi="Courier New" w:cs="Courier New"/>
          <w:sz w:val="24"/>
          <w:szCs w:val="24"/>
        </w:rPr>
        <w:t xml:space="preserve"> and</w:t>
      </w:r>
      <w:r w:rsidRPr="00865CCC">
        <w:rPr>
          <w:rFonts w:ascii="Courier New" w:hAnsi="Courier New" w:cs="Courier New"/>
          <w:sz w:val="24"/>
          <w:szCs w:val="24"/>
        </w:rPr>
        <w:t xml:space="preserve"> a total estimated burden</w:t>
      </w:r>
      <w:r w:rsidR="001C267D">
        <w:rPr>
          <w:rFonts w:ascii="Courier New" w:hAnsi="Courier New" w:cs="Courier New"/>
          <w:sz w:val="24"/>
          <w:szCs w:val="24"/>
        </w:rPr>
        <w:t xml:space="preserve"> </w:t>
      </w:r>
      <w:r w:rsidR="000A0A7D">
        <w:rPr>
          <w:rFonts w:ascii="Courier New" w:hAnsi="Courier New" w:cs="Courier New"/>
          <w:sz w:val="24"/>
          <w:szCs w:val="24"/>
        </w:rPr>
        <w:t>o</w:t>
      </w:r>
      <w:r w:rsidRPr="00865CCC">
        <w:rPr>
          <w:rFonts w:ascii="Courier New" w:hAnsi="Courier New" w:cs="Courier New"/>
          <w:sz w:val="24"/>
          <w:szCs w:val="24"/>
        </w:rPr>
        <w:t>f </w:t>
      </w:r>
      <w:r w:rsidR="00855826" w:rsidRPr="00440708">
        <w:rPr>
          <w:rFonts w:ascii="Courier New" w:hAnsi="Courier New" w:cs="Courier New"/>
          <w:sz w:val="24"/>
          <w:szCs w:val="24"/>
        </w:rPr>
        <w:t>1</w:t>
      </w:r>
      <w:r w:rsidR="00064D83" w:rsidRPr="00440708">
        <w:rPr>
          <w:rFonts w:ascii="Courier New" w:hAnsi="Courier New" w:cs="Courier New"/>
          <w:sz w:val="24"/>
          <w:szCs w:val="24"/>
        </w:rPr>
        <w:t>13</w:t>
      </w:r>
      <w:r w:rsidR="00855826" w:rsidRPr="00440708">
        <w:rPr>
          <w:rFonts w:ascii="Courier New" w:hAnsi="Courier New" w:cs="Courier New"/>
          <w:sz w:val="24"/>
          <w:szCs w:val="24"/>
        </w:rPr>
        <w:t>,</w:t>
      </w:r>
      <w:r w:rsidR="00650A01">
        <w:rPr>
          <w:rFonts w:ascii="Courier New" w:hAnsi="Courier New" w:cs="Courier New"/>
          <w:sz w:val="24"/>
          <w:szCs w:val="24"/>
        </w:rPr>
        <w:t>644</w:t>
      </w:r>
      <w:r w:rsidRPr="00865CCC">
        <w:rPr>
          <w:rFonts w:ascii="Courier New" w:hAnsi="Courier New" w:cs="Courier New"/>
          <w:sz w:val="24"/>
          <w:szCs w:val="24"/>
        </w:rPr>
        <w:t> hours to the public annually.</w:t>
      </w:r>
      <w:r w:rsidRPr="00865CCC">
        <w:rPr>
          <w:rFonts w:ascii="Cambria Math" w:hAnsi="Cambria Math" w:cs="Cambria Math"/>
          <w:sz w:val="24"/>
          <w:szCs w:val="24"/>
        </w:rPr>
        <w:t> </w:t>
      </w:r>
      <w:r w:rsidRPr="00865CCC">
        <w:rPr>
          <w:rFonts w:ascii="Courier New" w:hAnsi="Courier New" w:cs="Courier New"/>
          <w:sz w:val="24"/>
          <w:szCs w:val="24"/>
        </w:rPr>
        <w:t> </w:t>
      </w:r>
    </w:p>
    <w:p w14:paraId="71132680" w14:textId="04B2E050" w:rsidR="00855826" w:rsidRPr="00855826" w:rsidRDefault="00865CCC" w:rsidP="00855826">
      <w:pPr>
        <w:spacing w:after="0" w:line="480" w:lineRule="auto"/>
        <w:ind w:firstLine="720"/>
        <w:rPr>
          <w:rFonts w:ascii="Courier New" w:hAnsi="Courier New" w:cs="Courier New"/>
          <w:sz w:val="24"/>
          <w:szCs w:val="24"/>
        </w:rPr>
      </w:pPr>
      <w:r w:rsidRPr="00865CCC">
        <w:rPr>
          <w:rFonts w:ascii="Courier New" w:hAnsi="Courier New" w:cs="Courier New"/>
          <w:sz w:val="24"/>
          <w:szCs w:val="24"/>
        </w:rPr>
        <w:t>The Department is requesting an</w:t>
      </w:r>
      <w:r w:rsidR="000A0A7D">
        <w:rPr>
          <w:rFonts w:ascii="Courier New" w:hAnsi="Courier New" w:cs="Courier New"/>
          <w:sz w:val="24"/>
          <w:szCs w:val="24"/>
        </w:rPr>
        <w:t xml:space="preserve"> </w:t>
      </w:r>
      <w:r w:rsidR="00613F4C">
        <w:rPr>
          <w:rFonts w:ascii="Courier New" w:hAnsi="Courier New" w:cs="Courier New"/>
          <w:sz w:val="24"/>
          <w:szCs w:val="24"/>
        </w:rPr>
        <w:t>e</w:t>
      </w:r>
      <w:r w:rsidRPr="00865CCC">
        <w:rPr>
          <w:rFonts w:ascii="Courier New" w:hAnsi="Courier New" w:cs="Courier New"/>
          <w:sz w:val="24"/>
          <w:szCs w:val="24"/>
        </w:rPr>
        <w:t>mergency paperwork clearance from OMB</w:t>
      </w:r>
      <w:r w:rsidRPr="00440708">
        <w:rPr>
          <w:rFonts w:ascii="Courier New" w:hAnsi="Courier New" w:cs="Courier New"/>
          <w:sz w:val="24"/>
          <w:szCs w:val="24"/>
        </w:rPr>
        <w:t> under 5 CFR 1320.13</w:t>
      </w:r>
      <w:r w:rsidRPr="00865CCC">
        <w:rPr>
          <w:rFonts w:ascii="Courier New" w:hAnsi="Courier New" w:cs="Courier New"/>
          <w:sz w:val="24"/>
          <w:szCs w:val="24"/>
        </w:rPr>
        <w:t> on the data collection</w:t>
      </w:r>
      <w:r w:rsidR="00855826">
        <w:rPr>
          <w:rFonts w:ascii="Courier New" w:hAnsi="Courier New" w:cs="Courier New"/>
          <w:sz w:val="24"/>
          <w:szCs w:val="24"/>
        </w:rPr>
        <w:t xml:space="preserve"> activities</w:t>
      </w:r>
      <w:r w:rsidRPr="00865CCC">
        <w:rPr>
          <w:rFonts w:ascii="Courier New" w:hAnsi="Courier New" w:cs="Courier New"/>
          <w:sz w:val="24"/>
          <w:szCs w:val="24"/>
        </w:rPr>
        <w:t xml:space="preserve"> associated with </w:t>
      </w:r>
      <w:r w:rsidRPr="00865CCC">
        <w:rPr>
          <w:rFonts w:ascii="Courier New" w:hAnsi="Courier New" w:cs="Courier New"/>
          <w:sz w:val="24"/>
          <w:szCs w:val="24"/>
        </w:rPr>
        <w:lastRenderedPageBreak/>
        <w:t>these final requirements.</w:t>
      </w:r>
      <w:r w:rsidRPr="00440708">
        <w:rPr>
          <w:rFonts w:ascii="Courier New" w:hAnsi="Courier New" w:cs="Courier New"/>
          <w:sz w:val="24"/>
          <w:szCs w:val="24"/>
        </w:rPr>
        <w:t>  That request will account for all burden hours and cost discussed within this section.</w:t>
      </w:r>
      <w:r w:rsidR="000D27A9">
        <w:rPr>
          <w:rFonts w:ascii="Courier New" w:hAnsi="Courier New" w:cs="Courier New"/>
          <w:sz w:val="24"/>
          <w:szCs w:val="24"/>
        </w:rPr>
        <w:t xml:space="preserve">  </w:t>
      </w:r>
      <w:r w:rsidR="00855826" w:rsidRPr="00855826">
        <w:rPr>
          <w:rFonts w:ascii="Courier New" w:hAnsi="Courier New" w:cs="Courier New"/>
          <w:sz w:val="24"/>
          <w:szCs w:val="24"/>
        </w:rPr>
        <w:t>As required by 5 CFR 1320.8(d), the Department is soliciting comments on the information collection. We must receive your comments on the collection activities contained in these final requirements on or before [INSERT DATE 30 DAYS FROM THE DATE OF PUBLICATION IN THE </w:t>
      </w:r>
      <w:r w:rsidR="00855826" w:rsidRPr="00855826">
        <w:rPr>
          <w:rFonts w:ascii="Courier New" w:hAnsi="Courier New" w:cs="Courier New"/>
          <w:b/>
          <w:bCs/>
          <w:sz w:val="24"/>
          <w:szCs w:val="24"/>
        </w:rPr>
        <w:t>FEDERAL REGISTER</w:t>
      </w:r>
      <w:r w:rsidR="00855826" w:rsidRPr="00855826">
        <w:rPr>
          <w:rFonts w:ascii="Courier New" w:hAnsi="Courier New" w:cs="Courier New"/>
          <w:sz w:val="24"/>
          <w:szCs w:val="24"/>
        </w:rPr>
        <w:t>].  Comments related to the information collection activities must be submitted electronically through the Federal </w:t>
      </w:r>
      <w:proofErr w:type="spellStart"/>
      <w:r w:rsidR="00855826" w:rsidRPr="00855826">
        <w:rPr>
          <w:rFonts w:ascii="Courier New" w:hAnsi="Courier New" w:cs="Courier New"/>
          <w:sz w:val="24"/>
          <w:szCs w:val="24"/>
        </w:rPr>
        <w:t>eRulemaking</w:t>
      </w:r>
      <w:proofErr w:type="spellEnd"/>
      <w:r w:rsidR="00855826" w:rsidRPr="00855826">
        <w:rPr>
          <w:rFonts w:ascii="Courier New" w:hAnsi="Courier New" w:cs="Courier New"/>
          <w:sz w:val="24"/>
          <w:szCs w:val="24"/>
        </w:rPr>
        <w:t> Portal at </w:t>
      </w:r>
      <w:hyperlink r:id="rId11" w:tgtFrame="_blank" w:history="1">
        <w:r w:rsidR="00855826" w:rsidRPr="00855826">
          <w:rPr>
            <w:rStyle w:val="Hyperlink"/>
            <w:rFonts w:ascii="Courier New" w:hAnsi="Courier New" w:cs="Courier New"/>
            <w:i/>
            <w:iCs/>
            <w:sz w:val="24"/>
            <w:szCs w:val="24"/>
          </w:rPr>
          <w:t>www.regulations.gov</w:t>
        </w:r>
      </w:hyperlink>
      <w:r w:rsidR="00855826" w:rsidRPr="00855826">
        <w:rPr>
          <w:rFonts w:ascii="Courier New" w:hAnsi="Courier New" w:cs="Courier New"/>
          <w:i/>
          <w:iCs/>
          <w:sz w:val="24"/>
          <w:szCs w:val="24"/>
        </w:rPr>
        <w:t> </w:t>
      </w:r>
      <w:r w:rsidR="00855826" w:rsidRPr="00855826">
        <w:rPr>
          <w:rFonts w:ascii="Courier New" w:hAnsi="Courier New" w:cs="Courier New"/>
          <w:sz w:val="24"/>
          <w:szCs w:val="24"/>
        </w:rPr>
        <w:t>by selecting the Docket ID number ED–2021–OESE–xxx or via postal mail, commercial delivery, or hand delivery by referencing the </w:t>
      </w:r>
      <w:r w:rsidR="00BC0FE2" w:rsidRPr="00855826">
        <w:rPr>
          <w:rFonts w:ascii="Courier New" w:hAnsi="Courier New" w:cs="Courier New"/>
          <w:sz w:val="24"/>
          <w:szCs w:val="24"/>
          <w:u w:val="single"/>
        </w:rPr>
        <w:t>D</w:t>
      </w:r>
      <w:r w:rsidR="00BC0FE2" w:rsidRPr="00855826">
        <w:rPr>
          <w:rFonts w:ascii="Courier New" w:hAnsi="Courier New" w:cs="Courier New"/>
          <w:sz w:val="24"/>
          <w:szCs w:val="24"/>
        </w:rPr>
        <w:t>ocket</w:t>
      </w:r>
      <w:r w:rsidR="00855826" w:rsidRPr="00855826">
        <w:rPr>
          <w:rFonts w:ascii="Courier New" w:hAnsi="Courier New" w:cs="Courier New"/>
          <w:sz w:val="24"/>
          <w:szCs w:val="24"/>
        </w:rPr>
        <w:t> ID number and the title of the information collection request at the top of your comment.</w:t>
      </w:r>
      <w:r w:rsidR="00855826" w:rsidRPr="00855826">
        <w:rPr>
          <w:rFonts w:ascii="Cambria Math" w:hAnsi="Cambria Math" w:cs="Cambria Math"/>
          <w:sz w:val="24"/>
          <w:szCs w:val="24"/>
        </w:rPr>
        <w:t> </w:t>
      </w:r>
      <w:r w:rsidR="00855826" w:rsidRPr="00855826">
        <w:rPr>
          <w:rFonts w:ascii="Courier New" w:hAnsi="Courier New" w:cs="Courier New"/>
          <w:sz w:val="24"/>
          <w:szCs w:val="24"/>
        </w:rPr>
        <w:t> Comments submitted by postal mail or delivery should be addressed to the PRA Coordinator of the Strategic Collections and Clearance Governance and Strategy Division, U.S. Department of Education, 400 Maryland Ave., SW, LBJ, Room 6W208D, Washington, DC 20202–8240. </w:t>
      </w:r>
    </w:p>
    <w:p w14:paraId="06B8EACC" w14:textId="77777777" w:rsidR="00855826" w:rsidRPr="00855826" w:rsidRDefault="00855826" w:rsidP="00855826">
      <w:pPr>
        <w:spacing w:after="0" w:line="480" w:lineRule="auto"/>
        <w:ind w:firstLine="720"/>
        <w:rPr>
          <w:rFonts w:ascii="Courier New" w:hAnsi="Courier New" w:cs="Courier New"/>
          <w:sz w:val="24"/>
          <w:szCs w:val="24"/>
        </w:rPr>
      </w:pPr>
      <w:r w:rsidRPr="00855826">
        <w:rPr>
          <w:rFonts w:ascii="Courier New" w:hAnsi="Courier New" w:cs="Courier New"/>
          <w:sz w:val="24"/>
          <w:szCs w:val="24"/>
          <w:u w:val="single"/>
        </w:rPr>
        <w:t>Note</w:t>
      </w:r>
      <w:r w:rsidRPr="00855826">
        <w:rPr>
          <w:rFonts w:ascii="Courier New" w:hAnsi="Courier New" w:cs="Courier New"/>
          <w:sz w:val="24"/>
          <w:szCs w:val="24"/>
        </w:rPr>
        <w:t>:</w:t>
      </w:r>
      <w:r w:rsidRPr="00855826">
        <w:rPr>
          <w:rFonts w:ascii="Courier New" w:hAnsi="Courier New" w:cs="Courier New"/>
          <w:b/>
          <w:bCs/>
          <w:sz w:val="24"/>
          <w:szCs w:val="24"/>
        </w:rPr>
        <w:t> </w:t>
      </w:r>
      <w:r w:rsidRPr="00855826">
        <w:rPr>
          <w:rFonts w:ascii="Cambria Math" w:hAnsi="Cambria Math" w:cs="Cambria Math"/>
          <w:sz w:val="24"/>
          <w:szCs w:val="24"/>
        </w:rPr>
        <w:t> </w:t>
      </w:r>
      <w:r w:rsidRPr="00855826">
        <w:rPr>
          <w:rFonts w:ascii="Courier New" w:hAnsi="Courier New" w:cs="Courier New"/>
          <w:sz w:val="24"/>
          <w:szCs w:val="24"/>
        </w:rPr>
        <w:t>The Office of Information and Regulatory Affairs in OMB and the Department review all comments related to the information collection activities posted at </w:t>
      </w:r>
      <w:hyperlink r:id="rId12" w:tgtFrame="_blank" w:history="1">
        <w:r w:rsidRPr="00855826">
          <w:rPr>
            <w:rStyle w:val="Hyperlink"/>
            <w:rFonts w:ascii="Courier New" w:hAnsi="Courier New" w:cs="Courier New"/>
            <w:i/>
            <w:iCs/>
            <w:sz w:val="24"/>
            <w:szCs w:val="24"/>
          </w:rPr>
          <w:t>www.regulations.gov</w:t>
        </w:r>
      </w:hyperlink>
      <w:r w:rsidRPr="00855826">
        <w:rPr>
          <w:rFonts w:ascii="Courier New" w:hAnsi="Courier New" w:cs="Courier New"/>
          <w:sz w:val="24"/>
          <w:szCs w:val="24"/>
        </w:rPr>
        <w:t>. </w:t>
      </w:r>
    </w:p>
    <w:p w14:paraId="4DD2AC40" w14:textId="77777777" w:rsidR="00855826" w:rsidRPr="00855826" w:rsidRDefault="00855826" w:rsidP="00855826">
      <w:pPr>
        <w:spacing w:after="0" w:line="240" w:lineRule="auto"/>
        <w:textAlignment w:val="baseline"/>
        <w:rPr>
          <w:rFonts w:ascii="Segoe UI" w:eastAsia="Times New Roman" w:hAnsi="Segoe UI" w:cs="Segoe UI"/>
          <w:sz w:val="18"/>
          <w:szCs w:val="18"/>
        </w:rPr>
      </w:pPr>
      <w:r w:rsidRPr="00855826">
        <w:rPr>
          <w:rFonts w:ascii="Courier New" w:eastAsia="Times New Roman" w:hAnsi="Courier New" w:cs="Courier New"/>
          <w:sz w:val="24"/>
          <w:szCs w:val="24"/>
          <w:u w:val="single"/>
        </w:rPr>
        <w:t>Collection of Information</w:t>
      </w:r>
      <w:r w:rsidRPr="00855826">
        <w:rPr>
          <w:rFonts w:ascii="Courier New" w:eastAsia="Times New Roman" w:hAnsi="Courier New" w:cs="Courier New"/>
          <w:sz w:val="24"/>
          <w:szCs w:val="24"/>
        </w:rPr>
        <w:t> </w:t>
      </w:r>
    </w:p>
    <w:tbl>
      <w:tblPr>
        <w:tblW w:w="864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3"/>
        <w:gridCol w:w="1500"/>
        <w:gridCol w:w="1365"/>
        <w:gridCol w:w="1500"/>
        <w:gridCol w:w="2092"/>
      </w:tblGrid>
      <w:tr w:rsidR="001C267D" w:rsidRPr="00855826" w14:paraId="1EE72890" w14:textId="77777777" w:rsidTr="001C267D">
        <w:tc>
          <w:tcPr>
            <w:tcW w:w="21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26F27C" w14:textId="77777777"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sidRPr="00855826">
              <w:rPr>
                <w:rFonts w:ascii="Courier New" w:eastAsia="Times New Roman" w:hAnsi="Courier New" w:cs="Courier New"/>
                <w:color w:val="000000"/>
                <w:sz w:val="24"/>
                <w:szCs w:val="24"/>
              </w:rPr>
              <w:lastRenderedPageBreak/>
              <w:t>Information Collection Activity </w:t>
            </w:r>
          </w:p>
        </w:tc>
        <w:tc>
          <w:tcPr>
            <w:tcW w:w="1500" w:type="dxa"/>
            <w:tcBorders>
              <w:top w:val="single" w:sz="6" w:space="0" w:color="auto"/>
              <w:left w:val="nil"/>
              <w:bottom w:val="single" w:sz="6" w:space="0" w:color="auto"/>
              <w:right w:val="single" w:sz="6" w:space="0" w:color="auto"/>
            </w:tcBorders>
            <w:shd w:val="clear" w:color="auto" w:fill="auto"/>
            <w:vAlign w:val="bottom"/>
            <w:hideMark/>
          </w:tcPr>
          <w:p w14:paraId="3F3153B7" w14:textId="77777777"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sidRPr="00855826">
              <w:rPr>
                <w:rFonts w:ascii="Courier New" w:eastAsia="Times New Roman" w:hAnsi="Courier New" w:cs="Courier New"/>
                <w:color w:val="000000"/>
                <w:sz w:val="24"/>
                <w:szCs w:val="24"/>
              </w:rPr>
              <w:t>Estimated Number Responses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6265770F" w14:textId="77777777"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sidRPr="00855826">
              <w:rPr>
                <w:rFonts w:ascii="Courier New" w:eastAsia="Times New Roman" w:hAnsi="Courier New" w:cs="Courier New"/>
                <w:color w:val="000000"/>
                <w:sz w:val="24"/>
                <w:szCs w:val="24"/>
              </w:rPr>
              <w:t>Hours Per Response </w:t>
            </w:r>
          </w:p>
        </w:tc>
        <w:tc>
          <w:tcPr>
            <w:tcW w:w="1500" w:type="dxa"/>
            <w:tcBorders>
              <w:top w:val="single" w:sz="6" w:space="0" w:color="auto"/>
              <w:left w:val="nil"/>
              <w:bottom w:val="single" w:sz="6" w:space="0" w:color="auto"/>
              <w:right w:val="single" w:sz="6" w:space="0" w:color="auto"/>
            </w:tcBorders>
            <w:shd w:val="clear" w:color="auto" w:fill="auto"/>
            <w:vAlign w:val="bottom"/>
            <w:hideMark/>
          </w:tcPr>
          <w:p w14:paraId="699563A5" w14:textId="77777777"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sidRPr="00855826">
              <w:rPr>
                <w:rFonts w:ascii="Courier New" w:eastAsia="Times New Roman" w:hAnsi="Courier New" w:cs="Courier New"/>
                <w:color w:val="000000"/>
                <w:sz w:val="24"/>
                <w:szCs w:val="24"/>
              </w:rPr>
              <w:t>Total Estimated Burden Hours </w:t>
            </w:r>
          </w:p>
        </w:tc>
        <w:tc>
          <w:tcPr>
            <w:tcW w:w="2092" w:type="dxa"/>
            <w:tcBorders>
              <w:top w:val="single" w:sz="6" w:space="0" w:color="auto"/>
              <w:left w:val="nil"/>
              <w:bottom w:val="single" w:sz="6" w:space="0" w:color="auto"/>
              <w:right w:val="single" w:sz="6" w:space="0" w:color="auto"/>
            </w:tcBorders>
            <w:shd w:val="clear" w:color="auto" w:fill="auto"/>
            <w:vAlign w:val="bottom"/>
            <w:hideMark/>
          </w:tcPr>
          <w:p w14:paraId="231CB20C" w14:textId="2050BA9F"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sidRPr="00855826">
              <w:rPr>
                <w:rFonts w:ascii="Courier New" w:eastAsia="Times New Roman" w:hAnsi="Courier New" w:cs="Courier New"/>
                <w:color w:val="000000"/>
                <w:sz w:val="24"/>
                <w:szCs w:val="24"/>
              </w:rPr>
              <w:t>Estimated Cost at an Hourly Rate of $9</w:t>
            </w:r>
            <w:r>
              <w:rPr>
                <w:rFonts w:ascii="Courier New" w:eastAsia="Times New Roman" w:hAnsi="Courier New" w:cs="Courier New"/>
                <w:color w:val="000000"/>
                <w:sz w:val="24"/>
                <w:szCs w:val="24"/>
              </w:rPr>
              <w:t>0</w:t>
            </w:r>
            <w:r w:rsidRPr="00855826">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22</w:t>
            </w:r>
            <w:r w:rsidRPr="00855826">
              <w:rPr>
                <w:rFonts w:ascii="Courier New" w:eastAsia="Times New Roman" w:hAnsi="Courier New" w:cs="Courier New"/>
                <w:color w:val="000000"/>
                <w:sz w:val="24"/>
                <w:szCs w:val="24"/>
              </w:rPr>
              <w:t> </w:t>
            </w:r>
          </w:p>
        </w:tc>
      </w:tr>
      <w:tr w:rsidR="001C267D" w:rsidRPr="00855826" w14:paraId="1A313B85" w14:textId="77777777" w:rsidTr="001C267D">
        <w:tc>
          <w:tcPr>
            <w:tcW w:w="2183" w:type="dxa"/>
            <w:tcBorders>
              <w:top w:val="nil"/>
              <w:left w:val="single" w:sz="6" w:space="0" w:color="auto"/>
              <w:bottom w:val="single" w:sz="6" w:space="0" w:color="auto"/>
              <w:right w:val="single" w:sz="6" w:space="0" w:color="auto"/>
            </w:tcBorders>
            <w:shd w:val="clear" w:color="auto" w:fill="auto"/>
            <w:vAlign w:val="bottom"/>
            <w:hideMark/>
          </w:tcPr>
          <w:p w14:paraId="250BEA9D" w14:textId="601BE56E" w:rsidR="00855826" w:rsidRPr="00855826" w:rsidRDefault="00855826" w:rsidP="00855826">
            <w:pPr>
              <w:spacing w:after="0" w:line="240" w:lineRule="auto"/>
              <w:textAlignment w:val="baseline"/>
              <w:rPr>
                <w:rFonts w:ascii="Times New Roman" w:eastAsia="Times New Roman" w:hAnsi="Times New Roman" w:cs="Times New Roman"/>
                <w:sz w:val="24"/>
                <w:szCs w:val="24"/>
              </w:rPr>
            </w:pPr>
            <w:r>
              <w:rPr>
                <w:rFonts w:ascii="Courier New" w:eastAsia="Times New Roman" w:hAnsi="Courier New" w:cs="Courier New"/>
                <w:color w:val="000000"/>
                <w:sz w:val="24"/>
                <w:szCs w:val="24"/>
              </w:rPr>
              <w:t>LEA Completion of Forms and Applications to SEA</w:t>
            </w:r>
            <w:r w:rsidRPr="00855826">
              <w:rPr>
                <w:rFonts w:ascii="Courier New" w:eastAsia="Times New Roman" w:hAnsi="Courier New" w:cs="Courier New"/>
                <w:color w:val="000000"/>
                <w:sz w:val="24"/>
                <w:szCs w:val="24"/>
              </w:rPr>
              <w:t> </w:t>
            </w:r>
          </w:p>
        </w:tc>
        <w:tc>
          <w:tcPr>
            <w:tcW w:w="1500" w:type="dxa"/>
            <w:tcBorders>
              <w:top w:val="nil"/>
              <w:left w:val="nil"/>
              <w:bottom w:val="single" w:sz="6" w:space="0" w:color="auto"/>
              <w:right w:val="single" w:sz="6" w:space="0" w:color="auto"/>
            </w:tcBorders>
            <w:shd w:val="clear" w:color="auto" w:fill="auto"/>
            <w:vAlign w:val="bottom"/>
            <w:hideMark/>
          </w:tcPr>
          <w:p w14:paraId="55345BC1" w14:textId="55B2FB42" w:rsidR="00855826" w:rsidRPr="00855826" w:rsidRDefault="00855826" w:rsidP="00855826">
            <w:pPr>
              <w:spacing w:after="0" w:line="240" w:lineRule="auto"/>
              <w:jc w:val="right"/>
              <w:textAlignment w:val="baseline"/>
              <w:rPr>
                <w:rFonts w:ascii="Times New Roman" w:eastAsia="Times New Roman" w:hAnsi="Times New Roman" w:cs="Times New Roman"/>
                <w:sz w:val="24"/>
                <w:szCs w:val="24"/>
              </w:rPr>
            </w:pPr>
            <w:r>
              <w:rPr>
                <w:rFonts w:ascii="Courier New" w:eastAsia="Times New Roman" w:hAnsi="Courier New" w:cs="Courier New"/>
                <w:color w:val="000000"/>
                <w:sz w:val="24"/>
                <w:szCs w:val="24"/>
              </w:rPr>
              <w:t>15,000</w:t>
            </w:r>
            <w:r w:rsidRPr="00855826">
              <w:rPr>
                <w:rFonts w:ascii="Courier New" w:eastAsia="Times New Roman" w:hAnsi="Courier New" w:cs="Courier New"/>
                <w:color w:val="000000"/>
                <w:sz w:val="24"/>
                <w:szCs w:val="24"/>
              </w:rPr>
              <w:t> </w:t>
            </w:r>
          </w:p>
        </w:tc>
        <w:tc>
          <w:tcPr>
            <w:tcW w:w="1365" w:type="dxa"/>
            <w:tcBorders>
              <w:top w:val="nil"/>
              <w:left w:val="nil"/>
              <w:bottom w:val="single" w:sz="6" w:space="0" w:color="auto"/>
              <w:right w:val="single" w:sz="6" w:space="0" w:color="auto"/>
            </w:tcBorders>
            <w:shd w:val="clear" w:color="auto" w:fill="auto"/>
            <w:vAlign w:val="bottom"/>
            <w:hideMark/>
          </w:tcPr>
          <w:p w14:paraId="54B0E955" w14:textId="5D540D64" w:rsidR="00855826" w:rsidRPr="00855826" w:rsidRDefault="00BC0FE2" w:rsidP="00855826">
            <w:pPr>
              <w:spacing w:after="0" w:line="240" w:lineRule="auto"/>
              <w:jc w:val="right"/>
              <w:textAlignment w:val="baseline"/>
              <w:rPr>
                <w:rFonts w:ascii="Times New Roman" w:eastAsia="Times New Roman" w:hAnsi="Times New Roman" w:cs="Times New Roman"/>
                <w:sz w:val="24"/>
                <w:szCs w:val="24"/>
              </w:rPr>
            </w:pPr>
            <w:r>
              <w:rPr>
                <w:rFonts w:ascii="Courier New" w:eastAsia="Times New Roman" w:hAnsi="Courier New" w:cs="Courier New"/>
                <w:color w:val="000000"/>
                <w:sz w:val="24"/>
                <w:szCs w:val="24"/>
              </w:rPr>
              <w:t>7.5</w:t>
            </w:r>
          </w:p>
        </w:tc>
        <w:tc>
          <w:tcPr>
            <w:tcW w:w="1500" w:type="dxa"/>
            <w:tcBorders>
              <w:top w:val="nil"/>
              <w:left w:val="nil"/>
              <w:bottom w:val="single" w:sz="6" w:space="0" w:color="auto"/>
              <w:right w:val="single" w:sz="6" w:space="0" w:color="auto"/>
            </w:tcBorders>
            <w:shd w:val="clear" w:color="auto" w:fill="auto"/>
            <w:vAlign w:val="bottom"/>
            <w:hideMark/>
          </w:tcPr>
          <w:p w14:paraId="21F44323" w14:textId="7C92953C" w:rsidR="00855826" w:rsidRPr="00855826" w:rsidRDefault="00855826" w:rsidP="00855826">
            <w:pPr>
              <w:spacing w:after="0" w:line="240" w:lineRule="auto"/>
              <w:jc w:val="right"/>
              <w:textAlignment w:val="baseline"/>
              <w:rPr>
                <w:rFonts w:ascii="Times New Roman" w:eastAsia="Times New Roman" w:hAnsi="Times New Roman" w:cs="Times New Roman"/>
                <w:sz w:val="24"/>
                <w:szCs w:val="24"/>
              </w:rPr>
            </w:pPr>
            <w:r>
              <w:rPr>
                <w:rFonts w:ascii="Courier New" w:eastAsia="Times New Roman" w:hAnsi="Courier New" w:cs="Courier New"/>
                <w:color w:val="000000"/>
                <w:sz w:val="24"/>
                <w:szCs w:val="24"/>
              </w:rPr>
              <w:t>1</w:t>
            </w:r>
            <w:r w:rsidR="00CE4018">
              <w:rPr>
                <w:rFonts w:ascii="Courier New" w:eastAsia="Times New Roman" w:hAnsi="Courier New" w:cs="Courier New"/>
                <w:color w:val="000000"/>
                <w:sz w:val="24"/>
                <w:szCs w:val="24"/>
              </w:rPr>
              <w:t>12,5</w:t>
            </w:r>
            <w:r>
              <w:rPr>
                <w:rFonts w:ascii="Courier New" w:eastAsia="Times New Roman" w:hAnsi="Courier New" w:cs="Courier New"/>
                <w:color w:val="000000"/>
                <w:sz w:val="24"/>
                <w:szCs w:val="24"/>
              </w:rPr>
              <w:t>00</w:t>
            </w:r>
          </w:p>
        </w:tc>
        <w:tc>
          <w:tcPr>
            <w:tcW w:w="2092" w:type="dxa"/>
            <w:tcBorders>
              <w:top w:val="nil"/>
              <w:left w:val="nil"/>
              <w:bottom w:val="single" w:sz="6" w:space="0" w:color="auto"/>
              <w:right w:val="single" w:sz="6" w:space="0" w:color="auto"/>
            </w:tcBorders>
            <w:shd w:val="clear" w:color="auto" w:fill="auto"/>
            <w:vAlign w:val="bottom"/>
            <w:hideMark/>
          </w:tcPr>
          <w:p w14:paraId="32C066B7" w14:textId="345E3250" w:rsidR="00855826" w:rsidRPr="00855826" w:rsidRDefault="001C267D" w:rsidP="00855826">
            <w:pPr>
              <w:spacing w:after="0" w:line="240" w:lineRule="auto"/>
              <w:jc w:val="right"/>
              <w:textAlignment w:val="baseline"/>
              <w:rPr>
                <w:rFonts w:ascii="Times New Roman" w:eastAsia="Times New Roman" w:hAnsi="Times New Roman" w:cs="Times New Roman"/>
                <w:sz w:val="24"/>
                <w:szCs w:val="24"/>
              </w:rPr>
            </w:pPr>
            <w:r>
              <w:rPr>
                <w:rFonts w:ascii="Courier New" w:eastAsia="Times New Roman" w:hAnsi="Courier New" w:cs="Courier New"/>
                <w:color w:val="000000"/>
                <w:sz w:val="24"/>
                <w:szCs w:val="24"/>
              </w:rPr>
              <w:t>$</w:t>
            </w:r>
            <w:r w:rsidR="00CE4018">
              <w:rPr>
                <w:rFonts w:ascii="Courier New" w:eastAsia="Times New Roman" w:hAnsi="Courier New" w:cs="Courier New"/>
                <w:color w:val="000000"/>
                <w:sz w:val="24"/>
                <w:szCs w:val="24"/>
              </w:rPr>
              <w:t>10,1</w:t>
            </w:r>
            <w:r w:rsidR="00650A01">
              <w:rPr>
                <w:rFonts w:ascii="Courier New" w:eastAsia="Times New Roman" w:hAnsi="Courier New" w:cs="Courier New"/>
                <w:color w:val="000000"/>
                <w:sz w:val="24"/>
                <w:szCs w:val="24"/>
              </w:rPr>
              <w:t>50,000</w:t>
            </w:r>
          </w:p>
        </w:tc>
      </w:tr>
      <w:tr w:rsidR="001C267D" w:rsidRPr="00855826" w14:paraId="588AD146" w14:textId="77777777" w:rsidTr="001C267D">
        <w:tc>
          <w:tcPr>
            <w:tcW w:w="2183" w:type="dxa"/>
            <w:tcBorders>
              <w:top w:val="nil"/>
              <w:left w:val="single" w:sz="6" w:space="0" w:color="auto"/>
              <w:bottom w:val="single" w:sz="6" w:space="0" w:color="auto"/>
              <w:right w:val="single" w:sz="6" w:space="0" w:color="auto"/>
            </w:tcBorders>
            <w:shd w:val="clear" w:color="auto" w:fill="auto"/>
            <w:vAlign w:val="bottom"/>
            <w:hideMark/>
          </w:tcPr>
          <w:p w14:paraId="6DC52A44" w14:textId="1553755E" w:rsidR="00855826" w:rsidRPr="00505803" w:rsidRDefault="00855826" w:rsidP="00855826">
            <w:pPr>
              <w:spacing w:after="0" w:line="240" w:lineRule="auto"/>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SEA ARP</w:t>
            </w:r>
            <w:r w:rsidR="001C267D" w:rsidRPr="00505803">
              <w:rPr>
                <w:rFonts w:ascii="Courier New" w:eastAsia="Times New Roman" w:hAnsi="Courier New" w:cs="Courier New"/>
                <w:sz w:val="24"/>
                <w:szCs w:val="24"/>
              </w:rPr>
              <w:t>-HCY Plans</w:t>
            </w:r>
            <w:r w:rsidRPr="00505803">
              <w:rPr>
                <w:rFonts w:ascii="Courier New" w:eastAsia="Times New Roman" w:hAnsi="Courier New" w:cs="Courier New"/>
                <w:sz w:val="24"/>
                <w:szCs w:val="24"/>
              </w:rPr>
              <w:t> </w:t>
            </w:r>
          </w:p>
        </w:tc>
        <w:tc>
          <w:tcPr>
            <w:tcW w:w="1500" w:type="dxa"/>
            <w:tcBorders>
              <w:top w:val="nil"/>
              <w:left w:val="nil"/>
              <w:bottom w:val="single" w:sz="6" w:space="0" w:color="auto"/>
              <w:right w:val="single" w:sz="6" w:space="0" w:color="auto"/>
            </w:tcBorders>
            <w:shd w:val="clear" w:color="auto" w:fill="auto"/>
            <w:vAlign w:val="bottom"/>
            <w:hideMark/>
          </w:tcPr>
          <w:p w14:paraId="3FF36173" w14:textId="1E740BD2" w:rsidR="00855826" w:rsidRPr="00505803" w:rsidRDefault="0021098F" w:rsidP="00855826">
            <w:pPr>
              <w:spacing w:after="0" w:line="240" w:lineRule="auto"/>
              <w:jc w:val="right"/>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52</w:t>
            </w:r>
            <w:r w:rsidR="00855826" w:rsidRPr="00505803">
              <w:rPr>
                <w:rFonts w:ascii="Courier New" w:eastAsia="Times New Roman" w:hAnsi="Courier New" w:cs="Courier New"/>
                <w:sz w:val="24"/>
                <w:szCs w:val="24"/>
              </w:rPr>
              <w:t> </w:t>
            </w:r>
          </w:p>
        </w:tc>
        <w:tc>
          <w:tcPr>
            <w:tcW w:w="1365" w:type="dxa"/>
            <w:tcBorders>
              <w:top w:val="nil"/>
              <w:left w:val="nil"/>
              <w:bottom w:val="single" w:sz="6" w:space="0" w:color="auto"/>
              <w:right w:val="single" w:sz="6" w:space="0" w:color="auto"/>
            </w:tcBorders>
            <w:shd w:val="clear" w:color="auto" w:fill="auto"/>
            <w:vAlign w:val="bottom"/>
            <w:hideMark/>
          </w:tcPr>
          <w:p w14:paraId="76EE3E3C" w14:textId="38694919" w:rsidR="00855826" w:rsidRPr="00505803" w:rsidRDefault="00855826" w:rsidP="00855826">
            <w:pPr>
              <w:spacing w:after="0" w:line="240" w:lineRule="auto"/>
              <w:jc w:val="right"/>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2</w:t>
            </w:r>
            <w:r w:rsidR="001C267D" w:rsidRPr="00505803">
              <w:rPr>
                <w:rFonts w:ascii="Courier New" w:eastAsia="Times New Roman" w:hAnsi="Courier New" w:cs="Courier New"/>
                <w:sz w:val="24"/>
                <w:szCs w:val="24"/>
              </w:rPr>
              <w:t>2</w:t>
            </w:r>
            <w:r w:rsidRPr="00505803">
              <w:rPr>
                <w:rFonts w:ascii="Courier New" w:eastAsia="Times New Roman" w:hAnsi="Courier New" w:cs="Courier New"/>
                <w:sz w:val="24"/>
                <w:szCs w:val="24"/>
              </w:rPr>
              <w:t> </w:t>
            </w:r>
          </w:p>
        </w:tc>
        <w:tc>
          <w:tcPr>
            <w:tcW w:w="1500" w:type="dxa"/>
            <w:tcBorders>
              <w:top w:val="nil"/>
              <w:left w:val="nil"/>
              <w:bottom w:val="single" w:sz="6" w:space="0" w:color="auto"/>
              <w:right w:val="single" w:sz="6" w:space="0" w:color="auto"/>
            </w:tcBorders>
            <w:shd w:val="clear" w:color="auto" w:fill="auto"/>
            <w:vAlign w:val="bottom"/>
            <w:hideMark/>
          </w:tcPr>
          <w:p w14:paraId="2CD66C40" w14:textId="005F999C" w:rsidR="00855826" w:rsidRPr="00505803" w:rsidRDefault="001C267D" w:rsidP="00855826">
            <w:pPr>
              <w:spacing w:after="0" w:line="240" w:lineRule="auto"/>
              <w:jc w:val="right"/>
              <w:textAlignment w:val="baseline"/>
              <w:rPr>
                <w:rFonts w:ascii="Courier New" w:eastAsia="Times New Roman" w:hAnsi="Courier New" w:cs="Courier New"/>
                <w:sz w:val="24"/>
                <w:szCs w:val="24"/>
              </w:rPr>
            </w:pPr>
            <w:r w:rsidRPr="00505803">
              <w:rPr>
                <w:rFonts w:ascii="Courier New" w:eastAsia="Times New Roman" w:hAnsi="Courier New" w:cs="Courier New"/>
                <w:sz w:val="24"/>
                <w:szCs w:val="24"/>
              </w:rPr>
              <w:t>1,</w:t>
            </w:r>
            <w:r w:rsidR="0021098F" w:rsidRPr="00505803">
              <w:rPr>
                <w:rFonts w:ascii="Courier New" w:eastAsia="Times New Roman" w:hAnsi="Courier New" w:cs="Courier New"/>
                <w:sz w:val="24"/>
                <w:szCs w:val="24"/>
              </w:rPr>
              <w:t>144</w:t>
            </w:r>
          </w:p>
        </w:tc>
        <w:tc>
          <w:tcPr>
            <w:tcW w:w="2092" w:type="dxa"/>
            <w:tcBorders>
              <w:top w:val="nil"/>
              <w:left w:val="nil"/>
              <w:bottom w:val="single" w:sz="6" w:space="0" w:color="auto"/>
              <w:right w:val="single" w:sz="6" w:space="0" w:color="auto"/>
            </w:tcBorders>
            <w:shd w:val="clear" w:color="auto" w:fill="auto"/>
            <w:vAlign w:val="bottom"/>
            <w:hideMark/>
          </w:tcPr>
          <w:p w14:paraId="39038ED2" w14:textId="442183B3" w:rsidR="00855826" w:rsidRPr="00505803" w:rsidRDefault="00855826" w:rsidP="00855826">
            <w:pPr>
              <w:spacing w:after="0" w:line="240" w:lineRule="auto"/>
              <w:jc w:val="right"/>
              <w:textAlignment w:val="baseline"/>
              <w:rPr>
                <w:rFonts w:ascii="Courier New" w:eastAsia="Times New Roman" w:hAnsi="Courier New" w:cs="Courier New"/>
                <w:sz w:val="24"/>
                <w:szCs w:val="24"/>
              </w:rPr>
            </w:pPr>
            <w:r w:rsidRPr="00505803">
              <w:rPr>
                <w:rFonts w:ascii="Courier New" w:eastAsia="Times New Roman" w:hAnsi="Courier New" w:cs="Courier New"/>
                <w:sz w:val="24"/>
                <w:szCs w:val="24"/>
              </w:rPr>
              <w:t>$</w:t>
            </w:r>
            <w:r w:rsidR="0021098F" w:rsidRPr="00505803">
              <w:rPr>
                <w:rFonts w:ascii="Courier New" w:eastAsia="Times New Roman" w:hAnsi="Courier New" w:cs="Courier New"/>
                <w:sz w:val="24"/>
                <w:szCs w:val="24"/>
              </w:rPr>
              <w:t>103</w:t>
            </w:r>
            <w:r w:rsidR="001C267D" w:rsidRPr="00505803">
              <w:rPr>
                <w:rFonts w:ascii="Courier New" w:eastAsia="Times New Roman" w:hAnsi="Courier New" w:cs="Courier New"/>
                <w:sz w:val="24"/>
                <w:szCs w:val="24"/>
              </w:rPr>
              <w:t>,300</w:t>
            </w:r>
            <w:r w:rsidRPr="00505803">
              <w:rPr>
                <w:rFonts w:ascii="Courier New" w:eastAsia="Times New Roman" w:hAnsi="Courier New" w:cs="Courier New"/>
                <w:sz w:val="24"/>
                <w:szCs w:val="24"/>
              </w:rPr>
              <w:t> </w:t>
            </w:r>
          </w:p>
        </w:tc>
      </w:tr>
      <w:tr w:rsidR="001C267D" w:rsidRPr="00855826" w14:paraId="6F6A945B" w14:textId="77777777" w:rsidTr="001C267D">
        <w:tc>
          <w:tcPr>
            <w:tcW w:w="2183" w:type="dxa"/>
            <w:tcBorders>
              <w:top w:val="nil"/>
              <w:left w:val="single" w:sz="6" w:space="0" w:color="auto"/>
              <w:bottom w:val="single" w:sz="6" w:space="0" w:color="auto"/>
              <w:right w:val="single" w:sz="6" w:space="0" w:color="auto"/>
            </w:tcBorders>
            <w:shd w:val="clear" w:color="auto" w:fill="auto"/>
            <w:vAlign w:val="bottom"/>
            <w:hideMark/>
          </w:tcPr>
          <w:p w14:paraId="608B531A" w14:textId="77777777" w:rsidR="00855826" w:rsidRPr="00505803" w:rsidRDefault="00855826" w:rsidP="00855826">
            <w:pPr>
              <w:spacing w:after="0" w:line="240" w:lineRule="auto"/>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Annualized Total </w:t>
            </w:r>
          </w:p>
        </w:tc>
        <w:tc>
          <w:tcPr>
            <w:tcW w:w="1500" w:type="dxa"/>
            <w:tcBorders>
              <w:top w:val="nil"/>
              <w:left w:val="nil"/>
              <w:bottom w:val="single" w:sz="6" w:space="0" w:color="auto"/>
              <w:right w:val="single" w:sz="6" w:space="0" w:color="auto"/>
            </w:tcBorders>
            <w:shd w:val="clear" w:color="auto" w:fill="auto"/>
            <w:vAlign w:val="bottom"/>
            <w:hideMark/>
          </w:tcPr>
          <w:p w14:paraId="5C000321" w14:textId="64F635DA" w:rsidR="00855826" w:rsidRPr="00505803" w:rsidRDefault="0021098F" w:rsidP="00855826">
            <w:pPr>
              <w:spacing w:after="0" w:line="240" w:lineRule="auto"/>
              <w:jc w:val="right"/>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15,052</w:t>
            </w:r>
            <w:r w:rsidR="00855826" w:rsidRPr="00505803">
              <w:rPr>
                <w:rFonts w:ascii="Courier New" w:eastAsia="Times New Roman" w:hAnsi="Courier New" w:cs="Courier New"/>
                <w:sz w:val="24"/>
                <w:szCs w:val="24"/>
              </w:rPr>
              <w:t> </w:t>
            </w:r>
          </w:p>
        </w:tc>
        <w:tc>
          <w:tcPr>
            <w:tcW w:w="1365" w:type="dxa"/>
            <w:tcBorders>
              <w:top w:val="nil"/>
              <w:left w:val="nil"/>
              <w:bottom w:val="single" w:sz="6" w:space="0" w:color="auto"/>
              <w:right w:val="single" w:sz="6" w:space="0" w:color="auto"/>
            </w:tcBorders>
            <w:shd w:val="clear" w:color="auto" w:fill="auto"/>
            <w:vAlign w:val="bottom"/>
            <w:hideMark/>
          </w:tcPr>
          <w:p w14:paraId="0784FE68" w14:textId="547CDFBC" w:rsidR="00855826" w:rsidRPr="00505803" w:rsidRDefault="00855826" w:rsidP="00855826">
            <w:pPr>
              <w:spacing w:after="0" w:line="240" w:lineRule="auto"/>
              <w:jc w:val="right"/>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 </w:t>
            </w:r>
          </w:p>
        </w:tc>
        <w:tc>
          <w:tcPr>
            <w:tcW w:w="1500" w:type="dxa"/>
            <w:tcBorders>
              <w:top w:val="nil"/>
              <w:left w:val="nil"/>
              <w:bottom w:val="single" w:sz="6" w:space="0" w:color="auto"/>
              <w:right w:val="single" w:sz="6" w:space="0" w:color="auto"/>
            </w:tcBorders>
            <w:shd w:val="clear" w:color="auto" w:fill="auto"/>
            <w:vAlign w:val="bottom"/>
            <w:hideMark/>
          </w:tcPr>
          <w:p w14:paraId="14208119" w14:textId="49605931" w:rsidR="00855826" w:rsidRPr="00505803" w:rsidRDefault="00022ABB" w:rsidP="00855826">
            <w:pPr>
              <w:spacing w:after="0" w:line="240" w:lineRule="auto"/>
              <w:jc w:val="right"/>
              <w:textAlignment w:val="baseline"/>
              <w:rPr>
                <w:rFonts w:ascii="Times New Roman" w:eastAsia="Times New Roman" w:hAnsi="Times New Roman" w:cs="Times New Roman"/>
                <w:sz w:val="24"/>
                <w:szCs w:val="24"/>
              </w:rPr>
            </w:pPr>
            <w:r>
              <w:rPr>
                <w:rFonts w:ascii="Courier New" w:eastAsia="Times New Roman" w:hAnsi="Courier New" w:cs="Courier New"/>
                <w:sz w:val="24"/>
                <w:szCs w:val="24"/>
              </w:rPr>
              <w:t xml:space="preserve">  </w:t>
            </w:r>
            <w:r w:rsidR="001C267D" w:rsidRPr="00505803">
              <w:rPr>
                <w:rFonts w:ascii="Courier New" w:eastAsia="Times New Roman" w:hAnsi="Courier New" w:cs="Courier New"/>
                <w:sz w:val="24"/>
                <w:szCs w:val="24"/>
              </w:rPr>
              <w:t>1</w:t>
            </w:r>
            <w:r w:rsidR="00CE4018" w:rsidRPr="00505803">
              <w:rPr>
                <w:rFonts w:ascii="Courier New" w:eastAsia="Times New Roman" w:hAnsi="Courier New" w:cs="Courier New"/>
                <w:sz w:val="24"/>
                <w:szCs w:val="24"/>
              </w:rPr>
              <w:t>13,</w:t>
            </w:r>
            <w:r w:rsidR="00650A01" w:rsidRPr="00505803">
              <w:rPr>
                <w:rFonts w:ascii="Courier New" w:eastAsia="Times New Roman" w:hAnsi="Courier New" w:cs="Courier New"/>
                <w:sz w:val="24"/>
                <w:szCs w:val="24"/>
              </w:rPr>
              <w:t>644</w:t>
            </w:r>
            <w:r w:rsidR="00855826" w:rsidRPr="00505803">
              <w:rPr>
                <w:rFonts w:ascii="Courier New" w:eastAsia="Times New Roman" w:hAnsi="Courier New" w:cs="Courier New"/>
                <w:sz w:val="24"/>
                <w:szCs w:val="24"/>
              </w:rPr>
              <w:t> </w:t>
            </w:r>
          </w:p>
        </w:tc>
        <w:tc>
          <w:tcPr>
            <w:tcW w:w="2092" w:type="dxa"/>
            <w:tcBorders>
              <w:top w:val="nil"/>
              <w:left w:val="nil"/>
              <w:bottom w:val="single" w:sz="6" w:space="0" w:color="auto"/>
              <w:right w:val="single" w:sz="6" w:space="0" w:color="auto"/>
            </w:tcBorders>
            <w:shd w:val="clear" w:color="auto" w:fill="auto"/>
            <w:vAlign w:val="bottom"/>
            <w:hideMark/>
          </w:tcPr>
          <w:p w14:paraId="3E056117" w14:textId="46B175DA" w:rsidR="00855826" w:rsidRPr="00505803" w:rsidRDefault="00855826" w:rsidP="00855826">
            <w:pPr>
              <w:spacing w:after="0" w:line="240" w:lineRule="auto"/>
              <w:jc w:val="right"/>
              <w:textAlignment w:val="baseline"/>
              <w:rPr>
                <w:rFonts w:ascii="Times New Roman" w:eastAsia="Times New Roman" w:hAnsi="Times New Roman" w:cs="Times New Roman"/>
                <w:sz w:val="24"/>
                <w:szCs w:val="24"/>
              </w:rPr>
            </w:pPr>
            <w:r w:rsidRPr="00505803">
              <w:rPr>
                <w:rFonts w:ascii="Courier New" w:eastAsia="Times New Roman" w:hAnsi="Courier New" w:cs="Courier New"/>
                <w:sz w:val="24"/>
                <w:szCs w:val="24"/>
              </w:rPr>
              <w:t>$</w:t>
            </w:r>
            <w:r w:rsidR="001C267D" w:rsidRPr="00505803">
              <w:rPr>
                <w:rFonts w:ascii="Courier New" w:eastAsia="Times New Roman" w:hAnsi="Courier New" w:cs="Courier New"/>
                <w:sz w:val="24"/>
                <w:szCs w:val="24"/>
              </w:rPr>
              <w:t>1</w:t>
            </w:r>
            <w:r w:rsidR="00CE4018" w:rsidRPr="00505803">
              <w:rPr>
                <w:rFonts w:ascii="Courier New" w:eastAsia="Times New Roman" w:hAnsi="Courier New" w:cs="Courier New"/>
                <w:sz w:val="24"/>
                <w:szCs w:val="24"/>
              </w:rPr>
              <w:t>0,</w:t>
            </w:r>
            <w:r w:rsidR="001C79AF" w:rsidRPr="00505803">
              <w:rPr>
                <w:rFonts w:ascii="Courier New" w:eastAsia="Times New Roman" w:hAnsi="Courier New" w:cs="Courier New"/>
                <w:sz w:val="24"/>
                <w:szCs w:val="24"/>
              </w:rPr>
              <w:t>2</w:t>
            </w:r>
            <w:r w:rsidR="00650A01" w:rsidRPr="00505803">
              <w:rPr>
                <w:rFonts w:ascii="Courier New" w:eastAsia="Times New Roman" w:hAnsi="Courier New" w:cs="Courier New"/>
                <w:sz w:val="24"/>
                <w:szCs w:val="24"/>
              </w:rPr>
              <w:t>53</w:t>
            </w:r>
            <w:r w:rsidR="001C79AF" w:rsidRPr="00505803">
              <w:rPr>
                <w:rFonts w:ascii="Courier New" w:eastAsia="Times New Roman" w:hAnsi="Courier New" w:cs="Courier New"/>
                <w:sz w:val="24"/>
                <w:szCs w:val="24"/>
              </w:rPr>
              <w:t>,</w:t>
            </w:r>
            <w:r w:rsidR="00650A01" w:rsidRPr="00505803">
              <w:rPr>
                <w:rFonts w:ascii="Courier New" w:eastAsia="Times New Roman" w:hAnsi="Courier New" w:cs="Courier New"/>
                <w:sz w:val="24"/>
                <w:szCs w:val="24"/>
              </w:rPr>
              <w:t>300</w:t>
            </w:r>
            <w:r w:rsidRPr="00505803">
              <w:rPr>
                <w:rFonts w:ascii="Courier New" w:eastAsia="Times New Roman" w:hAnsi="Courier New" w:cs="Courier New"/>
                <w:sz w:val="24"/>
                <w:szCs w:val="24"/>
              </w:rPr>
              <w:t> </w:t>
            </w:r>
          </w:p>
        </w:tc>
      </w:tr>
    </w:tbl>
    <w:p w14:paraId="0A4709D8" w14:textId="77777777" w:rsidR="00855826" w:rsidRPr="00C00F22" w:rsidRDefault="00855826" w:rsidP="00C00F22">
      <w:pPr>
        <w:spacing w:after="0" w:line="480" w:lineRule="auto"/>
        <w:ind w:firstLine="720"/>
        <w:rPr>
          <w:rFonts w:ascii="Courier New" w:hAnsi="Courier New" w:cs="Courier New"/>
          <w:sz w:val="24"/>
          <w:szCs w:val="24"/>
        </w:rPr>
      </w:pPr>
    </w:p>
    <w:p w14:paraId="619D98E3" w14:textId="55A00C95" w:rsidR="00AC27A2" w:rsidRDefault="008848BF" w:rsidP="008900D6">
      <w:pPr>
        <w:spacing w:after="0" w:line="480" w:lineRule="auto"/>
        <w:ind w:firstLine="720"/>
        <w:rPr>
          <w:rFonts w:ascii="Courier New" w:hAnsi="Courier New" w:cs="Courier New"/>
          <w:sz w:val="24"/>
          <w:szCs w:val="24"/>
        </w:rPr>
      </w:pPr>
      <w:r>
        <w:rPr>
          <w:rFonts w:ascii="Courier New" w:hAnsi="Courier New" w:cs="Courier New"/>
          <w:sz w:val="24"/>
          <w:szCs w:val="24"/>
        </w:rPr>
        <w:t>.</w:t>
      </w:r>
      <w:r w:rsidR="009353B0">
        <w:rPr>
          <w:rFonts w:ascii="Courier New" w:hAnsi="Courier New" w:cs="Courier New"/>
          <w:sz w:val="24"/>
          <w:szCs w:val="24"/>
        </w:rPr>
        <w:t xml:space="preserve"> </w:t>
      </w:r>
      <w:r w:rsidR="0073781C">
        <w:rPr>
          <w:rFonts w:ascii="Courier New" w:hAnsi="Courier New" w:cs="Courier New"/>
          <w:sz w:val="24"/>
          <w:szCs w:val="24"/>
        </w:rPr>
        <w:t xml:space="preserve"> </w:t>
      </w:r>
      <w:r w:rsidR="009353B0">
        <w:rPr>
          <w:rFonts w:ascii="Courier New" w:hAnsi="Courier New" w:cs="Courier New"/>
          <w:sz w:val="24"/>
          <w:szCs w:val="24"/>
        </w:rPr>
        <w:t xml:space="preserve"> </w:t>
      </w:r>
    </w:p>
    <w:p w14:paraId="50E00FFC" w14:textId="77777777" w:rsidR="008900D6" w:rsidRPr="005260D1" w:rsidRDefault="008900D6" w:rsidP="008900D6">
      <w:pPr>
        <w:spacing w:after="0" w:line="480" w:lineRule="auto"/>
        <w:rPr>
          <w:rFonts w:ascii="Courier New" w:hAnsi="Courier New" w:cs="Courier New"/>
          <w:sz w:val="24"/>
          <w:szCs w:val="24"/>
          <w:u w:val="single"/>
        </w:rPr>
      </w:pPr>
      <w:r w:rsidRPr="005260D1">
        <w:rPr>
          <w:rFonts w:ascii="Courier New" w:hAnsi="Courier New" w:cs="Courier New"/>
          <w:sz w:val="24"/>
          <w:szCs w:val="24"/>
          <w:u w:val="single"/>
        </w:rPr>
        <w:t>Intergovernmental Review</w:t>
      </w:r>
    </w:p>
    <w:p w14:paraId="3ED21149" w14:textId="074AE152" w:rsidR="008900D6" w:rsidRDefault="008900D6" w:rsidP="008900D6">
      <w:pPr>
        <w:spacing w:after="0" w:line="480" w:lineRule="auto"/>
        <w:rPr>
          <w:rFonts w:ascii="Courier New" w:hAnsi="Courier New" w:cs="Courier New"/>
          <w:sz w:val="24"/>
          <w:szCs w:val="24"/>
        </w:rPr>
      </w:pPr>
      <w:r w:rsidRPr="005260D1">
        <w:rPr>
          <w:rFonts w:ascii="Courier New" w:hAnsi="Courier New" w:cs="Courier New"/>
          <w:sz w:val="24"/>
          <w:szCs w:val="24"/>
        </w:rPr>
        <w:t xml:space="preserve">     </w:t>
      </w:r>
      <w:r w:rsidRPr="00063DBB">
        <w:rPr>
          <w:rFonts w:ascii="Courier New" w:hAnsi="Courier New" w:cs="Courier New"/>
          <w:sz w:val="24"/>
          <w:szCs w:val="24"/>
        </w:rPr>
        <w:t xml:space="preserve">The </w:t>
      </w:r>
      <w:r w:rsidR="006C046B" w:rsidRPr="00063DBB">
        <w:rPr>
          <w:rFonts w:ascii="Courier New" w:hAnsi="Courier New" w:cs="Courier New"/>
          <w:sz w:val="24"/>
          <w:szCs w:val="24"/>
        </w:rPr>
        <w:t>ARP</w:t>
      </w:r>
      <w:r w:rsidR="006C046B">
        <w:rPr>
          <w:rFonts w:ascii="Courier New" w:hAnsi="Courier New" w:cs="Courier New"/>
          <w:sz w:val="24"/>
          <w:szCs w:val="24"/>
        </w:rPr>
        <w:t>-</w:t>
      </w:r>
      <w:r w:rsidR="00E544DB">
        <w:rPr>
          <w:rFonts w:ascii="Courier New" w:hAnsi="Courier New" w:cs="Courier New"/>
          <w:sz w:val="24"/>
          <w:szCs w:val="24"/>
        </w:rPr>
        <w:t>HCY</w:t>
      </w:r>
      <w:r w:rsidRPr="00063DBB">
        <w:rPr>
          <w:rFonts w:ascii="Courier New" w:hAnsi="Courier New" w:cs="Courier New"/>
          <w:sz w:val="24"/>
          <w:szCs w:val="24"/>
        </w:rPr>
        <w:t xml:space="preserve"> program </w:t>
      </w:r>
      <w:r w:rsidR="00063DBB" w:rsidRPr="00063DBB">
        <w:rPr>
          <w:rFonts w:ascii="Courier New" w:hAnsi="Courier New" w:cs="Courier New"/>
          <w:sz w:val="24"/>
          <w:szCs w:val="24"/>
        </w:rPr>
        <w:t>is</w:t>
      </w:r>
      <w:r w:rsidRPr="00063DBB">
        <w:rPr>
          <w:rFonts w:ascii="Courier New" w:hAnsi="Courier New" w:cs="Courier New"/>
          <w:sz w:val="24"/>
          <w:szCs w:val="24"/>
        </w:rPr>
        <w:t xml:space="preserve"> not subject to Executive Order 12372 and the regulations in 34 CFR part 79.</w:t>
      </w:r>
    </w:p>
    <w:p w14:paraId="556F8551" w14:textId="67317570" w:rsidR="008E28DD" w:rsidRDefault="008900D6" w:rsidP="008900D6">
      <w:pPr>
        <w:spacing w:after="0" w:line="480" w:lineRule="auto"/>
      </w:pPr>
      <w:r w:rsidRPr="005260D1">
        <w:rPr>
          <w:rFonts w:ascii="Courier New" w:hAnsi="Courier New" w:cs="Courier New"/>
          <w:sz w:val="24"/>
          <w:szCs w:val="24"/>
          <w:u w:val="single"/>
        </w:rPr>
        <w:t>Accessible Format</w:t>
      </w:r>
      <w:r w:rsidRPr="005260D1">
        <w:rPr>
          <w:rFonts w:ascii="Courier New" w:hAnsi="Courier New" w:cs="Courier New"/>
          <w:sz w:val="24"/>
          <w:szCs w:val="24"/>
        </w:rPr>
        <w:t>:</w:t>
      </w:r>
      <w:r w:rsidRPr="008E28DD">
        <w:rPr>
          <w:rFonts w:ascii="Courier New" w:hAnsi="Courier New" w:cs="Courier New"/>
          <w:sz w:val="24"/>
          <w:szCs w:val="24"/>
        </w:rPr>
        <w:t xml:space="preserve">  </w:t>
      </w:r>
      <w:bookmarkStart w:id="9" w:name="_Hlk68512408"/>
      <w:r w:rsidR="008E28DD" w:rsidRPr="008E28DD">
        <w:rPr>
          <w:rFonts w:ascii="Courier New" w:hAnsi="Courier New" w:cs="Courier New"/>
          <w:sz w:val="24"/>
          <w:szCs w:val="24"/>
        </w:rPr>
        <w:t xml:space="preserve">On request to the program contact person listed under </w:t>
      </w:r>
      <w:r w:rsidR="008E28DD" w:rsidRPr="008E28DD">
        <w:rPr>
          <w:rFonts w:ascii="Courier New" w:hAnsi="Courier New" w:cs="Courier New"/>
          <w:caps/>
          <w:sz w:val="24"/>
          <w:szCs w:val="24"/>
        </w:rPr>
        <w:t>For Further Information Contact,</w:t>
      </w:r>
      <w:r w:rsidR="008E28DD" w:rsidRPr="008E28DD">
        <w:rPr>
          <w:rFonts w:ascii="Courier New" w:hAnsi="Courier New" w:cs="Courier New"/>
          <w:sz w:val="24"/>
          <w:szCs w:val="24"/>
        </w:rPr>
        <w:t xml:space="preserve"> individuals with disabilities can obtain this document in an accessible format.</w:t>
      </w:r>
      <w:bookmarkEnd w:id="9"/>
      <w:r w:rsidR="008E28DD" w:rsidRPr="008E28DD">
        <w:rPr>
          <w:rFonts w:ascii="Courier New" w:hAnsi="Courier New" w:cs="Courier New"/>
          <w:sz w:val="24"/>
          <w:szCs w:val="24"/>
        </w:rPr>
        <w:t xml:space="preserve">  </w:t>
      </w:r>
      <w:bookmarkStart w:id="10" w:name="_Hlk68512368"/>
      <w:r w:rsidR="008E28DD" w:rsidRPr="008E28DD">
        <w:rPr>
          <w:rFonts w:ascii="Courier New" w:hAnsi="Courier New" w:cs="Courier New"/>
          <w:sz w:val="24"/>
          <w:szCs w:val="24"/>
        </w:rPr>
        <w:t xml:space="preserve">The Department will provide the requestor with an accessible format that may include Rich Text Format (RTF) or text format (txt), a thumb drive, an MP3 file, braille, large print, audiotape, or compact disc, or </w:t>
      </w:r>
      <w:proofErr w:type="gramStart"/>
      <w:r w:rsidR="008E28DD" w:rsidRPr="008E28DD">
        <w:rPr>
          <w:rFonts w:ascii="Courier New" w:hAnsi="Courier New" w:cs="Courier New"/>
          <w:sz w:val="24"/>
          <w:szCs w:val="24"/>
        </w:rPr>
        <w:t>other</w:t>
      </w:r>
      <w:proofErr w:type="gramEnd"/>
      <w:r w:rsidR="008E28DD" w:rsidRPr="008E28DD">
        <w:rPr>
          <w:rFonts w:ascii="Courier New" w:hAnsi="Courier New" w:cs="Courier New"/>
          <w:sz w:val="24"/>
          <w:szCs w:val="24"/>
        </w:rPr>
        <w:t xml:space="preserve"> accessible format.</w:t>
      </w:r>
      <w:bookmarkEnd w:id="10"/>
    </w:p>
    <w:p w14:paraId="1306784C" w14:textId="076B6B15" w:rsidR="008900D6" w:rsidRPr="005260D1" w:rsidRDefault="008900D6" w:rsidP="008900D6">
      <w:pPr>
        <w:spacing w:after="0" w:line="480" w:lineRule="auto"/>
        <w:rPr>
          <w:rFonts w:ascii="Courier New" w:hAnsi="Courier New" w:cs="Courier New"/>
          <w:sz w:val="24"/>
          <w:szCs w:val="24"/>
        </w:rPr>
      </w:pPr>
      <w:r w:rsidRPr="005260D1">
        <w:rPr>
          <w:rFonts w:ascii="Courier New" w:hAnsi="Courier New" w:cs="Courier New"/>
          <w:sz w:val="24"/>
          <w:szCs w:val="24"/>
          <w:u w:val="single"/>
        </w:rPr>
        <w:t>Electronic Access to This Document</w:t>
      </w:r>
      <w:r w:rsidRPr="005260D1">
        <w:rPr>
          <w:rFonts w:ascii="Courier New" w:hAnsi="Courier New" w:cs="Courier New"/>
          <w:sz w:val="24"/>
          <w:szCs w:val="24"/>
        </w:rPr>
        <w:t xml:space="preserve">:  The official version of this document is the document published in the </w:t>
      </w:r>
      <w:r w:rsidRPr="005260D1">
        <w:rPr>
          <w:rFonts w:ascii="Courier New" w:hAnsi="Courier New" w:cs="Courier New"/>
          <w:i/>
          <w:sz w:val="24"/>
          <w:szCs w:val="24"/>
        </w:rPr>
        <w:t>Federal Register</w:t>
      </w:r>
      <w:r w:rsidRPr="005260D1">
        <w:rPr>
          <w:rFonts w:ascii="Courier New" w:hAnsi="Courier New" w:cs="Courier New"/>
          <w:sz w:val="24"/>
          <w:szCs w:val="24"/>
        </w:rPr>
        <w:t xml:space="preserve">.  You may access the official edition of the </w:t>
      </w:r>
      <w:r w:rsidRPr="005260D1">
        <w:rPr>
          <w:rFonts w:ascii="Courier New" w:hAnsi="Courier New" w:cs="Courier New"/>
          <w:i/>
          <w:sz w:val="24"/>
          <w:szCs w:val="24"/>
        </w:rPr>
        <w:t>Federal Register</w:t>
      </w:r>
      <w:r w:rsidRPr="005260D1">
        <w:rPr>
          <w:rFonts w:ascii="Courier New" w:hAnsi="Courier New" w:cs="Courier New"/>
          <w:sz w:val="24"/>
          <w:szCs w:val="24"/>
        </w:rPr>
        <w:t xml:space="preserve"> and the Code of Federal Regulations at www.govinfo.gov.  At this site you can view this document, </w:t>
      </w:r>
      <w:r w:rsidRPr="005260D1">
        <w:rPr>
          <w:rFonts w:ascii="Courier New" w:hAnsi="Courier New" w:cs="Courier New"/>
          <w:sz w:val="24"/>
          <w:szCs w:val="24"/>
        </w:rPr>
        <w:lastRenderedPageBreak/>
        <w:t xml:space="preserve">as well as all other documents of this Department published in the </w:t>
      </w:r>
      <w:r w:rsidRPr="005260D1">
        <w:rPr>
          <w:rFonts w:ascii="Courier New" w:hAnsi="Courier New" w:cs="Courier New"/>
          <w:i/>
          <w:sz w:val="24"/>
          <w:szCs w:val="24"/>
        </w:rPr>
        <w:t>Federal Register</w:t>
      </w:r>
      <w:r w:rsidRPr="005260D1">
        <w:rPr>
          <w:rFonts w:ascii="Courier New" w:hAnsi="Courier New" w:cs="Courier New"/>
          <w:sz w:val="24"/>
          <w:szCs w:val="24"/>
        </w:rPr>
        <w:t xml:space="preserve">, in text or portable document format (PDF).  To use </w:t>
      </w:r>
      <w:proofErr w:type="gramStart"/>
      <w:r w:rsidRPr="005260D1">
        <w:rPr>
          <w:rFonts w:ascii="Courier New" w:hAnsi="Courier New" w:cs="Courier New"/>
          <w:sz w:val="24"/>
          <w:szCs w:val="24"/>
        </w:rPr>
        <w:t>PDF</w:t>
      </w:r>
      <w:proofErr w:type="gramEnd"/>
      <w:r w:rsidRPr="005260D1">
        <w:rPr>
          <w:rFonts w:ascii="Courier New" w:hAnsi="Courier New" w:cs="Courier New"/>
          <w:sz w:val="24"/>
          <w:szCs w:val="24"/>
        </w:rPr>
        <w:t xml:space="preserve"> you must have Adobe Acrobat Reader, which is available free at the site.</w:t>
      </w:r>
    </w:p>
    <w:p w14:paraId="43D59CF3" w14:textId="2A8B24CE" w:rsidR="008900D6" w:rsidRPr="005260D1" w:rsidRDefault="008900D6" w:rsidP="008900D6">
      <w:pPr>
        <w:spacing w:after="0" w:line="480" w:lineRule="auto"/>
        <w:ind w:firstLine="720"/>
        <w:rPr>
          <w:rFonts w:ascii="Courier New" w:hAnsi="Courier New" w:cs="Courier New"/>
          <w:sz w:val="24"/>
          <w:szCs w:val="24"/>
        </w:rPr>
      </w:pPr>
      <w:r w:rsidRPr="005260D1">
        <w:rPr>
          <w:rFonts w:ascii="Courier New" w:hAnsi="Courier New" w:cs="Courier New"/>
          <w:sz w:val="24"/>
          <w:szCs w:val="24"/>
        </w:rPr>
        <w:t xml:space="preserve">You may also access documents of the Department published in the </w:t>
      </w:r>
      <w:r w:rsidRPr="005260D1">
        <w:rPr>
          <w:rFonts w:ascii="Courier New" w:hAnsi="Courier New" w:cs="Courier New"/>
          <w:i/>
          <w:sz w:val="24"/>
          <w:szCs w:val="24"/>
        </w:rPr>
        <w:t>Federal Register</w:t>
      </w:r>
      <w:r w:rsidRPr="005260D1">
        <w:rPr>
          <w:rFonts w:ascii="Courier New" w:hAnsi="Courier New" w:cs="Courier New"/>
          <w:sz w:val="24"/>
          <w:szCs w:val="24"/>
        </w:rPr>
        <w:t xml:space="preserve"> by using the article search feature at:  www.federalregister.gov.  Specifically, through the advanced search feature at this site, you can limit your search to documents published by the Department.</w:t>
      </w:r>
    </w:p>
    <w:p w14:paraId="5D29E763" w14:textId="77777777" w:rsidR="00A81F2E" w:rsidRPr="00E53820" w:rsidRDefault="00A81F2E" w:rsidP="00E53820">
      <w:pPr>
        <w:pStyle w:val="paragraph"/>
        <w:spacing w:line="480" w:lineRule="auto"/>
        <w:textAlignment w:val="baseline"/>
        <w:rPr>
          <w:rStyle w:val="normaltextrun1"/>
        </w:rPr>
      </w:pPr>
      <w:r w:rsidRPr="003A2835">
        <w:rPr>
          <w:rStyle w:val="normaltextrun1"/>
          <w:rFonts w:ascii="Courier New" w:hAnsi="Courier New" w:cs="Courier New"/>
        </w:rPr>
        <w:t>Dated:  </w:t>
      </w:r>
      <w:r w:rsidRPr="00E53820">
        <w:rPr>
          <w:rStyle w:val="normaltextrun1"/>
        </w:rPr>
        <w:t> </w:t>
      </w:r>
    </w:p>
    <w:p w14:paraId="4B98822B" w14:textId="77777777" w:rsidR="00914D8D" w:rsidRPr="00501FBB" w:rsidRDefault="00A81F2E" w:rsidP="00914D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color w:val="000000" w:themeColor="text1"/>
          <w:sz w:val="24"/>
          <w:szCs w:val="24"/>
        </w:rPr>
      </w:pPr>
      <w:r w:rsidRPr="003A2835">
        <w:rPr>
          <w:rStyle w:val="eop"/>
        </w:rPr>
        <w:t> </w:t>
      </w:r>
    </w:p>
    <w:p w14:paraId="34C67F2B" w14:textId="77777777" w:rsidR="00914D8D" w:rsidRPr="00501FBB" w:rsidRDefault="00914D8D" w:rsidP="00914D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color w:val="000000" w:themeColor="text1"/>
          <w:sz w:val="24"/>
          <w:szCs w:val="24"/>
        </w:rPr>
      </w:pPr>
      <w:r w:rsidRPr="00501FBB">
        <w:rPr>
          <w:color w:val="000000" w:themeColor="text1"/>
          <w:sz w:val="24"/>
          <w:szCs w:val="24"/>
        </w:rPr>
        <w:t>______________________________</w:t>
      </w:r>
    </w:p>
    <w:p w14:paraId="3E095C67" w14:textId="77777777" w:rsidR="00914D8D" w:rsidRPr="004A49DB" w:rsidRDefault="00914D8D" w:rsidP="00914D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color w:val="000000" w:themeColor="text1"/>
          <w:sz w:val="24"/>
          <w:szCs w:val="24"/>
        </w:rPr>
      </w:pPr>
      <w:r w:rsidRPr="00F557ED">
        <w:rPr>
          <w:color w:val="000000" w:themeColor="text1"/>
          <w:sz w:val="24"/>
          <w:szCs w:val="24"/>
        </w:rPr>
        <w:t>Ian R</w:t>
      </w:r>
      <w:r w:rsidRPr="004A49DB">
        <w:rPr>
          <w:color w:val="000000" w:themeColor="text1"/>
          <w:sz w:val="24"/>
          <w:szCs w:val="24"/>
        </w:rPr>
        <w:t>osenblum</w:t>
      </w:r>
      <w:r>
        <w:rPr>
          <w:color w:val="000000" w:themeColor="text1"/>
          <w:sz w:val="24"/>
          <w:szCs w:val="24"/>
        </w:rPr>
        <w:t>,</w:t>
      </w:r>
    </w:p>
    <w:p w14:paraId="082AB5B6" w14:textId="77777777" w:rsidR="00914D8D" w:rsidRPr="00F557ED" w:rsidRDefault="00914D8D" w:rsidP="00914D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iCs/>
          <w:color w:val="000000" w:themeColor="text1"/>
          <w:sz w:val="24"/>
          <w:szCs w:val="24"/>
        </w:rPr>
      </w:pPr>
      <w:r w:rsidRPr="00F557ED">
        <w:rPr>
          <w:i/>
          <w:color w:val="000000" w:themeColor="text1"/>
          <w:sz w:val="24"/>
          <w:szCs w:val="24"/>
        </w:rPr>
        <w:t>Deputy Assistant Secretary for Policy and Programs</w:t>
      </w:r>
      <w:r>
        <w:rPr>
          <w:i/>
          <w:color w:val="000000" w:themeColor="text1"/>
          <w:sz w:val="24"/>
          <w:szCs w:val="24"/>
        </w:rPr>
        <w:t xml:space="preserve"> </w:t>
      </w:r>
      <w:r w:rsidRPr="00F557ED">
        <w:rPr>
          <w:i/>
          <w:color w:val="000000" w:themeColor="text1"/>
          <w:sz w:val="24"/>
          <w:szCs w:val="24"/>
        </w:rPr>
        <w:t>Delegated the Authority to Perform</w:t>
      </w:r>
      <w:r>
        <w:rPr>
          <w:i/>
          <w:color w:val="000000" w:themeColor="text1"/>
          <w:sz w:val="24"/>
          <w:szCs w:val="24"/>
        </w:rPr>
        <w:t xml:space="preserve"> </w:t>
      </w:r>
      <w:r w:rsidRPr="00F557ED">
        <w:rPr>
          <w:i/>
          <w:color w:val="000000" w:themeColor="text1"/>
          <w:sz w:val="24"/>
          <w:szCs w:val="24"/>
        </w:rPr>
        <w:t>the</w:t>
      </w:r>
      <w:r>
        <w:rPr>
          <w:i/>
          <w:color w:val="000000" w:themeColor="text1"/>
          <w:sz w:val="24"/>
          <w:szCs w:val="24"/>
        </w:rPr>
        <w:t xml:space="preserve"> </w:t>
      </w:r>
      <w:r w:rsidRPr="00F557ED">
        <w:rPr>
          <w:i/>
          <w:color w:val="000000" w:themeColor="text1"/>
          <w:sz w:val="24"/>
          <w:szCs w:val="24"/>
        </w:rPr>
        <w:t>Functions and Duties of the Assistant Secretary</w:t>
      </w:r>
      <w:r>
        <w:rPr>
          <w:i/>
          <w:color w:val="000000" w:themeColor="text1"/>
          <w:sz w:val="24"/>
          <w:szCs w:val="24"/>
        </w:rPr>
        <w:t xml:space="preserve">, </w:t>
      </w:r>
      <w:r w:rsidRPr="00F557ED">
        <w:rPr>
          <w:i/>
          <w:color w:val="000000" w:themeColor="text1"/>
          <w:sz w:val="24"/>
          <w:szCs w:val="24"/>
        </w:rPr>
        <w:t>Office of Elementary and Secondary Education</w:t>
      </w:r>
      <w:r>
        <w:rPr>
          <w:iCs/>
          <w:color w:val="000000" w:themeColor="text1"/>
          <w:sz w:val="24"/>
          <w:szCs w:val="24"/>
        </w:rPr>
        <w:t>.</w:t>
      </w:r>
    </w:p>
    <w:p w14:paraId="75C9ED48" w14:textId="75700011" w:rsidR="00B2471D" w:rsidRPr="003A2835" w:rsidRDefault="00B2471D" w:rsidP="00914D8D">
      <w:pPr>
        <w:pStyle w:val="paragraph"/>
        <w:spacing w:line="480" w:lineRule="auto"/>
        <w:textAlignment w:val="baseline"/>
        <w:rPr>
          <w:rFonts w:ascii="Courier New" w:hAnsi="Courier New" w:cs="Courier New"/>
        </w:rPr>
      </w:pPr>
    </w:p>
    <w:sectPr w:rsidR="00B2471D" w:rsidRPr="003A2835" w:rsidSect="00CB501E">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FF9" w14:textId="77777777" w:rsidR="00226F1A" w:rsidRDefault="00226F1A" w:rsidP="00D62DD4">
      <w:pPr>
        <w:spacing w:after="0" w:line="240" w:lineRule="auto"/>
      </w:pPr>
      <w:r>
        <w:separator/>
      </w:r>
    </w:p>
  </w:endnote>
  <w:endnote w:type="continuationSeparator" w:id="0">
    <w:p w14:paraId="2F651719" w14:textId="77777777" w:rsidR="00226F1A" w:rsidRDefault="00226F1A" w:rsidP="00D62DD4">
      <w:pPr>
        <w:spacing w:after="0" w:line="240" w:lineRule="auto"/>
      </w:pPr>
      <w:r>
        <w:continuationSeparator/>
      </w:r>
    </w:p>
  </w:endnote>
  <w:endnote w:type="continuationNotice" w:id="1">
    <w:p w14:paraId="64EB5B64" w14:textId="77777777" w:rsidR="00226F1A" w:rsidRDefault="00226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18784"/>
      <w:docPartObj>
        <w:docPartGallery w:val="Page Numbers (Bottom of Page)"/>
        <w:docPartUnique/>
      </w:docPartObj>
    </w:sdtPr>
    <w:sdtEndPr>
      <w:rPr>
        <w:noProof/>
      </w:rPr>
    </w:sdtEndPr>
    <w:sdtContent>
      <w:p w14:paraId="1BEC701B" w14:textId="01E2720B" w:rsidR="00755294" w:rsidRDefault="0075529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563C" w14:textId="77777777" w:rsidR="00226F1A" w:rsidRDefault="00226F1A" w:rsidP="00D62DD4">
      <w:pPr>
        <w:spacing w:after="0" w:line="240" w:lineRule="auto"/>
      </w:pPr>
      <w:r>
        <w:separator/>
      </w:r>
    </w:p>
  </w:footnote>
  <w:footnote w:type="continuationSeparator" w:id="0">
    <w:p w14:paraId="036D2DCA" w14:textId="77777777" w:rsidR="00226F1A" w:rsidRDefault="00226F1A" w:rsidP="00D62DD4">
      <w:pPr>
        <w:spacing w:after="0" w:line="240" w:lineRule="auto"/>
      </w:pPr>
      <w:r>
        <w:continuationSeparator/>
      </w:r>
    </w:p>
  </w:footnote>
  <w:footnote w:type="continuationNotice" w:id="1">
    <w:p w14:paraId="359CF859" w14:textId="77777777" w:rsidR="00226F1A" w:rsidRDefault="00226F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A1D"/>
    <w:multiLevelType w:val="multilevel"/>
    <w:tmpl w:val="425E7E16"/>
    <w:lvl w:ilvl="0">
      <w:start w:val="1"/>
      <w:numFmt w:val="lowerLetter"/>
      <w:lvlText w:val="(%1)"/>
      <w:lvlJc w:val="left"/>
      <w:pPr>
        <w:tabs>
          <w:tab w:val="num" w:pos="720"/>
        </w:tabs>
        <w:ind w:left="360" w:firstLine="0"/>
      </w:pPr>
      <w:rPr>
        <w:rFonts w:hint="default"/>
      </w:rPr>
    </w:lvl>
    <w:lvl w:ilvl="1">
      <w:start w:val="1"/>
      <w:numFmt w:val="decimal"/>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upperLetter"/>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1A13128"/>
    <w:multiLevelType w:val="hybridMultilevel"/>
    <w:tmpl w:val="28744948"/>
    <w:lvl w:ilvl="0" w:tplc="F0941554">
      <w:start w:val="1"/>
      <w:numFmt w:val="lowerLetter"/>
      <w:lvlText w:val="(%1)"/>
      <w:lvlJc w:val="left"/>
      <w:pPr>
        <w:tabs>
          <w:tab w:val="num" w:pos="720"/>
        </w:tabs>
        <w:ind w:left="360" w:firstLine="0"/>
      </w:pPr>
      <w:rPr>
        <w:rFonts w:hint="default"/>
      </w:rPr>
    </w:lvl>
    <w:lvl w:ilvl="1" w:tplc="95D0E1D2">
      <w:start w:val="1"/>
      <w:numFmt w:val="decimal"/>
      <w:lvlText w:val="(%2)"/>
      <w:lvlJc w:val="left"/>
      <w:pPr>
        <w:ind w:left="720" w:firstLine="0"/>
      </w:pPr>
      <w:rPr>
        <w:rFonts w:hint="default"/>
      </w:rPr>
    </w:lvl>
    <w:lvl w:ilvl="2" w:tplc="EFD2D884">
      <w:start w:val="1"/>
      <w:numFmt w:val="decimal"/>
      <w:lvlText w:val="%3)"/>
      <w:lvlJc w:val="left"/>
      <w:pPr>
        <w:ind w:left="1080" w:firstLine="0"/>
      </w:pPr>
      <w:rPr>
        <w:rFonts w:hint="default"/>
      </w:rPr>
    </w:lvl>
    <w:lvl w:ilvl="3" w:tplc="ED76679E">
      <w:start w:val="1"/>
      <w:numFmt w:val="upperLetter"/>
      <w:lvlText w:val="(%4)"/>
      <w:lvlJc w:val="left"/>
      <w:pPr>
        <w:ind w:left="1440" w:firstLine="0"/>
      </w:pPr>
      <w:rPr>
        <w:rFonts w:hint="default"/>
      </w:rPr>
    </w:lvl>
    <w:lvl w:ilvl="4" w:tplc="B7E8DD80">
      <w:start w:val="1"/>
      <w:numFmt w:val="lowerLetter"/>
      <w:lvlText w:val="(%5)"/>
      <w:lvlJc w:val="left"/>
      <w:pPr>
        <w:ind w:left="1800" w:hanging="360"/>
      </w:pPr>
      <w:rPr>
        <w:rFonts w:hint="default"/>
      </w:rPr>
    </w:lvl>
    <w:lvl w:ilvl="5" w:tplc="18608A3A">
      <w:start w:val="1"/>
      <w:numFmt w:val="lowerRoman"/>
      <w:lvlText w:val="(%6)"/>
      <w:lvlJc w:val="left"/>
      <w:pPr>
        <w:ind w:left="2160" w:hanging="360"/>
      </w:pPr>
      <w:rPr>
        <w:rFonts w:hint="default"/>
      </w:rPr>
    </w:lvl>
    <w:lvl w:ilvl="6" w:tplc="612EA78A">
      <w:start w:val="1"/>
      <w:numFmt w:val="decimal"/>
      <w:lvlText w:val="%7."/>
      <w:lvlJc w:val="left"/>
      <w:pPr>
        <w:ind w:left="2520" w:hanging="360"/>
      </w:pPr>
      <w:rPr>
        <w:rFonts w:hint="default"/>
      </w:rPr>
    </w:lvl>
    <w:lvl w:ilvl="7" w:tplc="0A86045A">
      <w:start w:val="1"/>
      <w:numFmt w:val="lowerLetter"/>
      <w:lvlText w:val="%8."/>
      <w:lvlJc w:val="left"/>
      <w:pPr>
        <w:ind w:left="2880" w:hanging="360"/>
      </w:pPr>
      <w:rPr>
        <w:rFonts w:hint="default"/>
      </w:rPr>
    </w:lvl>
    <w:lvl w:ilvl="8" w:tplc="28C2E30C">
      <w:start w:val="1"/>
      <w:numFmt w:val="lowerRoman"/>
      <w:lvlText w:val="%9."/>
      <w:lvlJc w:val="left"/>
      <w:pPr>
        <w:ind w:left="3240" w:hanging="360"/>
      </w:pPr>
      <w:rPr>
        <w:rFonts w:hint="default"/>
      </w:rPr>
    </w:lvl>
  </w:abstractNum>
  <w:abstractNum w:abstractNumId="2" w15:restartNumberingAfterBreak="0">
    <w:nsid w:val="46EC04F0"/>
    <w:multiLevelType w:val="hybridMultilevel"/>
    <w:tmpl w:val="17D46B2E"/>
    <w:lvl w:ilvl="0" w:tplc="F4029586">
      <w:start w:val="1"/>
      <w:numFmt w:val="bullet"/>
      <w:lvlText w:val="o"/>
      <w:lvlJc w:val="left"/>
      <w:pPr>
        <w:tabs>
          <w:tab w:val="num" w:pos="720"/>
        </w:tabs>
        <w:ind w:left="720" w:hanging="360"/>
      </w:pPr>
      <w:rPr>
        <w:rFonts w:ascii="Courier New" w:hAnsi="Courier New" w:hint="default"/>
        <w:sz w:val="20"/>
      </w:rPr>
    </w:lvl>
    <w:lvl w:ilvl="1" w:tplc="C4CC6DFA" w:tentative="1">
      <w:start w:val="1"/>
      <w:numFmt w:val="bullet"/>
      <w:lvlText w:val="o"/>
      <w:lvlJc w:val="left"/>
      <w:pPr>
        <w:tabs>
          <w:tab w:val="num" w:pos="1440"/>
        </w:tabs>
        <w:ind w:left="1440" w:hanging="360"/>
      </w:pPr>
      <w:rPr>
        <w:rFonts w:ascii="Courier New" w:hAnsi="Courier New" w:hint="default"/>
        <w:sz w:val="20"/>
      </w:rPr>
    </w:lvl>
    <w:lvl w:ilvl="2" w:tplc="97762FF4" w:tentative="1">
      <w:start w:val="1"/>
      <w:numFmt w:val="bullet"/>
      <w:lvlText w:val="o"/>
      <w:lvlJc w:val="left"/>
      <w:pPr>
        <w:tabs>
          <w:tab w:val="num" w:pos="2160"/>
        </w:tabs>
        <w:ind w:left="2160" w:hanging="360"/>
      </w:pPr>
      <w:rPr>
        <w:rFonts w:ascii="Courier New" w:hAnsi="Courier New" w:hint="default"/>
        <w:sz w:val="20"/>
      </w:rPr>
    </w:lvl>
    <w:lvl w:ilvl="3" w:tplc="0A1E7C08" w:tentative="1">
      <w:start w:val="1"/>
      <w:numFmt w:val="bullet"/>
      <w:lvlText w:val="o"/>
      <w:lvlJc w:val="left"/>
      <w:pPr>
        <w:tabs>
          <w:tab w:val="num" w:pos="2880"/>
        </w:tabs>
        <w:ind w:left="2880" w:hanging="360"/>
      </w:pPr>
      <w:rPr>
        <w:rFonts w:ascii="Courier New" w:hAnsi="Courier New" w:hint="default"/>
        <w:sz w:val="20"/>
      </w:rPr>
    </w:lvl>
    <w:lvl w:ilvl="4" w:tplc="BB56504C" w:tentative="1">
      <w:start w:val="1"/>
      <w:numFmt w:val="bullet"/>
      <w:lvlText w:val="o"/>
      <w:lvlJc w:val="left"/>
      <w:pPr>
        <w:tabs>
          <w:tab w:val="num" w:pos="3600"/>
        </w:tabs>
        <w:ind w:left="3600" w:hanging="360"/>
      </w:pPr>
      <w:rPr>
        <w:rFonts w:ascii="Courier New" w:hAnsi="Courier New" w:hint="default"/>
        <w:sz w:val="20"/>
      </w:rPr>
    </w:lvl>
    <w:lvl w:ilvl="5" w:tplc="E9B69E5A" w:tentative="1">
      <w:start w:val="1"/>
      <w:numFmt w:val="bullet"/>
      <w:lvlText w:val="o"/>
      <w:lvlJc w:val="left"/>
      <w:pPr>
        <w:tabs>
          <w:tab w:val="num" w:pos="4320"/>
        </w:tabs>
        <w:ind w:left="4320" w:hanging="360"/>
      </w:pPr>
      <w:rPr>
        <w:rFonts w:ascii="Courier New" w:hAnsi="Courier New" w:hint="default"/>
        <w:sz w:val="20"/>
      </w:rPr>
    </w:lvl>
    <w:lvl w:ilvl="6" w:tplc="87962D12" w:tentative="1">
      <w:start w:val="1"/>
      <w:numFmt w:val="bullet"/>
      <w:lvlText w:val="o"/>
      <w:lvlJc w:val="left"/>
      <w:pPr>
        <w:tabs>
          <w:tab w:val="num" w:pos="5040"/>
        </w:tabs>
        <w:ind w:left="5040" w:hanging="360"/>
      </w:pPr>
      <w:rPr>
        <w:rFonts w:ascii="Courier New" w:hAnsi="Courier New" w:hint="default"/>
        <w:sz w:val="20"/>
      </w:rPr>
    </w:lvl>
    <w:lvl w:ilvl="7" w:tplc="528EA986" w:tentative="1">
      <w:start w:val="1"/>
      <w:numFmt w:val="bullet"/>
      <w:lvlText w:val="o"/>
      <w:lvlJc w:val="left"/>
      <w:pPr>
        <w:tabs>
          <w:tab w:val="num" w:pos="5760"/>
        </w:tabs>
        <w:ind w:left="5760" w:hanging="360"/>
      </w:pPr>
      <w:rPr>
        <w:rFonts w:ascii="Courier New" w:hAnsi="Courier New" w:hint="default"/>
        <w:sz w:val="20"/>
      </w:rPr>
    </w:lvl>
    <w:lvl w:ilvl="8" w:tplc="F372F842"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CFF0D49"/>
    <w:multiLevelType w:val="hybridMultilevel"/>
    <w:tmpl w:val="FFD40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C69CC"/>
    <w:multiLevelType w:val="hybridMultilevel"/>
    <w:tmpl w:val="719C01EC"/>
    <w:lvl w:ilvl="0" w:tplc="B3F653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F1848"/>
    <w:multiLevelType w:val="hybridMultilevel"/>
    <w:tmpl w:val="6FC420DE"/>
    <w:lvl w:ilvl="0" w:tplc="70AE57E8">
      <w:start w:val="1"/>
      <w:numFmt w:val="bullet"/>
      <w:lvlText w:val="o"/>
      <w:lvlJc w:val="left"/>
      <w:pPr>
        <w:tabs>
          <w:tab w:val="num" w:pos="720"/>
        </w:tabs>
        <w:ind w:left="720" w:hanging="360"/>
      </w:pPr>
      <w:rPr>
        <w:rFonts w:ascii="Courier New" w:hAnsi="Courier New" w:hint="default"/>
        <w:sz w:val="20"/>
      </w:rPr>
    </w:lvl>
    <w:lvl w:ilvl="1" w:tplc="F2B815AC" w:tentative="1">
      <w:start w:val="1"/>
      <w:numFmt w:val="bullet"/>
      <w:lvlText w:val="o"/>
      <w:lvlJc w:val="left"/>
      <w:pPr>
        <w:tabs>
          <w:tab w:val="num" w:pos="1440"/>
        </w:tabs>
        <w:ind w:left="1440" w:hanging="360"/>
      </w:pPr>
      <w:rPr>
        <w:rFonts w:ascii="Courier New" w:hAnsi="Courier New" w:hint="default"/>
        <w:sz w:val="20"/>
      </w:rPr>
    </w:lvl>
    <w:lvl w:ilvl="2" w:tplc="AB149050" w:tentative="1">
      <w:start w:val="1"/>
      <w:numFmt w:val="bullet"/>
      <w:lvlText w:val="o"/>
      <w:lvlJc w:val="left"/>
      <w:pPr>
        <w:tabs>
          <w:tab w:val="num" w:pos="2160"/>
        </w:tabs>
        <w:ind w:left="2160" w:hanging="360"/>
      </w:pPr>
      <w:rPr>
        <w:rFonts w:ascii="Courier New" w:hAnsi="Courier New" w:hint="default"/>
        <w:sz w:val="20"/>
      </w:rPr>
    </w:lvl>
    <w:lvl w:ilvl="3" w:tplc="F3F6B1CA" w:tentative="1">
      <w:start w:val="1"/>
      <w:numFmt w:val="bullet"/>
      <w:lvlText w:val="o"/>
      <w:lvlJc w:val="left"/>
      <w:pPr>
        <w:tabs>
          <w:tab w:val="num" w:pos="2880"/>
        </w:tabs>
        <w:ind w:left="2880" w:hanging="360"/>
      </w:pPr>
      <w:rPr>
        <w:rFonts w:ascii="Courier New" w:hAnsi="Courier New" w:hint="default"/>
        <w:sz w:val="20"/>
      </w:rPr>
    </w:lvl>
    <w:lvl w:ilvl="4" w:tplc="39E0C838" w:tentative="1">
      <w:start w:val="1"/>
      <w:numFmt w:val="bullet"/>
      <w:lvlText w:val="o"/>
      <w:lvlJc w:val="left"/>
      <w:pPr>
        <w:tabs>
          <w:tab w:val="num" w:pos="3600"/>
        </w:tabs>
        <w:ind w:left="3600" w:hanging="360"/>
      </w:pPr>
      <w:rPr>
        <w:rFonts w:ascii="Courier New" w:hAnsi="Courier New" w:hint="default"/>
        <w:sz w:val="20"/>
      </w:rPr>
    </w:lvl>
    <w:lvl w:ilvl="5" w:tplc="A72A750C" w:tentative="1">
      <w:start w:val="1"/>
      <w:numFmt w:val="bullet"/>
      <w:lvlText w:val="o"/>
      <w:lvlJc w:val="left"/>
      <w:pPr>
        <w:tabs>
          <w:tab w:val="num" w:pos="4320"/>
        </w:tabs>
        <w:ind w:left="4320" w:hanging="360"/>
      </w:pPr>
      <w:rPr>
        <w:rFonts w:ascii="Courier New" w:hAnsi="Courier New" w:hint="default"/>
        <w:sz w:val="20"/>
      </w:rPr>
    </w:lvl>
    <w:lvl w:ilvl="6" w:tplc="B8DA3610" w:tentative="1">
      <w:start w:val="1"/>
      <w:numFmt w:val="bullet"/>
      <w:lvlText w:val="o"/>
      <w:lvlJc w:val="left"/>
      <w:pPr>
        <w:tabs>
          <w:tab w:val="num" w:pos="5040"/>
        </w:tabs>
        <w:ind w:left="5040" w:hanging="360"/>
      </w:pPr>
      <w:rPr>
        <w:rFonts w:ascii="Courier New" w:hAnsi="Courier New" w:hint="default"/>
        <w:sz w:val="20"/>
      </w:rPr>
    </w:lvl>
    <w:lvl w:ilvl="7" w:tplc="55168804" w:tentative="1">
      <w:start w:val="1"/>
      <w:numFmt w:val="bullet"/>
      <w:lvlText w:val="o"/>
      <w:lvlJc w:val="left"/>
      <w:pPr>
        <w:tabs>
          <w:tab w:val="num" w:pos="5760"/>
        </w:tabs>
        <w:ind w:left="5760" w:hanging="360"/>
      </w:pPr>
      <w:rPr>
        <w:rFonts w:ascii="Courier New" w:hAnsi="Courier New" w:hint="default"/>
        <w:sz w:val="20"/>
      </w:rPr>
    </w:lvl>
    <w:lvl w:ilvl="8" w:tplc="AC3294C4"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25D5E8B"/>
    <w:multiLevelType w:val="hybridMultilevel"/>
    <w:tmpl w:val="6C44ECB2"/>
    <w:lvl w:ilvl="0" w:tplc="5F1AEC08">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7328D3"/>
    <w:multiLevelType w:val="hybridMultilevel"/>
    <w:tmpl w:val="C31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056B9"/>
    <w:multiLevelType w:val="hybridMultilevel"/>
    <w:tmpl w:val="04E05E02"/>
    <w:lvl w:ilvl="0" w:tplc="AD1ED5EA">
      <w:start w:val="1"/>
      <w:numFmt w:val="upperLetter"/>
      <w:lvlText w:val="%1."/>
      <w:lvlJc w:val="left"/>
      <w:pPr>
        <w:ind w:left="720" w:hanging="360"/>
      </w:pPr>
      <w:rPr>
        <w:b/>
      </w:rPr>
    </w:lvl>
    <w:lvl w:ilvl="1" w:tplc="FD16D796">
      <w:start w:val="1"/>
      <w:numFmt w:val="decimal"/>
      <w:lvlText w:val="%2."/>
      <w:lvlJc w:val="left"/>
      <w:pPr>
        <w:ind w:left="1440" w:hanging="360"/>
      </w:pPr>
      <w:rPr>
        <w:b w:val="0"/>
      </w:rPr>
    </w:lvl>
    <w:lvl w:ilvl="2" w:tplc="49EC5BE8">
      <w:start w:val="1"/>
      <w:numFmt w:val="lowerRoman"/>
      <w:lvlText w:val="%3."/>
      <w:lvlJc w:val="right"/>
      <w:pPr>
        <w:ind w:left="2700" w:hanging="720"/>
      </w:pPr>
    </w:lvl>
    <w:lvl w:ilvl="3" w:tplc="6A0CBF6A">
      <w:start w:val="1"/>
      <w:numFmt w:val="lowerLetter"/>
      <w:lvlText w:val="%4."/>
      <w:lvlJc w:val="left"/>
      <w:pPr>
        <w:ind w:left="3060" w:hanging="360"/>
      </w:pPr>
    </w:lvl>
    <w:lvl w:ilvl="4" w:tplc="D57C775A">
      <w:start w:val="1"/>
      <w:numFmt w:val="decimal"/>
      <w:lvlText w:val="%5."/>
      <w:lvlJc w:val="left"/>
      <w:pPr>
        <w:ind w:left="3600" w:hanging="360"/>
      </w:pPr>
    </w:lvl>
    <w:lvl w:ilvl="5" w:tplc="5CB88FFA" w:tentative="1">
      <w:start w:val="1"/>
      <w:numFmt w:val="lowerRoman"/>
      <w:lvlText w:val="%6."/>
      <w:lvlJc w:val="right"/>
      <w:pPr>
        <w:ind w:left="4320" w:hanging="180"/>
      </w:pPr>
    </w:lvl>
    <w:lvl w:ilvl="6" w:tplc="ED48A544" w:tentative="1">
      <w:start w:val="1"/>
      <w:numFmt w:val="decimal"/>
      <w:lvlText w:val="%7."/>
      <w:lvlJc w:val="left"/>
      <w:pPr>
        <w:ind w:left="5040" w:hanging="360"/>
      </w:pPr>
    </w:lvl>
    <w:lvl w:ilvl="7" w:tplc="CD607DDA" w:tentative="1">
      <w:start w:val="1"/>
      <w:numFmt w:val="lowerLetter"/>
      <w:lvlText w:val="%8."/>
      <w:lvlJc w:val="left"/>
      <w:pPr>
        <w:ind w:left="5760" w:hanging="360"/>
      </w:pPr>
    </w:lvl>
    <w:lvl w:ilvl="8" w:tplc="A5041910" w:tentative="1">
      <w:start w:val="1"/>
      <w:numFmt w:val="lowerRoman"/>
      <w:lvlText w:val="%9."/>
      <w:lvlJc w:val="right"/>
      <w:pPr>
        <w:ind w:left="6480" w:hanging="180"/>
      </w:pPr>
    </w:lvl>
  </w:abstractNum>
  <w:abstractNum w:abstractNumId="9" w15:restartNumberingAfterBreak="0">
    <w:nsid w:val="71285153"/>
    <w:multiLevelType w:val="hybridMultilevel"/>
    <w:tmpl w:val="48844F80"/>
    <w:lvl w:ilvl="0" w:tplc="7CEC04D6">
      <w:start w:val="1"/>
      <w:numFmt w:val="bullet"/>
      <w:lvlText w:val="o"/>
      <w:lvlJc w:val="left"/>
      <w:pPr>
        <w:tabs>
          <w:tab w:val="num" w:pos="720"/>
        </w:tabs>
        <w:ind w:left="720" w:hanging="360"/>
      </w:pPr>
      <w:rPr>
        <w:rFonts w:ascii="Courier New" w:hAnsi="Courier New" w:hint="default"/>
        <w:sz w:val="20"/>
      </w:rPr>
    </w:lvl>
    <w:lvl w:ilvl="1" w:tplc="FF9EE9E6" w:tentative="1">
      <w:start w:val="1"/>
      <w:numFmt w:val="bullet"/>
      <w:lvlText w:val="o"/>
      <w:lvlJc w:val="left"/>
      <w:pPr>
        <w:tabs>
          <w:tab w:val="num" w:pos="1440"/>
        </w:tabs>
        <w:ind w:left="1440" w:hanging="360"/>
      </w:pPr>
      <w:rPr>
        <w:rFonts w:ascii="Courier New" w:hAnsi="Courier New" w:hint="default"/>
        <w:sz w:val="20"/>
      </w:rPr>
    </w:lvl>
    <w:lvl w:ilvl="2" w:tplc="BB8EC35C" w:tentative="1">
      <w:start w:val="1"/>
      <w:numFmt w:val="bullet"/>
      <w:lvlText w:val="o"/>
      <w:lvlJc w:val="left"/>
      <w:pPr>
        <w:tabs>
          <w:tab w:val="num" w:pos="2160"/>
        </w:tabs>
        <w:ind w:left="2160" w:hanging="360"/>
      </w:pPr>
      <w:rPr>
        <w:rFonts w:ascii="Courier New" w:hAnsi="Courier New" w:hint="default"/>
        <w:sz w:val="20"/>
      </w:rPr>
    </w:lvl>
    <w:lvl w:ilvl="3" w:tplc="2144895A" w:tentative="1">
      <w:start w:val="1"/>
      <w:numFmt w:val="bullet"/>
      <w:lvlText w:val="o"/>
      <w:lvlJc w:val="left"/>
      <w:pPr>
        <w:tabs>
          <w:tab w:val="num" w:pos="2880"/>
        </w:tabs>
        <w:ind w:left="2880" w:hanging="360"/>
      </w:pPr>
      <w:rPr>
        <w:rFonts w:ascii="Courier New" w:hAnsi="Courier New" w:hint="default"/>
        <w:sz w:val="20"/>
      </w:rPr>
    </w:lvl>
    <w:lvl w:ilvl="4" w:tplc="A1AE15E0" w:tentative="1">
      <w:start w:val="1"/>
      <w:numFmt w:val="bullet"/>
      <w:lvlText w:val="o"/>
      <w:lvlJc w:val="left"/>
      <w:pPr>
        <w:tabs>
          <w:tab w:val="num" w:pos="3600"/>
        </w:tabs>
        <w:ind w:left="3600" w:hanging="360"/>
      </w:pPr>
      <w:rPr>
        <w:rFonts w:ascii="Courier New" w:hAnsi="Courier New" w:hint="default"/>
        <w:sz w:val="20"/>
      </w:rPr>
    </w:lvl>
    <w:lvl w:ilvl="5" w:tplc="AC88508A" w:tentative="1">
      <w:start w:val="1"/>
      <w:numFmt w:val="bullet"/>
      <w:lvlText w:val="o"/>
      <w:lvlJc w:val="left"/>
      <w:pPr>
        <w:tabs>
          <w:tab w:val="num" w:pos="4320"/>
        </w:tabs>
        <w:ind w:left="4320" w:hanging="360"/>
      </w:pPr>
      <w:rPr>
        <w:rFonts w:ascii="Courier New" w:hAnsi="Courier New" w:hint="default"/>
        <w:sz w:val="20"/>
      </w:rPr>
    </w:lvl>
    <w:lvl w:ilvl="6" w:tplc="3EA0D9D0" w:tentative="1">
      <w:start w:val="1"/>
      <w:numFmt w:val="bullet"/>
      <w:lvlText w:val="o"/>
      <w:lvlJc w:val="left"/>
      <w:pPr>
        <w:tabs>
          <w:tab w:val="num" w:pos="5040"/>
        </w:tabs>
        <w:ind w:left="5040" w:hanging="360"/>
      </w:pPr>
      <w:rPr>
        <w:rFonts w:ascii="Courier New" w:hAnsi="Courier New" w:hint="default"/>
        <w:sz w:val="20"/>
      </w:rPr>
    </w:lvl>
    <w:lvl w:ilvl="7" w:tplc="AA7E1AF8" w:tentative="1">
      <w:start w:val="1"/>
      <w:numFmt w:val="bullet"/>
      <w:lvlText w:val="o"/>
      <w:lvlJc w:val="left"/>
      <w:pPr>
        <w:tabs>
          <w:tab w:val="num" w:pos="5760"/>
        </w:tabs>
        <w:ind w:left="5760" w:hanging="360"/>
      </w:pPr>
      <w:rPr>
        <w:rFonts w:ascii="Courier New" w:hAnsi="Courier New" w:hint="default"/>
        <w:sz w:val="20"/>
      </w:rPr>
    </w:lvl>
    <w:lvl w:ilvl="8" w:tplc="188AC576"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2975789"/>
    <w:multiLevelType w:val="hybridMultilevel"/>
    <w:tmpl w:val="A07E7B02"/>
    <w:lvl w:ilvl="0" w:tplc="3B5A529C">
      <w:start w:val="1"/>
      <w:numFmt w:val="lowerLetter"/>
      <w:lvlText w:val="(%1)"/>
      <w:lvlJc w:val="left"/>
      <w:pPr>
        <w:tabs>
          <w:tab w:val="num" w:pos="720"/>
        </w:tabs>
        <w:ind w:left="0" w:firstLine="0"/>
      </w:pPr>
      <w:rPr>
        <w:rFonts w:hint="default"/>
      </w:rPr>
    </w:lvl>
    <w:lvl w:ilvl="1" w:tplc="B33223FA">
      <w:start w:val="1"/>
      <w:numFmt w:val="decimal"/>
      <w:lvlText w:val="(%2)"/>
      <w:lvlJc w:val="left"/>
      <w:pPr>
        <w:ind w:left="360" w:firstLine="0"/>
      </w:pPr>
      <w:rPr>
        <w:rFonts w:hint="default"/>
      </w:rPr>
    </w:lvl>
    <w:lvl w:ilvl="2" w:tplc="9DF8C2B4">
      <w:start w:val="1"/>
      <w:numFmt w:val="lowerRoman"/>
      <w:lvlText w:val="(%3)"/>
      <w:lvlJc w:val="left"/>
      <w:pPr>
        <w:ind w:left="1080" w:firstLine="0"/>
      </w:pPr>
      <w:rPr>
        <w:rFonts w:hint="default"/>
      </w:rPr>
    </w:lvl>
    <w:lvl w:ilvl="3" w:tplc="F2AE9BE0">
      <w:start w:val="1"/>
      <w:numFmt w:val="upperLetter"/>
      <w:lvlText w:val="(%4)"/>
      <w:lvlJc w:val="left"/>
      <w:pPr>
        <w:ind w:left="1440" w:firstLine="0"/>
      </w:pPr>
      <w:rPr>
        <w:rFonts w:hint="default"/>
      </w:rPr>
    </w:lvl>
    <w:lvl w:ilvl="4" w:tplc="80D6313E">
      <w:start w:val="1"/>
      <w:numFmt w:val="lowerLetter"/>
      <w:lvlText w:val="(%5)"/>
      <w:lvlJc w:val="left"/>
      <w:pPr>
        <w:ind w:left="1800" w:hanging="360"/>
      </w:pPr>
      <w:rPr>
        <w:rFonts w:hint="default"/>
      </w:rPr>
    </w:lvl>
    <w:lvl w:ilvl="5" w:tplc="772C4E28">
      <w:start w:val="1"/>
      <w:numFmt w:val="lowerRoman"/>
      <w:lvlText w:val="(%6)"/>
      <w:lvlJc w:val="left"/>
      <w:pPr>
        <w:ind w:left="2160" w:hanging="360"/>
      </w:pPr>
      <w:rPr>
        <w:rFonts w:hint="default"/>
      </w:rPr>
    </w:lvl>
    <w:lvl w:ilvl="6" w:tplc="D4BAA37C">
      <w:start w:val="1"/>
      <w:numFmt w:val="decimal"/>
      <w:lvlText w:val="%7."/>
      <w:lvlJc w:val="left"/>
      <w:pPr>
        <w:ind w:left="2520" w:hanging="360"/>
      </w:pPr>
      <w:rPr>
        <w:rFonts w:hint="default"/>
      </w:rPr>
    </w:lvl>
    <w:lvl w:ilvl="7" w:tplc="35C8BDEC">
      <w:start w:val="1"/>
      <w:numFmt w:val="lowerLetter"/>
      <w:lvlText w:val="%8."/>
      <w:lvlJc w:val="left"/>
      <w:pPr>
        <w:ind w:left="2880" w:hanging="360"/>
      </w:pPr>
      <w:rPr>
        <w:rFonts w:hint="default"/>
      </w:rPr>
    </w:lvl>
    <w:lvl w:ilvl="8" w:tplc="89A88264">
      <w:start w:val="1"/>
      <w:numFmt w:val="lowerRoman"/>
      <w:lvlText w:val="%9."/>
      <w:lvlJc w:val="left"/>
      <w:pPr>
        <w:ind w:left="3240" w:hanging="360"/>
      </w:pPr>
      <w:rPr>
        <w:rFonts w:hint="default"/>
      </w:rPr>
    </w:lvl>
  </w:abstractNum>
  <w:abstractNum w:abstractNumId="11" w15:restartNumberingAfterBreak="0">
    <w:nsid w:val="75756268"/>
    <w:multiLevelType w:val="multilevel"/>
    <w:tmpl w:val="425E7E16"/>
    <w:lvl w:ilvl="0">
      <w:start w:val="1"/>
      <w:numFmt w:val="lowerLetter"/>
      <w:lvlText w:val="(%1)"/>
      <w:lvlJc w:val="left"/>
      <w:pPr>
        <w:tabs>
          <w:tab w:val="num" w:pos="720"/>
        </w:tabs>
        <w:ind w:left="360" w:firstLine="0"/>
      </w:pPr>
      <w:rPr>
        <w:rFonts w:hint="default"/>
      </w:rPr>
    </w:lvl>
    <w:lvl w:ilvl="1">
      <w:start w:val="1"/>
      <w:numFmt w:val="decimal"/>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upperLetter"/>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33204F"/>
    <w:multiLevelType w:val="hybridMultilevel"/>
    <w:tmpl w:val="0C662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4A02BC"/>
    <w:multiLevelType w:val="multilevel"/>
    <w:tmpl w:val="3C840C60"/>
    <w:lvl w:ilvl="0">
      <w:start w:val="1"/>
      <w:numFmt w:val="lowerLetter"/>
      <w:lvlText w:val="(%1)"/>
      <w:lvlJc w:val="left"/>
      <w:pPr>
        <w:tabs>
          <w:tab w:val="num" w:pos="720"/>
        </w:tabs>
        <w:ind w:left="36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080" w:firstLine="0"/>
      </w:pPr>
      <w:rPr>
        <w:rFonts w:hint="default"/>
      </w:rPr>
    </w:lvl>
    <w:lvl w:ilvl="3">
      <w:start w:val="1"/>
      <w:numFmt w:val="upperLetter"/>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4"/>
  </w:num>
  <w:num w:numId="4">
    <w:abstractNumId w:val="3"/>
  </w:num>
  <w:num w:numId="5">
    <w:abstractNumId w:val="8"/>
  </w:num>
  <w:num w:numId="6">
    <w:abstractNumId w:val="2"/>
  </w:num>
  <w:num w:numId="7">
    <w:abstractNumId w:val="5"/>
  </w:num>
  <w:num w:numId="8">
    <w:abstractNumId w:val="9"/>
  </w:num>
  <w:num w:numId="9">
    <w:abstractNumId w:val="6"/>
  </w:num>
  <w:num w:numId="10">
    <w:abstractNumId w:val="6"/>
  </w:num>
  <w:num w:numId="11">
    <w:abstractNumId w:val="11"/>
  </w:num>
  <w:num w:numId="12">
    <w:abstractNumId w:val="0"/>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1DA8"/>
    <w:rsid w:val="000053BB"/>
    <w:rsid w:val="0000559C"/>
    <w:rsid w:val="00006A1B"/>
    <w:rsid w:val="00006BAC"/>
    <w:rsid w:val="0000721F"/>
    <w:rsid w:val="00007636"/>
    <w:rsid w:val="00010A0E"/>
    <w:rsid w:val="00010C5C"/>
    <w:rsid w:val="0001149D"/>
    <w:rsid w:val="00012AA2"/>
    <w:rsid w:val="00012E10"/>
    <w:rsid w:val="00012E6B"/>
    <w:rsid w:val="00012F0F"/>
    <w:rsid w:val="00012F76"/>
    <w:rsid w:val="00013049"/>
    <w:rsid w:val="00014A99"/>
    <w:rsid w:val="00014D38"/>
    <w:rsid w:val="0001510F"/>
    <w:rsid w:val="00017F59"/>
    <w:rsid w:val="00021E3C"/>
    <w:rsid w:val="000222FA"/>
    <w:rsid w:val="000223FA"/>
    <w:rsid w:val="00022761"/>
    <w:rsid w:val="00022ABB"/>
    <w:rsid w:val="00022F60"/>
    <w:rsid w:val="000234A6"/>
    <w:rsid w:val="000237E3"/>
    <w:rsid w:val="000244E1"/>
    <w:rsid w:val="00025A4B"/>
    <w:rsid w:val="00025F0A"/>
    <w:rsid w:val="0002662E"/>
    <w:rsid w:val="00026C97"/>
    <w:rsid w:val="00026D71"/>
    <w:rsid w:val="00026FFC"/>
    <w:rsid w:val="00027738"/>
    <w:rsid w:val="00027A86"/>
    <w:rsid w:val="00027C5B"/>
    <w:rsid w:val="00027F20"/>
    <w:rsid w:val="000302D8"/>
    <w:rsid w:val="000308AA"/>
    <w:rsid w:val="000322A0"/>
    <w:rsid w:val="0003277F"/>
    <w:rsid w:val="00033257"/>
    <w:rsid w:val="000334E5"/>
    <w:rsid w:val="000338E9"/>
    <w:rsid w:val="0003445E"/>
    <w:rsid w:val="000367D2"/>
    <w:rsid w:val="00036F94"/>
    <w:rsid w:val="000373BE"/>
    <w:rsid w:val="0003788E"/>
    <w:rsid w:val="00037C51"/>
    <w:rsid w:val="00037E7C"/>
    <w:rsid w:val="00040203"/>
    <w:rsid w:val="000402AE"/>
    <w:rsid w:val="00040C42"/>
    <w:rsid w:val="00040C56"/>
    <w:rsid w:val="0004104C"/>
    <w:rsid w:val="000420AE"/>
    <w:rsid w:val="00042A80"/>
    <w:rsid w:val="0004674B"/>
    <w:rsid w:val="00050034"/>
    <w:rsid w:val="00050456"/>
    <w:rsid w:val="000507E0"/>
    <w:rsid w:val="00050F3E"/>
    <w:rsid w:val="00051AA8"/>
    <w:rsid w:val="00052327"/>
    <w:rsid w:val="00052535"/>
    <w:rsid w:val="0005349D"/>
    <w:rsid w:val="00054F4E"/>
    <w:rsid w:val="00055544"/>
    <w:rsid w:val="00055630"/>
    <w:rsid w:val="000556B0"/>
    <w:rsid w:val="00055CD8"/>
    <w:rsid w:val="00056067"/>
    <w:rsid w:val="00056E20"/>
    <w:rsid w:val="00057C77"/>
    <w:rsid w:val="00060458"/>
    <w:rsid w:val="00060991"/>
    <w:rsid w:val="00061A6A"/>
    <w:rsid w:val="00062175"/>
    <w:rsid w:val="0006319E"/>
    <w:rsid w:val="0006391B"/>
    <w:rsid w:val="00063DBB"/>
    <w:rsid w:val="00063ED9"/>
    <w:rsid w:val="00064640"/>
    <w:rsid w:val="00064D83"/>
    <w:rsid w:val="00065890"/>
    <w:rsid w:val="000661AC"/>
    <w:rsid w:val="00067122"/>
    <w:rsid w:val="00067974"/>
    <w:rsid w:val="000679AE"/>
    <w:rsid w:val="000710DE"/>
    <w:rsid w:val="000715B5"/>
    <w:rsid w:val="00071A7E"/>
    <w:rsid w:val="00072D6B"/>
    <w:rsid w:val="00073102"/>
    <w:rsid w:val="0007342F"/>
    <w:rsid w:val="00073782"/>
    <w:rsid w:val="00073A95"/>
    <w:rsid w:val="00074CBF"/>
    <w:rsid w:val="00075638"/>
    <w:rsid w:val="00075A3B"/>
    <w:rsid w:val="00076055"/>
    <w:rsid w:val="0007620C"/>
    <w:rsid w:val="0007717D"/>
    <w:rsid w:val="000806C9"/>
    <w:rsid w:val="00080705"/>
    <w:rsid w:val="00080927"/>
    <w:rsid w:val="00081EB8"/>
    <w:rsid w:val="00082D9C"/>
    <w:rsid w:val="0008340D"/>
    <w:rsid w:val="00083471"/>
    <w:rsid w:val="00083576"/>
    <w:rsid w:val="00084733"/>
    <w:rsid w:val="00087194"/>
    <w:rsid w:val="000879C7"/>
    <w:rsid w:val="00087AC1"/>
    <w:rsid w:val="00087B5A"/>
    <w:rsid w:val="000919BA"/>
    <w:rsid w:val="00092277"/>
    <w:rsid w:val="00092971"/>
    <w:rsid w:val="00092AA5"/>
    <w:rsid w:val="00093231"/>
    <w:rsid w:val="00093387"/>
    <w:rsid w:val="0009353D"/>
    <w:rsid w:val="000946A3"/>
    <w:rsid w:val="00095486"/>
    <w:rsid w:val="000957B0"/>
    <w:rsid w:val="00095891"/>
    <w:rsid w:val="0009702C"/>
    <w:rsid w:val="00097B1F"/>
    <w:rsid w:val="00097EB2"/>
    <w:rsid w:val="000A0978"/>
    <w:rsid w:val="000A0A7D"/>
    <w:rsid w:val="000A0FA5"/>
    <w:rsid w:val="000A1C0F"/>
    <w:rsid w:val="000A1DC0"/>
    <w:rsid w:val="000A271D"/>
    <w:rsid w:val="000A2DE4"/>
    <w:rsid w:val="000A5875"/>
    <w:rsid w:val="000A6C15"/>
    <w:rsid w:val="000A72E2"/>
    <w:rsid w:val="000B18EF"/>
    <w:rsid w:val="000B1CFE"/>
    <w:rsid w:val="000B1D9F"/>
    <w:rsid w:val="000B21C2"/>
    <w:rsid w:val="000B3C8B"/>
    <w:rsid w:val="000B3C99"/>
    <w:rsid w:val="000B52CE"/>
    <w:rsid w:val="000B52E4"/>
    <w:rsid w:val="000B58DE"/>
    <w:rsid w:val="000B61E2"/>
    <w:rsid w:val="000B6A6C"/>
    <w:rsid w:val="000B7BCE"/>
    <w:rsid w:val="000C0152"/>
    <w:rsid w:val="000C0358"/>
    <w:rsid w:val="000C058B"/>
    <w:rsid w:val="000C0A40"/>
    <w:rsid w:val="000C1934"/>
    <w:rsid w:val="000C255A"/>
    <w:rsid w:val="000C37F8"/>
    <w:rsid w:val="000C3838"/>
    <w:rsid w:val="000C459F"/>
    <w:rsid w:val="000C552B"/>
    <w:rsid w:val="000C5C54"/>
    <w:rsid w:val="000C6DA6"/>
    <w:rsid w:val="000C7259"/>
    <w:rsid w:val="000C74B5"/>
    <w:rsid w:val="000C765E"/>
    <w:rsid w:val="000C7BC5"/>
    <w:rsid w:val="000C7C56"/>
    <w:rsid w:val="000C7E7B"/>
    <w:rsid w:val="000D01A1"/>
    <w:rsid w:val="000D04CC"/>
    <w:rsid w:val="000D1342"/>
    <w:rsid w:val="000D16B2"/>
    <w:rsid w:val="000D2024"/>
    <w:rsid w:val="000D2493"/>
    <w:rsid w:val="000D27A9"/>
    <w:rsid w:val="000D2B37"/>
    <w:rsid w:val="000D2F38"/>
    <w:rsid w:val="000D2F58"/>
    <w:rsid w:val="000D36A6"/>
    <w:rsid w:val="000D48C7"/>
    <w:rsid w:val="000D4ED7"/>
    <w:rsid w:val="000D5F9B"/>
    <w:rsid w:val="000D6A26"/>
    <w:rsid w:val="000D742F"/>
    <w:rsid w:val="000D78AC"/>
    <w:rsid w:val="000D7973"/>
    <w:rsid w:val="000E18F1"/>
    <w:rsid w:val="000E208B"/>
    <w:rsid w:val="000E225F"/>
    <w:rsid w:val="000E226A"/>
    <w:rsid w:val="000E2625"/>
    <w:rsid w:val="000E424B"/>
    <w:rsid w:val="000E4560"/>
    <w:rsid w:val="000E4889"/>
    <w:rsid w:val="000E4EE8"/>
    <w:rsid w:val="000E5897"/>
    <w:rsid w:val="000E59ED"/>
    <w:rsid w:val="000E6628"/>
    <w:rsid w:val="000E6C30"/>
    <w:rsid w:val="000F0664"/>
    <w:rsid w:val="000F2CE0"/>
    <w:rsid w:val="000F303E"/>
    <w:rsid w:val="000F33CB"/>
    <w:rsid w:val="000F356C"/>
    <w:rsid w:val="000F3FD7"/>
    <w:rsid w:val="000F44A5"/>
    <w:rsid w:val="000F4BE7"/>
    <w:rsid w:val="000F4D35"/>
    <w:rsid w:val="000F5135"/>
    <w:rsid w:val="000F5458"/>
    <w:rsid w:val="000F56C6"/>
    <w:rsid w:val="000F5970"/>
    <w:rsid w:val="000F6AAE"/>
    <w:rsid w:val="000F6CC5"/>
    <w:rsid w:val="000F77A1"/>
    <w:rsid w:val="0010053E"/>
    <w:rsid w:val="001009A7"/>
    <w:rsid w:val="00100A24"/>
    <w:rsid w:val="001015DD"/>
    <w:rsid w:val="00101BAC"/>
    <w:rsid w:val="00101F78"/>
    <w:rsid w:val="0010231C"/>
    <w:rsid w:val="00103C2F"/>
    <w:rsid w:val="00103D59"/>
    <w:rsid w:val="001048C9"/>
    <w:rsid w:val="001049E0"/>
    <w:rsid w:val="001049E4"/>
    <w:rsid w:val="0010643C"/>
    <w:rsid w:val="00106B1B"/>
    <w:rsid w:val="0011027A"/>
    <w:rsid w:val="00110551"/>
    <w:rsid w:val="001116C8"/>
    <w:rsid w:val="001127FD"/>
    <w:rsid w:val="00112C05"/>
    <w:rsid w:val="00112CA7"/>
    <w:rsid w:val="00113567"/>
    <w:rsid w:val="00113DF4"/>
    <w:rsid w:val="001151E5"/>
    <w:rsid w:val="00115EFB"/>
    <w:rsid w:val="001175F5"/>
    <w:rsid w:val="00120552"/>
    <w:rsid w:val="0012065C"/>
    <w:rsid w:val="00121464"/>
    <w:rsid w:val="00122861"/>
    <w:rsid w:val="001229BC"/>
    <w:rsid w:val="00122A74"/>
    <w:rsid w:val="00123200"/>
    <w:rsid w:val="00123410"/>
    <w:rsid w:val="001241C8"/>
    <w:rsid w:val="00125220"/>
    <w:rsid w:val="001256DE"/>
    <w:rsid w:val="0012637B"/>
    <w:rsid w:val="0012646D"/>
    <w:rsid w:val="001274A2"/>
    <w:rsid w:val="00127911"/>
    <w:rsid w:val="00127D0C"/>
    <w:rsid w:val="00130599"/>
    <w:rsid w:val="0013111D"/>
    <w:rsid w:val="001318CF"/>
    <w:rsid w:val="0013244E"/>
    <w:rsid w:val="0013285D"/>
    <w:rsid w:val="00132D23"/>
    <w:rsid w:val="00133286"/>
    <w:rsid w:val="0013365F"/>
    <w:rsid w:val="0013408B"/>
    <w:rsid w:val="00134D94"/>
    <w:rsid w:val="00135FE8"/>
    <w:rsid w:val="0013620D"/>
    <w:rsid w:val="00136703"/>
    <w:rsid w:val="00136709"/>
    <w:rsid w:val="0013783E"/>
    <w:rsid w:val="00137C24"/>
    <w:rsid w:val="0014268F"/>
    <w:rsid w:val="001444FE"/>
    <w:rsid w:val="001449DD"/>
    <w:rsid w:val="00144BA8"/>
    <w:rsid w:val="00145847"/>
    <w:rsid w:val="001465B0"/>
    <w:rsid w:val="0014755B"/>
    <w:rsid w:val="00150231"/>
    <w:rsid w:val="00150F20"/>
    <w:rsid w:val="00151427"/>
    <w:rsid w:val="00151664"/>
    <w:rsid w:val="001528E7"/>
    <w:rsid w:val="001532DA"/>
    <w:rsid w:val="00154C3D"/>
    <w:rsid w:val="0015578E"/>
    <w:rsid w:val="00155961"/>
    <w:rsid w:val="00156213"/>
    <w:rsid w:val="0015621E"/>
    <w:rsid w:val="001579FD"/>
    <w:rsid w:val="0016017A"/>
    <w:rsid w:val="0016149F"/>
    <w:rsid w:val="00161F88"/>
    <w:rsid w:val="001621EB"/>
    <w:rsid w:val="00162818"/>
    <w:rsid w:val="001629BF"/>
    <w:rsid w:val="001634EC"/>
    <w:rsid w:val="0016595F"/>
    <w:rsid w:val="001667C3"/>
    <w:rsid w:val="00167E91"/>
    <w:rsid w:val="00170209"/>
    <w:rsid w:val="001703E9"/>
    <w:rsid w:val="001711FA"/>
    <w:rsid w:val="00172DAB"/>
    <w:rsid w:val="00172F58"/>
    <w:rsid w:val="0017326F"/>
    <w:rsid w:val="001732AE"/>
    <w:rsid w:val="00174B7A"/>
    <w:rsid w:val="00175693"/>
    <w:rsid w:val="00175B1B"/>
    <w:rsid w:val="00176104"/>
    <w:rsid w:val="001768BF"/>
    <w:rsid w:val="00176DA6"/>
    <w:rsid w:val="00176FE1"/>
    <w:rsid w:val="00180171"/>
    <w:rsid w:val="00180789"/>
    <w:rsid w:val="0018278F"/>
    <w:rsid w:val="00183C75"/>
    <w:rsid w:val="00183E75"/>
    <w:rsid w:val="00183E91"/>
    <w:rsid w:val="0018400A"/>
    <w:rsid w:val="001840FC"/>
    <w:rsid w:val="00184406"/>
    <w:rsid w:val="00184CC1"/>
    <w:rsid w:val="00184FD8"/>
    <w:rsid w:val="001854FA"/>
    <w:rsid w:val="00185779"/>
    <w:rsid w:val="0018773B"/>
    <w:rsid w:val="00187A73"/>
    <w:rsid w:val="001904DB"/>
    <w:rsid w:val="0019214F"/>
    <w:rsid w:val="001924FA"/>
    <w:rsid w:val="00192584"/>
    <w:rsid w:val="001926CA"/>
    <w:rsid w:val="00192BCD"/>
    <w:rsid w:val="0019433C"/>
    <w:rsid w:val="00194640"/>
    <w:rsid w:val="0019534D"/>
    <w:rsid w:val="00195B00"/>
    <w:rsid w:val="00195B04"/>
    <w:rsid w:val="00196A58"/>
    <w:rsid w:val="00197394"/>
    <w:rsid w:val="001979BD"/>
    <w:rsid w:val="00197CAC"/>
    <w:rsid w:val="001A0906"/>
    <w:rsid w:val="001A0D65"/>
    <w:rsid w:val="001A20FB"/>
    <w:rsid w:val="001A292D"/>
    <w:rsid w:val="001A2C44"/>
    <w:rsid w:val="001A3246"/>
    <w:rsid w:val="001A3A7D"/>
    <w:rsid w:val="001A3D50"/>
    <w:rsid w:val="001A3DA7"/>
    <w:rsid w:val="001A403D"/>
    <w:rsid w:val="001A4BD0"/>
    <w:rsid w:val="001A50B6"/>
    <w:rsid w:val="001A56CE"/>
    <w:rsid w:val="001A60E4"/>
    <w:rsid w:val="001A62B5"/>
    <w:rsid w:val="001B02CB"/>
    <w:rsid w:val="001B107D"/>
    <w:rsid w:val="001B1082"/>
    <w:rsid w:val="001B137E"/>
    <w:rsid w:val="001B20B2"/>
    <w:rsid w:val="001B2252"/>
    <w:rsid w:val="001B35F9"/>
    <w:rsid w:val="001B6315"/>
    <w:rsid w:val="001B796F"/>
    <w:rsid w:val="001B7ED8"/>
    <w:rsid w:val="001C0125"/>
    <w:rsid w:val="001C071D"/>
    <w:rsid w:val="001C21CE"/>
    <w:rsid w:val="001C230B"/>
    <w:rsid w:val="001C267D"/>
    <w:rsid w:val="001C2761"/>
    <w:rsid w:val="001C37E3"/>
    <w:rsid w:val="001C3DEB"/>
    <w:rsid w:val="001C3F2B"/>
    <w:rsid w:val="001C4923"/>
    <w:rsid w:val="001C618E"/>
    <w:rsid w:val="001C650C"/>
    <w:rsid w:val="001C79AF"/>
    <w:rsid w:val="001D01B0"/>
    <w:rsid w:val="001D0919"/>
    <w:rsid w:val="001D0940"/>
    <w:rsid w:val="001D14BB"/>
    <w:rsid w:val="001D1EEB"/>
    <w:rsid w:val="001D2D0C"/>
    <w:rsid w:val="001D319A"/>
    <w:rsid w:val="001D33C4"/>
    <w:rsid w:val="001D3A8C"/>
    <w:rsid w:val="001D4669"/>
    <w:rsid w:val="001D49B3"/>
    <w:rsid w:val="001D5580"/>
    <w:rsid w:val="001D6443"/>
    <w:rsid w:val="001D669F"/>
    <w:rsid w:val="001D6C9A"/>
    <w:rsid w:val="001D71B4"/>
    <w:rsid w:val="001D77BF"/>
    <w:rsid w:val="001D7A0F"/>
    <w:rsid w:val="001D7FE1"/>
    <w:rsid w:val="001E0973"/>
    <w:rsid w:val="001E0E73"/>
    <w:rsid w:val="001E13D7"/>
    <w:rsid w:val="001E1412"/>
    <w:rsid w:val="001E1FEE"/>
    <w:rsid w:val="001E25A5"/>
    <w:rsid w:val="001E2ABA"/>
    <w:rsid w:val="001E3E88"/>
    <w:rsid w:val="001E471B"/>
    <w:rsid w:val="001E6107"/>
    <w:rsid w:val="001E63E3"/>
    <w:rsid w:val="001E662C"/>
    <w:rsid w:val="001E66E9"/>
    <w:rsid w:val="001E6B25"/>
    <w:rsid w:val="001E6BE9"/>
    <w:rsid w:val="001E6D49"/>
    <w:rsid w:val="001E721A"/>
    <w:rsid w:val="001F08BC"/>
    <w:rsid w:val="001F0B16"/>
    <w:rsid w:val="001F0FA5"/>
    <w:rsid w:val="001F12E6"/>
    <w:rsid w:val="001F1CF7"/>
    <w:rsid w:val="001F2068"/>
    <w:rsid w:val="001F2184"/>
    <w:rsid w:val="001F28B2"/>
    <w:rsid w:val="001F399D"/>
    <w:rsid w:val="001F3F5B"/>
    <w:rsid w:val="001F4984"/>
    <w:rsid w:val="001F520B"/>
    <w:rsid w:val="001F6B23"/>
    <w:rsid w:val="001F7471"/>
    <w:rsid w:val="00201252"/>
    <w:rsid w:val="002026D7"/>
    <w:rsid w:val="00203D31"/>
    <w:rsid w:val="00203DBC"/>
    <w:rsid w:val="00205433"/>
    <w:rsid w:val="00205571"/>
    <w:rsid w:val="0020593B"/>
    <w:rsid w:val="00206674"/>
    <w:rsid w:val="00206A08"/>
    <w:rsid w:val="00207E0F"/>
    <w:rsid w:val="0021098F"/>
    <w:rsid w:val="002118C0"/>
    <w:rsid w:val="00211AE0"/>
    <w:rsid w:val="00211BC0"/>
    <w:rsid w:val="002126BF"/>
    <w:rsid w:val="0021279A"/>
    <w:rsid w:val="0021334E"/>
    <w:rsid w:val="002146C4"/>
    <w:rsid w:val="00214E56"/>
    <w:rsid w:val="00215454"/>
    <w:rsid w:val="002158AD"/>
    <w:rsid w:val="00215CC1"/>
    <w:rsid w:val="00215D07"/>
    <w:rsid w:val="0021603F"/>
    <w:rsid w:val="00216CEC"/>
    <w:rsid w:val="002174A2"/>
    <w:rsid w:val="00217601"/>
    <w:rsid w:val="00217DDE"/>
    <w:rsid w:val="0022045B"/>
    <w:rsid w:val="00221580"/>
    <w:rsid w:val="00223B49"/>
    <w:rsid w:val="00223E28"/>
    <w:rsid w:val="0022554F"/>
    <w:rsid w:val="00225EB8"/>
    <w:rsid w:val="00226D6C"/>
    <w:rsid w:val="00226F1A"/>
    <w:rsid w:val="002303E2"/>
    <w:rsid w:val="00230422"/>
    <w:rsid w:val="00230530"/>
    <w:rsid w:val="00230E86"/>
    <w:rsid w:val="00231F56"/>
    <w:rsid w:val="00232DB2"/>
    <w:rsid w:val="0023395D"/>
    <w:rsid w:val="00234072"/>
    <w:rsid w:val="0023634F"/>
    <w:rsid w:val="0023648A"/>
    <w:rsid w:val="002366E3"/>
    <w:rsid w:val="00236E1D"/>
    <w:rsid w:val="00240CD4"/>
    <w:rsid w:val="0024119B"/>
    <w:rsid w:val="00241A0C"/>
    <w:rsid w:val="00241A65"/>
    <w:rsid w:val="00241AA9"/>
    <w:rsid w:val="002421FC"/>
    <w:rsid w:val="00242621"/>
    <w:rsid w:val="00242CBD"/>
    <w:rsid w:val="00242EAB"/>
    <w:rsid w:val="002465CE"/>
    <w:rsid w:val="00246EAA"/>
    <w:rsid w:val="0024729E"/>
    <w:rsid w:val="0024781D"/>
    <w:rsid w:val="00247942"/>
    <w:rsid w:val="00247A5C"/>
    <w:rsid w:val="002501C6"/>
    <w:rsid w:val="0025037C"/>
    <w:rsid w:val="00250F98"/>
    <w:rsid w:val="00251AD5"/>
    <w:rsid w:val="0025256D"/>
    <w:rsid w:val="00252AAD"/>
    <w:rsid w:val="0025303D"/>
    <w:rsid w:val="0025374B"/>
    <w:rsid w:val="002539C5"/>
    <w:rsid w:val="00254086"/>
    <w:rsid w:val="00254456"/>
    <w:rsid w:val="002545EF"/>
    <w:rsid w:val="002547D2"/>
    <w:rsid w:val="00254987"/>
    <w:rsid w:val="00254A2E"/>
    <w:rsid w:val="00254F39"/>
    <w:rsid w:val="0025546A"/>
    <w:rsid w:val="002558BA"/>
    <w:rsid w:val="002562B1"/>
    <w:rsid w:val="002562FF"/>
    <w:rsid w:val="00256E4B"/>
    <w:rsid w:val="002573E1"/>
    <w:rsid w:val="00257611"/>
    <w:rsid w:val="00257E48"/>
    <w:rsid w:val="00260792"/>
    <w:rsid w:val="00260A74"/>
    <w:rsid w:val="00260D35"/>
    <w:rsid w:val="00260D87"/>
    <w:rsid w:val="00262531"/>
    <w:rsid w:val="0026329E"/>
    <w:rsid w:val="002633CD"/>
    <w:rsid w:val="00263EB0"/>
    <w:rsid w:val="00264100"/>
    <w:rsid w:val="00264E50"/>
    <w:rsid w:val="002652F5"/>
    <w:rsid w:val="002655E9"/>
    <w:rsid w:val="00265836"/>
    <w:rsid w:val="002665DB"/>
    <w:rsid w:val="002674CD"/>
    <w:rsid w:val="002705BC"/>
    <w:rsid w:val="002707F5"/>
    <w:rsid w:val="00270AED"/>
    <w:rsid w:val="00271838"/>
    <w:rsid w:val="00271D51"/>
    <w:rsid w:val="00272AE1"/>
    <w:rsid w:val="00272F59"/>
    <w:rsid w:val="00272FF4"/>
    <w:rsid w:val="00273309"/>
    <w:rsid w:val="00273327"/>
    <w:rsid w:val="002738BB"/>
    <w:rsid w:val="00273ABA"/>
    <w:rsid w:val="00273FA5"/>
    <w:rsid w:val="0027420F"/>
    <w:rsid w:val="0027439C"/>
    <w:rsid w:val="002744E1"/>
    <w:rsid w:val="00274729"/>
    <w:rsid w:val="0027587F"/>
    <w:rsid w:val="00276109"/>
    <w:rsid w:val="00277426"/>
    <w:rsid w:val="0028093B"/>
    <w:rsid w:val="00281ABD"/>
    <w:rsid w:val="00281E39"/>
    <w:rsid w:val="00282264"/>
    <w:rsid w:val="00282E24"/>
    <w:rsid w:val="0028370C"/>
    <w:rsid w:val="00283B52"/>
    <w:rsid w:val="00283CF1"/>
    <w:rsid w:val="0028509A"/>
    <w:rsid w:val="00285AFF"/>
    <w:rsid w:val="00285F78"/>
    <w:rsid w:val="002860C8"/>
    <w:rsid w:val="002867D5"/>
    <w:rsid w:val="00287020"/>
    <w:rsid w:val="0029072D"/>
    <w:rsid w:val="0029074C"/>
    <w:rsid w:val="0029079B"/>
    <w:rsid w:val="00290DBE"/>
    <w:rsid w:val="00290EB7"/>
    <w:rsid w:val="00291165"/>
    <w:rsid w:val="00291169"/>
    <w:rsid w:val="00291242"/>
    <w:rsid w:val="002915BE"/>
    <w:rsid w:val="002918F8"/>
    <w:rsid w:val="002920F5"/>
    <w:rsid w:val="0029260F"/>
    <w:rsid w:val="00292ABA"/>
    <w:rsid w:val="00292B2D"/>
    <w:rsid w:val="0029341E"/>
    <w:rsid w:val="00293EC6"/>
    <w:rsid w:val="00294C6F"/>
    <w:rsid w:val="002951BA"/>
    <w:rsid w:val="00295881"/>
    <w:rsid w:val="00295C1B"/>
    <w:rsid w:val="00297261"/>
    <w:rsid w:val="002A0671"/>
    <w:rsid w:val="002A1505"/>
    <w:rsid w:val="002A1DC1"/>
    <w:rsid w:val="002A2872"/>
    <w:rsid w:val="002A3DC6"/>
    <w:rsid w:val="002A4523"/>
    <w:rsid w:val="002A4C76"/>
    <w:rsid w:val="002A537D"/>
    <w:rsid w:val="002A5A27"/>
    <w:rsid w:val="002A6011"/>
    <w:rsid w:val="002A6C3B"/>
    <w:rsid w:val="002A7103"/>
    <w:rsid w:val="002A730A"/>
    <w:rsid w:val="002A76F4"/>
    <w:rsid w:val="002A7A04"/>
    <w:rsid w:val="002B0D20"/>
    <w:rsid w:val="002B1127"/>
    <w:rsid w:val="002B15FF"/>
    <w:rsid w:val="002B33AC"/>
    <w:rsid w:val="002B34FB"/>
    <w:rsid w:val="002B4CE7"/>
    <w:rsid w:val="002B4F4D"/>
    <w:rsid w:val="002B5260"/>
    <w:rsid w:val="002B587B"/>
    <w:rsid w:val="002B7596"/>
    <w:rsid w:val="002B7C23"/>
    <w:rsid w:val="002B7EBA"/>
    <w:rsid w:val="002C06D6"/>
    <w:rsid w:val="002C152F"/>
    <w:rsid w:val="002C1537"/>
    <w:rsid w:val="002C21F9"/>
    <w:rsid w:val="002C52EA"/>
    <w:rsid w:val="002C5852"/>
    <w:rsid w:val="002C701F"/>
    <w:rsid w:val="002C743E"/>
    <w:rsid w:val="002C775B"/>
    <w:rsid w:val="002C7AFB"/>
    <w:rsid w:val="002C7B03"/>
    <w:rsid w:val="002D001E"/>
    <w:rsid w:val="002D0074"/>
    <w:rsid w:val="002D04C3"/>
    <w:rsid w:val="002D0B27"/>
    <w:rsid w:val="002D24FA"/>
    <w:rsid w:val="002D28A4"/>
    <w:rsid w:val="002D3A4A"/>
    <w:rsid w:val="002D3F5E"/>
    <w:rsid w:val="002D4933"/>
    <w:rsid w:val="002D5288"/>
    <w:rsid w:val="002D5310"/>
    <w:rsid w:val="002D5D84"/>
    <w:rsid w:val="002D64E2"/>
    <w:rsid w:val="002D6C3E"/>
    <w:rsid w:val="002D747C"/>
    <w:rsid w:val="002D76DB"/>
    <w:rsid w:val="002E0A81"/>
    <w:rsid w:val="002E12BA"/>
    <w:rsid w:val="002E238B"/>
    <w:rsid w:val="002E2BAC"/>
    <w:rsid w:val="002E3444"/>
    <w:rsid w:val="002E3979"/>
    <w:rsid w:val="002E48DE"/>
    <w:rsid w:val="002E4AF3"/>
    <w:rsid w:val="002E52BD"/>
    <w:rsid w:val="002E547A"/>
    <w:rsid w:val="002E5DEE"/>
    <w:rsid w:val="002E65B5"/>
    <w:rsid w:val="002E6679"/>
    <w:rsid w:val="002E675E"/>
    <w:rsid w:val="002E79DF"/>
    <w:rsid w:val="002E7AFB"/>
    <w:rsid w:val="002E7BDF"/>
    <w:rsid w:val="002E7D7B"/>
    <w:rsid w:val="002F0210"/>
    <w:rsid w:val="002F082C"/>
    <w:rsid w:val="002F08F0"/>
    <w:rsid w:val="002F12C2"/>
    <w:rsid w:val="002F1855"/>
    <w:rsid w:val="002F18AF"/>
    <w:rsid w:val="002F1A69"/>
    <w:rsid w:val="002F1D85"/>
    <w:rsid w:val="002F20ED"/>
    <w:rsid w:val="002F2A37"/>
    <w:rsid w:val="002F3125"/>
    <w:rsid w:val="002F32EE"/>
    <w:rsid w:val="002F3642"/>
    <w:rsid w:val="002F40B2"/>
    <w:rsid w:val="002F444D"/>
    <w:rsid w:val="002F4640"/>
    <w:rsid w:val="002F4A72"/>
    <w:rsid w:val="002F54D5"/>
    <w:rsid w:val="002F572D"/>
    <w:rsid w:val="002F601E"/>
    <w:rsid w:val="002F67E8"/>
    <w:rsid w:val="002F68B9"/>
    <w:rsid w:val="002F68F3"/>
    <w:rsid w:val="002F715E"/>
    <w:rsid w:val="002F7C62"/>
    <w:rsid w:val="002F7E5F"/>
    <w:rsid w:val="0030003D"/>
    <w:rsid w:val="003000DC"/>
    <w:rsid w:val="00300B2C"/>
    <w:rsid w:val="00300B6A"/>
    <w:rsid w:val="00301036"/>
    <w:rsid w:val="0030149A"/>
    <w:rsid w:val="00301C89"/>
    <w:rsid w:val="00301E0E"/>
    <w:rsid w:val="00301F0E"/>
    <w:rsid w:val="00302D67"/>
    <w:rsid w:val="0030322F"/>
    <w:rsid w:val="00303230"/>
    <w:rsid w:val="00303859"/>
    <w:rsid w:val="00303EB3"/>
    <w:rsid w:val="00304DD3"/>
    <w:rsid w:val="0030661B"/>
    <w:rsid w:val="00306819"/>
    <w:rsid w:val="00307F6D"/>
    <w:rsid w:val="00310465"/>
    <w:rsid w:val="003108A3"/>
    <w:rsid w:val="00310967"/>
    <w:rsid w:val="00310AAA"/>
    <w:rsid w:val="00310AB7"/>
    <w:rsid w:val="00311A2B"/>
    <w:rsid w:val="00311C44"/>
    <w:rsid w:val="0031234F"/>
    <w:rsid w:val="00312EDE"/>
    <w:rsid w:val="00313403"/>
    <w:rsid w:val="003135ED"/>
    <w:rsid w:val="0031390B"/>
    <w:rsid w:val="00313AB9"/>
    <w:rsid w:val="00313D44"/>
    <w:rsid w:val="00313E2C"/>
    <w:rsid w:val="00314D93"/>
    <w:rsid w:val="00315231"/>
    <w:rsid w:val="00316963"/>
    <w:rsid w:val="003201A9"/>
    <w:rsid w:val="00320370"/>
    <w:rsid w:val="0032061B"/>
    <w:rsid w:val="00320DCB"/>
    <w:rsid w:val="00320E2E"/>
    <w:rsid w:val="0032152F"/>
    <w:rsid w:val="003232CD"/>
    <w:rsid w:val="0032394F"/>
    <w:rsid w:val="00324240"/>
    <w:rsid w:val="0032488F"/>
    <w:rsid w:val="00325524"/>
    <w:rsid w:val="003256B8"/>
    <w:rsid w:val="00325F49"/>
    <w:rsid w:val="00325FF1"/>
    <w:rsid w:val="0032731D"/>
    <w:rsid w:val="00327DE5"/>
    <w:rsid w:val="00330602"/>
    <w:rsid w:val="00330FEE"/>
    <w:rsid w:val="00331A83"/>
    <w:rsid w:val="00331D16"/>
    <w:rsid w:val="00331F8B"/>
    <w:rsid w:val="0033362F"/>
    <w:rsid w:val="00333D6B"/>
    <w:rsid w:val="00333DE1"/>
    <w:rsid w:val="00334014"/>
    <w:rsid w:val="00334957"/>
    <w:rsid w:val="003354CD"/>
    <w:rsid w:val="003363F8"/>
    <w:rsid w:val="003375FF"/>
    <w:rsid w:val="00337ADB"/>
    <w:rsid w:val="00337D24"/>
    <w:rsid w:val="00340004"/>
    <w:rsid w:val="00340237"/>
    <w:rsid w:val="00340AA1"/>
    <w:rsid w:val="003412EA"/>
    <w:rsid w:val="003413DC"/>
    <w:rsid w:val="0034299D"/>
    <w:rsid w:val="00342D66"/>
    <w:rsid w:val="00343D17"/>
    <w:rsid w:val="00344155"/>
    <w:rsid w:val="00345497"/>
    <w:rsid w:val="003456B4"/>
    <w:rsid w:val="00345ADC"/>
    <w:rsid w:val="003463B7"/>
    <w:rsid w:val="00346C5C"/>
    <w:rsid w:val="0035039A"/>
    <w:rsid w:val="00350874"/>
    <w:rsid w:val="003508A9"/>
    <w:rsid w:val="00350CFA"/>
    <w:rsid w:val="003511C5"/>
    <w:rsid w:val="00351CD3"/>
    <w:rsid w:val="0035206D"/>
    <w:rsid w:val="003521A2"/>
    <w:rsid w:val="003527D8"/>
    <w:rsid w:val="00353B6B"/>
    <w:rsid w:val="00353BC1"/>
    <w:rsid w:val="00353C49"/>
    <w:rsid w:val="00354ED6"/>
    <w:rsid w:val="00355410"/>
    <w:rsid w:val="00355A09"/>
    <w:rsid w:val="003569C2"/>
    <w:rsid w:val="00357436"/>
    <w:rsid w:val="0035782E"/>
    <w:rsid w:val="00357E0A"/>
    <w:rsid w:val="00360140"/>
    <w:rsid w:val="00360468"/>
    <w:rsid w:val="003604AE"/>
    <w:rsid w:val="00360BDF"/>
    <w:rsid w:val="00361039"/>
    <w:rsid w:val="00361166"/>
    <w:rsid w:val="00361261"/>
    <w:rsid w:val="003620B9"/>
    <w:rsid w:val="0036230D"/>
    <w:rsid w:val="0036353D"/>
    <w:rsid w:val="00363EE3"/>
    <w:rsid w:val="003656A2"/>
    <w:rsid w:val="00365758"/>
    <w:rsid w:val="00365F86"/>
    <w:rsid w:val="00366154"/>
    <w:rsid w:val="0036757F"/>
    <w:rsid w:val="00367863"/>
    <w:rsid w:val="00370EC1"/>
    <w:rsid w:val="0037150B"/>
    <w:rsid w:val="00371C13"/>
    <w:rsid w:val="00371D1B"/>
    <w:rsid w:val="0037206B"/>
    <w:rsid w:val="00372420"/>
    <w:rsid w:val="003726D5"/>
    <w:rsid w:val="0037338D"/>
    <w:rsid w:val="00373942"/>
    <w:rsid w:val="00373A5B"/>
    <w:rsid w:val="00373E98"/>
    <w:rsid w:val="003741F1"/>
    <w:rsid w:val="00374C4E"/>
    <w:rsid w:val="003750BA"/>
    <w:rsid w:val="003750C1"/>
    <w:rsid w:val="00375E76"/>
    <w:rsid w:val="00376E71"/>
    <w:rsid w:val="003816A7"/>
    <w:rsid w:val="00381744"/>
    <w:rsid w:val="00382911"/>
    <w:rsid w:val="00382BB2"/>
    <w:rsid w:val="00383122"/>
    <w:rsid w:val="003841A3"/>
    <w:rsid w:val="00384F48"/>
    <w:rsid w:val="00385BF2"/>
    <w:rsid w:val="00386005"/>
    <w:rsid w:val="00386245"/>
    <w:rsid w:val="00386BDC"/>
    <w:rsid w:val="00390602"/>
    <w:rsid w:val="00393738"/>
    <w:rsid w:val="00393E12"/>
    <w:rsid w:val="003946AB"/>
    <w:rsid w:val="0039490C"/>
    <w:rsid w:val="00394E84"/>
    <w:rsid w:val="00395E8F"/>
    <w:rsid w:val="00396094"/>
    <w:rsid w:val="003A04C8"/>
    <w:rsid w:val="003A1A65"/>
    <w:rsid w:val="003A1B07"/>
    <w:rsid w:val="003A1CEE"/>
    <w:rsid w:val="003A2835"/>
    <w:rsid w:val="003A2A6D"/>
    <w:rsid w:val="003A3315"/>
    <w:rsid w:val="003A363E"/>
    <w:rsid w:val="003A49D9"/>
    <w:rsid w:val="003A5677"/>
    <w:rsid w:val="003A5D56"/>
    <w:rsid w:val="003A6438"/>
    <w:rsid w:val="003A65B8"/>
    <w:rsid w:val="003A6609"/>
    <w:rsid w:val="003A6A2E"/>
    <w:rsid w:val="003A7434"/>
    <w:rsid w:val="003B0540"/>
    <w:rsid w:val="003B06EB"/>
    <w:rsid w:val="003B088D"/>
    <w:rsid w:val="003B0A3D"/>
    <w:rsid w:val="003B0D8B"/>
    <w:rsid w:val="003B0F92"/>
    <w:rsid w:val="003B12EB"/>
    <w:rsid w:val="003B163C"/>
    <w:rsid w:val="003B1E17"/>
    <w:rsid w:val="003B3349"/>
    <w:rsid w:val="003B46EB"/>
    <w:rsid w:val="003B58C0"/>
    <w:rsid w:val="003B5B3E"/>
    <w:rsid w:val="003B5CFE"/>
    <w:rsid w:val="003B6161"/>
    <w:rsid w:val="003B7501"/>
    <w:rsid w:val="003B750D"/>
    <w:rsid w:val="003C0AD9"/>
    <w:rsid w:val="003C0E4F"/>
    <w:rsid w:val="003C1572"/>
    <w:rsid w:val="003C2AE5"/>
    <w:rsid w:val="003C2D0A"/>
    <w:rsid w:val="003C3120"/>
    <w:rsid w:val="003C3D24"/>
    <w:rsid w:val="003C40D9"/>
    <w:rsid w:val="003C41AC"/>
    <w:rsid w:val="003C4E72"/>
    <w:rsid w:val="003C5707"/>
    <w:rsid w:val="003C6223"/>
    <w:rsid w:val="003C6364"/>
    <w:rsid w:val="003C6D11"/>
    <w:rsid w:val="003C7079"/>
    <w:rsid w:val="003C7482"/>
    <w:rsid w:val="003C7BA4"/>
    <w:rsid w:val="003C7D39"/>
    <w:rsid w:val="003D00EA"/>
    <w:rsid w:val="003D0E93"/>
    <w:rsid w:val="003D351A"/>
    <w:rsid w:val="003D4666"/>
    <w:rsid w:val="003D5C1B"/>
    <w:rsid w:val="003D5EC7"/>
    <w:rsid w:val="003D65BC"/>
    <w:rsid w:val="003D67BA"/>
    <w:rsid w:val="003D7280"/>
    <w:rsid w:val="003E17F6"/>
    <w:rsid w:val="003E2E82"/>
    <w:rsid w:val="003E3654"/>
    <w:rsid w:val="003E3825"/>
    <w:rsid w:val="003E6106"/>
    <w:rsid w:val="003E6264"/>
    <w:rsid w:val="003E7C01"/>
    <w:rsid w:val="003F0388"/>
    <w:rsid w:val="003F0519"/>
    <w:rsid w:val="003F18A5"/>
    <w:rsid w:val="003F1BCB"/>
    <w:rsid w:val="003F2076"/>
    <w:rsid w:val="003F26DA"/>
    <w:rsid w:val="003F3388"/>
    <w:rsid w:val="003F3719"/>
    <w:rsid w:val="003F37C3"/>
    <w:rsid w:val="003F384E"/>
    <w:rsid w:val="003F3DCF"/>
    <w:rsid w:val="003F4D32"/>
    <w:rsid w:val="003F546F"/>
    <w:rsid w:val="003F5E77"/>
    <w:rsid w:val="003F5FFB"/>
    <w:rsid w:val="003F601B"/>
    <w:rsid w:val="003F6060"/>
    <w:rsid w:val="003F6BEF"/>
    <w:rsid w:val="003F6C6D"/>
    <w:rsid w:val="003F75A9"/>
    <w:rsid w:val="003F75BD"/>
    <w:rsid w:val="004011E4"/>
    <w:rsid w:val="0040184F"/>
    <w:rsid w:val="00402029"/>
    <w:rsid w:val="00402C95"/>
    <w:rsid w:val="0040302E"/>
    <w:rsid w:val="00405125"/>
    <w:rsid w:val="004060BE"/>
    <w:rsid w:val="004063E5"/>
    <w:rsid w:val="00406BF1"/>
    <w:rsid w:val="00406D5D"/>
    <w:rsid w:val="00407694"/>
    <w:rsid w:val="004079FC"/>
    <w:rsid w:val="004108D3"/>
    <w:rsid w:val="004125E7"/>
    <w:rsid w:val="00413CEC"/>
    <w:rsid w:val="00413DAA"/>
    <w:rsid w:val="0041402B"/>
    <w:rsid w:val="00414238"/>
    <w:rsid w:val="004161EC"/>
    <w:rsid w:val="0041690D"/>
    <w:rsid w:val="004178E8"/>
    <w:rsid w:val="004200AF"/>
    <w:rsid w:val="00420450"/>
    <w:rsid w:val="0042048D"/>
    <w:rsid w:val="00422C61"/>
    <w:rsid w:val="00423A04"/>
    <w:rsid w:val="00424F18"/>
    <w:rsid w:val="004254E9"/>
    <w:rsid w:val="0042573E"/>
    <w:rsid w:val="00425AA5"/>
    <w:rsid w:val="004264D4"/>
    <w:rsid w:val="00426BEF"/>
    <w:rsid w:val="00426C83"/>
    <w:rsid w:val="0042713A"/>
    <w:rsid w:val="004273F7"/>
    <w:rsid w:val="00427CF2"/>
    <w:rsid w:val="004300D5"/>
    <w:rsid w:val="004302BC"/>
    <w:rsid w:val="00430A62"/>
    <w:rsid w:val="00430B8B"/>
    <w:rsid w:val="00431C19"/>
    <w:rsid w:val="0043255A"/>
    <w:rsid w:val="00432715"/>
    <w:rsid w:val="00432AF8"/>
    <w:rsid w:val="00433573"/>
    <w:rsid w:val="00433B0D"/>
    <w:rsid w:val="004342A2"/>
    <w:rsid w:val="00435453"/>
    <w:rsid w:val="00435B97"/>
    <w:rsid w:val="0043624F"/>
    <w:rsid w:val="00436BF1"/>
    <w:rsid w:val="004375D2"/>
    <w:rsid w:val="00437BC9"/>
    <w:rsid w:val="00440708"/>
    <w:rsid w:val="00440CBC"/>
    <w:rsid w:val="0044269E"/>
    <w:rsid w:val="00443963"/>
    <w:rsid w:val="00443A5E"/>
    <w:rsid w:val="00443D09"/>
    <w:rsid w:val="00444414"/>
    <w:rsid w:val="00445A18"/>
    <w:rsid w:val="00446385"/>
    <w:rsid w:val="00447A4A"/>
    <w:rsid w:val="004508B4"/>
    <w:rsid w:val="004528FD"/>
    <w:rsid w:val="0045511D"/>
    <w:rsid w:val="0045545E"/>
    <w:rsid w:val="00455516"/>
    <w:rsid w:val="00455D41"/>
    <w:rsid w:val="00455E2A"/>
    <w:rsid w:val="00456A23"/>
    <w:rsid w:val="00456A3A"/>
    <w:rsid w:val="00456DC1"/>
    <w:rsid w:val="004619BE"/>
    <w:rsid w:val="00461DB7"/>
    <w:rsid w:val="00464001"/>
    <w:rsid w:val="00464E0B"/>
    <w:rsid w:val="004655F6"/>
    <w:rsid w:val="00465B4E"/>
    <w:rsid w:val="00466948"/>
    <w:rsid w:val="00466C5E"/>
    <w:rsid w:val="0046797F"/>
    <w:rsid w:val="00467C5E"/>
    <w:rsid w:val="00471014"/>
    <w:rsid w:val="00471804"/>
    <w:rsid w:val="004720E6"/>
    <w:rsid w:val="004724B1"/>
    <w:rsid w:val="004730DC"/>
    <w:rsid w:val="0047346F"/>
    <w:rsid w:val="004738CA"/>
    <w:rsid w:val="00474634"/>
    <w:rsid w:val="004752C9"/>
    <w:rsid w:val="004753E8"/>
    <w:rsid w:val="00475408"/>
    <w:rsid w:val="00475B6C"/>
    <w:rsid w:val="00475DA6"/>
    <w:rsid w:val="00477A95"/>
    <w:rsid w:val="00477FDF"/>
    <w:rsid w:val="004811AF"/>
    <w:rsid w:val="00481629"/>
    <w:rsid w:val="0048212D"/>
    <w:rsid w:val="00482F2E"/>
    <w:rsid w:val="0048452C"/>
    <w:rsid w:val="004852B6"/>
    <w:rsid w:val="00486440"/>
    <w:rsid w:val="00486617"/>
    <w:rsid w:val="004876B3"/>
    <w:rsid w:val="00490CC2"/>
    <w:rsid w:val="004913F7"/>
    <w:rsid w:val="00492C01"/>
    <w:rsid w:val="0049379C"/>
    <w:rsid w:val="00494421"/>
    <w:rsid w:val="0049470A"/>
    <w:rsid w:val="004955E8"/>
    <w:rsid w:val="004962A3"/>
    <w:rsid w:val="00496906"/>
    <w:rsid w:val="004A0946"/>
    <w:rsid w:val="004A0D28"/>
    <w:rsid w:val="004A1350"/>
    <w:rsid w:val="004A1F69"/>
    <w:rsid w:val="004A2161"/>
    <w:rsid w:val="004A4237"/>
    <w:rsid w:val="004A451B"/>
    <w:rsid w:val="004A49B3"/>
    <w:rsid w:val="004A4C37"/>
    <w:rsid w:val="004A5459"/>
    <w:rsid w:val="004A5FE5"/>
    <w:rsid w:val="004A6103"/>
    <w:rsid w:val="004A63E5"/>
    <w:rsid w:val="004A6A4B"/>
    <w:rsid w:val="004A7003"/>
    <w:rsid w:val="004A72A0"/>
    <w:rsid w:val="004B02F0"/>
    <w:rsid w:val="004B1997"/>
    <w:rsid w:val="004B1E38"/>
    <w:rsid w:val="004B2009"/>
    <w:rsid w:val="004B32B1"/>
    <w:rsid w:val="004B3EF9"/>
    <w:rsid w:val="004B46B8"/>
    <w:rsid w:val="004B50D9"/>
    <w:rsid w:val="004B5BB6"/>
    <w:rsid w:val="004B62FB"/>
    <w:rsid w:val="004B6A93"/>
    <w:rsid w:val="004C02A7"/>
    <w:rsid w:val="004C0520"/>
    <w:rsid w:val="004C1206"/>
    <w:rsid w:val="004C1597"/>
    <w:rsid w:val="004C1B1E"/>
    <w:rsid w:val="004C3380"/>
    <w:rsid w:val="004C3550"/>
    <w:rsid w:val="004C3590"/>
    <w:rsid w:val="004C3762"/>
    <w:rsid w:val="004C37C5"/>
    <w:rsid w:val="004C4432"/>
    <w:rsid w:val="004C50E9"/>
    <w:rsid w:val="004C53F0"/>
    <w:rsid w:val="004C55BD"/>
    <w:rsid w:val="004C5CD7"/>
    <w:rsid w:val="004C6685"/>
    <w:rsid w:val="004C6AC6"/>
    <w:rsid w:val="004C71F7"/>
    <w:rsid w:val="004C72C6"/>
    <w:rsid w:val="004C76F5"/>
    <w:rsid w:val="004C775B"/>
    <w:rsid w:val="004C7FEB"/>
    <w:rsid w:val="004D0FF4"/>
    <w:rsid w:val="004D129D"/>
    <w:rsid w:val="004D23AC"/>
    <w:rsid w:val="004D2FB6"/>
    <w:rsid w:val="004D3271"/>
    <w:rsid w:val="004D47AC"/>
    <w:rsid w:val="004D512B"/>
    <w:rsid w:val="004D5325"/>
    <w:rsid w:val="004D6BF5"/>
    <w:rsid w:val="004D6C06"/>
    <w:rsid w:val="004D7159"/>
    <w:rsid w:val="004D78BD"/>
    <w:rsid w:val="004E1148"/>
    <w:rsid w:val="004E1F11"/>
    <w:rsid w:val="004E2339"/>
    <w:rsid w:val="004E26E4"/>
    <w:rsid w:val="004E35EA"/>
    <w:rsid w:val="004E399D"/>
    <w:rsid w:val="004E3C1C"/>
    <w:rsid w:val="004E3E6E"/>
    <w:rsid w:val="004E45D0"/>
    <w:rsid w:val="004E579B"/>
    <w:rsid w:val="004E62A6"/>
    <w:rsid w:val="004E6E0D"/>
    <w:rsid w:val="004F0B3F"/>
    <w:rsid w:val="004F0F8B"/>
    <w:rsid w:val="004F119F"/>
    <w:rsid w:val="004F16D6"/>
    <w:rsid w:val="004F34BB"/>
    <w:rsid w:val="004F4266"/>
    <w:rsid w:val="004F4EF0"/>
    <w:rsid w:val="004F5AE2"/>
    <w:rsid w:val="004F5DE2"/>
    <w:rsid w:val="004F77AE"/>
    <w:rsid w:val="004F78A8"/>
    <w:rsid w:val="004F7B8E"/>
    <w:rsid w:val="005001FB"/>
    <w:rsid w:val="005005D0"/>
    <w:rsid w:val="005006A8"/>
    <w:rsid w:val="00500BF3"/>
    <w:rsid w:val="00501DB5"/>
    <w:rsid w:val="00502695"/>
    <w:rsid w:val="0050291F"/>
    <w:rsid w:val="00503A4B"/>
    <w:rsid w:val="00503C99"/>
    <w:rsid w:val="00505803"/>
    <w:rsid w:val="00506B39"/>
    <w:rsid w:val="00507065"/>
    <w:rsid w:val="005075C3"/>
    <w:rsid w:val="005076E8"/>
    <w:rsid w:val="00507DB7"/>
    <w:rsid w:val="00507EF8"/>
    <w:rsid w:val="0051033B"/>
    <w:rsid w:val="00510FCA"/>
    <w:rsid w:val="005110FD"/>
    <w:rsid w:val="005112BF"/>
    <w:rsid w:val="00511584"/>
    <w:rsid w:val="0051256E"/>
    <w:rsid w:val="0051278B"/>
    <w:rsid w:val="00514735"/>
    <w:rsid w:val="005156EA"/>
    <w:rsid w:val="005160D8"/>
    <w:rsid w:val="00516EA7"/>
    <w:rsid w:val="00516FE8"/>
    <w:rsid w:val="0051719B"/>
    <w:rsid w:val="005176DE"/>
    <w:rsid w:val="00517F2B"/>
    <w:rsid w:val="005201E7"/>
    <w:rsid w:val="0052054E"/>
    <w:rsid w:val="00521B71"/>
    <w:rsid w:val="00522ADB"/>
    <w:rsid w:val="00522B2C"/>
    <w:rsid w:val="00523615"/>
    <w:rsid w:val="00523807"/>
    <w:rsid w:val="00523DAF"/>
    <w:rsid w:val="0052433D"/>
    <w:rsid w:val="00524590"/>
    <w:rsid w:val="005246D6"/>
    <w:rsid w:val="00524FEF"/>
    <w:rsid w:val="00525836"/>
    <w:rsid w:val="005259D0"/>
    <w:rsid w:val="00525B66"/>
    <w:rsid w:val="00527F64"/>
    <w:rsid w:val="00527F77"/>
    <w:rsid w:val="0053042E"/>
    <w:rsid w:val="005307FC"/>
    <w:rsid w:val="00530B7E"/>
    <w:rsid w:val="005314F9"/>
    <w:rsid w:val="00531638"/>
    <w:rsid w:val="00532A09"/>
    <w:rsid w:val="00533B81"/>
    <w:rsid w:val="00534A92"/>
    <w:rsid w:val="00534F47"/>
    <w:rsid w:val="0053541C"/>
    <w:rsid w:val="00535752"/>
    <w:rsid w:val="005361E5"/>
    <w:rsid w:val="005361FF"/>
    <w:rsid w:val="005362EF"/>
    <w:rsid w:val="005369D9"/>
    <w:rsid w:val="00537649"/>
    <w:rsid w:val="005377B5"/>
    <w:rsid w:val="005414E7"/>
    <w:rsid w:val="005428C7"/>
    <w:rsid w:val="00542F84"/>
    <w:rsid w:val="00550372"/>
    <w:rsid w:val="00552DAF"/>
    <w:rsid w:val="00553315"/>
    <w:rsid w:val="005544F3"/>
    <w:rsid w:val="00554835"/>
    <w:rsid w:val="0055583B"/>
    <w:rsid w:val="00555B37"/>
    <w:rsid w:val="00556275"/>
    <w:rsid w:val="00556354"/>
    <w:rsid w:val="00556EFF"/>
    <w:rsid w:val="005571D4"/>
    <w:rsid w:val="00560544"/>
    <w:rsid w:val="00560816"/>
    <w:rsid w:val="00560F04"/>
    <w:rsid w:val="005611C0"/>
    <w:rsid w:val="0056181A"/>
    <w:rsid w:val="0056192B"/>
    <w:rsid w:val="00562076"/>
    <w:rsid w:val="0056239D"/>
    <w:rsid w:val="0056292A"/>
    <w:rsid w:val="00564BD6"/>
    <w:rsid w:val="00564E3D"/>
    <w:rsid w:val="0056613F"/>
    <w:rsid w:val="005663CF"/>
    <w:rsid w:val="00566B0D"/>
    <w:rsid w:val="00566BDA"/>
    <w:rsid w:val="00566D0F"/>
    <w:rsid w:val="00567DF5"/>
    <w:rsid w:val="0057086D"/>
    <w:rsid w:val="00570E03"/>
    <w:rsid w:val="0057245B"/>
    <w:rsid w:val="00572DA2"/>
    <w:rsid w:val="00573722"/>
    <w:rsid w:val="0057491F"/>
    <w:rsid w:val="00575157"/>
    <w:rsid w:val="005751C7"/>
    <w:rsid w:val="00575FC2"/>
    <w:rsid w:val="00576C1B"/>
    <w:rsid w:val="005807CE"/>
    <w:rsid w:val="00581741"/>
    <w:rsid w:val="00582809"/>
    <w:rsid w:val="0058372D"/>
    <w:rsid w:val="00586566"/>
    <w:rsid w:val="00586799"/>
    <w:rsid w:val="0058688F"/>
    <w:rsid w:val="00587EF4"/>
    <w:rsid w:val="00590036"/>
    <w:rsid w:val="0059092B"/>
    <w:rsid w:val="0059153F"/>
    <w:rsid w:val="00592321"/>
    <w:rsid w:val="005931A5"/>
    <w:rsid w:val="00593403"/>
    <w:rsid w:val="005941DC"/>
    <w:rsid w:val="005957C3"/>
    <w:rsid w:val="005958F0"/>
    <w:rsid w:val="00595915"/>
    <w:rsid w:val="00596596"/>
    <w:rsid w:val="00596BD3"/>
    <w:rsid w:val="005A01D4"/>
    <w:rsid w:val="005A1F38"/>
    <w:rsid w:val="005A223F"/>
    <w:rsid w:val="005A3A90"/>
    <w:rsid w:val="005A3CB1"/>
    <w:rsid w:val="005A41DC"/>
    <w:rsid w:val="005A4E2F"/>
    <w:rsid w:val="005A655B"/>
    <w:rsid w:val="005A68D4"/>
    <w:rsid w:val="005A6C6D"/>
    <w:rsid w:val="005A7283"/>
    <w:rsid w:val="005A74CD"/>
    <w:rsid w:val="005B0050"/>
    <w:rsid w:val="005B112F"/>
    <w:rsid w:val="005B2674"/>
    <w:rsid w:val="005B3541"/>
    <w:rsid w:val="005B389A"/>
    <w:rsid w:val="005B5377"/>
    <w:rsid w:val="005B53ED"/>
    <w:rsid w:val="005B5D6E"/>
    <w:rsid w:val="005B61D6"/>
    <w:rsid w:val="005B75B3"/>
    <w:rsid w:val="005B7693"/>
    <w:rsid w:val="005B783B"/>
    <w:rsid w:val="005C04FB"/>
    <w:rsid w:val="005C1981"/>
    <w:rsid w:val="005C202C"/>
    <w:rsid w:val="005C21D9"/>
    <w:rsid w:val="005C259B"/>
    <w:rsid w:val="005C28D1"/>
    <w:rsid w:val="005C329A"/>
    <w:rsid w:val="005C32A9"/>
    <w:rsid w:val="005C33AA"/>
    <w:rsid w:val="005C3C80"/>
    <w:rsid w:val="005C5BDF"/>
    <w:rsid w:val="005C687E"/>
    <w:rsid w:val="005C76C2"/>
    <w:rsid w:val="005D078E"/>
    <w:rsid w:val="005D0A50"/>
    <w:rsid w:val="005D1D4A"/>
    <w:rsid w:val="005D20E9"/>
    <w:rsid w:val="005D21FF"/>
    <w:rsid w:val="005D25DA"/>
    <w:rsid w:val="005D35FB"/>
    <w:rsid w:val="005D4629"/>
    <w:rsid w:val="005D56C1"/>
    <w:rsid w:val="005D6CC1"/>
    <w:rsid w:val="005D7ADC"/>
    <w:rsid w:val="005E2526"/>
    <w:rsid w:val="005E2588"/>
    <w:rsid w:val="005E2669"/>
    <w:rsid w:val="005E2BBB"/>
    <w:rsid w:val="005E3797"/>
    <w:rsid w:val="005E3C38"/>
    <w:rsid w:val="005E3DFA"/>
    <w:rsid w:val="005E470D"/>
    <w:rsid w:val="005E6340"/>
    <w:rsid w:val="005E7B46"/>
    <w:rsid w:val="005F031D"/>
    <w:rsid w:val="005F0DF3"/>
    <w:rsid w:val="005F114D"/>
    <w:rsid w:val="005F2093"/>
    <w:rsid w:val="005F21B4"/>
    <w:rsid w:val="005F2AB7"/>
    <w:rsid w:val="005F32B3"/>
    <w:rsid w:val="005F341E"/>
    <w:rsid w:val="005F38E0"/>
    <w:rsid w:val="005F4A98"/>
    <w:rsid w:val="005F4FDB"/>
    <w:rsid w:val="005F649C"/>
    <w:rsid w:val="005F6AB7"/>
    <w:rsid w:val="005F6EF2"/>
    <w:rsid w:val="005F726B"/>
    <w:rsid w:val="0060005E"/>
    <w:rsid w:val="00600066"/>
    <w:rsid w:val="00601188"/>
    <w:rsid w:val="00601719"/>
    <w:rsid w:val="00602295"/>
    <w:rsid w:val="006029B9"/>
    <w:rsid w:val="0060324F"/>
    <w:rsid w:val="00603EDA"/>
    <w:rsid w:val="00605AD1"/>
    <w:rsid w:val="00605B9C"/>
    <w:rsid w:val="00605F68"/>
    <w:rsid w:val="0060602C"/>
    <w:rsid w:val="00606087"/>
    <w:rsid w:val="006061F1"/>
    <w:rsid w:val="00606268"/>
    <w:rsid w:val="0060677C"/>
    <w:rsid w:val="00607CFE"/>
    <w:rsid w:val="006110C1"/>
    <w:rsid w:val="00611D8F"/>
    <w:rsid w:val="00611E38"/>
    <w:rsid w:val="006120F8"/>
    <w:rsid w:val="00612D50"/>
    <w:rsid w:val="00613894"/>
    <w:rsid w:val="00613F4C"/>
    <w:rsid w:val="0061401D"/>
    <w:rsid w:val="00615566"/>
    <w:rsid w:val="00617C45"/>
    <w:rsid w:val="00617CF6"/>
    <w:rsid w:val="00617DA6"/>
    <w:rsid w:val="00621AC7"/>
    <w:rsid w:val="00621EF3"/>
    <w:rsid w:val="00623AC0"/>
    <w:rsid w:val="00624063"/>
    <w:rsid w:val="00625167"/>
    <w:rsid w:val="006254F1"/>
    <w:rsid w:val="00625772"/>
    <w:rsid w:val="00625ABF"/>
    <w:rsid w:val="00625E70"/>
    <w:rsid w:val="0062669E"/>
    <w:rsid w:val="00627693"/>
    <w:rsid w:val="00630CB6"/>
    <w:rsid w:val="00631739"/>
    <w:rsid w:val="006318F0"/>
    <w:rsid w:val="0063192C"/>
    <w:rsid w:val="00631DA6"/>
    <w:rsid w:val="00634D5C"/>
    <w:rsid w:val="00636380"/>
    <w:rsid w:val="00636E40"/>
    <w:rsid w:val="006379FA"/>
    <w:rsid w:val="0064083D"/>
    <w:rsid w:val="006408CD"/>
    <w:rsid w:val="00640B9B"/>
    <w:rsid w:val="00641003"/>
    <w:rsid w:val="0064130F"/>
    <w:rsid w:val="006427EC"/>
    <w:rsid w:val="00643DC9"/>
    <w:rsid w:val="00643E71"/>
    <w:rsid w:val="0064403C"/>
    <w:rsid w:val="00644758"/>
    <w:rsid w:val="00645A87"/>
    <w:rsid w:val="006460EB"/>
    <w:rsid w:val="00647BB0"/>
    <w:rsid w:val="00647E80"/>
    <w:rsid w:val="00650078"/>
    <w:rsid w:val="00650A01"/>
    <w:rsid w:val="00650BF7"/>
    <w:rsid w:val="00653B2E"/>
    <w:rsid w:val="00653D04"/>
    <w:rsid w:val="0065403C"/>
    <w:rsid w:val="0065449C"/>
    <w:rsid w:val="0065469A"/>
    <w:rsid w:val="00654715"/>
    <w:rsid w:val="0065500B"/>
    <w:rsid w:val="00655347"/>
    <w:rsid w:val="00655991"/>
    <w:rsid w:val="00655B2C"/>
    <w:rsid w:val="006566EC"/>
    <w:rsid w:val="0065682C"/>
    <w:rsid w:val="00656FD4"/>
    <w:rsid w:val="00657DDB"/>
    <w:rsid w:val="00660982"/>
    <w:rsid w:val="00660D80"/>
    <w:rsid w:val="00660FF3"/>
    <w:rsid w:val="0066122C"/>
    <w:rsid w:val="006624B0"/>
    <w:rsid w:val="006632CC"/>
    <w:rsid w:val="00663BCE"/>
    <w:rsid w:val="00663DE4"/>
    <w:rsid w:val="00663DE8"/>
    <w:rsid w:val="006641D4"/>
    <w:rsid w:val="0066507F"/>
    <w:rsid w:val="00665C92"/>
    <w:rsid w:val="00667086"/>
    <w:rsid w:val="0066711E"/>
    <w:rsid w:val="006676E7"/>
    <w:rsid w:val="00667AC0"/>
    <w:rsid w:val="00667E60"/>
    <w:rsid w:val="00670682"/>
    <w:rsid w:val="00671C48"/>
    <w:rsid w:val="006724C1"/>
    <w:rsid w:val="00672548"/>
    <w:rsid w:val="00672583"/>
    <w:rsid w:val="00673034"/>
    <w:rsid w:val="00673372"/>
    <w:rsid w:val="00673BE1"/>
    <w:rsid w:val="00674305"/>
    <w:rsid w:val="00674BFD"/>
    <w:rsid w:val="00674EC0"/>
    <w:rsid w:val="00675419"/>
    <w:rsid w:val="00675478"/>
    <w:rsid w:val="00675B04"/>
    <w:rsid w:val="00675F04"/>
    <w:rsid w:val="00676045"/>
    <w:rsid w:val="006768F3"/>
    <w:rsid w:val="006777AD"/>
    <w:rsid w:val="006807EA"/>
    <w:rsid w:val="00680924"/>
    <w:rsid w:val="00680D2C"/>
    <w:rsid w:val="00680E54"/>
    <w:rsid w:val="0068187B"/>
    <w:rsid w:val="00681BAE"/>
    <w:rsid w:val="006824A0"/>
    <w:rsid w:val="00682578"/>
    <w:rsid w:val="006836CB"/>
    <w:rsid w:val="00683ECF"/>
    <w:rsid w:val="00686F4E"/>
    <w:rsid w:val="006905A9"/>
    <w:rsid w:val="00690B8B"/>
    <w:rsid w:val="006915B9"/>
    <w:rsid w:val="0069300A"/>
    <w:rsid w:val="006934DF"/>
    <w:rsid w:val="00694414"/>
    <w:rsid w:val="00694997"/>
    <w:rsid w:val="00694DB9"/>
    <w:rsid w:val="00695C3C"/>
    <w:rsid w:val="00695D34"/>
    <w:rsid w:val="00696131"/>
    <w:rsid w:val="0069683D"/>
    <w:rsid w:val="00697812"/>
    <w:rsid w:val="006978D6"/>
    <w:rsid w:val="006A186A"/>
    <w:rsid w:val="006A1C3A"/>
    <w:rsid w:val="006A3340"/>
    <w:rsid w:val="006A4FE1"/>
    <w:rsid w:val="006A54E2"/>
    <w:rsid w:val="006A64C3"/>
    <w:rsid w:val="006A6BB3"/>
    <w:rsid w:val="006A71DC"/>
    <w:rsid w:val="006A7490"/>
    <w:rsid w:val="006A7897"/>
    <w:rsid w:val="006B13F1"/>
    <w:rsid w:val="006B179F"/>
    <w:rsid w:val="006B2169"/>
    <w:rsid w:val="006B276E"/>
    <w:rsid w:val="006B2A45"/>
    <w:rsid w:val="006B362F"/>
    <w:rsid w:val="006B3B2D"/>
    <w:rsid w:val="006B49C7"/>
    <w:rsid w:val="006B5E30"/>
    <w:rsid w:val="006B6001"/>
    <w:rsid w:val="006B6BAA"/>
    <w:rsid w:val="006B7202"/>
    <w:rsid w:val="006B78BC"/>
    <w:rsid w:val="006B7B90"/>
    <w:rsid w:val="006B7CCA"/>
    <w:rsid w:val="006C046B"/>
    <w:rsid w:val="006C139C"/>
    <w:rsid w:val="006C31FF"/>
    <w:rsid w:val="006C3972"/>
    <w:rsid w:val="006C3A83"/>
    <w:rsid w:val="006C5283"/>
    <w:rsid w:val="006C5963"/>
    <w:rsid w:val="006C6D3B"/>
    <w:rsid w:val="006C6E03"/>
    <w:rsid w:val="006C725D"/>
    <w:rsid w:val="006D03AF"/>
    <w:rsid w:val="006D068A"/>
    <w:rsid w:val="006D129A"/>
    <w:rsid w:val="006D2CB3"/>
    <w:rsid w:val="006D3301"/>
    <w:rsid w:val="006D398A"/>
    <w:rsid w:val="006D427C"/>
    <w:rsid w:val="006D569D"/>
    <w:rsid w:val="006D5ED1"/>
    <w:rsid w:val="006D6EB5"/>
    <w:rsid w:val="006D7A08"/>
    <w:rsid w:val="006D7A68"/>
    <w:rsid w:val="006D7ECB"/>
    <w:rsid w:val="006E008B"/>
    <w:rsid w:val="006E0801"/>
    <w:rsid w:val="006E0C10"/>
    <w:rsid w:val="006E118E"/>
    <w:rsid w:val="006E356A"/>
    <w:rsid w:val="006E3880"/>
    <w:rsid w:val="006E3971"/>
    <w:rsid w:val="006E3F1E"/>
    <w:rsid w:val="006E441E"/>
    <w:rsid w:val="006E6CC6"/>
    <w:rsid w:val="006F01C2"/>
    <w:rsid w:val="006F0864"/>
    <w:rsid w:val="006F1635"/>
    <w:rsid w:val="006F1941"/>
    <w:rsid w:val="006F2147"/>
    <w:rsid w:val="006F289A"/>
    <w:rsid w:val="006F29BD"/>
    <w:rsid w:val="006F2AAC"/>
    <w:rsid w:val="006F2F07"/>
    <w:rsid w:val="006F35F4"/>
    <w:rsid w:val="006F37FE"/>
    <w:rsid w:val="006F3A92"/>
    <w:rsid w:val="006F4B3D"/>
    <w:rsid w:val="006F5A01"/>
    <w:rsid w:val="006F5D58"/>
    <w:rsid w:val="006F5DA1"/>
    <w:rsid w:val="006F6F67"/>
    <w:rsid w:val="006F701E"/>
    <w:rsid w:val="006F7A75"/>
    <w:rsid w:val="006F7B99"/>
    <w:rsid w:val="006F7CF8"/>
    <w:rsid w:val="00700324"/>
    <w:rsid w:val="00700389"/>
    <w:rsid w:val="007007BB"/>
    <w:rsid w:val="00700FBF"/>
    <w:rsid w:val="0070119E"/>
    <w:rsid w:val="007015DF"/>
    <w:rsid w:val="007017BE"/>
    <w:rsid w:val="00701BAE"/>
    <w:rsid w:val="00701D27"/>
    <w:rsid w:val="00701E4D"/>
    <w:rsid w:val="00702185"/>
    <w:rsid w:val="007036CC"/>
    <w:rsid w:val="0070397A"/>
    <w:rsid w:val="00704973"/>
    <w:rsid w:val="00704BEC"/>
    <w:rsid w:val="00706934"/>
    <w:rsid w:val="007102BD"/>
    <w:rsid w:val="0071068C"/>
    <w:rsid w:val="00710C96"/>
    <w:rsid w:val="00710E6E"/>
    <w:rsid w:val="00710F65"/>
    <w:rsid w:val="00711278"/>
    <w:rsid w:val="00713B65"/>
    <w:rsid w:val="007157C3"/>
    <w:rsid w:val="00715AD0"/>
    <w:rsid w:val="00715F07"/>
    <w:rsid w:val="00716202"/>
    <w:rsid w:val="00716A65"/>
    <w:rsid w:val="00717967"/>
    <w:rsid w:val="00717CB5"/>
    <w:rsid w:val="007200DB"/>
    <w:rsid w:val="007207E8"/>
    <w:rsid w:val="007209EE"/>
    <w:rsid w:val="00721025"/>
    <w:rsid w:val="0072152B"/>
    <w:rsid w:val="0072177C"/>
    <w:rsid w:val="00721824"/>
    <w:rsid w:val="00721B01"/>
    <w:rsid w:val="0072218B"/>
    <w:rsid w:val="0072231D"/>
    <w:rsid w:val="007225D3"/>
    <w:rsid w:val="007231CB"/>
    <w:rsid w:val="00724E5D"/>
    <w:rsid w:val="00725610"/>
    <w:rsid w:val="007257BF"/>
    <w:rsid w:val="00726FCC"/>
    <w:rsid w:val="007278AA"/>
    <w:rsid w:val="00727FEA"/>
    <w:rsid w:val="00731EB2"/>
    <w:rsid w:val="00732C0F"/>
    <w:rsid w:val="00732C6D"/>
    <w:rsid w:val="007337A7"/>
    <w:rsid w:val="007340F6"/>
    <w:rsid w:val="00734478"/>
    <w:rsid w:val="00734AB6"/>
    <w:rsid w:val="0073619A"/>
    <w:rsid w:val="007365F2"/>
    <w:rsid w:val="00736B93"/>
    <w:rsid w:val="00737389"/>
    <w:rsid w:val="0073781C"/>
    <w:rsid w:val="00737A54"/>
    <w:rsid w:val="00741EC8"/>
    <w:rsid w:val="007420EE"/>
    <w:rsid w:val="00742237"/>
    <w:rsid w:val="00743FAC"/>
    <w:rsid w:val="00743FF3"/>
    <w:rsid w:val="0074497B"/>
    <w:rsid w:val="00745431"/>
    <w:rsid w:val="007462E7"/>
    <w:rsid w:val="00746C7A"/>
    <w:rsid w:val="00747236"/>
    <w:rsid w:val="0074788F"/>
    <w:rsid w:val="007478E6"/>
    <w:rsid w:val="00750A24"/>
    <w:rsid w:val="00750CFC"/>
    <w:rsid w:val="00750D06"/>
    <w:rsid w:val="00751D0A"/>
    <w:rsid w:val="00752950"/>
    <w:rsid w:val="00752A15"/>
    <w:rsid w:val="00753435"/>
    <w:rsid w:val="0075396B"/>
    <w:rsid w:val="007545C0"/>
    <w:rsid w:val="0075494F"/>
    <w:rsid w:val="00755294"/>
    <w:rsid w:val="0075546F"/>
    <w:rsid w:val="007555D0"/>
    <w:rsid w:val="00755F2E"/>
    <w:rsid w:val="007560B8"/>
    <w:rsid w:val="00760454"/>
    <w:rsid w:val="00760C6B"/>
    <w:rsid w:val="0076155F"/>
    <w:rsid w:val="007619CE"/>
    <w:rsid w:val="00761A36"/>
    <w:rsid w:val="00762087"/>
    <w:rsid w:val="00762284"/>
    <w:rsid w:val="00762B47"/>
    <w:rsid w:val="0076340F"/>
    <w:rsid w:val="007641BF"/>
    <w:rsid w:val="00764757"/>
    <w:rsid w:val="00764DEB"/>
    <w:rsid w:val="00765279"/>
    <w:rsid w:val="00765639"/>
    <w:rsid w:val="00765B3B"/>
    <w:rsid w:val="00765DB8"/>
    <w:rsid w:val="00765F46"/>
    <w:rsid w:val="00766F95"/>
    <w:rsid w:val="007702FA"/>
    <w:rsid w:val="007705EE"/>
    <w:rsid w:val="00772C22"/>
    <w:rsid w:val="00774014"/>
    <w:rsid w:val="00774FB5"/>
    <w:rsid w:val="0077552C"/>
    <w:rsid w:val="007764DD"/>
    <w:rsid w:val="00776659"/>
    <w:rsid w:val="00777064"/>
    <w:rsid w:val="0077735F"/>
    <w:rsid w:val="00777D31"/>
    <w:rsid w:val="00777FA6"/>
    <w:rsid w:val="00782268"/>
    <w:rsid w:val="007829C7"/>
    <w:rsid w:val="0078313A"/>
    <w:rsid w:val="007837AD"/>
    <w:rsid w:val="00784E8B"/>
    <w:rsid w:val="00786565"/>
    <w:rsid w:val="00786751"/>
    <w:rsid w:val="007867C9"/>
    <w:rsid w:val="00786952"/>
    <w:rsid w:val="00786BF8"/>
    <w:rsid w:val="00790408"/>
    <w:rsid w:val="007904D0"/>
    <w:rsid w:val="0079063F"/>
    <w:rsid w:val="00790C04"/>
    <w:rsid w:val="00791040"/>
    <w:rsid w:val="007914DC"/>
    <w:rsid w:val="00791CA1"/>
    <w:rsid w:val="00792128"/>
    <w:rsid w:val="00792136"/>
    <w:rsid w:val="00792890"/>
    <w:rsid w:val="00793980"/>
    <w:rsid w:val="00793CA7"/>
    <w:rsid w:val="0079445B"/>
    <w:rsid w:val="00794B9E"/>
    <w:rsid w:val="00795561"/>
    <w:rsid w:val="00795673"/>
    <w:rsid w:val="00795BF8"/>
    <w:rsid w:val="00796214"/>
    <w:rsid w:val="0079633B"/>
    <w:rsid w:val="00796CBE"/>
    <w:rsid w:val="0079729B"/>
    <w:rsid w:val="007973D8"/>
    <w:rsid w:val="007978B4"/>
    <w:rsid w:val="007A072B"/>
    <w:rsid w:val="007A0E2E"/>
    <w:rsid w:val="007A155F"/>
    <w:rsid w:val="007A22C1"/>
    <w:rsid w:val="007A3137"/>
    <w:rsid w:val="007A316B"/>
    <w:rsid w:val="007A31A8"/>
    <w:rsid w:val="007A3F36"/>
    <w:rsid w:val="007A4328"/>
    <w:rsid w:val="007A4ACE"/>
    <w:rsid w:val="007A55A2"/>
    <w:rsid w:val="007A5638"/>
    <w:rsid w:val="007A663D"/>
    <w:rsid w:val="007A7313"/>
    <w:rsid w:val="007A76DC"/>
    <w:rsid w:val="007A7B2F"/>
    <w:rsid w:val="007B08F0"/>
    <w:rsid w:val="007B1367"/>
    <w:rsid w:val="007B225B"/>
    <w:rsid w:val="007B22B7"/>
    <w:rsid w:val="007B25B2"/>
    <w:rsid w:val="007B2D46"/>
    <w:rsid w:val="007B2F6E"/>
    <w:rsid w:val="007B468D"/>
    <w:rsid w:val="007B4894"/>
    <w:rsid w:val="007B49E0"/>
    <w:rsid w:val="007B4D41"/>
    <w:rsid w:val="007B5928"/>
    <w:rsid w:val="007B59FF"/>
    <w:rsid w:val="007B6977"/>
    <w:rsid w:val="007B6A89"/>
    <w:rsid w:val="007B7098"/>
    <w:rsid w:val="007B77F2"/>
    <w:rsid w:val="007B7CD4"/>
    <w:rsid w:val="007B7D72"/>
    <w:rsid w:val="007B7EC4"/>
    <w:rsid w:val="007B7F09"/>
    <w:rsid w:val="007C06FC"/>
    <w:rsid w:val="007C09F3"/>
    <w:rsid w:val="007C474F"/>
    <w:rsid w:val="007C5964"/>
    <w:rsid w:val="007C5CCC"/>
    <w:rsid w:val="007C749F"/>
    <w:rsid w:val="007D00D6"/>
    <w:rsid w:val="007D05B9"/>
    <w:rsid w:val="007D0CAE"/>
    <w:rsid w:val="007D14A9"/>
    <w:rsid w:val="007D1929"/>
    <w:rsid w:val="007D1C49"/>
    <w:rsid w:val="007D2E58"/>
    <w:rsid w:val="007D3312"/>
    <w:rsid w:val="007D41C0"/>
    <w:rsid w:val="007D4527"/>
    <w:rsid w:val="007D4795"/>
    <w:rsid w:val="007D491A"/>
    <w:rsid w:val="007D4C75"/>
    <w:rsid w:val="007D5005"/>
    <w:rsid w:val="007D6A36"/>
    <w:rsid w:val="007E01C3"/>
    <w:rsid w:val="007E0480"/>
    <w:rsid w:val="007E15BC"/>
    <w:rsid w:val="007E15ED"/>
    <w:rsid w:val="007E21CE"/>
    <w:rsid w:val="007E22E6"/>
    <w:rsid w:val="007E2482"/>
    <w:rsid w:val="007E2B62"/>
    <w:rsid w:val="007E3891"/>
    <w:rsid w:val="007E415B"/>
    <w:rsid w:val="007E4724"/>
    <w:rsid w:val="007E498D"/>
    <w:rsid w:val="007E5B10"/>
    <w:rsid w:val="007E6250"/>
    <w:rsid w:val="007F047E"/>
    <w:rsid w:val="007F06CF"/>
    <w:rsid w:val="007F0711"/>
    <w:rsid w:val="007F09BC"/>
    <w:rsid w:val="007F1A44"/>
    <w:rsid w:val="007F21D2"/>
    <w:rsid w:val="007F22FE"/>
    <w:rsid w:val="007F2E5B"/>
    <w:rsid w:val="007F3704"/>
    <w:rsid w:val="007F44CF"/>
    <w:rsid w:val="007F5F69"/>
    <w:rsid w:val="007F688B"/>
    <w:rsid w:val="007F68AB"/>
    <w:rsid w:val="007F6C9D"/>
    <w:rsid w:val="007F6E92"/>
    <w:rsid w:val="007F7576"/>
    <w:rsid w:val="007F79E0"/>
    <w:rsid w:val="00801D39"/>
    <w:rsid w:val="00801EB0"/>
    <w:rsid w:val="0080210C"/>
    <w:rsid w:val="0080294C"/>
    <w:rsid w:val="00803B76"/>
    <w:rsid w:val="00804203"/>
    <w:rsid w:val="0080424A"/>
    <w:rsid w:val="0080450A"/>
    <w:rsid w:val="00804B79"/>
    <w:rsid w:val="0080568C"/>
    <w:rsid w:val="008059DF"/>
    <w:rsid w:val="00806368"/>
    <w:rsid w:val="0080675F"/>
    <w:rsid w:val="00806AC9"/>
    <w:rsid w:val="00806BB3"/>
    <w:rsid w:val="0080716C"/>
    <w:rsid w:val="00807C4D"/>
    <w:rsid w:val="00807E49"/>
    <w:rsid w:val="0081006F"/>
    <w:rsid w:val="00811125"/>
    <w:rsid w:val="00812264"/>
    <w:rsid w:val="008128E0"/>
    <w:rsid w:val="00812B60"/>
    <w:rsid w:val="008145DA"/>
    <w:rsid w:val="00814F5E"/>
    <w:rsid w:val="008167F2"/>
    <w:rsid w:val="00820455"/>
    <w:rsid w:val="0082155E"/>
    <w:rsid w:val="00821869"/>
    <w:rsid w:val="00821E23"/>
    <w:rsid w:val="008226FF"/>
    <w:rsid w:val="00822A29"/>
    <w:rsid w:val="00823FC9"/>
    <w:rsid w:val="008247EA"/>
    <w:rsid w:val="00824C09"/>
    <w:rsid w:val="00824FCE"/>
    <w:rsid w:val="00825370"/>
    <w:rsid w:val="008253F9"/>
    <w:rsid w:val="00825449"/>
    <w:rsid w:val="00826184"/>
    <w:rsid w:val="008268AF"/>
    <w:rsid w:val="00826957"/>
    <w:rsid w:val="0082711C"/>
    <w:rsid w:val="00830687"/>
    <w:rsid w:val="0083096B"/>
    <w:rsid w:val="00830FCE"/>
    <w:rsid w:val="00832856"/>
    <w:rsid w:val="008333E6"/>
    <w:rsid w:val="008334DD"/>
    <w:rsid w:val="0083393B"/>
    <w:rsid w:val="00836065"/>
    <w:rsid w:val="008360A3"/>
    <w:rsid w:val="00836168"/>
    <w:rsid w:val="0083692B"/>
    <w:rsid w:val="00836CAA"/>
    <w:rsid w:val="00837DB2"/>
    <w:rsid w:val="00840774"/>
    <w:rsid w:val="00840A47"/>
    <w:rsid w:val="0084134E"/>
    <w:rsid w:val="0084151A"/>
    <w:rsid w:val="00841BA3"/>
    <w:rsid w:val="0084230F"/>
    <w:rsid w:val="008424D9"/>
    <w:rsid w:val="00843125"/>
    <w:rsid w:val="00843668"/>
    <w:rsid w:val="0084414D"/>
    <w:rsid w:val="008443D4"/>
    <w:rsid w:val="00844C50"/>
    <w:rsid w:val="008450D4"/>
    <w:rsid w:val="008454D8"/>
    <w:rsid w:val="00845E20"/>
    <w:rsid w:val="008466B1"/>
    <w:rsid w:val="008475C5"/>
    <w:rsid w:val="008519FF"/>
    <w:rsid w:val="008529BC"/>
    <w:rsid w:val="00852E5F"/>
    <w:rsid w:val="00852ED6"/>
    <w:rsid w:val="00852FEE"/>
    <w:rsid w:val="008548AB"/>
    <w:rsid w:val="008548B1"/>
    <w:rsid w:val="00855826"/>
    <w:rsid w:val="00855CC8"/>
    <w:rsid w:val="00855FAA"/>
    <w:rsid w:val="008568C0"/>
    <w:rsid w:val="00857954"/>
    <w:rsid w:val="0086069C"/>
    <w:rsid w:val="00861CD2"/>
    <w:rsid w:val="00861CF6"/>
    <w:rsid w:val="00862238"/>
    <w:rsid w:val="008624C5"/>
    <w:rsid w:val="00862D23"/>
    <w:rsid w:val="008630C7"/>
    <w:rsid w:val="00863161"/>
    <w:rsid w:val="00863337"/>
    <w:rsid w:val="008635F3"/>
    <w:rsid w:val="00863990"/>
    <w:rsid w:val="00863EC8"/>
    <w:rsid w:val="008642D3"/>
    <w:rsid w:val="008642E0"/>
    <w:rsid w:val="008646A2"/>
    <w:rsid w:val="0086512A"/>
    <w:rsid w:val="00865CCC"/>
    <w:rsid w:val="00866D8B"/>
    <w:rsid w:val="008671D1"/>
    <w:rsid w:val="00870B31"/>
    <w:rsid w:val="00870BB4"/>
    <w:rsid w:val="008713CF"/>
    <w:rsid w:val="00871948"/>
    <w:rsid w:val="00872047"/>
    <w:rsid w:val="008729C6"/>
    <w:rsid w:val="008737F9"/>
    <w:rsid w:val="00874566"/>
    <w:rsid w:val="00877217"/>
    <w:rsid w:val="00880C85"/>
    <w:rsid w:val="00881272"/>
    <w:rsid w:val="008817A7"/>
    <w:rsid w:val="00882AD7"/>
    <w:rsid w:val="00882BA6"/>
    <w:rsid w:val="008833A0"/>
    <w:rsid w:val="008835D6"/>
    <w:rsid w:val="00883993"/>
    <w:rsid w:val="008840AD"/>
    <w:rsid w:val="0088420B"/>
    <w:rsid w:val="00884482"/>
    <w:rsid w:val="008848BF"/>
    <w:rsid w:val="00885054"/>
    <w:rsid w:val="008852DD"/>
    <w:rsid w:val="00885C5D"/>
    <w:rsid w:val="00885CA2"/>
    <w:rsid w:val="008860B6"/>
    <w:rsid w:val="00886196"/>
    <w:rsid w:val="0088672D"/>
    <w:rsid w:val="00886861"/>
    <w:rsid w:val="00886C9D"/>
    <w:rsid w:val="00887A78"/>
    <w:rsid w:val="00887E86"/>
    <w:rsid w:val="008900D6"/>
    <w:rsid w:val="008901ED"/>
    <w:rsid w:val="00890426"/>
    <w:rsid w:val="00890B5C"/>
    <w:rsid w:val="0089163D"/>
    <w:rsid w:val="00891828"/>
    <w:rsid w:val="0089235C"/>
    <w:rsid w:val="008923FA"/>
    <w:rsid w:val="008938C6"/>
    <w:rsid w:val="00893B88"/>
    <w:rsid w:val="00894357"/>
    <w:rsid w:val="0089476D"/>
    <w:rsid w:val="00894A40"/>
    <w:rsid w:val="008956DA"/>
    <w:rsid w:val="00895B93"/>
    <w:rsid w:val="00895C47"/>
    <w:rsid w:val="00896455"/>
    <w:rsid w:val="008969F2"/>
    <w:rsid w:val="00896A8F"/>
    <w:rsid w:val="0089710C"/>
    <w:rsid w:val="0089729D"/>
    <w:rsid w:val="008A01CA"/>
    <w:rsid w:val="008A03BF"/>
    <w:rsid w:val="008A206E"/>
    <w:rsid w:val="008A2096"/>
    <w:rsid w:val="008A23D8"/>
    <w:rsid w:val="008A3692"/>
    <w:rsid w:val="008A3699"/>
    <w:rsid w:val="008A3D2A"/>
    <w:rsid w:val="008A3F75"/>
    <w:rsid w:val="008A453A"/>
    <w:rsid w:val="008A48C6"/>
    <w:rsid w:val="008A4CE4"/>
    <w:rsid w:val="008A4FB7"/>
    <w:rsid w:val="008A5415"/>
    <w:rsid w:val="008B05EA"/>
    <w:rsid w:val="008B0978"/>
    <w:rsid w:val="008B0E01"/>
    <w:rsid w:val="008B1FAD"/>
    <w:rsid w:val="008B25CE"/>
    <w:rsid w:val="008B2A01"/>
    <w:rsid w:val="008B3059"/>
    <w:rsid w:val="008B3447"/>
    <w:rsid w:val="008B3561"/>
    <w:rsid w:val="008B367C"/>
    <w:rsid w:val="008B3A2E"/>
    <w:rsid w:val="008B3DDF"/>
    <w:rsid w:val="008B48CF"/>
    <w:rsid w:val="008B58CC"/>
    <w:rsid w:val="008B5955"/>
    <w:rsid w:val="008B66C7"/>
    <w:rsid w:val="008C031A"/>
    <w:rsid w:val="008C0DD9"/>
    <w:rsid w:val="008C0F03"/>
    <w:rsid w:val="008C13E6"/>
    <w:rsid w:val="008C18F2"/>
    <w:rsid w:val="008C205A"/>
    <w:rsid w:val="008C23BC"/>
    <w:rsid w:val="008C30B4"/>
    <w:rsid w:val="008C3B05"/>
    <w:rsid w:val="008C41F4"/>
    <w:rsid w:val="008C4426"/>
    <w:rsid w:val="008C4508"/>
    <w:rsid w:val="008C47CE"/>
    <w:rsid w:val="008C48AD"/>
    <w:rsid w:val="008C4FCC"/>
    <w:rsid w:val="008C552B"/>
    <w:rsid w:val="008C612B"/>
    <w:rsid w:val="008C72CB"/>
    <w:rsid w:val="008C7622"/>
    <w:rsid w:val="008D01A9"/>
    <w:rsid w:val="008D122C"/>
    <w:rsid w:val="008D1BCD"/>
    <w:rsid w:val="008D2159"/>
    <w:rsid w:val="008D260A"/>
    <w:rsid w:val="008D28A8"/>
    <w:rsid w:val="008D2A90"/>
    <w:rsid w:val="008D2DED"/>
    <w:rsid w:val="008D31DE"/>
    <w:rsid w:val="008D3726"/>
    <w:rsid w:val="008D3737"/>
    <w:rsid w:val="008D4EC6"/>
    <w:rsid w:val="008D5360"/>
    <w:rsid w:val="008D6FB1"/>
    <w:rsid w:val="008D70EC"/>
    <w:rsid w:val="008E0839"/>
    <w:rsid w:val="008E1942"/>
    <w:rsid w:val="008E2239"/>
    <w:rsid w:val="008E2825"/>
    <w:rsid w:val="008E28DD"/>
    <w:rsid w:val="008E3410"/>
    <w:rsid w:val="008E363A"/>
    <w:rsid w:val="008E37AC"/>
    <w:rsid w:val="008E39A6"/>
    <w:rsid w:val="008E3CB0"/>
    <w:rsid w:val="008E4231"/>
    <w:rsid w:val="008E42F9"/>
    <w:rsid w:val="008E4363"/>
    <w:rsid w:val="008E5421"/>
    <w:rsid w:val="008E5B77"/>
    <w:rsid w:val="008E6A23"/>
    <w:rsid w:val="008E6D4C"/>
    <w:rsid w:val="008E7578"/>
    <w:rsid w:val="008F0271"/>
    <w:rsid w:val="008F096F"/>
    <w:rsid w:val="008F0BC5"/>
    <w:rsid w:val="008F1341"/>
    <w:rsid w:val="008F1566"/>
    <w:rsid w:val="008F1B19"/>
    <w:rsid w:val="008F1BA1"/>
    <w:rsid w:val="008F23D0"/>
    <w:rsid w:val="008F51EC"/>
    <w:rsid w:val="008F5A44"/>
    <w:rsid w:val="008F5BBE"/>
    <w:rsid w:val="008F6778"/>
    <w:rsid w:val="008F6B6B"/>
    <w:rsid w:val="008F7146"/>
    <w:rsid w:val="008F715C"/>
    <w:rsid w:val="008F79D8"/>
    <w:rsid w:val="009007DE"/>
    <w:rsid w:val="00900EDD"/>
    <w:rsid w:val="00900F49"/>
    <w:rsid w:val="00901D14"/>
    <w:rsid w:val="00902CD3"/>
    <w:rsid w:val="00903C0F"/>
    <w:rsid w:val="00904690"/>
    <w:rsid w:val="00905466"/>
    <w:rsid w:val="00905498"/>
    <w:rsid w:val="009077B6"/>
    <w:rsid w:val="00907DFB"/>
    <w:rsid w:val="00910D7B"/>
    <w:rsid w:val="00911F73"/>
    <w:rsid w:val="00912A24"/>
    <w:rsid w:val="00912FC9"/>
    <w:rsid w:val="00913564"/>
    <w:rsid w:val="0091491F"/>
    <w:rsid w:val="00914D8D"/>
    <w:rsid w:val="00915103"/>
    <w:rsid w:val="009152A5"/>
    <w:rsid w:val="00915996"/>
    <w:rsid w:val="00917D23"/>
    <w:rsid w:val="009206EF"/>
    <w:rsid w:val="00920ECD"/>
    <w:rsid w:val="009213E9"/>
    <w:rsid w:val="00921F4D"/>
    <w:rsid w:val="00922299"/>
    <w:rsid w:val="009227F2"/>
    <w:rsid w:val="009229AE"/>
    <w:rsid w:val="00922A9E"/>
    <w:rsid w:val="00923555"/>
    <w:rsid w:val="00925470"/>
    <w:rsid w:val="00925623"/>
    <w:rsid w:val="009256C9"/>
    <w:rsid w:val="00925810"/>
    <w:rsid w:val="009259CC"/>
    <w:rsid w:val="00926025"/>
    <w:rsid w:val="009262B1"/>
    <w:rsid w:val="009274CE"/>
    <w:rsid w:val="00931DD3"/>
    <w:rsid w:val="009326AF"/>
    <w:rsid w:val="00932D9B"/>
    <w:rsid w:val="00934460"/>
    <w:rsid w:val="00934BE5"/>
    <w:rsid w:val="009353B0"/>
    <w:rsid w:val="00935FF7"/>
    <w:rsid w:val="00936614"/>
    <w:rsid w:val="00937223"/>
    <w:rsid w:val="0093766F"/>
    <w:rsid w:val="00937C12"/>
    <w:rsid w:val="0094034F"/>
    <w:rsid w:val="00941AB7"/>
    <w:rsid w:val="00941C8E"/>
    <w:rsid w:val="00941DF1"/>
    <w:rsid w:val="00942112"/>
    <w:rsid w:val="00942133"/>
    <w:rsid w:val="00942467"/>
    <w:rsid w:val="00942E0A"/>
    <w:rsid w:val="0094353C"/>
    <w:rsid w:val="00944AFA"/>
    <w:rsid w:val="00944F45"/>
    <w:rsid w:val="0094563C"/>
    <w:rsid w:val="009458BF"/>
    <w:rsid w:val="00945D6C"/>
    <w:rsid w:val="00946375"/>
    <w:rsid w:val="009465CD"/>
    <w:rsid w:val="00946926"/>
    <w:rsid w:val="00946C57"/>
    <w:rsid w:val="009500BC"/>
    <w:rsid w:val="009501E0"/>
    <w:rsid w:val="00950CB4"/>
    <w:rsid w:val="009519DF"/>
    <w:rsid w:val="00951F65"/>
    <w:rsid w:val="00952955"/>
    <w:rsid w:val="009530F6"/>
    <w:rsid w:val="0095495A"/>
    <w:rsid w:val="00954C53"/>
    <w:rsid w:val="00954F03"/>
    <w:rsid w:val="00955181"/>
    <w:rsid w:val="009551B3"/>
    <w:rsid w:val="0095545C"/>
    <w:rsid w:val="00956163"/>
    <w:rsid w:val="00956481"/>
    <w:rsid w:val="00956665"/>
    <w:rsid w:val="009607B1"/>
    <w:rsid w:val="0096087D"/>
    <w:rsid w:val="00960CC1"/>
    <w:rsid w:val="00960F4A"/>
    <w:rsid w:val="00962145"/>
    <w:rsid w:val="009623B7"/>
    <w:rsid w:val="00962501"/>
    <w:rsid w:val="00962CAD"/>
    <w:rsid w:val="009630FB"/>
    <w:rsid w:val="0096353F"/>
    <w:rsid w:val="009636F8"/>
    <w:rsid w:val="00963E97"/>
    <w:rsid w:val="00964C4F"/>
    <w:rsid w:val="0096578F"/>
    <w:rsid w:val="00967564"/>
    <w:rsid w:val="00967B6F"/>
    <w:rsid w:val="00967BA7"/>
    <w:rsid w:val="00967E8C"/>
    <w:rsid w:val="00970245"/>
    <w:rsid w:val="00971A87"/>
    <w:rsid w:val="009720F9"/>
    <w:rsid w:val="00974690"/>
    <w:rsid w:val="009749B5"/>
    <w:rsid w:val="00974F49"/>
    <w:rsid w:val="0097507A"/>
    <w:rsid w:val="009764CD"/>
    <w:rsid w:val="009765E8"/>
    <w:rsid w:val="00977863"/>
    <w:rsid w:val="0098140B"/>
    <w:rsid w:val="00981CDE"/>
    <w:rsid w:val="00982B4D"/>
    <w:rsid w:val="00983364"/>
    <w:rsid w:val="009834A4"/>
    <w:rsid w:val="00984496"/>
    <w:rsid w:val="009848D4"/>
    <w:rsid w:val="00984938"/>
    <w:rsid w:val="00986244"/>
    <w:rsid w:val="009868FA"/>
    <w:rsid w:val="00986B4A"/>
    <w:rsid w:val="00986CD4"/>
    <w:rsid w:val="0098722A"/>
    <w:rsid w:val="00987BA7"/>
    <w:rsid w:val="009903B6"/>
    <w:rsid w:val="009915A1"/>
    <w:rsid w:val="009922C5"/>
    <w:rsid w:val="00992BB8"/>
    <w:rsid w:val="0099461E"/>
    <w:rsid w:val="00994965"/>
    <w:rsid w:val="00994AC7"/>
    <w:rsid w:val="0099538A"/>
    <w:rsid w:val="009954E1"/>
    <w:rsid w:val="00995F54"/>
    <w:rsid w:val="00996106"/>
    <w:rsid w:val="00997B5C"/>
    <w:rsid w:val="00997E17"/>
    <w:rsid w:val="009A07DB"/>
    <w:rsid w:val="009A138D"/>
    <w:rsid w:val="009A1FE3"/>
    <w:rsid w:val="009A2582"/>
    <w:rsid w:val="009A2BD1"/>
    <w:rsid w:val="009A2CAF"/>
    <w:rsid w:val="009A305F"/>
    <w:rsid w:val="009A330C"/>
    <w:rsid w:val="009A3442"/>
    <w:rsid w:val="009A34C8"/>
    <w:rsid w:val="009A37A4"/>
    <w:rsid w:val="009A3903"/>
    <w:rsid w:val="009A3F22"/>
    <w:rsid w:val="009A44F1"/>
    <w:rsid w:val="009A47B9"/>
    <w:rsid w:val="009A49F7"/>
    <w:rsid w:val="009A4EE6"/>
    <w:rsid w:val="009A5163"/>
    <w:rsid w:val="009A6395"/>
    <w:rsid w:val="009A7CD5"/>
    <w:rsid w:val="009B07BD"/>
    <w:rsid w:val="009B0EDD"/>
    <w:rsid w:val="009B267B"/>
    <w:rsid w:val="009B48D1"/>
    <w:rsid w:val="009B4D0E"/>
    <w:rsid w:val="009B51A1"/>
    <w:rsid w:val="009B5D6D"/>
    <w:rsid w:val="009B661C"/>
    <w:rsid w:val="009B6932"/>
    <w:rsid w:val="009B723B"/>
    <w:rsid w:val="009B75E2"/>
    <w:rsid w:val="009B7AB8"/>
    <w:rsid w:val="009B7AC5"/>
    <w:rsid w:val="009C0333"/>
    <w:rsid w:val="009C1022"/>
    <w:rsid w:val="009C3A45"/>
    <w:rsid w:val="009C3E8B"/>
    <w:rsid w:val="009C4236"/>
    <w:rsid w:val="009C4702"/>
    <w:rsid w:val="009C4D44"/>
    <w:rsid w:val="009C4DD0"/>
    <w:rsid w:val="009C4F5A"/>
    <w:rsid w:val="009C659C"/>
    <w:rsid w:val="009C6742"/>
    <w:rsid w:val="009C734B"/>
    <w:rsid w:val="009C7743"/>
    <w:rsid w:val="009C7971"/>
    <w:rsid w:val="009D18B5"/>
    <w:rsid w:val="009D2213"/>
    <w:rsid w:val="009D2649"/>
    <w:rsid w:val="009D266D"/>
    <w:rsid w:val="009D2CB8"/>
    <w:rsid w:val="009D31AA"/>
    <w:rsid w:val="009D3586"/>
    <w:rsid w:val="009D3A43"/>
    <w:rsid w:val="009D3CC3"/>
    <w:rsid w:val="009D415F"/>
    <w:rsid w:val="009D4CFC"/>
    <w:rsid w:val="009D4E62"/>
    <w:rsid w:val="009D5071"/>
    <w:rsid w:val="009D5F0F"/>
    <w:rsid w:val="009D6083"/>
    <w:rsid w:val="009D6A03"/>
    <w:rsid w:val="009E01B1"/>
    <w:rsid w:val="009E17E2"/>
    <w:rsid w:val="009E294F"/>
    <w:rsid w:val="009E38B4"/>
    <w:rsid w:val="009E4167"/>
    <w:rsid w:val="009E4B4D"/>
    <w:rsid w:val="009E4DBD"/>
    <w:rsid w:val="009E5EAA"/>
    <w:rsid w:val="009E7B1E"/>
    <w:rsid w:val="009E7F7B"/>
    <w:rsid w:val="009F1B33"/>
    <w:rsid w:val="009F23A5"/>
    <w:rsid w:val="009F23BE"/>
    <w:rsid w:val="009F264D"/>
    <w:rsid w:val="009F29B8"/>
    <w:rsid w:val="009F2A98"/>
    <w:rsid w:val="009F2BEF"/>
    <w:rsid w:val="009F32D0"/>
    <w:rsid w:val="009F3395"/>
    <w:rsid w:val="009F3E03"/>
    <w:rsid w:val="009F3FC9"/>
    <w:rsid w:val="009F4375"/>
    <w:rsid w:val="009F5939"/>
    <w:rsid w:val="009F637E"/>
    <w:rsid w:val="009F6A65"/>
    <w:rsid w:val="009F7C0E"/>
    <w:rsid w:val="00A0002A"/>
    <w:rsid w:val="00A0050D"/>
    <w:rsid w:val="00A01BC4"/>
    <w:rsid w:val="00A01D84"/>
    <w:rsid w:val="00A02A55"/>
    <w:rsid w:val="00A02D72"/>
    <w:rsid w:val="00A04E63"/>
    <w:rsid w:val="00A05AC7"/>
    <w:rsid w:val="00A05F15"/>
    <w:rsid w:val="00A06442"/>
    <w:rsid w:val="00A06610"/>
    <w:rsid w:val="00A07E05"/>
    <w:rsid w:val="00A10493"/>
    <w:rsid w:val="00A1204D"/>
    <w:rsid w:val="00A1207B"/>
    <w:rsid w:val="00A12157"/>
    <w:rsid w:val="00A136BA"/>
    <w:rsid w:val="00A1385D"/>
    <w:rsid w:val="00A13DF4"/>
    <w:rsid w:val="00A149F8"/>
    <w:rsid w:val="00A153CB"/>
    <w:rsid w:val="00A16674"/>
    <w:rsid w:val="00A16D07"/>
    <w:rsid w:val="00A20342"/>
    <w:rsid w:val="00A2038A"/>
    <w:rsid w:val="00A20E31"/>
    <w:rsid w:val="00A213E3"/>
    <w:rsid w:val="00A21F1B"/>
    <w:rsid w:val="00A229FA"/>
    <w:rsid w:val="00A23B29"/>
    <w:rsid w:val="00A23F79"/>
    <w:rsid w:val="00A24B5C"/>
    <w:rsid w:val="00A25F80"/>
    <w:rsid w:val="00A265BC"/>
    <w:rsid w:val="00A26709"/>
    <w:rsid w:val="00A26E2D"/>
    <w:rsid w:val="00A270F7"/>
    <w:rsid w:val="00A2747A"/>
    <w:rsid w:val="00A311DA"/>
    <w:rsid w:val="00A32094"/>
    <w:rsid w:val="00A329E7"/>
    <w:rsid w:val="00A33601"/>
    <w:rsid w:val="00A33F5C"/>
    <w:rsid w:val="00A342CD"/>
    <w:rsid w:val="00A34481"/>
    <w:rsid w:val="00A348D9"/>
    <w:rsid w:val="00A34C56"/>
    <w:rsid w:val="00A3500B"/>
    <w:rsid w:val="00A351D5"/>
    <w:rsid w:val="00A357AB"/>
    <w:rsid w:val="00A3641A"/>
    <w:rsid w:val="00A37778"/>
    <w:rsid w:val="00A3797A"/>
    <w:rsid w:val="00A42604"/>
    <w:rsid w:val="00A42A68"/>
    <w:rsid w:val="00A43A82"/>
    <w:rsid w:val="00A43C31"/>
    <w:rsid w:val="00A447F2"/>
    <w:rsid w:val="00A44E35"/>
    <w:rsid w:val="00A45742"/>
    <w:rsid w:val="00A46471"/>
    <w:rsid w:val="00A467AB"/>
    <w:rsid w:val="00A46F86"/>
    <w:rsid w:val="00A479FD"/>
    <w:rsid w:val="00A47FCF"/>
    <w:rsid w:val="00A501B5"/>
    <w:rsid w:val="00A504D3"/>
    <w:rsid w:val="00A5165C"/>
    <w:rsid w:val="00A51D21"/>
    <w:rsid w:val="00A51E25"/>
    <w:rsid w:val="00A5255A"/>
    <w:rsid w:val="00A52ADC"/>
    <w:rsid w:val="00A52E4A"/>
    <w:rsid w:val="00A534B6"/>
    <w:rsid w:val="00A54F56"/>
    <w:rsid w:val="00A56261"/>
    <w:rsid w:val="00A5638C"/>
    <w:rsid w:val="00A60439"/>
    <w:rsid w:val="00A606A1"/>
    <w:rsid w:val="00A60E6C"/>
    <w:rsid w:val="00A62098"/>
    <w:rsid w:val="00A623DB"/>
    <w:rsid w:val="00A62E6C"/>
    <w:rsid w:val="00A6300E"/>
    <w:rsid w:val="00A63838"/>
    <w:rsid w:val="00A652E7"/>
    <w:rsid w:val="00A65A18"/>
    <w:rsid w:val="00A66479"/>
    <w:rsid w:val="00A66491"/>
    <w:rsid w:val="00A664BF"/>
    <w:rsid w:val="00A673BB"/>
    <w:rsid w:val="00A676C5"/>
    <w:rsid w:val="00A67EEA"/>
    <w:rsid w:val="00A700B2"/>
    <w:rsid w:val="00A71134"/>
    <w:rsid w:val="00A72447"/>
    <w:rsid w:val="00A736E4"/>
    <w:rsid w:val="00A7379E"/>
    <w:rsid w:val="00A751F3"/>
    <w:rsid w:val="00A7547C"/>
    <w:rsid w:val="00A75789"/>
    <w:rsid w:val="00A758C1"/>
    <w:rsid w:val="00A80424"/>
    <w:rsid w:val="00A804DB"/>
    <w:rsid w:val="00A807BE"/>
    <w:rsid w:val="00A80B2D"/>
    <w:rsid w:val="00A8194B"/>
    <w:rsid w:val="00A81A0F"/>
    <w:rsid w:val="00A81CCA"/>
    <w:rsid w:val="00A81F2E"/>
    <w:rsid w:val="00A83EEA"/>
    <w:rsid w:val="00A83FF5"/>
    <w:rsid w:val="00A84395"/>
    <w:rsid w:val="00A8468C"/>
    <w:rsid w:val="00A85B46"/>
    <w:rsid w:val="00A86563"/>
    <w:rsid w:val="00A87548"/>
    <w:rsid w:val="00A87F06"/>
    <w:rsid w:val="00A90955"/>
    <w:rsid w:val="00A90AC4"/>
    <w:rsid w:val="00A91CD7"/>
    <w:rsid w:val="00A9278D"/>
    <w:rsid w:val="00A929EA"/>
    <w:rsid w:val="00A95A00"/>
    <w:rsid w:val="00A96968"/>
    <w:rsid w:val="00A97CD5"/>
    <w:rsid w:val="00AA11DA"/>
    <w:rsid w:val="00AA2473"/>
    <w:rsid w:val="00AA2A03"/>
    <w:rsid w:val="00AA31BE"/>
    <w:rsid w:val="00AA4CC7"/>
    <w:rsid w:val="00AA6094"/>
    <w:rsid w:val="00AA60C8"/>
    <w:rsid w:val="00AA7055"/>
    <w:rsid w:val="00AB013C"/>
    <w:rsid w:val="00AB05ED"/>
    <w:rsid w:val="00AB0631"/>
    <w:rsid w:val="00AB11E3"/>
    <w:rsid w:val="00AB251C"/>
    <w:rsid w:val="00AB2C3B"/>
    <w:rsid w:val="00AB3C6F"/>
    <w:rsid w:val="00AB5F6F"/>
    <w:rsid w:val="00AB6C11"/>
    <w:rsid w:val="00AB7EC1"/>
    <w:rsid w:val="00AC0119"/>
    <w:rsid w:val="00AC12D1"/>
    <w:rsid w:val="00AC142F"/>
    <w:rsid w:val="00AC1868"/>
    <w:rsid w:val="00AC1B86"/>
    <w:rsid w:val="00AC20BE"/>
    <w:rsid w:val="00AC27A2"/>
    <w:rsid w:val="00AC320D"/>
    <w:rsid w:val="00AC4FD0"/>
    <w:rsid w:val="00AC5329"/>
    <w:rsid w:val="00AC5547"/>
    <w:rsid w:val="00AC5D34"/>
    <w:rsid w:val="00AC5F1A"/>
    <w:rsid w:val="00AC629A"/>
    <w:rsid w:val="00AC7190"/>
    <w:rsid w:val="00AC71C0"/>
    <w:rsid w:val="00AC7230"/>
    <w:rsid w:val="00AC7485"/>
    <w:rsid w:val="00AD043D"/>
    <w:rsid w:val="00AD0CF8"/>
    <w:rsid w:val="00AD0D37"/>
    <w:rsid w:val="00AD1BEE"/>
    <w:rsid w:val="00AD1CC2"/>
    <w:rsid w:val="00AD1D3A"/>
    <w:rsid w:val="00AD31DE"/>
    <w:rsid w:val="00AD3AA8"/>
    <w:rsid w:val="00AD5299"/>
    <w:rsid w:val="00AD5AE0"/>
    <w:rsid w:val="00AD5B21"/>
    <w:rsid w:val="00AD5C6B"/>
    <w:rsid w:val="00AD5ECC"/>
    <w:rsid w:val="00AD64AF"/>
    <w:rsid w:val="00AD7DC2"/>
    <w:rsid w:val="00AE097E"/>
    <w:rsid w:val="00AE1FFF"/>
    <w:rsid w:val="00AE20DC"/>
    <w:rsid w:val="00AE2207"/>
    <w:rsid w:val="00AE2B7E"/>
    <w:rsid w:val="00AE2BAA"/>
    <w:rsid w:val="00AE459E"/>
    <w:rsid w:val="00AE4FAC"/>
    <w:rsid w:val="00AE66C7"/>
    <w:rsid w:val="00AE6AB5"/>
    <w:rsid w:val="00AE7B3E"/>
    <w:rsid w:val="00AE7CD7"/>
    <w:rsid w:val="00AF05CD"/>
    <w:rsid w:val="00AF0F82"/>
    <w:rsid w:val="00AF18C0"/>
    <w:rsid w:val="00AF2305"/>
    <w:rsid w:val="00AF30DD"/>
    <w:rsid w:val="00AF3D10"/>
    <w:rsid w:val="00AF4DCB"/>
    <w:rsid w:val="00AF7227"/>
    <w:rsid w:val="00AF72AB"/>
    <w:rsid w:val="00AF75D1"/>
    <w:rsid w:val="00AF7A3C"/>
    <w:rsid w:val="00B00B6A"/>
    <w:rsid w:val="00B017AD"/>
    <w:rsid w:val="00B02EBF"/>
    <w:rsid w:val="00B0503C"/>
    <w:rsid w:val="00B0576A"/>
    <w:rsid w:val="00B05C84"/>
    <w:rsid w:val="00B05D95"/>
    <w:rsid w:val="00B06153"/>
    <w:rsid w:val="00B06AFF"/>
    <w:rsid w:val="00B1133D"/>
    <w:rsid w:val="00B13DFC"/>
    <w:rsid w:val="00B13F72"/>
    <w:rsid w:val="00B141BA"/>
    <w:rsid w:val="00B144B8"/>
    <w:rsid w:val="00B146AB"/>
    <w:rsid w:val="00B14CDD"/>
    <w:rsid w:val="00B1501C"/>
    <w:rsid w:val="00B157C7"/>
    <w:rsid w:val="00B15889"/>
    <w:rsid w:val="00B15900"/>
    <w:rsid w:val="00B15E89"/>
    <w:rsid w:val="00B160E4"/>
    <w:rsid w:val="00B16620"/>
    <w:rsid w:val="00B17D26"/>
    <w:rsid w:val="00B20309"/>
    <w:rsid w:val="00B2186B"/>
    <w:rsid w:val="00B22933"/>
    <w:rsid w:val="00B23621"/>
    <w:rsid w:val="00B2471D"/>
    <w:rsid w:val="00B25133"/>
    <w:rsid w:val="00B254AF"/>
    <w:rsid w:val="00B25896"/>
    <w:rsid w:val="00B25F00"/>
    <w:rsid w:val="00B262F5"/>
    <w:rsid w:val="00B264BC"/>
    <w:rsid w:val="00B267C0"/>
    <w:rsid w:val="00B26A36"/>
    <w:rsid w:val="00B26E8A"/>
    <w:rsid w:val="00B2777D"/>
    <w:rsid w:val="00B27B08"/>
    <w:rsid w:val="00B30E77"/>
    <w:rsid w:val="00B313E8"/>
    <w:rsid w:val="00B31E62"/>
    <w:rsid w:val="00B31FDD"/>
    <w:rsid w:val="00B321B0"/>
    <w:rsid w:val="00B32982"/>
    <w:rsid w:val="00B33044"/>
    <w:rsid w:val="00B330A6"/>
    <w:rsid w:val="00B342E5"/>
    <w:rsid w:val="00B34A42"/>
    <w:rsid w:val="00B35308"/>
    <w:rsid w:val="00B354AE"/>
    <w:rsid w:val="00B35EFB"/>
    <w:rsid w:val="00B36834"/>
    <w:rsid w:val="00B375B1"/>
    <w:rsid w:val="00B37FA5"/>
    <w:rsid w:val="00B40470"/>
    <w:rsid w:val="00B40705"/>
    <w:rsid w:val="00B41132"/>
    <w:rsid w:val="00B426D1"/>
    <w:rsid w:val="00B4276A"/>
    <w:rsid w:val="00B42E52"/>
    <w:rsid w:val="00B42FE8"/>
    <w:rsid w:val="00B43585"/>
    <w:rsid w:val="00B44ECF"/>
    <w:rsid w:val="00B461B2"/>
    <w:rsid w:val="00B47CB6"/>
    <w:rsid w:val="00B502E8"/>
    <w:rsid w:val="00B50D15"/>
    <w:rsid w:val="00B50EE9"/>
    <w:rsid w:val="00B5111E"/>
    <w:rsid w:val="00B511D6"/>
    <w:rsid w:val="00B51D82"/>
    <w:rsid w:val="00B524F7"/>
    <w:rsid w:val="00B52A2F"/>
    <w:rsid w:val="00B52BA5"/>
    <w:rsid w:val="00B52D23"/>
    <w:rsid w:val="00B531CC"/>
    <w:rsid w:val="00B53656"/>
    <w:rsid w:val="00B5396F"/>
    <w:rsid w:val="00B53F58"/>
    <w:rsid w:val="00B541CB"/>
    <w:rsid w:val="00B54836"/>
    <w:rsid w:val="00B54BE7"/>
    <w:rsid w:val="00B5526A"/>
    <w:rsid w:val="00B5583B"/>
    <w:rsid w:val="00B55911"/>
    <w:rsid w:val="00B568CA"/>
    <w:rsid w:val="00B57A71"/>
    <w:rsid w:val="00B57C4C"/>
    <w:rsid w:val="00B60125"/>
    <w:rsid w:val="00B606C7"/>
    <w:rsid w:val="00B607E0"/>
    <w:rsid w:val="00B62CCE"/>
    <w:rsid w:val="00B62CCF"/>
    <w:rsid w:val="00B62CD4"/>
    <w:rsid w:val="00B64CF3"/>
    <w:rsid w:val="00B651C0"/>
    <w:rsid w:val="00B661B4"/>
    <w:rsid w:val="00B66CFF"/>
    <w:rsid w:val="00B67872"/>
    <w:rsid w:val="00B6798D"/>
    <w:rsid w:val="00B70FE8"/>
    <w:rsid w:val="00B70FFF"/>
    <w:rsid w:val="00B71B01"/>
    <w:rsid w:val="00B72302"/>
    <w:rsid w:val="00B7255A"/>
    <w:rsid w:val="00B73064"/>
    <w:rsid w:val="00B731A2"/>
    <w:rsid w:val="00B73EC0"/>
    <w:rsid w:val="00B74398"/>
    <w:rsid w:val="00B743B4"/>
    <w:rsid w:val="00B75401"/>
    <w:rsid w:val="00B767DA"/>
    <w:rsid w:val="00B7725A"/>
    <w:rsid w:val="00B77557"/>
    <w:rsid w:val="00B779C5"/>
    <w:rsid w:val="00B77B76"/>
    <w:rsid w:val="00B800E6"/>
    <w:rsid w:val="00B8063F"/>
    <w:rsid w:val="00B80942"/>
    <w:rsid w:val="00B80C80"/>
    <w:rsid w:val="00B810F4"/>
    <w:rsid w:val="00B8117E"/>
    <w:rsid w:val="00B81800"/>
    <w:rsid w:val="00B8184E"/>
    <w:rsid w:val="00B81B3D"/>
    <w:rsid w:val="00B81FE5"/>
    <w:rsid w:val="00B833C4"/>
    <w:rsid w:val="00B83B23"/>
    <w:rsid w:val="00B8403A"/>
    <w:rsid w:val="00B84A60"/>
    <w:rsid w:val="00B85811"/>
    <w:rsid w:val="00B861A0"/>
    <w:rsid w:val="00B905BD"/>
    <w:rsid w:val="00B918EC"/>
    <w:rsid w:val="00B92701"/>
    <w:rsid w:val="00B92BAC"/>
    <w:rsid w:val="00B92D9D"/>
    <w:rsid w:val="00B931AA"/>
    <w:rsid w:val="00B9338D"/>
    <w:rsid w:val="00B93D61"/>
    <w:rsid w:val="00B94367"/>
    <w:rsid w:val="00B94513"/>
    <w:rsid w:val="00B94C8A"/>
    <w:rsid w:val="00B960CE"/>
    <w:rsid w:val="00B96785"/>
    <w:rsid w:val="00B97BDA"/>
    <w:rsid w:val="00B97FE7"/>
    <w:rsid w:val="00BA038B"/>
    <w:rsid w:val="00BA2C8F"/>
    <w:rsid w:val="00BA4B66"/>
    <w:rsid w:val="00BA4E57"/>
    <w:rsid w:val="00BA57F3"/>
    <w:rsid w:val="00BA6BEF"/>
    <w:rsid w:val="00BA734D"/>
    <w:rsid w:val="00BA7439"/>
    <w:rsid w:val="00BA773B"/>
    <w:rsid w:val="00BA7939"/>
    <w:rsid w:val="00BB0638"/>
    <w:rsid w:val="00BB2B9E"/>
    <w:rsid w:val="00BB2FFB"/>
    <w:rsid w:val="00BB3036"/>
    <w:rsid w:val="00BB32F0"/>
    <w:rsid w:val="00BB39DA"/>
    <w:rsid w:val="00BB4FB1"/>
    <w:rsid w:val="00BB5DDE"/>
    <w:rsid w:val="00BB6040"/>
    <w:rsid w:val="00BB6797"/>
    <w:rsid w:val="00BB7E39"/>
    <w:rsid w:val="00BB7EDE"/>
    <w:rsid w:val="00BC02B3"/>
    <w:rsid w:val="00BC0FE2"/>
    <w:rsid w:val="00BC138B"/>
    <w:rsid w:val="00BC145B"/>
    <w:rsid w:val="00BC17F8"/>
    <w:rsid w:val="00BC28E7"/>
    <w:rsid w:val="00BC3838"/>
    <w:rsid w:val="00BC4C1B"/>
    <w:rsid w:val="00BC6341"/>
    <w:rsid w:val="00BC6975"/>
    <w:rsid w:val="00BC7563"/>
    <w:rsid w:val="00BC77E8"/>
    <w:rsid w:val="00BC7ABC"/>
    <w:rsid w:val="00BD0678"/>
    <w:rsid w:val="00BD11F3"/>
    <w:rsid w:val="00BD130E"/>
    <w:rsid w:val="00BD1769"/>
    <w:rsid w:val="00BD380B"/>
    <w:rsid w:val="00BD38B0"/>
    <w:rsid w:val="00BD48EF"/>
    <w:rsid w:val="00BD51DF"/>
    <w:rsid w:val="00BD5B39"/>
    <w:rsid w:val="00BE04F3"/>
    <w:rsid w:val="00BE0DD4"/>
    <w:rsid w:val="00BE0FC7"/>
    <w:rsid w:val="00BE1383"/>
    <w:rsid w:val="00BE1523"/>
    <w:rsid w:val="00BE164B"/>
    <w:rsid w:val="00BE1B0C"/>
    <w:rsid w:val="00BE20A1"/>
    <w:rsid w:val="00BE20BF"/>
    <w:rsid w:val="00BE2344"/>
    <w:rsid w:val="00BE2C0F"/>
    <w:rsid w:val="00BE2D9D"/>
    <w:rsid w:val="00BE3474"/>
    <w:rsid w:val="00BE3AF6"/>
    <w:rsid w:val="00BE4209"/>
    <w:rsid w:val="00BE44EA"/>
    <w:rsid w:val="00BE5183"/>
    <w:rsid w:val="00BE56E5"/>
    <w:rsid w:val="00BE5751"/>
    <w:rsid w:val="00BE6831"/>
    <w:rsid w:val="00BE6A46"/>
    <w:rsid w:val="00BE6FC5"/>
    <w:rsid w:val="00BE7842"/>
    <w:rsid w:val="00BE7AE0"/>
    <w:rsid w:val="00BF0504"/>
    <w:rsid w:val="00BF0F5F"/>
    <w:rsid w:val="00BF1527"/>
    <w:rsid w:val="00BF3324"/>
    <w:rsid w:val="00BF3999"/>
    <w:rsid w:val="00BF3FDF"/>
    <w:rsid w:val="00BF4323"/>
    <w:rsid w:val="00BF462D"/>
    <w:rsid w:val="00BF67E6"/>
    <w:rsid w:val="00BF6B37"/>
    <w:rsid w:val="00BF73AD"/>
    <w:rsid w:val="00C00180"/>
    <w:rsid w:val="00C00A86"/>
    <w:rsid w:val="00C00F22"/>
    <w:rsid w:val="00C01CFA"/>
    <w:rsid w:val="00C02078"/>
    <w:rsid w:val="00C0238B"/>
    <w:rsid w:val="00C03524"/>
    <w:rsid w:val="00C0364A"/>
    <w:rsid w:val="00C0382A"/>
    <w:rsid w:val="00C038D2"/>
    <w:rsid w:val="00C041AB"/>
    <w:rsid w:val="00C06AE1"/>
    <w:rsid w:val="00C0749A"/>
    <w:rsid w:val="00C076A1"/>
    <w:rsid w:val="00C102B6"/>
    <w:rsid w:val="00C103E4"/>
    <w:rsid w:val="00C108A9"/>
    <w:rsid w:val="00C10C99"/>
    <w:rsid w:val="00C110C9"/>
    <w:rsid w:val="00C11238"/>
    <w:rsid w:val="00C11B99"/>
    <w:rsid w:val="00C12C08"/>
    <w:rsid w:val="00C13911"/>
    <w:rsid w:val="00C144C0"/>
    <w:rsid w:val="00C14767"/>
    <w:rsid w:val="00C14D0B"/>
    <w:rsid w:val="00C14FD6"/>
    <w:rsid w:val="00C15D83"/>
    <w:rsid w:val="00C168E8"/>
    <w:rsid w:val="00C16E94"/>
    <w:rsid w:val="00C17CD8"/>
    <w:rsid w:val="00C2144D"/>
    <w:rsid w:val="00C21548"/>
    <w:rsid w:val="00C22C56"/>
    <w:rsid w:val="00C2459C"/>
    <w:rsid w:val="00C24DC0"/>
    <w:rsid w:val="00C24F7B"/>
    <w:rsid w:val="00C26022"/>
    <w:rsid w:val="00C260FD"/>
    <w:rsid w:val="00C26E4D"/>
    <w:rsid w:val="00C2730C"/>
    <w:rsid w:val="00C27310"/>
    <w:rsid w:val="00C27D03"/>
    <w:rsid w:val="00C27D15"/>
    <w:rsid w:val="00C27E8F"/>
    <w:rsid w:val="00C327C5"/>
    <w:rsid w:val="00C33318"/>
    <w:rsid w:val="00C33741"/>
    <w:rsid w:val="00C33A30"/>
    <w:rsid w:val="00C33F35"/>
    <w:rsid w:val="00C353A3"/>
    <w:rsid w:val="00C35EBB"/>
    <w:rsid w:val="00C36EBE"/>
    <w:rsid w:val="00C37ED8"/>
    <w:rsid w:val="00C40279"/>
    <w:rsid w:val="00C40397"/>
    <w:rsid w:val="00C4158F"/>
    <w:rsid w:val="00C41948"/>
    <w:rsid w:val="00C41D0C"/>
    <w:rsid w:val="00C42511"/>
    <w:rsid w:val="00C426E6"/>
    <w:rsid w:val="00C437C4"/>
    <w:rsid w:val="00C43C26"/>
    <w:rsid w:val="00C44C84"/>
    <w:rsid w:val="00C44E78"/>
    <w:rsid w:val="00C44FAE"/>
    <w:rsid w:val="00C454AB"/>
    <w:rsid w:val="00C4683F"/>
    <w:rsid w:val="00C46871"/>
    <w:rsid w:val="00C46ED2"/>
    <w:rsid w:val="00C50036"/>
    <w:rsid w:val="00C500CA"/>
    <w:rsid w:val="00C503C3"/>
    <w:rsid w:val="00C50AE0"/>
    <w:rsid w:val="00C50FC2"/>
    <w:rsid w:val="00C52E4A"/>
    <w:rsid w:val="00C52EA4"/>
    <w:rsid w:val="00C5432F"/>
    <w:rsid w:val="00C54459"/>
    <w:rsid w:val="00C54DF3"/>
    <w:rsid w:val="00C558D4"/>
    <w:rsid w:val="00C559AD"/>
    <w:rsid w:val="00C55B4D"/>
    <w:rsid w:val="00C573C7"/>
    <w:rsid w:val="00C57452"/>
    <w:rsid w:val="00C5758B"/>
    <w:rsid w:val="00C606CD"/>
    <w:rsid w:val="00C61CB0"/>
    <w:rsid w:val="00C62089"/>
    <w:rsid w:val="00C62296"/>
    <w:rsid w:val="00C636B7"/>
    <w:rsid w:val="00C637A3"/>
    <w:rsid w:val="00C64319"/>
    <w:rsid w:val="00C6526C"/>
    <w:rsid w:val="00C67347"/>
    <w:rsid w:val="00C7053C"/>
    <w:rsid w:val="00C70BCB"/>
    <w:rsid w:val="00C70DAF"/>
    <w:rsid w:val="00C7115B"/>
    <w:rsid w:val="00C71695"/>
    <w:rsid w:val="00C723EB"/>
    <w:rsid w:val="00C7240D"/>
    <w:rsid w:val="00C732E8"/>
    <w:rsid w:val="00C7341C"/>
    <w:rsid w:val="00C735CD"/>
    <w:rsid w:val="00C7412E"/>
    <w:rsid w:val="00C744E0"/>
    <w:rsid w:val="00C7653E"/>
    <w:rsid w:val="00C7762D"/>
    <w:rsid w:val="00C779A2"/>
    <w:rsid w:val="00C80215"/>
    <w:rsid w:val="00C80866"/>
    <w:rsid w:val="00C81419"/>
    <w:rsid w:val="00C81668"/>
    <w:rsid w:val="00C8198B"/>
    <w:rsid w:val="00C824B1"/>
    <w:rsid w:val="00C82EC0"/>
    <w:rsid w:val="00C8490B"/>
    <w:rsid w:val="00C85259"/>
    <w:rsid w:val="00C85A3D"/>
    <w:rsid w:val="00C85C80"/>
    <w:rsid w:val="00C86329"/>
    <w:rsid w:val="00C87233"/>
    <w:rsid w:val="00C87F60"/>
    <w:rsid w:val="00C90C7C"/>
    <w:rsid w:val="00C9158B"/>
    <w:rsid w:val="00C9228D"/>
    <w:rsid w:val="00C93133"/>
    <w:rsid w:val="00C93CFD"/>
    <w:rsid w:val="00C93F9F"/>
    <w:rsid w:val="00C94A33"/>
    <w:rsid w:val="00C954A6"/>
    <w:rsid w:val="00C95884"/>
    <w:rsid w:val="00C95C62"/>
    <w:rsid w:val="00C95E71"/>
    <w:rsid w:val="00C95ED0"/>
    <w:rsid w:val="00CA065C"/>
    <w:rsid w:val="00CA0E4A"/>
    <w:rsid w:val="00CA10A7"/>
    <w:rsid w:val="00CA13E7"/>
    <w:rsid w:val="00CA1D92"/>
    <w:rsid w:val="00CA36D7"/>
    <w:rsid w:val="00CA3A7D"/>
    <w:rsid w:val="00CA4F9C"/>
    <w:rsid w:val="00CA5547"/>
    <w:rsid w:val="00CA601B"/>
    <w:rsid w:val="00CA6850"/>
    <w:rsid w:val="00CA6FFF"/>
    <w:rsid w:val="00CA7B37"/>
    <w:rsid w:val="00CA7C28"/>
    <w:rsid w:val="00CA7CE5"/>
    <w:rsid w:val="00CB07C4"/>
    <w:rsid w:val="00CB0BD9"/>
    <w:rsid w:val="00CB160F"/>
    <w:rsid w:val="00CB1D0D"/>
    <w:rsid w:val="00CB24B0"/>
    <w:rsid w:val="00CB2B8A"/>
    <w:rsid w:val="00CB2D3E"/>
    <w:rsid w:val="00CB3241"/>
    <w:rsid w:val="00CB34DB"/>
    <w:rsid w:val="00CB4515"/>
    <w:rsid w:val="00CB4618"/>
    <w:rsid w:val="00CB4EB4"/>
    <w:rsid w:val="00CB501E"/>
    <w:rsid w:val="00CB5AD2"/>
    <w:rsid w:val="00CB5D39"/>
    <w:rsid w:val="00CB681A"/>
    <w:rsid w:val="00CB71E1"/>
    <w:rsid w:val="00CB7354"/>
    <w:rsid w:val="00CB78A6"/>
    <w:rsid w:val="00CB7DDD"/>
    <w:rsid w:val="00CB7F4F"/>
    <w:rsid w:val="00CC00F9"/>
    <w:rsid w:val="00CC0D84"/>
    <w:rsid w:val="00CC1E48"/>
    <w:rsid w:val="00CC22C4"/>
    <w:rsid w:val="00CC22FF"/>
    <w:rsid w:val="00CC271D"/>
    <w:rsid w:val="00CC29C9"/>
    <w:rsid w:val="00CC339F"/>
    <w:rsid w:val="00CC3D82"/>
    <w:rsid w:val="00CC3F40"/>
    <w:rsid w:val="00CC4D3E"/>
    <w:rsid w:val="00CC4EC5"/>
    <w:rsid w:val="00CC5AC6"/>
    <w:rsid w:val="00CC6318"/>
    <w:rsid w:val="00CC7875"/>
    <w:rsid w:val="00CC7F03"/>
    <w:rsid w:val="00CD028B"/>
    <w:rsid w:val="00CD02AB"/>
    <w:rsid w:val="00CD0667"/>
    <w:rsid w:val="00CD0752"/>
    <w:rsid w:val="00CD0E89"/>
    <w:rsid w:val="00CD3DD3"/>
    <w:rsid w:val="00CD4002"/>
    <w:rsid w:val="00CD40E6"/>
    <w:rsid w:val="00CD4D8E"/>
    <w:rsid w:val="00CD4E51"/>
    <w:rsid w:val="00CD53BD"/>
    <w:rsid w:val="00CD5985"/>
    <w:rsid w:val="00CD5A8E"/>
    <w:rsid w:val="00CD6415"/>
    <w:rsid w:val="00CD6C51"/>
    <w:rsid w:val="00CD6CF2"/>
    <w:rsid w:val="00CD6EFA"/>
    <w:rsid w:val="00CE034C"/>
    <w:rsid w:val="00CE03BE"/>
    <w:rsid w:val="00CE05D1"/>
    <w:rsid w:val="00CE073E"/>
    <w:rsid w:val="00CE0AA5"/>
    <w:rsid w:val="00CE1B03"/>
    <w:rsid w:val="00CE227B"/>
    <w:rsid w:val="00CE2499"/>
    <w:rsid w:val="00CE2AA1"/>
    <w:rsid w:val="00CE2DB2"/>
    <w:rsid w:val="00CE2FAA"/>
    <w:rsid w:val="00CE379C"/>
    <w:rsid w:val="00CE388D"/>
    <w:rsid w:val="00CE4018"/>
    <w:rsid w:val="00CE4166"/>
    <w:rsid w:val="00CE5030"/>
    <w:rsid w:val="00CE5560"/>
    <w:rsid w:val="00CE631B"/>
    <w:rsid w:val="00CE65C6"/>
    <w:rsid w:val="00CE6A66"/>
    <w:rsid w:val="00CE6B57"/>
    <w:rsid w:val="00CE7F6F"/>
    <w:rsid w:val="00CF00B8"/>
    <w:rsid w:val="00CF1AD9"/>
    <w:rsid w:val="00CF1D39"/>
    <w:rsid w:val="00CF2004"/>
    <w:rsid w:val="00CF2503"/>
    <w:rsid w:val="00CF2C64"/>
    <w:rsid w:val="00CF3DE2"/>
    <w:rsid w:val="00CF3E4D"/>
    <w:rsid w:val="00CF446E"/>
    <w:rsid w:val="00CF51AB"/>
    <w:rsid w:val="00CF5682"/>
    <w:rsid w:val="00CF5852"/>
    <w:rsid w:val="00CF60B4"/>
    <w:rsid w:val="00CF614D"/>
    <w:rsid w:val="00CF63D6"/>
    <w:rsid w:val="00CF6567"/>
    <w:rsid w:val="00CF7D42"/>
    <w:rsid w:val="00D003E5"/>
    <w:rsid w:val="00D013DA"/>
    <w:rsid w:val="00D01BE2"/>
    <w:rsid w:val="00D02135"/>
    <w:rsid w:val="00D02D78"/>
    <w:rsid w:val="00D03613"/>
    <w:rsid w:val="00D0380E"/>
    <w:rsid w:val="00D03AD7"/>
    <w:rsid w:val="00D03C3C"/>
    <w:rsid w:val="00D04ADC"/>
    <w:rsid w:val="00D058DA"/>
    <w:rsid w:val="00D0642D"/>
    <w:rsid w:val="00D06458"/>
    <w:rsid w:val="00D064CF"/>
    <w:rsid w:val="00D0697F"/>
    <w:rsid w:val="00D07625"/>
    <w:rsid w:val="00D079B9"/>
    <w:rsid w:val="00D1053F"/>
    <w:rsid w:val="00D1090D"/>
    <w:rsid w:val="00D111DC"/>
    <w:rsid w:val="00D117C9"/>
    <w:rsid w:val="00D11DAA"/>
    <w:rsid w:val="00D122A2"/>
    <w:rsid w:val="00D12966"/>
    <w:rsid w:val="00D12A1C"/>
    <w:rsid w:val="00D135B9"/>
    <w:rsid w:val="00D13999"/>
    <w:rsid w:val="00D141FC"/>
    <w:rsid w:val="00D152C5"/>
    <w:rsid w:val="00D157A2"/>
    <w:rsid w:val="00D1596A"/>
    <w:rsid w:val="00D15F59"/>
    <w:rsid w:val="00D16475"/>
    <w:rsid w:val="00D168EB"/>
    <w:rsid w:val="00D20720"/>
    <w:rsid w:val="00D20C95"/>
    <w:rsid w:val="00D212AD"/>
    <w:rsid w:val="00D212BF"/>
    <w:rsid w:val="00D2165A"/>
    <w:rsid w:val="00D22001"/>
    <w:rsid w:val="00D237F2"/>
    <w:rsid w:val="00D2397F"/>
    <w:rsid w:val="00D252CC"/>
    <w:rsid w:val="00D2580F"/>
    <w:rsid w:val="00D26817"/>
    <w:rsid w:val="00D26835"/>
    <w:rsid w:val="00D26C0D"/>
    <w:rsid w:val="00D26CFF"/>
    <w:rsid w:val="00D271A4"/>
    <w:rsid w:val="00D27281"/>
    <w:rsid w:val="00D277F9"/>
    <w:rsid w:val="00D3026A"/>
    <w:rsid w:val="00D307A1"/>
    <w:rsid w:val="00D312F1"/>
    <w:rsid w:val="00D3185A"/>
    <w:rsid w:val="00D318F9"/>
    <w:rsid w:val="00D31F60"/>
    <w:rsid w:val="00D322CF"/>
    <w:rsid w:val="00D3243F"/>
    <w:rsid w:val="00D33164"/>
    <w:rsid w:val="00D34946"/>
    <w:rsid w:val="00D352A8"/>
    <w:rsid w:val="00D35646"/>
    <w:rsid w:val="00D35E4B"/>
    <w:rsid w:val="00D36046"/>
    <w:rsid w:val="00D3679D"/>
    <w:rsid w:val="00D36E50"/>
    <w:rsid w:val="00D37388"/>
    <w:rsid w:val="00D374E4"/>
    <w:rsid w:val="00D37B3D"/>
    <w:rsid w:val="00D37CC9"/>
    <w:rsid w:val="00D407A7"/>
    <w:rsid w:val="00D407F8"/>
    <w:rsid w:val="00D41443"/>
    <w:rsid w:val="00D41CAE"/>
    <w:rsid w:val="00D42700"/>
    <w:rsid w:val="00D430F1"/>
    <w:rsid w:val="00D43C7A"/>
    <w:rsid w:val="00D44164"/>
    <w:rsid w:val="00D442CE"/>
    <w:rsid w:val="00D443B4"/>
    <w:rsid w:val="00D44B65"/>
    <w:rsid w:val="00D45DE5"/>
    <w:rsid w:val="00D46018"/>
    <w:rsid w:val="00D461F6"/>
    <w:rsid w:val="00D4622E"/>
    <w:rsid w:val="00D470D2"/>
    <w:rsid w:val="00D50838"/>
    <w:rsid w:val="00D50CBD"/>
    <w:rsid w:val="00D5100B"/>
    <w:rsid w:val="00D523F9"/>
    <w:rsid w:val="00D52C5E"/>
    <w:rsid w:val="00D5339A"/>
    <w:rsid w:val="00D537C5"/>
    <w:rsid w:val="00D53975"/>
    <w:rsid w:val="00D55781"/>
    <w:rsid w:val="00D560F3"/>
    <w:rsid w:val="00D56D79"/>
    <w:rsid w:val="00D57816"/>
    <w:rsid w:val="00D60096"/>
    <w:rsid w:val="00D6091E"/>
    <w:rsid w:val="00D61467"/>
    <w:rsid w:val="00D62371"/>
    <w:rsid w:val="00D629A8"/>
    <w:rsid w:val="00D62DD4"/>
    <w:rsid w:val="00D64673"/>
    <w:rsid w:val="00D64B1F"/>
    <w:rsid w:val="00D65127"/>
    <w:rsid w:val="00D66C1C"/>
    <w:rsid w:val="00D67C8F"/>
    <w:rsid w:val="00D70312"/>
    <w:rsid w:val="00D707C7"/>
    <w:rsid w:val="00D712A7"/>
    <w:rsid w:val="00D71709"/>
    <w:rsid w:val="00D71E0B"/>
    <w:rsid w:val="00D7237E"/>
    <w:rsid w:val="00D72971"/>
    <w:rsid w:val="00D73E61"/>
    <w:rsid w:val="00D73F96"/>
    <w:rsid w:val="00D74829"/>
    <w:rsid w:val="00D74B2F"/>
    <w:rsid w:val="00D7501A"/>
    <w:rsid w:val="00D752BE"/>
    <w:rsid w:val="00D756B9"/>
    <w:rsid w:val="00D7593E"/>
    <w:rsid w:val="00D763BF"/>
    <w:rsid w:val="00D76487"/>
    <w:rsid w:val="00D766B5"/>
    <w:rsid w:val="00D76A54"/>
    <w:rsid w:val="00D76C12"/>
    <w:rsid w:val="00D76D97"/>
    <w:rsid w:val="00D7750A"/>
    <w:rsid w:val="00D8015A"/>
    <w:rsid w:val="00D80ED4"/>
    <w:rsid w:val="00D81676"/>
    <w:rsid w:val="00D81C95"/>
    <w:rsid w:val="00D82219"/>
    <w:rsid w:val="00D82664"/>
    <w:rsid w:val="00D8295E"/>
    <w:rsid w:val="00D854E7"/>
    <w:rsid w:val="00D86D82"/>
    <w:rsid w:val="00D86DD7"/>
    <w:rsid w:val="00D87403"/>
    <w:rsid w:val="00D87D8D"/>
    <w:rsid w:val="00D90247"/>
    <w:rsid w:val="00D914B0"/>
    <w:rsid w:val="00D91CC9"/>
    <w:rsid w:val="00D928D2"/>
    <w:rsid w:val="00D9293A"/>
    <w:rsid w:val="00D92A6F"/>
    <w:rsid w:val="00D94187"/>
    <w:rsid w:val="00D944AA"/>
    <w:rsid w:val="00D96A2A"/>
    <w:rsid w:val="00D972E0"/>
    <w:rsid w:val="00DA309E"/>
    <w:rsid w:val="00DA3C00"/>
    <w:rsid w:val="00DA4062"/>
    <w:rsid w:val="00DA50C9"/>
    <w:rsid w:val="00DA5B99"/>
    <w:rsid w:val="00DA7982"/>
    <w:rsid w:val="00DA7DBD"/>
    <w:rsid w:val="00DB1A25"/>
    <w:rsid w:val="00DB59F7"/>
    <w:rsid w:val="00DB5F6B"/>
    <w:rsid w:val="00DB63B8"/>
    <w:rsid w:val="00DB64A9"/>
    <w:rsid w:val="00DB65C7"/>
    <w:rsid w:val="00DB67A7"/>
    <w:rsid w:val="00DB692E"/>
    <w:rsid w:val="00DB78CF"/>
    <w:rsid w:val="00DC0693"/>
    <w:rsid w:val="00DC0E41"/>
    <w:rsid w:val="00DC202E"/>
    <w:rsid w:val="00DC35BB"/>
    <w:rsid w:val="00DC4235"/>
    <w:rsid w:val="00DC5DB5"/>
    <w:rsid w:val="00DC65EA"/>
    <w:rsid w:val="00DC68A5"/>
    <w:rsid w:val="00DC6CB8"/>
    <w:rsid w:val="00DC74FE"/>
    <w:rsid w:val="00DD0190"/>
    <w:rsid w:val="00DD041B"/>
    <w:rsid w:val="00DD0499"/>
    <w:rsid w:val="00DD0AB1"/>
    <w:rsid w:val="00DD115F"/>
    <w:rsid w:val="00DD1937"/>
    <w:rsid w:val="00DD280D"/>
    <w:rsid w:val="00DD34C6"/>
    <w:rsid w:val="00DD3834"/>
    <w:rsid w:val="00DD3D09"/>
    <w:rsid w:val="00DD3F95"/>
    <w:rsid w:val="00DD5178"/>
    <w:rsid w:val="00DD566D"/>
    <w:rsid w:val="00DD5946"/>
    <w:rsid w:val="00DD61D8"/>
    <w:rsid w:val="00DD6B58"/>
    <w:rsid w:val="00DD7A54"/>
    <w:rsid w:val="00DE093B"/>
    <w:rsid w:val="00DE124E"/>
    <w:rsid w:val="00DE1311"/>
    <w:rsid w:val="00DE245F"/>
    <w:rsid w:val="00DE295E"/>
    <w:rsid w:val="00DE373B"/>
    <w:rsid w:val="00DE4F6C"/>
    <w:rsid w:val="00DE5E2B"/>
    <w:rsid w:val="00DE65D5"/>
    <w:rsid w:val="00DE6D5E"/>
    <w:rsid w:val="00DE6EAF"/>
    <w:rsid w:val="00DF2759"/>
    <w:rsid w:val="00DF2BB0"/>
    <w:rsid w:val="00DF2C73"/>
    <w:rsid w:val="00DF2E87"/>
    <w:rsid w:val="00DF399F"/>
    <w:rsid w:val="00DF3F45"/>
    <w:rsid w:val="00DF4F1E"/>
    <w:rsid w:val="00DF5FA5"/>
    <w:rsid w:val="00DF61A8"/>
    <w:rsid w:val="00DF6355"/>
    <w:rsid w:val="00DF6730"/>
    <w:rsid w:val="00DF6FDF"/>
    <w:rsid w:val="00DF7043"/>
    <w:rsid w:val="00DF75EE"/>
    <w:rsid w:val="00E00139"/>
    <w:rsid w:val="00E00190"/>
    <w:rsid w:val="00E00B20"/>
    <w:rsid w:val="00E0164E"/>
    <w:rsid w:val="00E01E4A"/>
    <w:rsid w:val="00E02B9A"/>
    <w:rsid w:val="00E02DFC"/>
    <w:rsid w:val="00E036EC"/>
    <w:rsid w:val="00E04011"/>
    <w:rsid w:val="00E041B1"/>
    <w:rsid w:val="00E041BF"/>
    <w:rsid w:val="00E04B1D"/>
    <w:rsid w:val="00E05959"/>
    <w:rsid w:val="00E072A8"/>
    <w:rsid w:val="00E07896"/>
    <w:rsid w:val="00E07E0F"/>
    <w:rsid w:val="00E07F8D"/>
    <w:rsid w:val="00E101E4"/>
    <w:rsid w:val="00E107EA"/>
    <w:rsid w:val="00E108DD"/>
    <w:rsid w:val="00E1101D"/>
    <w:rsid w:val="00E11857"/>
    <w:rsid w:val="00E120F2"/>
    <w:rsid w:val="00E121E3"/>
    <w:rsid w:val="00E12722"/>
    <w:rsid w:val="00E12A84"/>
    <w:rsid w:val="00E12CB2"/>
    <w:rsid w:val="00E12D5C"/>
    <w:rsid w:val="00E12DDD"/>
    <w:rsid w:val="00E134CB"/>
    <w:rsid w:val="00E141B6"/>
    <w:rsid w:val="00E143AF"/>
    <w:rsid w:val="00E16028"/>
    <w:rsid w:val="00E16275"/>
    <w:rsid w:val="00E168F5"/>
    <w:rsid w:val="00E17812"/>
    <w:rsid w:val="00E1793F"/>
    <w:rsid w:val="00E17995"/>
    <w:rsid w:val="00E17A7E"/>
    <w:rsid w:val="00E17EFE"/>
    <w:rsid w:val="00E20069"/>
    <w:rsid w:val="00E20090"/>
    <w:rsid w:val="00E201BE"/>
    <w:rsid w:val="00E20796"/>
    <w:rsid w:val="00E20B7A"/>
    <w:rsid w:val="00E20C90"/>
    <w:rsid w:val="00E20EE2"/>
    <w:rsid w:val="00E211DF"/>
    <w:rsid w:val="00E21E80"/>
    <w:rsid w:val="00E220A3"/>
    <w:rsid w:val="00E221B3"/>
    <w:rsid w:val="00E23AE9"/>
    <w:rsid w:val="00E23BAA"/>
    <w:rsid w:val="00E25C9B"/>
    <w:rsid w:val="00E26656"/>
    <w:rsid w:val="00E26C0C"/>
    <w:rsid w:val="00E27249"/>
    <w:rsid w:val="00E272EC"/>
    <w:rsid w:val="00E2741A"/>
    <w:rsid w:val="00E3012C"/>
    <w:rsid w:val="00E3126A"/>
    <w:rsid w:val="00E31AC5"/>
    <w:rsid w:val="00E31F97"/>
    <w:rsid w:val="00E3280F"/>
    <w:rsid w:val="00E32ABE"/>
    <w:rsid w:val="00E3321B"/>
    <w:rsid w:val="00E33638"/>
    <w:rsid w:val="00E3384B"/>
    <w:rsid w:val="00E33857"/>
    <w:rsid w:val="00E33A9B"/>
    <w:rsid w:val="00E34155"/>
    <w:rsid w:val="00E34FFF"/>
    <w:rsid w:val="00E35EDA"/>
    <w:rsid w:val="00E3609F"/>
    <w:rsid w:val="00E37BEF"/>
    <w:rsid w:val="00E4192B"/>
    <w:rsid w:val="00E41B68"/>
    <w:rsid w:val="00E42BDD"/>
    <w:rsid w:val="00E42E90"/>
    <w:rsid w:val="00E432CB"/>
    <w:rsid w:val="00E436E6"/>
    <w:rsid w:val="00E4380F"/>
    <w:rsid w:val="00E44CCC"/>
    <w:rsid w:val="00E450D6"/>
    <w:rsid w:val="00E45521"/>
    <w:rsid w:val="00E45A85"/>
    <w:rsid w:val="00E45DCF"/>
    <w:rsid w:val="00E46BAA"/>
    <w:rsid w:val="00E46F87"/>
    <w:rsid w:val="00E5063D"/>
    <w:rsid w:val="00E50BBD"/>
    <w:rsid w:val="00E50E6A"/>
    <w:rsid w:val="00E510C1"/>
    <w:rsid w:val="00E53665"/>
    <w:rsid w:val="00E53820"/>
    <w:rsid w:val="00E544DB"/>
    <w:rsid w:val="00E54EE4"/>
    <w:rsid w:val="00E55DF5"/>
    <w:rsid w:val="00E56030"/>
    <w:rsid w:val="00E567B1"/>
    <w:rsid w:val="00E571A5"/>
    <w:rsid w:val="00E602F9"/>
    <w:rsid w:val="00E60F28"/>
    <w:rsid w:val="00E62836"/>
    <w:rsid w:val="00E633E0"/>
    <w:rsid w:val="00E63D62"/>
    <w:rsid w:val="00E63D8A"/>
    <w:rsid w:val="00E642C5"/>
    <w:rsid w:val="00E64747"/>
    <w:rsid w:val="00E65EDD"/>
    <w:rsid w:val="00E6615B"/>
    <w:rsid w:val="00E66C47"/>
    <w:rsid w:val="00E671DA"/>
    <w:rsid w:val="00E6721F"/>
    <w:rsid w:val="00E677AF"/>
    <w:rsid w:val="00E678FB"/>
    <w:rsid w:val="00E7054C"/>
    <w:rsid w:val="00E707AC"/>
    <w:rsid w:val="00E70A46"/>
    <w:rsid w:val="00E710BE"/>
    <w:rsid w:val="00E71D78"/>
    <w:rsid w:val="00E71FF1"/>
    <w:rsid w:val="00E723EE"/>
    <w:rsid w:val="00E72406"/>
    <w:rsid w:val="00E724CB"/>
    <w:rsid w:val="00E7286A"/>
    <w:rsid w:val="00E7324E"/>
    <w:rsid w:val="00E7460A"/>
    <w:rsid w:val="00E750F1"/>
    <w:rsid w:val="00E75507"/>
    <w:rsid w:val="00E75733"/>
    <w:rsid w:val="00E75889"/>
    <w:rsid w:val="00E802BD"/>
    <w:rsid w:val="00E80C6E"/>
    <w:rsid w:val="00E81CD0"/>
    <w:rsid w:val="00E8205C"/>
    <w:rsid w:val="00E8211E"/>
    <w:rsid w:val="00E82445"/>
    <w:rsid w:val="00E82455"/>
    <w:rsid w:val="00E83A9B"/>
    <w:rsid w:val="00E83DC8"/>
    <w:rsid w:val="00E8408B"/>
    <w:rsid w:val="00E840BC"/>
    <w:rsid w:val="00E848EE"/>
    <w:rsid w:val="00E8513F"/>
    <w:rsid w:val="00E85BB4"/>
    <w:rsid w:val="00E85EF5"/>
    <w:rsid w:val="00E86044"/>
    <w:rsid w:val="00E914B6"/>
    <w:rsid w:val="00E91CF0"/>
    <w:rsid w:val="00E9248E"/>
    <w:rsid w:val="00E92DFE"/>
    <w:rsid w:val="00E93398"/>
    <w:rsid w:val="00E9346D"/>
    <w:rsid w:val="00E93829"/>
    <w:rsid w:val="00E942C1"/>
    <w:rsid w:val="00E969CF"/>
    <w:rsid w:val="00EA0FE0"/>
    <w:rsid w:val="00EA138B"/>
    <w:rsid w:val="00EA1706"/>
    <w:rsid w:val="00EA2443"/>
    <w:rsid w:val="00EA271A"/>
    <w:rsid w:val="00EA39CD"/>
    <w:rsid w:val="00EA3A5A"/>
    <w:rsid w:val="00EA4236"/>
    <w:rsid w:val="00EA4FC0"/>
    <w:rsid w:val="00EA57EA"/>
    <w:rsid w:val="00EA58B6"/>
    <w:rsid w:val="00EA5E39"/>
    <w:rsid w:val="00EA7114"/>
    <w:rsid w:val="00EB3ED9"/>
    <w:rsid w:val="00EB4524"/>
    <w:rsid w:val="00EB45EB"/>
    <w:rsid w:val="00EB4A31"/>
    <w:rsid w:val="00EB4D81"/>
    <w:rsid w:val="00EB506B"/>
    <w:rsid w:val="00EB5353"/>
    <w:rsid w:val="00EB553C"/>
    <w:rsid w:val="00EB601C"/>
    <w:rsid w:val="00EB7386"/>
    <w:rsid w:val="00EC01FC"/>
    <w:rsid w:val="00EC0505"/>
    <w:rsid w:val="00EC06F3"/>
    <w:rsid w:val="00EC07E8"/>
    <w:rsid w:val="00EC09AF"/>
    <w:rsid w:val="00EC0ADE"/>
    <w:rsid w:val="00EC1831"/>
    <w:rsid w:val="00EC26B4"/>
    <w:rsid w:val="00EC2A7C"/>
    <w:rsid w:val="00EC2AB8"/>
    <w:rsid w:val="00EC3462"/>
    <w:rsid w:val="00EC3F0D"/>
    <w:rsid w:val="00EC4457"/>
    <w:rsid w:val="00EC4BAA"/>
    <w:rsid w:val="00EC4CF9"/>
    <w:rsid w:val="00EC6A80"/>
    <w:rsid w:val="00EC6FF4"/>
    <w:rsid w:val="00EC72C7"/>
    <w:rsid w:val="00ED188C"/>
    <w:rsid w:val="00ED2F57"/>
    <w:rsid w:val="00ED305E"/>
    <w:rsid w:val="00ED40E9"/>
    <w:rsid w:val="00ED4263"/>
    <w:rsid w:val="00ED5430"/>
    <w:rsid w:val="00ED55CE"/>
    <w:rsid w:val="00ED55D7"/>
    <w:rsid w:val="00ED77F5"/>
    <w:rsid w:val="00ED7C29"/>
    <w:rsid w:val="00ED7E3E"/>
    <w:rsid w:val="00ED7F91"/>
    <w:rsid w:val="00EE01BD"/>
    <w:rsid w:val="00EE064E"/>
    <w:rsid w:val="00EE0BC6"/>
    <w:rsid w:val="00EE34A1"/>
    <w:rsid w:val="00EE4D4B"/>
    <w:rsid w:val="00EE528C"/>
    <w:rsid w:val="00EE613A"/>
    <w:rsid w:val="00EE61AC"/>
    <w:rsid w:val="00EF132F"/>
    <w:rsid w:val="00EF1438"/>
    <w:rsid w:val="00EF147F"/>
    <w:rsid w:val="00EF1C42"/>
    <w:rsid w:val="00EF2BEB"/>
    <w:rsid w:val="00EF2E87"/>
    <w:rsid w:val="00EF3F99"/>
    <w:rsid w:val="00EF58E7"/>
    <w:rsid w:val="00EF62E0"/>
    <w:rsid w:val="00EF6D7E"/>
    <w:rsid w:val="00EF7191"/>
    <w:rsid w:val="00EF7816"/>
    <w:rsid w:val="00F0045A"/>
    <w:rsid w:val="00F00899"/>
    <w:rsid w:val="00F01016"/>
    <w:rsid w:val="00F02018"/>
    <w:rsid w:val="00F0294B"/>
    <w:rsid w:val="00F031CB"/>
    <w:rsid w:val="00F035E3"/>
    <w:rsid w:val="00F038BA"/>
    <w:rsid w:val="00F03C55"/>
    <w:rsid w:val="00F03D54"/>
    <w:rsid w:val="00F047FC"/>
    <w:rsid w:val="00F04F2F"/>
    <w:rsid w:val="00F05DC7"/>
    <w:rsid w:val="00F06230"/>
    <w:rsid w:val="00F067F9"/>
    <w:rsid w:val="00F06856"/>
    <w:rsid w:val="00F06E7A"/>
    <w:rsid w:val="00F07D49"/>
    <w:rsid w:val="00F1052E"/>
    <w:rsid w:val="00F11564"/>
    <w:rsid w:val="00F11F20"/>
    <w:rsid w:val="00F122E5"/>
    <w:rsid w:val="00F12405"/>
    <w:rsid w:val="00F126EE"/>
    <w:rsid w:val="00F12F04"/>
    <w:rsid w:val="00F1354C"/>
    <w:rsid w:val="00F13958"/>
    <w:rsid w:val="00F14054"/>
    <w:rsid w:val="00F14AD8"/>
    <w:rsid w:val="00F150BA"/>
    <w:rsid w:val="00F17400"/>
    <w:rsid w:val="00F1783D"/>
    <w:rsid w:val="00F20B4A"/>
    <w:rsid w:val="00F20BA5"/>
    <w:rsid w:val="00F21EC3"/>
    <w:rsid w:val="00F2250F"/>
    <w:rsid w:val="00F23E98"/>
    <w:rsid w:val="00F24A4C"/>
    <w:rsid w:val="00F25090"/>
    <w:rsid w:val="00F2573F"/>
    <w:rsid w:val="00F267D1"/>
    <w:rsid w:val="00F2693A"/>
    <w:rsid w:val="00F27964"/>
    <w:rsid w:val="00F30E08"/>
    <w:rsid w:val="00F30E47"/>
    <w:rsid w:val="00F31995"/>
    <w:rsid w:val="00F32272"/>
    <w:rsid w:val="00F33B99"/>
    <w:rsid w:val="00F36063"/>
    <w:rsid w:val="00F413B3"/>
    <w:rsid w:val="00F422B3"/>
    <w:rsid w:val="00F43464"/>
    <w:rsid w:val="00F43CFF"/>
    <w:rsid w:val="00F4412A"/>
    <w:rsid w:val="00F445F9"/>
    <w:rsid w:val="00F44E33"/>
    <w:rsid w:val="00F45B7D"/>
    <w:rsid w:val="00F461C2"/>
    <w:rsid w:val="00F462EF"/>
    <w:rsid w:val="00F47BCD"/>
    <w:rsid w:val="00F508D7"/>
    <w:rsid w:val="00F51B2F"/>
    <w:rsid w:val="00F52B39"/>
    <w:rsid w:val="00F54C29"/>
    <w:rsid w:val="00F54F77"/>
    <w:rsid w:val="00F55565"/>
    <w:rsid w:val="00F55812"/>
    <w:rsid w:val="00F56097"/>
    <w:rsid w:val="00F56E8A"/>
    <w:rsid w:val="00F606C4"/>
    <w:rsid w:val="00F60755"/>
    <w:rsid w:val="00F6097F"/>
    <w:rsid w:val="00F60B06"/>
    <w:rsid w:val="00F60ECC"/>
    <w:rsid w:val="00F61450"/>
    <w:rsid w:val="00F621A4"/>
    <w:rsid w:val="00F62E4A"/>
    <w:rsid w:val="00F631F7"/>
    <w:rsid w:val="00F63691"/>
    <w:rsid w:val="00F63800"/>
    <w:rsid w:val="00F6386D"/>
    <w:rsid w:val="00F64DC4"/>
    <w:rsid w:val="00F658A6"/>
    <w:rsid w:val="00F66866"/>
    <w:rsid w:val="00F67103"/>
    <w:rsid w:val="00F679EC"/>
    <w:rsid w:val="00F70063"/>
    <w:rsid w:val="00F72D23"/>
    <w:rsid w:val="00F7320E"/>
    <w:rsid w:val="00F7327D"/>
    <w:rsid w:val="00F73342"/>
    <w:rsid w:val="00F73E10"/>
    <w:rsid w:val="00F73FE6"/>
    <w:rsid w:val="00F74E60"/>
    <w:rsid w:val="00F75802"/>
    <w:rsid w:val="00F75EA9"/>
    <w:rsid w:val="00F76653"/>
    <w:rsid w:val="00F77676"/>
    <w:rsid w:val="00F778BB"/>
    <w:rsid w:val="00F77BFD"/>
    <w:rsid w:val="00F806FD"/>
    <w:rsid w:val="00F80B8F"/>
    <w:rsid w:val="00F81948"/>
    <w:rsid w:val="00F81959"/>
    <w:rsid w:val="00F82CDC"/>
    <w:rsid w:val="00F82E96"/>
    <w:rsid w:val="00F82F7A"/>
    <w:rsid w:val="00F847FC"/>
    <w:rsid w:val="00F84915"/>
    <w:rsid w:val="00F84994"/>
    <w:rsid w:val="00F849F4"/>
    <w:rsid w:val="00F84CF7"/>
    <w:rsid w:val="00F859AB"/>
    <w:rsid w:val="00F85DCD"/>
    <w:rsid w:val="00F87661"/>
    <w:rsid w:val="00F902EC"/>
    <w:rsid w:val="00F9090E"/>
    <w:rsid w:val="00F9105B"/>
    <w:rsid w:val="00F911F5"/>
    <w:rsid w:val="00F919C4"/>
    <w:rsid w:val="00F925CA"/>
    <w:rsid w:val="00F92A4B"/>
    <w:rsid w:val="00F92AFE"/>
    <w:rsid w:val="00F92EE4"/>
    <w:rsid w:val="00F930C2"/>
    <w:rsid w:val="00F9360A"/>
    <w:rsid w:val="00F93A43"/>
    <w:rsid w:val="00F93ED9"/>
    <w:rsid w:val="00F9451F"/>
    <w:rsid w:val="00F94714"/>
    <w:rsid w:val="00F94A59"/>
    <w:rsid w:val="00F95CC5"/>
    <w:rsid w:val="00F95DF7"/>
    <w:rsid w:val="00F964B8"/>
    <w:rsid w:val="00F965CF"/>
    <w:rsid w:val="00F96F83"/>
    <w:rsid w:val="00FA0297"/>
    <w:rsid w:val="00FA0848"/>
    <w:rsid w:val="00FA0C2B"/>
    <w:rsid w:val="00FA1302"/>
    <w:rsid w:val="00FA1E46"/>
    <w:rsid w:val="00FA245D"/>
    <w:rsid w:val="00FA2542"/>
    <w:rsid w:val="00FA289F"/>
    <w:rsid w:val="00FA371E"/>
    <w:rsid w:val="00FA3C91"/>
    <w:rsid w:val="00FA448A"/>
    <w:rsid w:val="00FA4CEC"/>
    <w:rsid w:val="00FA69D8"/>
    <w:rsid w:val="00FA71B0"/>
    <w:rsid w:val="00FB0652"/>
    <w:rsid w:val="00FB09DF"/>
    <w:rsid w:val="00FB0CAB"/>
    <w:rsid w:val="00FB138E"/>
    <w:rsid w:val="00FB250B"/>
    <w:rsid w:val="00FB27D4"/>
    <w:rsid w:val="00FB290B"/>
    <w:rsid w:val="00FB2F16"/>
    <w:rsid w:val="00FB320C"/>
    <w:rsid w:val="00FB3A7B"/>
    <w:rsid w:val="00FB46ED"/>
    <w:rsid w:val="00FB48A9"/>
    <w:rsid w:val="00FB4CB1"/>
    <w:rsid w:val="00FB7034"/>
    <w:rsid w:val="00FB7A52"/>
    <w:rsid w:val="00FB7B49"/>
    <w:rsid w:val="00FC0373"/>
    <w:rsid w:val="00FC056B"/>
    <w:rsid w:val="00FC0571"/>
    <w:rsid w:val="00FC0D23"/>
    <w:rsid w:val="00FC1230"/>
    <w:rsid w:val="00FC1757"/>
    <w:rsid w:val="00FC1C8C"/>
    <w:rsid w:val="00FC20EF"/>
    <w:rsid w:val="00FC28B3"/>
    <w:rsid w:val="00FC2CBE"/>
    <w:rsid w:val="00FC31FE"/>
    <w:rsid w:val="00FC3A6A"/>
    <w:rsid w:val="00FC5A99"/>
    <w:rsid w:val="00FC6E7A"/>
    <w:rsid w:val="00FC7582"/>
    <w:rsid w:val="00FC76B5"/>
    <w:rsid w:val="00FC78E0"/>
    <w:rsid w:val="00FC7E89"/>
    <w:rsid w:val="00FD1930"/>
    <w:rsid w:val="00FD1DF1"/>
    <w:rsid w:val="00FD2C1D"/>
    <w:rsid w:val="00FD48FB"/>
    <w:rsid w:val="00FD48FF"/>
    <w:rsid w:val="00FD500B"/>
    <w:rsid w:val="00FD5C7C"/>
    <w:rsid w:val="00FD6277"/>
    <w:rsid w:val="00FD78EF"/>
    <w:rsid w:val="00FD7B6A"/>
    <w:rsid w:val="00FE0372"/>
    <w:rsid w:val="00FE0CFD"/>
    <w:rsid w:val="00FE3278"/>
    <w:rsid w:val="00FE35E6"/>
    <w:rsid w:val="00FE3EE0"/>
    <w:rsid w:val="00FE4C34"/>
    <w:rsid w:val="00FE4E2F"/>
    <w:rsid w:val="00FE4F11"/>
    <w:rsid w:val="00FE799E"/>
    <w:rsid w:val="00FE7B50"/>
    <w:rsid w:val="00FF1BF2"/>
    <w:rsid w:val="00FF2067"/>
    <w:rsid w:val="00FF2A64"/>
    <w:rsid w:val="00FF41C4"/>
    <w:rsid w:val="00FF423A"/>
    <w:rsid w:val="00FF43C8"/>
    <w:rsid w:val="00FF4AF0"/>
    <w:rsid w:val="00FF5B1A"/>
    <w:rsid w:val="00FF798B"/>
    <w:rsid w:val="00FF7E19"/>
    <w:rsid w:val="024CDBB0"/>
    <w:rsid w:val="02B31032"/>
    <w:rsid w:val="02D20223"/>
    <w:rsid w:val="02ED6386"/>
    <w:rsid w:val="052C7899"/>
    <w:rsid w:val="0530A67E"/>
    <w:rsid w:val="055EC858"/>
    <w:rsid w:val="0582AA5F"/>
    <w:rsid w:val="05E0A172"/>
    <w:rsid w:val="06C350CC"/>
    <w:rsid w:val="06CC76DF"/>
    <w:rsid w:val="07A279A8"/>
    <w:rsid w:val="080230D1"/>
    <w:rsid w:val="083600BD"/>
    <w:rsid w:val="0857CB1F"/>
    <w:rsid w:val="08FD1297"/>
    <w:rsid w:val="0B09E6D8"/>
    <w:rsid w:val="0BE1573B"/>
    <w:rsid w:val="0D41E3A2"/>
    <w:rsid w:val="0E42575F"/>
    <w:rsid w:val="0E7A5BFA"/>
    <w:rsid w:val="0EC8B16F"/>
    <w:rsid w:val="0F4B3905"/>
    <w:rsid w:val="0F711C15"/>
    <w:rsid w:val="0FDC868E"/>
    <w:rsid w:val="1350CC12"/>
    <w:rsid w:val="151E90B4"/>
    <w:rsid w:val="156FC248"/>
    <w:rsid w:val="15A3BAA4"/>
    <w:rsid w:val="16D12269"/>
    <w:rsid w:val="16F6CAD8"/>
    <w:rsid w:val="180F6BF1"/>
    <w:rsid w:val="185ABBD4"/>
    <w:rsid w:val="1865063F"/>
    <w:rsid w:val="186C297C"/>
    <w:rsid w:val="18D72C86"/>
    <w:rsid w:val="19CDD890"/>
    <w:rsid w:val="19FFC459"/>
    <w:rsid w:val="1BC714CD"/>
    <w:rsid w:val="1D16FDD3"/>
    <w:rsid w:val="1D19F230"/>
    <w:rsid w:val="1D95A42C"/>
    <w:rsid w:val="1F9978A2"/>
    <w:rsid w:val="2007B7CF"/>
    <w:rsid w:val="20A7CF50"/>
    <w:rsid w:val="2161CE90"/>
    <w:rsid w:val="249DBC38"/>
    <w:rsid w:val="250E02AA"/>
    <w:rsid w:val="254C401B"/>
    <w:rsid w:val="2565D7B7"/>
    <w:rsid w:val="2596610E"/>
    <w:rsid w:val="25BC097D"/>
    <w:rsid w:val="2633BC50"/>
    <w:rsid w:val="26AF0227"/>
    <w:rsid w:val="272C1EB7"/>
    <w:rsid w:val="27F5C012"/>
    <w:rsid w:val="2814B98B"/>
    <w:rsid w:val="282BD0F4"/>
    <w:rsid w:val="2898804B"/>
    <w:rsid w:val="28B5AE78"/>
    <w:rsid w:val="29339C37"/>
    <w:rsid w:val="29A9CB56"/>
    <w:rsid w:val="2AA1CA06"/>
    <w:rsid w:val="2BAC3AF7"/>
    <w:rsid w:val="2CD0FB8A"/>
    <w:rsid w:val="2DEC9100"/>
    <w:rsid w:val="2E7BDBB3"/>
    <w:rsid w:val="2F2AC365"/>
    <w:rsid w:val="3045410E"/>
    <w:rsid w:val="32D0D853"/>
    <w:rsid w:val="32F4BA5A"/>
    <w:rsid w:val="33CA4BDC"/>
    <w:rsid w:val="33E9796C"/>
    <w:rsid w:val="37C7F8AC"/>
    <w:rsid w:val="37FC4C3C"/>
    <w:rsid w:val="3913A25F"/>
    <w:rsid w:val="3A3110C1"/>
    <w:rsid w:val="3B89851B"/>
    <w:rsid w:val="3BBF6D78"/>
    <w:rsid w:val="3BC4FD1E"/>
    <w:rsid w:val="3BEC6BF5"/>
    <w:rsid w:val="3E1D8DA4"/>
    <w:rsid w:val="3E4A3CFE"/>
    <w:rsid w:val="408F655D"/>
    <w:rsid w:val="427C913D"/>
    <w:rsid w:val="42CEB83F"/>
    <w:rsid w:val="444ED126"/>
    <w:rsid w:val="44DB258F"/>
    <w:rsid w:val="46248C9D"/>
    <w:rsid w:val="470C3721"/>
    <w:rsid w:val="47ADC4F5"/>
    <w:rsid w:val="487EA200"/>
    <w:rsid w:val="49BA8DA8"/>
    <w:rsid w:val="4AD6231E"/>
    <w:rsid w:val="4BC9B43B"/>
    <w:rsid w:val="4D80CA9D"/>
    <w:rsid w:val="4DFD5352"/>
    <w:rsid w:val="512A6C40"/>
    <w:rsid w:val="51AE5C02"/>
    <w:rsid w:val="5282E3E1"/>
    <w:rsid w:val="571DBFC2"/>
    <w:rsid w:val="58ACBE6A"/>
    <w:rsid w:val="5952671C"/>
    <w:rsid w:val="59EE9F2C"/>
    <w:rsid w:val="59F2C279"/>
    <w:rsid w:val="59F8521F"/>
    <w:rsid w:val="5AB36B64"/>
    <w:rsid w:val="5BDAEA6F"/>
    <w:rsid w:val="5C9BBA98"/>
    <w:rsid w:val="5CF4E1B6"/>
    <w:rsid w:val="5D0061FD"/>
    <w:rsid w:val="5D2FB474"/>
    <w:rsid w:val="5D39FE02"/>
    <w:rsid w:val="5D94067A"/>
    <w:rsid w:val="5E28AE02"/>
    <w:rsid w:val="5E680FB7"/>
    <w:rsid w:val="5E7E7B21"/>
    <w:rsid w:val="5F1ECDDA"/>
    <w:rsid w:val="5F746828"/>
    <w:rsid w:val="60340EDF"/>
    <w:rsid w:val="60FF368D"/>
    <w:rsid w:val="620582CA"/>
    <w:rsid w:val="622349FC"/>
    <w:rsid w:val="636E769E"/>
    <w:rsid w:val="6429C453"/>
    <w:rsid w:val="6465450C"/>
    <w:rsid w:val="64CFCEEB"/>
    <w:rsid w:val="654579C6"/>
    <w:rsid w:val="661A978A"/>
    <w:rsid w:val="6624FB7F"/>
    <w:rsid w:val="66EC4F8B"/>
    <w:rsid w:val="678D993C"/>
    <w:rsid w:val="67981E84"/>
    <w:rsid w:val="688E3562"/>
    <w:rsid w:val="6A003D00"/>
    <w:rsid w:val="6A023340"/>
    <w:rsid w:val="6A9905D7"/>
    <w:rsid w:val="6B8A0EB9"/>
    <w:rsid w:val="6D4C3DC9"/>
    <w:rsid w:val="6E8CE436"/>
    <w:rsid w:val="6FE0115F"/>
    <w:rsid w:val="70454090"/>
    <w:rsid w:val="724AEC1A"/>
    <w:rsid w:val="72669E25"/>
    <w:rsid w:val="72705BA4"/>
    <w:rsid w:val="729E8816"/>
    <w:rsid w:val="73A81DB1"/>
    <w:rsid w:val="74F482EB"/>
    <w:rsid w:val="7547236B"/>
    <w:rsid w:val="754F3052"/>
    <w:rsid w:val="766739F3"/>
    <w:rsid w:val="76E472BD"/>
    <w:rsid w:val="7894221E"/>
    <w:rsid w:val="7909CD8B"/>
    <w:rsid w:val="79D3C937"/>
    <w:rsid w:val="7AD332E6"/>
    <w:rsid w:val="7B36F5D2"/>
    <w:rsid w:val="7C6716BC"/>
    <w:rsid w:val="7C68DD24"/>
    <w:rsid w:val="7CCA55B6"/>
    <w:rsid w:val="7CD076A7"/>
    <w:rsid w:val="7D13DAC9"/>
    <w:rsid w:val="7D3EBCF5"/>
    <w:rsid w:val="7D7A282F"/>
    <w:rsid w:val="7EE7B25F"/>
    <w:rsid w:val="7F63A653"/>
    <w:rsid w:val="7F78A872"/>
    <w:rsid w:val="7FA90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89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52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548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D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AD1D3A"/>
    <w:rPr>
      <w:rFonts w:ascii="Courier New" w:eastAsia="SimSun" w:hAnsi="Courier New" w:cs="Courier New"/>
      <w:sz w:val="20"/>
      <w:szCs w:val="20"/>
      <w:lang w:eastAsia="zh-CN"/>
    </w:rPr>
  </w:style>
  <w:style w:type="paragraph" w:styleId="PlainText">
    <w:name w:val="Plain Text"/>
    <w:basedOn w:val="Normal"/>
    <w:link w:val="PlainTextChar"/>
    <w:semiHidden/>
    <w:rsid w:val="00AD1D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D1D3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75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C7"/>
    <w:rPr>
      <w:rFonts w:ascii="Segoe UI" w:hAnsi="Segoe UI" w:cs="Segoe UI"/>
      <w:sz w:val="18"/>
      <w:szCs w:val="18"/>
    </w:rPr>
  </w:style>
  <w:style w:type="paragraph" w:customStyle="1" w:styleId="paragraph">
    <w:name w:val="paragraph"/>
    <w:basedOn w:val="Normal"/>
    <w:rsid w:val="00A81F2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81F2E"/>
  </w:style>
  <w:style w:type="character" w:customStyle="1" w:styleId="eop">
    <w:name w:val="eop"/>
    <w:basedOn w:val="DefaultParagraphFont"/>
    <w:rsid w:val="00A81F2E"/>
  </w:style>
  <w:style w:type="character" w:styleId="Hyperlink">
    <w:name w:val="Hyperlink"/>
    <w:basedOn w:val="DefaultParagraphFont"/>
    <w:uiPriority w:val="99"/>
    <w:unhideWhenUsed/>
    <w:rsid w:val="00D96A2A"/>
    <w:rPr>
      <w:color w:val="0563C1" w:themeColor="hyperlink"/>
      <w:u w:val="single"/>
    </w:rPr>
  </w:style>
  <w:style w:type="character" w:customStyle="1" w:styleId="UnresolvedMention1">
    <w:name w:val="Unresolved Mention1"/>
    <w:basedOn w:val="DefaultParagraphFont"/>
    <w:uiPriority w:val="99"/>
    <w:semiHidden/>
    <w:unhideWhenUsed/>
    <w:rsid w:val="00D96A2A"/>
    <w:rPr>
      <w:color w:val="605E5C"/>
      <w:shd w:val="clear" w:color="auto" w:fill="E1DFDD"/>
    </w:rPr>
  </w:style>
  <w:style w:type="character" w:styleId="CommentReference">
    <w:name w:val="annotation reference"/>
    <w:basedOn w:val="DefaultParagraphFont"/>
    <w:uiPriority w:val="99"/>
    <w:semiHidden/>
    <w:unhideWhenUsed/>
    <w:rsid w:val="0096353F"/>
    <w:rPr>
      <w:sz w:val="16"/>
      <w:szCs w:val="16"/>
    </w:rPr>
  </w:style>
  <w:style w:type="paragraph" w:styleId="CommentText">
    <w:name w:val="annotation text"/>
    <w:basedOn w:val="Normal"/>
    <w:link w:val="CommentTextChar"/>
    <w:uiPriority w:val="99"/>
    <w:unhideWhenUsed/>
    <w:rsid w:val="0096353F"/>
    <w:pPr>
      <w:spacing w:line="240" w:lineRule="auto"/>
    </w:pPr>
    <w:rPr>
      <w:sz w:val="20"/>
      <w:szCs w:val="20"/>
    </w:rPr>
  </w:style>
  <w:style w:type="character" w:customStyle="1" w:styleId="CommentTextChar">
    <w:name w:val="Comment Text Char"/>
    <w:basedOn w:val="DefaultParagraphFont"/>
    <w:link w:val="CommentText"/>
    <w:uiPriority w:val="99"/>
    <w:rsid w:val="0096353F"/>
    <w:rPr>
      <w:sz w:val="20"/>
      <w:szCs w:val="20"/>
    </w:rPr>
  </w:style>
  <w:style w:type="paragraph" w:styleId="CommentSubject">
    <w:name w:val="annotation subject"/>
    <w:basedOn w:val="CommentText"/>
    <w:next w:val="CommentText"/>
    <w:link w:val="CommentSubjectChar"/>
    <w:uiPriority w:val="99"/>
    <w:semiHidden/>
    <w:unhideWhenUsed/>
    <w:rsid w:val="0096353F"/>
    <w:rPr>
      <w:b/>
      <w:bCs/>
    </w:rPr>
  </w:style>
  <w:style w:type="character" w:customStyle="1" w:styleId="CommentSubjectChar">
    <w:name w:val="Comment Subject Char"/>
    <w:basedOn w:val="CommentTextChar"/>
    <w:link w:val="CommentSubject"/>
    <w:uiPriority w:val="99"/>
    <w:semiHidden/>
    <w:rsid w:val="0096353F"/>
    <w:rPr>
      <w:b/>
      <w:bCs/>
      <w:sz w:val="20"/>
      <w:szCs w:val="20"/>
    </w:rPr>
  </w:style>
  <w:style w:type="paragraph" w:styleId="Header">
    <w:name w:val="header"/>
    <w:basedOn w:val="Normal"/>
    <w:link w:val="HeaderChar"/>
    <w:uiPriority w:val="99"/>
    <w:unhideWhenUsed/>
    <w:rsid w:val="00D6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DD4"/>
  </w:style>
  <w:style w:type="paragraph" w:styleId="Footer">
    <w:name w:val="footer"/>
    <w:basedOn w:val="Normal"/>
    <w:link w:val="FooterChar"/>
    <w:uiPriority w:val="99"/>
    <w:unhideWhenUsed/>
    <w:rsid w:val="00D62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DD4"/>
  </w:style>
  <w:style w:type="paragraph" w:styleId="ListParagraph">
    <w:name w:val="List Paragraph"/>
    <w:basedOn w:val="Normal"/>
    <w:uiPriority w:val="34"/>
    <w:qFormat/>
    <w:rsid w:val="00DB63B8"/>
    <w:pPr>
      <w:ind w:left="720"/>
      <w:contextualSpacing/>
    </w:pPr>
  </w:style>
  <w:style w:type="paragraph" w:styleId="FootnoteText">
    <w:name w:val="footnote text"/>
    <w:basedOn w:val="Normal"/>
    <w:link w:val="FootnoteTextChar"/>
    <w:uiPriority w:val="99"/>
    <w:semiHidden/>
    <w:unhideWhenUsed/>
    <w:rsid w:val="00890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0D6"/>
    <w:rPr>
      <w:sz w:val="20"/>
      <w:szCs w:val="20"/>
    </w:rPr>
  </w:style>
  <w:style w:type="character" w:styleId="FootnoteReference">
    <w:name w:val="footnote reference"/>
    <w:basedOn w:val="DefaultParagraphFont"/>
    <w:uiPriority w:val="99"/>
    <w:semiHidden/>
    <w:unhideWhenUsed/>
    <w:rsid w:val="008900D6"/>
    <w:rPr>
      <w:vertAlign w:val="superscript"/>
    </w:rPr>
  </w:style>
  <w:style w:type="paragraph" w:customStyle="1" w:styleId="Style">
    <w:name w:val="Style"/>
    <w:basedOn w:val="Normal"/>
    <w:rsid w:val="008900D6"/>
    <w:pPr>
      <w:widowControl w:val="0"/>
      <w:spacing w:after="0" w:line="240" w:lineRule="auto"/>
      <w:ind w:left="720" w:hanging="720"/>
    </w:pPr>
    <w:rPr>
      <w:rFonts w:ascii="Courier" w:eastAsia="Times New Roman" w:hAnsi="Courier" w:cs="Times New Roman"/>
      <w:snapToGrid w:val="0"/>
      <w:sz w:val="24"/>
      <w:szCs w:val="20"/>
    </w:rPr>
  </w:style>
  <w:style w:type="character" w:customStyle="1" w:styleId="Heading2Char">
    <w:name w:val="Heading 2 Char"/>
    <w:basedOn w:val="DefaultParagraphFont"/>
    <w:link w:val="Heading2"/>
    <w:uiPriority w:val="9"/>
    <w:rsid w:val="001F520B"/>
    <w:rPr>
      <w:rFonts w:ascii="Times New Roman" w:eastAsia="Times New Roman" w:hAnsi="Times New Roman" w:cs="Times New Roman"/>
      <w:b/>
      <w:bCs/>
      <w:sz w:val="36"/>
      <w:szCs w:val="36"/>
    </w:rPr>
  </w:style>
  <w:style w:type="paragraph" w:styleId="Revision">
    <w:name w:val="Revision"/>
    <w:hidden/>
    <w:uiPriority w:val="99"/>
    <w:semiHidden/>
    <w:rsid w:val="00BB0638"/>
    <w:pPr>
      <w:spacing w:after="0" w:line="240" w:lineRule="auto"/>
    </w:pPr>
  </w:style>
  <w:style w:type="character" w:customStyle="1" w:styleId="normaltextrun">
    <w:name w:val="normaltextrun"/>
    <w:basedOn w:val="DefaultParagraphFont"/>
    <w:rsid w:val="00A52ADC"/>
  </w:style>
  <w:style w:type="character" w:customStyle="1" w:styleId="Heading5Char">
    <w:name w:val="Heading 5 Char"/>
    <w:basedOn w:val="DefaultParagraphFont"/>
    <w:link w:val="Heading5"/>
    <w:uiPriority w:val="9"/>
    <w:semiHidden/>
    <w:rsid w:val="008548B1"/>
    <w:rPr>
      <w:rFonts w:asciiTheme="majorHAnsi" w:eastAsiaTheme="majorEastAsia" w:hAnsiTheme="majorHAnsi" w:cstheme="majorBidi"/>
      <w:color w:val="2F5496" w:themeColor="accent1" w:themeShade="BF"/>
    </w:rPr>
  </w:style>
  <w:style w:type="paragraph" w:customStyle="1" w:styleId="Default">
    <w:name w:val="Default"/>
    <w:rsid w:val="008548B1"/>
    <w:pPr>
      <w:autoSpaceDE w:val="0"/>
      <w:autoSpaceDN w:val="0"/>
      <w:adjustRightInd w:val="0"/>
      <w:spacing w:after="0" w:line="240" w:lineRule="auto"/>
    </w:pPr>
    <w:rPr>
      <w:rFonts w:ascii="Courier New" w:eastAsiaTheme="minorEastAsia" w:hAnsi="Courier New" w:cs="Courier New"/>
      <w:color w:val="000000"/>
      <w:sz w:val="24"/>
      <w:szCs w:val="24"/>
    </w:rPr>
  </w:style>
  <w:style w:type="character" w:styleId="UnresolvedMention">
    <w:name w:val="Unresolved Mention"/>
    <w:basedOn w:val="DefaultParagraphFont"/>
    <w:uiPriority w:val="99"/>
    <w:unhideWhenUsed/>
    <w:rsid w:val="0043255A"/>
    <w:rPr>
      <w:color w:val="605E5C"/>
      <w:shd w:val="clear" w:color="auto" w:fill="E1DFDD"/>
    </w:rPr>
  </w:style>
  <w:style w:type="character" w:styleId="Mention">
    <w:name w:val="Mention"/>
    <w:basedOn w:val="DefaultParagraphFont"/>
    <w:uiPriority w:val="99"/>
    <w:unhideWhenUsed/>
    <w:rsid w:val="002B4CE7"/>
    <w:rPr>
      <w:color w:val="2B579A"/>
      <w:shd w:val="clear" w:color="auto" w:fill="E1DFDD"/>
    </w:rPr>
  </w:style>
  <w:style w:type="character" w:styleId="FollowedHyperlink">
    <w:name w:val="FollowedHyperlink"/>
    <w:basedOn w:val="DefaultParagraphFont"/>
    <w:uiPriority w:val="99"/>
    <w:semiHidden/>
    <w:unhideWhenUsed/>
    <w:rsid w:val="00D15F59"/>
    <w:rPr>
      <w:color w:val="954F72" w:themeColor="followedHyperlink"/>
      <w:u w:val="single"/>
    </w:rPr>
  </w:style>
  <w:style w:type="paragraph" w:styleId="EndnoteText">
    <w:name w:val="endnote text"/>
    <w:basedOn w:val="Normal"/>
    <w:link w:val="EndnoteTextChar"/>
    <w:uiPriority w:val="99"/>
    <w:unhideWhenUsed/>
    <w:rsid w:val="00BA734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BA734D"/>
    <w:rPr>
      <w:rFonts w:eastAsiaTheme="minorEastAsia"/>
      <w:sz w:val="20"/>
      <w:szCs w:val="20"/>
    </w:rPr>
  </w:style>
  <w:style w:type="character" w:styleId="EndnoteReference">
    <w:name w:val="endnote reference"/>
    <w:basedOn w:val="DefaultParagraphFont"/>
    <w:uiPriority w:val="99"/>
    <w:semiHidden/>
    <w:unhideWhenUsed/>
    <w:rsid w:val="00BA734D"/>
    <w:rPr>
      <w:vertAlign w:val="superscript"/>
    </w:rPr>
  </w:style>
  <w:style w:type="character" w:customStyle="1" w:styleId="spellingerror">
    <w:name w:val="spellingerror"/>
    <w:basedOn w:val="DefaultParagraphFont"/>
    <w:rsid w:val="00DF61A8"/>
  </w:style>
  <w:style w:type="character" w:customStyle="1" w:styleId="UnresolvedMention2">
    <w:name w:val="Unresolved Mention2"/>
    <w:basedOn w:val="DefaultParagraphFont"/>
    <w:uiPriority w:val="99"/>
    <w:unhideWhenUsed/>
    <w:rsid w:val="008B1FAD"/>
    <w:rPr>
      <w:color w:val="605E5C"/>
      <w:shd w:val="clear" w:color="auto" w:fill="E1DFDD"/>
    </w:rPr>
  </w:style>
  <w:style w:type="character" w:customStyle="1" w:styleId="Mention1">
    <w:name w:val="Mention1"/>
    <w:basedOn w:val="DefaultParagraphFont"/>
    <w:uiPriority w:val="99"/>
    <w:unhideWhenUsed/>
    <w:rsid w:val="008B1FAD"/>
    <w:rPr>
      <w:color w:val="2B579A"/>
      <w:shd w:val="clear" w:color="auto" w:fill="E1DFDD"/>
    </w:rPr>
  </w:style>
  <w:style w:type="paragraph" w:styleId="NormalWeb">
    <w:name w:val="Normal (Web)"/>
    <w:basedOn w:val="Normal"/>
    <w:uiPriority w:val="99"/>
    <w:semiHidden/>
    <w:unhideWhenUsed/>
    <w:rsid w:val="004738CA"/>
    <w:rPr>
      <w:rFonts w:ascii="Times New Roman" w:hAnsi="Times New Roman" w:cs="Times New Roman"/>
      <w:sz w:val="24"/>
      <w:szCs w:val="24"/>
    </w:rPr>
  </w:style>
  <w:style w:type="paragraph" w:customStyle="1" w:styleId="statutory-body-1em">
    <w:name w:val="statutory-body-1em"/>
    <w:basedOn w:val="Normal"/>
    <w:rsid w:val="004738CA"/>
    <w:pPr>
      <w:spacing w:after="0" w:line="240" w:lineRule="auto"/>
      <w:ind w:left="240" w:firstLine="240"/>
    </w:pPr>
    <w:rPr>
      <w:rFonts w:ascii="Times New Roman" w:eastAsia="Times New Roman" w:hAnsi="Times New Roman" w:cs="Times New Roman"/>
      <w:sz w:val="24"/>
      <w:szCs w:val="24"/>
    </w:rPr>
  </w:style>
  <w:style w:type="paragraph" w:customStyle="1" w:styleId="statutory-body">
    <w:name w:val="statutory-body"/>
    <w:basedOn w:val="Normal"/>
    <w:rsid w:val="004738CA"/>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774">
      <w:bodyDiv w:val="1"/>
      <w:marLeft w:val="0"/>
      <w:marRight w:val="0"/>
      <w:marTop w:val="0"/>
      <w:marBottom w:val="0"/>
      <w:divBdr>
        <w:top w:val="none" w:sz="0" w:space="0" w:color="auto"/>
        <w:left w:val="none" w:sz="0" w:space="0" w:color="auto"/>
        <w:bottom w:val="none" w:sz="0" w:space="0" w:color="auto"/>
        <w:right w:val="none" w:sz="0" w:space="0" w:color="auto"/>
      </w:divBdr>
    </w:div>
    <w:div w:id="170486870">
      <w:bodyDiv w:val="1"/>
      <w:marLeft w:val="0"/>
      <w:marRight w:val="0"/>
      <w:marTop w:val="0"/>
      <w:marBottom w:val="0"/>
      <w:divBdr>
        <w:top w:val="none" w:sz="0" w:space="0" w:color="auto"/>
        <w:left w:val="none" w:sz="0" w:space="0" w:color="auto"/>
        <w:bottom w:val="none" w:sz="0" w:space="0" w:color="auto"/>
        <w:right w:val="none" w:sz="0" w:space="0" w:color="auto"/>
      </w:divBdr>
    </w:div>
    <w:div w:id="264849948">
      <w:bodyDiv w:val="1"/>
      <w:marLeft w:val="0"/>
      <w:marRight w:val="0"/>
      <w:marTop w:val="0"/>
      <w:marBottom w:val="0"/>
      <w:divBdr>
        <w:top w:val="none" w:sz="0" w:space="0" w:color="auto"/>
        <w:left w:val="none" w:sz="0" w:space="0" w:color="auto"/>
        <w:bottom w:val="none" w:sz="0" w:space="0" w:color="auto"/>
        <w:right w:val="none" w:sz="0" w:space="0" w:color="auto"/>
      </w:divBdr>
    </w:div>
    <w:div w:id="312877103">
      <w:bodyDiv w:val="1"/>
      <w:marLeft w:val="0"/>
      <w:marRight w:val="0"/>
      <w:marTop w:val="0"/>
      <w:marBottom w:val="0"/>
      <w:divBdr>
        <w:top w:val="none" w:sz="0" w:space="0" w:color="auto"/>
        <w:left w:val="none" w:sz="0" w:space="0" w:color="auto"/>
        <w:bottom w:val="none" w:sz="0" w:space="0" w:color="auto"/>
        <w:right w:val="none" w:sz="0" w:space="0" w:color="auto"/>
      </w:divBdr>
    </w:div>
    <w:div w:id="462307784">
      <w:bodyDiv w:val="1"/>
      <w:marLeft w:val="0"/>
      <w:marRight w:val="0"/>
      <w:marTop w:val="0"/>
      <w:marBottom w:val="0"/>
      <w:divBdr>
        <w:top w:val="none" w:sz="0" w:space="0" w:color="auto"/>
        <w:left w:val="none" w:sz="0" w:space="0" w:color="auto"/>
        <w:bottom w:val="none" w:sz="0" w:space="0" w:color="auto"/>
        <w:right w:val="none" w:sz="0" w:space="0" w:color="auto"/>
      </w:divBdr>
    </w:div>
    <w:div w:id="538131828">
      <w:bodyDiv w:val="1"/>
      <w:marLeft w:val="0"/>
      <w:marRight w:val="0"/>
      <w:marTop w:val="0"/>
      <w:marBottom w:val="0"/>
      <w:divBdr>
        <w:top w:val="none" w:sz="0" w:space="0" w:color="auto"/>
        <w:left w:val="none" w:sz="0" w:space="0" w:color="auto"/>
        <w:bottom w:val="none" w:sz="0" w:space="0" w:color="auto"/>
        <w:right w:val="none" w:sz="0" w:space="0" w:color="auto"/>
      </w:divBdr>
    </w:div>
    <w:div w:id="544827843">
      <w:bodyDiv w:val="1"/>
      <w:marLeft w:val="0"/>
      <w:marRight w:val="0"/>
      <w:marTop w:val="0"/>
      <w:marBottom w:val="0"/>
      <w:divBdr>
        <w:top w:val="none" w:sz="0" w:space="0" w:color="auto"/>
        <w:left w:val="none" w:sz="0" w:space="0" w:color="auto"/>
        <w:bottom w:val="none" w:sz="0" w:space="0" w:color="auto"/>
        <w:right w:val="none" w:sz="0" w:space="0" w:color="auto"/>
      </w:divBdr>
      <w:divsChild>
        <w:div w:id="1528828917">
          <w:marLeft w:val="0"/>
          <w:marRight w:val="0"/>
          <w:marTop w:val="0"/>
          <w:marBottom w:val="0"/>
          <w:divBdr>
            <w:top w:val="none" w:sz="0" w:space="0" w:color="auto"/>
            <w:left w:val="none" w:sz="0" w:space="0" w:color="auto"/>
            <w:bottom w:val="none" w:sz="0" w:space="0" w:color="auto"/>
            <w:right w:val="none" w:sz="0" w:space="0" w:color="auto"/>
          </w:divBdr>
        </w:div>
        <w:div w:id="683947088">
          <w:marLeft w:val="0"/>
          <w:marRight w:val="0"/>
          <w:marTop w:val="0"/>
          <w:marBottom w:val="0"/>
          <w:divBdr>
            <w:top w:val="none" w:sz="0" w:space="0" w:color="auto"/>
            <w:left w:val="none" w:sz="0" w:space="0" w:color="auto"/>
            <w:bottom w:val="none" w:sz="0" w:space="0" w:color="auto"/>
            <w:right w:val="none" w:sz="0" w:space="0" w:color="auto"/>
          </w:divBdr>
        </w:div>
        <w:div w:id="1928533622">
          <w:marLeft w:val="0"/>
          <w:marRight w:val="0"/>
          <w:marTop w:val="0"/>
          <w:marBottom w:val="0"/>
          <w:divBdr>
            <w:top w:val="none" w:sz="0" w:space="0" w:color="auto"/>
            <w:left w:val="none" w:sz="0" w:space="0" w:color="auto"/>
            <w:bottom w:val="none" w:sz="0" w:space="0" w:color="auto"/>
            <w:right w:val="none" w:sz="0" w:space="0" w:color="auto"/>
          </w:divBdr>
        </w:div>
        <w:div w:id="1183669472">
          <w:marLeft w:val="0"/>
          <w:marRight w:val="0"/>
          <w:marTop w:val="0"/>
          <w:marBottom w:val="0"/>
          <w:divBdr>
            <w:top w:val="none" w:sz="0" w:space="0" w:color="auto"/>
            <w:left w:val="none" w:sz="0" w:space="0" w:color="auto"/>
            <w:bottom w:val="none" w:sz="0" w:space="0" w:color="auto"/>
            <w:right w:val="none" w:sz="0" w:space="0" w:color="auto"/>
          </w:divBdr>
          <w:divsChild>
            <w:div w:id="67460174">
              <w:marLeft w:val="0"/>
              <w:marRight w:val="0"/>
              <w:marTop w:val="30"/>
              <w:marBottom w:val="30"/>
              <w:divBdr>
                <w:top w:val="none" w:sz="0" w:space="0" w:color="auto"/>
                <w:left w:val="none" w:sz="0" w:space="0" w:color="auto"/>
                <w:bottom w:val="none" w:sz="0" w:space="0" w:color="auto"/>
                <w:right w:val="none" w:sz="0" w:space="0" w:color="auto"/>
              </w:divBdr>
              <w:divsChild>
                <w:div w:id="212935177">
                  <w:marLeft w:val="0"/>
                  <w:marRight w:val="0"/>
                  <w:marTop w:val="0"/>
                  <w:marBottom w:val="0"/>
                  <w:divBdr>
                    <w:top w:val="none" w:sz="0" w:space="0" w:color="auto"/>
                    <w:left w:val="none" w:sz="0" w:space="0" w:color="auto"/>
                    <w:bottom w:val="none" w:sz="0" w:space="0" w:color="auto"/>
                    <w:right w:val="none" w:sz="0" w:space="0" w:color="auto"/>
                  </w:divBdr>
                  <w:divsChild>
                    <w:div w:id="1069620566">
                      <w:marLeft w:val="0"/>
                      <w:marRight w:val="0"/>
                      <w:marTop w:val="0"/>
                      <w:marBottom w:val="0"/>
                      <w:divBdr>
                        <w:top w:val="none" w:sz="0" w:space="0" w:color="auto"/>
                        <w:left w:val="none" w:sz="0" w:space="0" w:color="auto"/>
                        <w:bottom w:val="none" w:sz="0" w:space="0" w:color="auto"/>
                        <w:right w:val="none" w:sz="0" w:space="0" w:color="auto"/>
                      </w:divBdr>
                    </w:div>
                  </w:divsChild>
                </w:div>
                <w:div w:id="1720208557">
                  <w:marLeft w:val="0"/>
                  <w:marRight w:val="0"/>
                  <w:marTop w:val="0"/>
                  <w:marBottom w:val="0"/>
                  <w:divBdr>
                    <w:top w:val="none" w:sz="0" w:space="0" w:color="auto"/>
                    <w:left w:val="none" w:sz="0" w:space="0" w:color="auto"/>
                    <w:bottom w:val="none" w:sz="0" w:space="0" w:color="auto"/>
                    <w:right w:val="none" w:sz="0" w:space="0" w:color="auto"/>
                  </w:divBdr>
                  <w:divsChild>
                    <w:div w:id="1241210435">
                      <w:marLeft w:val="0"/>
                      <w:marRight w:val="0"/>
                      <w:marTop w:val="0"/>
                      <w:marBottom w:val="0"/>
                      <w:divBdr>
                        <w:top w:val="none" w:sz="0" w:space="0" w:color="auto"/>
                        <w:left w:val="none" w:sz="0" w:space="0" w:color="auto"/>
                        <w:bottom w:val="none" w:sz="0" w:space="0" w:color="auto"/>
                        <w:right w:val="none" w:sz="0" w:space="0" w:color="auto"/>
                      </w:divBdr>
                    </w:div>
                  </w:divsChild>
                </w:div>
                <w:div w:id="862745168">
                  <w:marLeft w:val="0"/>
                  <w:marRight w:val="0"/>
                  <w:marTop w:val="0"/>
                  <w:marBottom w:val="0"/>
                  <w:divBdr>
                    <w:top w:val="none" w:sz="0" w:space="0" w:color="auto"/>
                    <w:left w:val="none" w:sz="0" w:space="0" w:color="auto"/>
                    <w:bottom w:val="none" w:sz="0" w:space="0" w:color="auto"/>
                    <w:right w:val="none" w:sz="0" w:space="0" w:color="auto"/>
                  </w:divBdr>
                  <w:divsChild>
                    <w:div w:id="710495068">
                      <w:marLeft w:val="0"/>
                      <w:marRight w:val="0"/>
                      <w:marTop w:val="0"/>
                      <w:marBottom w:val="0"/>
                      <w:divBdr>
                        <w:top w:val="none" w:sz="0" w:space="0" w:color="auto"/>
                        <w:left w:val="none" w:sz="0" w:space="0" w:color="auto"/>
                        <w:bottom w:val="none" w:sz="0" w:space="0" w:color="auto"/>
                        <w:right w:val="none" w:sz="0" w:space="0" w:color="auto"/>
                      </w:divBdr>
                    </w:div>
                  </w:divsChild>
                </w:div>
                <w:div w:id="612593818">
                  <w:marLeft w:val="0"/>
                  <w:marRight w:val="0"/>
                  <w:marTop w:val="0"/>
                  <w:marBottom w:val="0"/>
                  <w:divBdr>
                    <w:top w:val="none" w:sz="0" w:space="0" w:color="auto"/>
                    <w:left w:val="none" w:sz="0" w:space="0" w:color="auto"/>
                    <w:bottom w:val="none" w:sz="0" w:space="0" w:color="auto"/>
                    <w:right w:val="none" w:sz="0" w:space="0" w:color="auto"/>
                  </w:divBdr>
                  <w:divsChild>
                    <w:div w:id="124280993">
                      <w:marLeft w:val="0"/>
                      <w:marRight w:val="0"/>
                      <w:marTop w:val="0"/>
                      <w:marBottom w:val="0"/>
                      <w:divBdr>
                        <w:top w:val="none" w:sz="0" w:space="0" w:color="auto"/>
                        <w:left w:val="none" w:sz="0" w:space="0" w:color="auto"/>
                        <w:bottom w:val="none" w:sz="0" w:space="0" w:color="auto"/>
                        <w:right w:val="none" w:sz="0" w:space="0" w:color="auto"/>
                      </w:divBdr>
                    </w:div>
                  </w:divsChild>
                </w:div>
                <w:div w:id="1656110523">
                  <w:marLeft w:val="0"/>
                  <w:marRight w:val="0"/>
                  <w:marTop w:val="0"/>
                  <w:marBottom w:val="0"/>
                  <w:divBdr>
                    <w:top w:val="none" w:sz="0" w:space="0" w:color="auto"/>
                    <w:left w:val="none" w:sz="0" w:space="0" w:color="auto"/>
                    <w:bottom w:val="none" w:sz="0" w:space="0" w:color="auto"/>
                    <w:right w:val="none" w:sz="0" w:space="0" w:color="auto"/>
                  </w:divBdr>
                  <w:divsChild>
                    <w:div w:id="2036884089">
                      <w:marLeft w:val="0"/>
                      <w:marRight w:val="0"/>
                      <w:marTop w:val="0"/>
                      <w:marBottom w:val="0"/>
                      <w:divBdr>
                        <w:top w:val="none" w:sz="0" w:space="0" w:color="auto"/>
                        <w:left w:val="none" w:sz="0" w:space="0" w:color="auto"/>
                        <w:bottom w:val="none" w:sz="0" w:space="0" w:color="auto"/>
                        <w:right w:val="none" w:sz="0" w:space="0" w:color="auto"/>
                      </w:divBdr>
                    </w:div>
                  </w:divsChild>
                </w:div>
                <w:div w:id="1094133433">
                  <w:marLeft w:val="0"/>
                  <w:marRight w:val="0"/>
                  <w:marTop w:val="0"/>
                  <w:marBottom w:val="0"/>
                  <w:divBdr>
                    <w:top w:val="none" w:sz="0" w:space="0" w:color="auto"/>
                    <w:left w:val="none" w:sz="0" w:space="0" w:color="auto"/>
                    <w:bottom w:val="none" w:sz="0" w:space="0" w:color="auto"/>
                    <w:right w:val="none" w:sz="0" w:space="0" w:color="auto"/>
                  </w:divBdr>
                  <w:divsChild>
                    <w:div w:id="1264529920">
                      <w:marLeft w:val="0"/>
                      <w:marRight w:val="0"/>
                      <w:marTop w:val="0"/>
                      <w:marBottom w:val="0"/>
                      <w:divBdr>
                        <w:top w:val="none" w:sz="0" w:space="0" w:color="auto"/>
                        <w:left w:val="none" w:sz="0" w:space="0" w:color="auto"/>
                        <w:bottom w:val="none" w:sz="0" w:space="0" w:color="auto"/>
                        <w:right w:val="none" w:sz="0" w:space="0" w:color="auto"/>
                      </w:divBdr>
                    </w:div>
                  </w:divsChild>
                </w:div>
                <w:div w:id="33501549">
                  <w:marLeft w:val="0"/>
                  <w:marRight w:val="0"/>
                  <w:marTop w:val="0"/>
                  <w:marBottom w:val="0"/>
                  <w:divBdr>
                    <w:top w:val="none" w:sz="0" w:space="0" w:color="auto"/>
                    <w:left w:val="none" w:sz="0" w:space="0" w:color="auto"/>
                    <w:bottom w:val="none" w:sz="0" w:space="0" w:color="auto"/>
                    <w:right w:val="none" w:sz="0" w:space="0" w:color="auto"/>
                  </w:divBdr>
                  <w:divsChild>
                    <w:div w:id="156194442">
                      <w:marLeft w:val="0"/>
                      <w:marRight w:val="0"/>
                      <w:marTop w:val="0"/>
                      <w:marBottom w:val="0"/>
                      <w:divBdr>
                        <w:top w:val="none" w:sz="0" w:space="0" w:color="auto"/>
                        <w:left w:val="none" w:sz="0" w:space="0" w:color="auto"/>
                        <w:bottom w:val="none" w:sz="0" w:space="0" w:color="auto"/>
                        <w:right w:val="none" w:sz="0" w:space="0" w:color="auto"/>
                      </w:divBdr>
                    </w:div>
                  </w:divsChild>
                </w:div>
                <w:div w:id="2036811109">
                  <w:marLeft w:val="0"/>
                  <w:marRight w:val="0"/>
                  <w:marTop w:val="0"/>
                  <w:marBottom w:val="0"/>
                  <w:divBdr>
                    <w:top w:val="none" w:sz="0" w:space="0" w:color="auto"/>
                    <w:left w:val="none" w:sz="0" w:space="0" w:color="auto"/>
                    <w:bottom w:val="none" w:sz="0" w:space="0" w:color="auto"/>
                    <w:right w:val="none" w:sz="0" w:space="0" w:color="auto"/>
                  </w:divBdr>
                  <w:divsChild>
                    <w:div w:id="1105997230">
                      <w:marLeft w:val="0"/>
                      <w:marRight w:val="0"/>
                      <w:marTop w:val="0"/>
                      <w:marBottom w:val="0"/>
                      <w:divBdr>
                        <w:top w:val="none" w:sz="0" w:space="0" w:color="auto"/>
                        <w:left w:val="none" w:sz="0" w:space="0" w:color="auto"/>
                        <w:bottom w:val="none" w:sz="0" w:space="0" w:color="auto"/>
                        <w:right w:val="none" w:sz="0" w:space="0" w:color="auto"/>
                      </w:divBdr>
                    </w:div>
                  </w:divsChild>
                </w:div>
                <w:div w:id="1597665740">
                  <w:marLeft w:val="0"/>
                  <w:marRight w:val="0"/>
                  <w:marTop w:val="0"/>
                  <w:marBottom w:val="0"/>
                  <w:divBdr>
                    <w:top w:val="none" w:sz="0" w:space="0" w:color="auto"/>
                    <w:left w:val="none" w:sz="0" w:space="0" w:color="auto"/>
                    <w:bottom w:val="none" w:sz="0" w:space="0" w:color="auto"/>
                    <w:right w:val="none" w:sz="0" w:space="0" w:color="auto"/>
                  </w:divBdr>
                  <w:divsChild>
                    <w:div w:id="1593391961">
                      <w:marLeft w:val="0"/>
                      <w:marRight w:val="0"/>
                      <w:marTop w:val="0"/>
                      <w:marBottom w:val="0"/>
                      <w:divBdr>
                        <w:top w:val="none" w:sz="0" w:space="0" w:color="auto"/>
                        <w:left w:val="none" w:sz="0" w:space="0" w:color="auto"/>
                        <w:bottom w:val="none" w:sz="0" w:space="0" w:color="auto"/>
                        <w:right w:val="none" w:sz="0" w:space="0" w:color="auto"/>
                      </w:divBdr>
                    </w:div>
                  </w:divsChild>
                </w:div>
                <w:div w:id="1998486707">
                  <w:marLeft w:val="0"/>
                  <w:marRight w:val="0"/>
                  <w:marTop w:val="0"/>
                  <w:marBottom w:val="0"/>
                  <w:divBdr>
                    <w:top w:val="none" w:sz="0" w:space="0" w:color="auto"/>
                    <w:left w:val="none" w:sz="0" w:space="0" w:color="auto"/>
                    <w:bottom w:val="none" w:sz="0" w:space="0" w:color="auto"/>
                    <w:right w:val="none" w:sz="0" w:space="0" w:color="auto"/>
                  </w:divBdr>
                  <w:divsChild>
                    <w:div w:id="1263611790">
                      <w:marLeft w:val="0"/>
                      <w:marRight w:val="0"/>
                      <w:marTop w:val="0"/>
                      <w:marBottom w:val="0"/>
                      <w:divBdr>
                        <w:top w:val="none" w:sz="0" w:space="0" w:color="auto"/>
                        <w:left w:val="none" w:sz="0" w:space="0" w:color="auto"/>
                        <w:bottom w:val="none" w:sz="0" w:space="0" w:color="auto"/>
                        <w:right w:val="none" w:sz="0" w:space="0" w:color="auto"/>
                      </w:divBdr>
                    </w:div>
                  </w:divsChild>
                </w:div>
                <w:div w:id="1164080825">
                  <w:marLeft w:val="0"/>
                  <w:marRight w:val="0"/>
                  <w:marTop w:val="0"/>
                  <w:marBottom w:val="0"/>
                  <w:divBdr>
                    <w:top w:val="none" w:sz="0" w:space="0" w:color="auto"/>
                    <w:left w:val="none" w:sz="0" w:space="0" w:color="auto"/>
                    <w:bottom w:val="none" w:sz="0" w:space="0" w:color="auto"/>
                    <w:right w:val="none" w:sz="0" w:space="0" w:color="auto"/>
                  </w:divBdr>
                  <w:divsChild>
                    <w:div w:id="2078474372">
                      <w:marLeft w:val="0"/>
                      <w:marRight w:val="0"/>
                      <w:marTop w:val="0"/>
                      <w:marBottom w:val="0"/>
                      <w:divBdr>
                        <w:top w:val="none" w:sz="0" w:space="0" w:color="auto"/>
                        <w:left w:val="none" w:sz="0" w:space="0" w:color="auto"/>
                        <w:bottom w:val="none" w:sz="0" w:space="0" w:color="auto"/>
                        <w:right w:val="none" w:sz="0" w:space="0" w:color="auto"/>
                      </w:divBdr>
                    </w:div>
                  </w:divsChild>
                </w:div>
                <w:div w:id="1103912795">
                  <w:marLeft w:val="0"/>
                  <w:marRight w:val="0"/>
                  <w:marTop w:val="0"/>
                  <w:marBottom w:val="0"/>
                  <w:divBdr>
                    <w:top w:val="none" w:sz="0" w:space="0" w:color="auto"/>
                    <w:left w:val="none" w:sz="0" w:space="0" w:color="auto"/>
                    <w:bottom w:val="none" w:sz="0" w:space="0" w:color="auto"/>
                    <w:right w:val="none" w:sz="0" w:space="0" w:color="auto"/>
                  </w:divBdr>
                  <w:divsChild>
                    <w:div w:id="1240481861">
                      <w:marLeft w:val="0"/>
                      <w:marRight w:val="0"/>
                      <w:marTop w:val="0"/>
                      <w:marBottom w:val="0"/>
                      <w:divBdr>
                        <w:top w:val="none" w:sz="0" w:space="0" w:color="auto"/>
                        <w:left w:val="none" w:sz="0" w:space="0" w:color="auto"/>
                        <w:bottom w:val="none" w:sz="0" w:space="0" w:color="auto"/>
                        <w:right w:val="none" w:sz="0" w:space="0" w:color="auto"/>
                      </w:divBdr>
                    </w:div>
                  </w:divsChild>
                </w:div>
                <w:div w:id="1487209916">
                  <w:marLeft w:val="0"/>
                  <w:marRight w:val="0"/>
                  <w:marTop w:val="0"/>
                  <w:marBottom w:val="0"/>
                  <w:divBdr>
                    <w:top w:val="none" w:sz="0" w:space="0" w:color="auto"/>
                    <w:left w:val="none" w:sz="0" w:space="0" w:color="auto"/>
                    <w:bottom w:val="none" w:sz="0" w:space="0" w:color="auto"/>
                    <w:right w:val="none" w:sz="0" w:space="0" w:color="auto"/>
                  </w:divBdr>
                  <w:divsChild>
                    <w:div w:id="1503549275">
                      <w:marLeft w:val="0"/>
                      <w:marRight w:val="0"/>
                      <w:marTop w:val="0"/>
                      <w:marBottom w:val="0"/>
                      <w:divBdr>
                        <w:top w:val="none" w:sz="0" w:space="0" w:color="auto"/>
                        <w:left w:val="none" w:sz="0" w:space="0" w:color="auto"/>
                        <w:bottom w:val="none" w:sz="0" w:space="0" w:color="auto"/>
                        <w:right w:val="none" w:sz="0" w:space="0" w:color="auto"/>
                      </w:divBdr>
                    </w:div>
                  </w:divsChild>
                </w:div>
                <w:div w:id="1981764415">
                  <w:marLeft w:val="0"/>
                  <w:marRight w:val="0"/>
                  <w:marTop w:val="0"/>
                  <w:marBottom w:val="0"/>
                  <w:divBdr>
                    <w:top w:val="none" w:sz="0" w:space="0" w:color="auto"/>
                    <w:left w:val="none" w:sz="0" w:space="0" w:color="auto"/>
                    <w:bottom w:val="none" w:sz="0" w:space="0" w:color="auto"/>
                    <w:right w:val="none" w:sz="0" w:space="0" w:color="auto"/>
                  </w:divBdr>
                  <w:divsChild>
                    <w:div w:id="1962877344">
                      <w:marLeft w:val="0"/>
                      <w:marRight w:val="0"/>
                      <w:marTop w:val="0"/>
                      <w:marBottom w:val="0"/>
                      <w:divBdr>
                        <w:top w:val="none" w:sz="0" w:space="0" w:color="auto"/>
                        <w:left w:val="none" w:sz="0" w:space="0" w:color="auto"/>
                        <w:bottom w:val="none" w:sz="0" w:space="0" w:color="auto"/>
                        <w:right w:val="none" w:sz="0" w:space="0" w:color="auto"/>
                      </w:divBdr>
                    </w:div>
                  </w:divsChild>
                </w:div>
                <w:div w:id="941307206">
                  <w:marLeft w:val="0"/>
                  <w:marRight w:val="0"/>
                  <w:marTop w:val="0"/>
                  <w:marBottom w:val="0"/>
                  <w:divBdr>
                    <w:top w:val="none" w:sz="0" w:space="0" w:color="auto"/>
                    <w:left w:val="none" w:sz="0" w:space="0" w:color="auto"/>
                    <w:bottom w:val="none" w:sz="0" w:space="0" w:color="auto"/>
                    <w:right w:val="none" w:sz="0" w:space="0" w:color="auto"/>
                  </w:divBdr>
                  <w:divsChild>
                    <w:div w:id="1066757452">
                      <w:marLeft w:val="0"/>
                      <w:marRight w:val="0"/>
                      <w:marTop w:val="0"/>
                      <w:marBottom w:val="0"/>
                      <w:divBdr>
                        <w:top w:val="none" w:sz="0" w:space="0" w:color="auto"/>
                        <w:left w:val="none" w:sz="0" w:space="0" w:color="auto"/>
                        <w:bottom w:val="none" w:sz="0" w:space="0" w:color="auto"/>
                        <w:right w:val="none" w:sz="0" w:space="0" w:color="auto"/>
                      </w:divBdr>
                    </w:div>
                  </w:divsChild>
                </w:div>
                <w:div w:id="277611868">
                  <w:marLeft w:val="0"/>
                  <w:marRight w:val="0"/>
                  <w:marTop w:val="0"/>
                  <w:marBottom w:val="0"/>
                  <w:divBdr>
                    <w:top w:val="none" w:sz="0" w:space="0" w:color="auto"/>
                    <w:left w:val="none" w:sz="0" w:space="0" w:color="auto"/>
                    <w:bottom w:val="none" w:sz="0" w:space="0" w:color="auto"/>
                    <w:right w:val="none" w:sz="0" w:space="0" w:color="auto"/>
                  </w:divBdr>
                  <w:divsChild>
                    <w:div w:id="1692880765">
                      <w:marLeft w:val="0"/>
                      <w:marRight w:val="0"/>
                      <w:marTop w:val="0"/>
                      <w:marBottom w:val="0"/>
                      <w:divBdr>
                        <w:top w:val="none" w:sz="0" w:space="0" w:color="auto"/>
                        <w:left w:val="none" w:sz="0" w:space="0" w:color="auto"/>
                        <w:bottom w:val="none" w:sz="0" w:space="0" w:color="auto"/>
                        <w:right w:val="none" w:sz="0" w:space="0" w:color="auto"/>
                      </w:divBdr>
                    </w:div>
                  </w:divsChild>
                </w:div>
                <w:div w:id="1579943263">
                  <w:marLeft w:val="0"/>
                  <w:marRight w:val="0"/>
                  <w:marTop w:val="0"/>
                  <w:marBottom w:val="0"/>
                  <w:divBdr>
                    <w:top w:val="none" w:sz="0" w:space="0" w:color="auto"/>
                    <w:left w:val="none" w:sz="0" w:space="0" w:color="auto"/>
                    <w:bottom w:val="none" w:sz="0" w:space="0" w:color="auto"/>
                    <w:right w:val="none" w:sz="0" w:space="0" w:color="auto"/>
                  </w:divBdr>
                  <w:divsChild>
                    <w:div w:id="490027615">
                      <w:marLeft w:val="0"/>
                      <w:marRight w:val="0"/>
                      <w:marTop w:val="0"/>
                      <w:marBottom w:val="0"/>
                      <w:divBdr>
                        <w:top w:val="none" w:sz="0" w:space="0" w:color="auto"/>
                        <w:left w:val="none" w:sz="0" w:space="0" w:color="auto"/>
                        <w:bottom w:val="none" w:sz="0" w:space="0" w:color="auto"/>
                        <w:right w:val="none" w:sz="0" w:space="0" w:color="auto"/>
                      </w:divBdr>
                    </w:div>
                  </w:divsChild>
                </w:div>
                <w:div w:id="2044092511">
                  <w:marLeft w:val="0"/>
                  <w:marRight w:val="0"/>
                  <w:marTop w:val="0"/>
                  <w:marBottom w:val="0"/>
                  <w:divBdr>
                    <w:top w:val="none" w:sz="0" w:space="0" w:color="auto"/>
                    <w:left w:val="none" w:sz="0" w:space="0" w:color="auto"/>
                    <w:bottom w:val="none" w:sz="0" w:space="0" w:color="auto"/>
                    <w:right w:val="none" w:sz="0" w:space="0" w:color="auto"/>
                  </w:divBdr>
                  <w:divsChild>
                    <w:div w:id="194971014">
                      <w:marLeft w:val="0"/>
                      <w:marRight w:val="0"/>
                      <w:marTop w:val="0"/>
                      <w:marBottom w:val="0"/>
                      <w:divBdr>
                        <w:top w:val="none" w:sz="0" w:space="0" w:color="auto"/>
                        <w:left w:val="none" w:sz="0" w:space="0" w:color="auto"/>
                        <w:bottom w:val="none" w:sz="0" w:space="0" w:color="auto"/>
                        <w:right w:val="none" w:sz="0" w:space="0" w:color="auto"/>
                      </w:divBdr>
                    </w:div>
                  </w:divsChild>
                </w:div>
                <w:div w:id="676809881">
                  <w:marLeft w:val="0"/>
                  <w:marRight w:val="0"/>
                  <w:marTop w:val="0"/>
                  <w:marBottom w:val="0"/>
                  <w:divBdr>
                    <w:top w:val="none" w:sz="0" w:space="0" w:color="auto"/>
                    <w:left w:val="none" w:sz="0" w:space="0" w:color="auto"/>
                    <w:bottom w:val="none" w:sz="0" w:space="0" w:color="auto"/>
                    <w:right w:val="none" w:sz="0" w:space="0" w:color="auto"/>
                  </w:divBdr>
                  <w:divsChild>
                    <w:div w:id="1127892324">
                      <w:marLeft w:val="0"/>
                      <w:marRight w:val="0"/>
                      <w:marTop w:val="0"/>
                      <w:marBottom w:val="0"/>
                      <w:divBdr>
                        <w:top w:val="none" w:sz="0" w:space="0" w:color="auto"/>
                        <w:left w:val="none" w:sz="0" w:space="0" w:color="auto"/>
                        <w:bottom w:val="none" w:sz="0" w:space="0" w:color="auto"/>
                        <w:right w:val="none" w:sz="0" w:space="0" w:color="auto"/>
                      </w:divBdr>
                    </w:div>
                  </w:divsChild>
                </w:div>
                <w:div w:id="380178949">
                  <w:marLeft w:val="0"/>
                  <w:marRight w:val="0"/>
                  <w:marTop w:val="0"/>
                  <w:marBottom w:val="0"/>
                  <w:divBdr>
                    <w:top w:val="none" w:sz="0" w:space="0" w:color="auto"/>
                    <w:left w:val="none" w:sz="0" w:space="0" w:color="auto"/>
                    <w:bottom w:val="none" w:sz="0" w:space="0" w:color="auto"/>
                    <w:right w:val="none" w:sz="0" w:space="0" w:color="auto"/>
                  </w:divBdr>
                  <w:divsChild>
                    <w:div w:id="573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86146">
      <w:bodyDiv w:val="1"/>
      <w:marLeft w:val="0"/>
      <w:marRight w:val="0"/>
      <w:marTop w:val="0"/>
      <w:marBottom w:val="0"/>
      <w:divBdr>
        <w:top w:val="none" w:sz="0" w:space="0" w:color="auto"/>
        <w:left w:val="none" w:sz="0" w:space="0" w:color="auto"/>
        <w:bottom w:val="none" w:sz="0" w:space="0" w:color="auto"/>
        <w:right w:val="none" w:sz="0" w:space="0" w:color="auto"/>
      </w:divBdr>
    </w:div>
    <w:div w:id="620303311">
      <w:bodyDiv w:val="1"/>
      <w:marLeft w:val="0"/>
      <w:marRight w:val="0"/>
      <w:marTop w:val="0"/>
      <w:marBottom w:val="0"/>
      <w:divBdr>
        <w:top w:val="none" w:sz="0" w:space="0" w:color="auto"/>
        <w:left w:val="none" w:sz="0" w:space="0" w:color="auto"/>
        <w:bottom w:val="none" w:sz="0" w:space="0" w:color="auto"/>
        <w:right w:val="none" w:sz="0" w:space="0" w:color="auto"/>
      </w:divBdr>
      <w:divsChild>
        <w:div w:id="1047800316">
          <w:marLeft w:val="0"/>
          <w:marRight w:val="0"/>
          <w:marTop w:val="0"/>
          <w:marBottom w:val="0"/>
          <w:divBdr>
            <w:top w:val="none" w:sz="0" w:space="0" w:color="auto"/>
            <w:left w:val="none" w:sz="0" w:space="0" w:color="auto"/>
            <w:bottom w:val="none" w:sz="0" w:space="0" w:color="auto"/>
            <w:right w:val="none" w:sz="0" w:space="0" w:color="auto"/>
          </w:divBdr>
        </w:div>
        <w:div w:id="1209800276">
          <w:marLeft w:val="0"/>
          <w:marRight w:val="0"/>
          <w:marTop w:val="0"/>
          <w:marBottom w:val="0"/>
          <w:divBdr>
            <w:top w:val="none" w:sz="0" w:space="0" w:color="auto"/>
            <w:left w:val="none" w:sz="0" w:space="0" w:color="auto"/>
            <w:bottom w:val="none" w:sz="0" w:space="0" w:color="auto"/>
            <w:right w:val="none" w:sz="0" w:space="0" w:color="auto"/>
          </w:divBdr>
        </w:div>
      </w:divsChild>
    </w:div>
    <w:div w:id="697200995">
      <w:bodyDiv w:val="1"/>
      <w:marLeft w:val="0"/>
      <w:marRight w:val="0"/>
      <w:marTop w:val="0"/>
      <w:marBottom w:val="0"/>
      <w:divBdr>
        <w:top w:val="none" w:sz="0" w:space="0" w:color="auto"/>
        <w:left w:val="none" w:sz="0" w:space="0" w:color="auto"/>
        <w:bottom w:val="none" w:sz="0" w:space="0" w:color="auto"/>
        <w:right w:val="none" w:sz="0" w:space="0" w:color="auto"/>
      </w:divBdr>
    </w:div>
    <w:div w:id="799150715">
      <w:bodyDiv w:val="1"/>
      <w:marLeft w:val="720"/>
      <w:marRight w:val="0"/>
      <w:marTop w:val="0"/>
      <w:marBottom w:val="0"/>
      <w:divBdr>
        <w:top w:val="none" w:sz="0" w:space="0" w:color="auto"/>
        <w:left w:val="none" w:sz="0" w:space="0" w:color="auto"/>
        <w:bottom w:val="none" w:sz="0" w:space="0" w:color="auto"/>
        <w:right w:val="none" w:sz="0" w:space="0" w:color="auto"/>
      </w:divBdr>
      <w:divsChild>
        <w:div w:id="1531140714">
          <w:marLeft w:val="75"/>
          <w:marRight w:val="75"/>
          <w:marTop w:val="75"/>
          <w:marBottom w:val="75"/>
          <w:divBdr>
            <w:top w:val="none" w:sz="0" w:space="0" w:color="auto"/>
            <w:left w:val="none" w:sz="0" w:space="0" w:color="auto"/>
            <w:bottom w:val="none" w:sz="0" w:space="0" w:color="auto"/>
            <w:right w:val="none" w:sz="0" w:space="0" w:color="auto"/>
          </w:divBdr>
          <w:divsChild>
            <w:div w:id="646787301">
              <w:marLeft w:val="0"/>
              <w:marRight w:val="0"/>
              <w:marTop w:val="0"/>
              <w:marBottom w:val="0"/>
              <w:divBdr>
                <w:top w:val="none" w:sz="0" w:space="0" w:color="auto"/>
                <w:left w:val="none" w:sz="0" w:space="0" w:color="auto"/>
                <w:bottom w:val="none" w:sz="0" w:space="0" w:color="auto"/>
                <w:right w:val="none" w:sz="0" w:space="0" w:color="auto"/>
              </w:divBdr>
              <w:divsChild>
                <w:div w:id="1498184193">
                  <w:marLeft w:val="0"/>
                  <w:marRight w:val="0"/>
                  <w:marTop w:val="0"/>
                  <w:marBottom w:val="0"/>
                  <w:divBdr>
                    <w:top w:val="none" w:sz="0" w:space="0" w:color="auto"/>
                    <w:left w:val="none" w:sz="0" w:space="0" w:color="auto"/>
                    <w:bottom w:val="none" w:sz="0" w:space="0" w:color="auto"/>
                    <w:right w:val="none" w:sz="0" w:space="0" w:color="auto"/>
                  </w:divBdr>
                  <w:divsChild>
                    <w:div w:id="19691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39219">
      <w:bodyDiv w:val="1"/>
      <w:marLeft w:val="0"/>
      <w:marRight w:val="0"/>
      <w:marTop w:val="0"/>
      <w:marBottom w:val="0"/>
      <w:divBdr>
        <w:top w:val="none" w:sz="0" w:space="0" w:color="auto"/>
        <w:left w:val="none" w:sz="0" w:space="0" w:color="auto"/>
        <w:bottom w:val="none" w:sz="0" w:space="0" w:color="auto"/>
        <w:right w:val="none" w:sz="0" w:space="0" w:color="auto"/>
      </w:divBdr>
      <w:divsChild>
        <w:div w:id="1264845890">
          <w:marLeft w:val="0"/>
          <w:marRight w:val="0"/>
          <w:marTop w:val="0"/>
          <w:marBottom w:val="0"/>
          <w:divBdr>
            <w:top w:val="none" w:sz="0" w:space="0" w:color="auto"/>
            <w:left w:val="none" w:sz="0" w:space="0" w:color="auto"/>
            <w:bottom w:val="none" w:sz="0" w:space="0" w:color="auto"/>
            <w:right w:val="none" w:sz="0" w:space="0" w:color="auto"/>
          </w:divBdr>
        </w:div>
        <w:div w:id="1414087082">
          <w:marLeft w:val="0"/>
          <w:marRight w:val="0"/>
          <w:marTop w:val="0"/>
          <w:marBottom w:val="0"/>
          <w:divBdr>
            <w:top w:val="none" w:sz="0" w:space="0" w:color="auto"/>
            <w:left w:val="none" w:sz="0" w:space="0" w:color="auto"/>
            <w:bottom w:val="none" w:sz="0" w:space="0" w:color="auto"/>
            <w:right w:val="none" w:sz="0" w:space="0" w:color="auto"/>
          </w:divBdr>
        </w:div>
      </w:divsChild>
    </w:div>
    <w:div w:id="991714079">
      <w:bodyDiv w:val="1"/>
      <w:marLeft w:val="0"/>
      <w:marRight w:val="0"/>
      <w:marTop w:val="0"/>
      <w:marBottom w:val="0"/>
      <w:divBdr>
        <w:top w:val="none" w:sz="0" w:space="0" w:color="auto"/>
        <w:left w:val="none" w:sz="0" w:space="0" w:color="auto"/>
        <w:bottom w:val="none" w:sz="0" w:space="0" w:color="auto"/>
        <w:right w:val="none" w:sz="0" w:space="0" w:color="auto"/>
      </w:divBdr>
    </w:div>
    <w:div w:id="1015184928">
      <w:bodyDiv w:val="1"/>
      <w:marLeft w:val="0"/>
      <w:marRight w:val="0"/>
      <w:marTop w:val="0"/>
      <w:marBottom w:val="0"/>
      <w:divBdr>
        <w:top w:val="none" w:sz="0" w:space="0" w:color="auto"/>
        <w:left w:val="none" w:sz="0" w:space="0" w:color="auto"/>
        <w:bottom w:val="none" w:sz="0" w:space="0" w:color="auto"/>
        <w:right w:val="none" w:sz="0" w:space="0" w:color="auto"/>
      </w:divBdr>
      <w:divsChild>
        <w:div w:id="393479448">
          <w:marLeft w:val="0"/>
          <w:marRight w:val="0"/>
          <w:marTop w:val="0"/>
          <w:marBottom w:val="0"/>
          <w:divBdr>
            <w:top w:val="none" w:sz="0" w:space="0" w:color="auto"/>
            <w:left w:val="none" w:sz="0" w:space="0" w:color="auto"/>
            <w:bottom w:val="none" w:sz="0" w:space="0" w:color="auto"/>
            <w:right w:val="none" w:sz="0" w:space="0" w:color="auto"/>
          </w:divBdr>
        </w:div>
        <w:div w:id="1533571985">
          <w:marLeft w:val="0"/>
          <w:marRight w:val="0"/>
          <w:marTop w:val="0"/>
          <w:marBottom w:val="0"/>
          <w:divBdr>
            <w:top w:val="none" w:sz="0" w:space="0" w:color="auto"/>
            <w:left w:val="none" w:sz="0" w:space="0" w:color="auto"/>
            <w:bottom w:val="none" w:sz="0" w:space="0" w:color="auto"/>
            <w:right w:val="none" w:sz="0" w:space="0" w:color="auto"/>
          </w:divBdr>
          <w:divsChild>
            <w:div w:id="1182474571">
              <w:marLeft w:val="0"/>
              <w:marRight w:val="0"/>
              <w:marTop w:val="30"/>
              <w:marBottom w:val="30"/>
              <w:divBdr>
                <w:top w:val="none" w:sz="0" w:space="0" w:color="auto"/>
                <w:left w:val="none" w:sz="0" w:space="0" w:color="auto"/>
                <w:bottom w:val="none" w:sz="0" w:space="0" w:color="auto"/>
                <w:right w:val="none" w:sz="0" w:space="0" w:color="auto"/>
              </w:divBdr>
              <w:divsChild>
                <w:div w:id="1259212157">
                  <w:marLeft w:val="0"/>
                  <w:marRight w:val="0"/>
                  <w:marTop w:val="0"/>
                  <w:marBottom w:val="0"/>
                  <w:divBdr>
                    <w:top w:val="none" w:sz="0" w:space="0" w:color="auto"/>
                    <w:left w:val="none" w:sz="0" w:space="0" w:color="auto"/>
                    <w:bottom w:val="none" w:sz="0" w:space="0" w:color="auto"/>
                    <w:right w:val="none" w:sz="0" w:space="0" w:color="auto"/>
                  </w:divBdr>
                  <w:divsChild>
                    <w:div w:id="1751536965">
                      <w:marLeft w:val="0"/>
                      <w:marRight w:val="0"/>
                      <w:marTop w:val="0"/>
                      <w:marBottom w:val="0"/>
                      <w:divBdr>
                        <w:top w:val="none" w:sz="0" w:space="0" w:color="auto"/>
                        <w:left w:val="none" w:sz="0" w:space="0" w:color="auto"/>
                        <w:bottom w:val="none" w:sz="0" w:space="0" w:color="auto"/>
                        <w:right w:val="none" w:sz="0" w:space="0" w:color="auto"/>
                      </w:divBdr>
                    </w:div>
                  </w:divsChild>
                </w:div>
                <w:div w:id="946274808">
                  <w:marLeft w:val="0"/>
                  <w:marRight w:val="0"/>
                  <w:marTop w:val="0"/>
                  <w:marBottom w:val="0"/>
                  <w:divBdr>
                    <w:top w:val="none" w:sz="0" w:space="0" w:color="auto"/>
                    <w:left w:val="none" w:sz="0" w:space="0" w:color="auto"/>
                    <w:bottom w:val="none" w:sz="0" w:space="0" w:color="auto"/>
                    <w:right w:val="none" w:sz="0" w:space="0" w:color="auto"/>
                  </w:divBdr>
                  <w:divsChild>
                    <w:div w:id="102770342">
                      <w:marLeft w:val="0"/>
                      <w:marRight w:val="0"/>
                      <w:marTop w:val="0"/>
                      <w:marBottom w:val="0"/>
                      <w:divBdr>
                        <w:top w:val="none" w:sz="0" w:space="0" w:color="auto"/>
                        <w:left w:val="none" w:sz="0" w:space="0" w:color="auto"/>
                        <w:bottom w:val="none" w:sz="0" w:space="0" w:color="auto"/>
                        <w:right w:val="none" w:sz="0" w:space="0" w:color="auto"/>
                      </w:divBdr>
                    </w:div>
                  </w:divsChild>
                </w:div>
                <w:div w:id="1049840007">
                  <w:marLeft w:val="0"/>
                  <w:marRight w:val="0"/>
                  <w:marTop w:val="0"/>
                  <w:marBottom w:val="0"/>
                  <w:divBdr>
                    <w:top w:val="none" w:sz="0" w:space="0" w:color="auto"/>
                    <w:left w:val="none" w:sz="0" w:space="0" w:color="auto"/>
                    <w:bottom w:val="none" w:sz="0" w:space="0" w:color="auto"/>
                    <w:right w:val="none" w:sz="0" w:space="0" w:color="auto"/>
                  </w:divBdr>
                  <w:divsChild>
                    <w:div w:id="180513758">
                      <w:marLeft w:val="0"/>
                      <w:marRight w:val="0"/>
                      <w:marTop w:val="0"/>
                      <w:marBottom w:val="0"/>
                      <w:divBdr>
                        <w:top w:val="none" w:sz="0" w:space="0" w:color="auto"/>
                        <w:left w:val="none" w:sz="0" w:space="0" w:color="auto"/>
                        <w:bottom w:val="none" w:sz="0" w:space="0" w:color="auto"/>
                        <w:right w:val="none" w:sz="0" w:space="0" w:color="auto"/>
                      </w:divBdr>
                    </w:div>
                  </w:divsChild>
                </w:div>
                <w:div w:id="1965575703">
                  <w:marLeft w:val="0"/>
                  <w:marRight w:val="0"/>
                  <w:marTop w:val="0"/>
                  <w:marBottom w:val="0"/>
                  <w:divBdr>
                    <w:top w:val="none" w:sz="0" w:space="0" w:color="auto"/>
                    <w:left w:val="none" w:sz="0" w:space="0" w:color="auto"/>
                    <w:bottom w:val="none" w:sz="0" w:space="0" w:color="auto"/>
                    <w:right w:val="none" w:sz="0" w:space="0" w:color="auto"/>
                  </w:divBdr>
                  <w:divsChild>
                    <w:div w:id="1848400145">
                      <w:marLeft w:val="0"/>
                      <w:marRight w:val="0"/>
                      <w:marTop w:val="0"/>
                      <w:marBottom w:val="0"/>
                      <w:divBdr>
                        <w:top w:val="none" w:sz="0" w:space="0" w:color="auto"/>
                        <w:left w:val="none" w:sz="0" w:space="0" w:color="auto"/>
                        <w:bottom w:val="none" w:sz="0" w:space="0" w:color="auto"/>
                        <w:right w:val="none" w:sz="0" w:space="0" w:color="auto"/>
                      </w:divBdr>
                    </w:div>
                  </w:divsChild>
                </w:div>
                <w:div w:id="1461799034">
                  <w:marLeft w:val="0"/>
                  <w:marRight w:val="0"/>
                  <w:marTop w:val="0"/>
                  <w:marBottom w:val="0"/>
                  <w:divBdr>
                    <w:top w:val="none" w:sz="0" w:space="0" w:color="auto"/>
                    <w:left w:val="none" w:sz="0" w:space="0" w:color="auto"/>
                    <w:bottom w:val="none" w:sz="0" w:space="0" w:color="auto"/>
                    <w:right w:val="none" w:sz="0" w:space="0" w:color="auto"/>
                  </w:divBdr>
                  <w:divsChild>
                    <w:div w:id="1730179619">
                      <w:marLeft w:val="0"/>
                      <w:marRight w:val="0"/>
                      <w:marTop w:val="0"/>
                      <w:marBottom w:val="0"/>
                      <w:divBdr>
                        <w:top w:val="none" w:sz="0" w:space="0" w:color="auto"/>
                        <w:left w:val="none" w:sz="0" w:space="0" w:color="auto"/>
                        <w:bottom w:val="none" w:sz="0" w:space="0" w:color="auto"/>
                        <w:right w:val="none" w:sz="0" w:space="0" w:color="auto"/>
                      </w:divBdr>
                    </w:div>
                  </w:divsChild>
                </w:div>
                <w:div w:id="1677993879">
                  <w:marLeft w:val="0"/>
                  <w:marRight w:val="0"/>
                  <w:marTop w:val="0"/>
                  <w:marBottom w:val="0"/>
                  <w:divBdr>
                    <w:top w:val="none" w:sz="0" w:space="0" w:color="auto"/>
                    <w:left w:val="none" w:sz="0" w:space="0" w:color="auto"/>
                    <w:bottom w:val="none" w:sz="0" w:space="0" w:color="auto"/>
                    <w:right w:val="none" w:sz="0" w:space="0" w:color="auto"/>
                  </w:divBdr>
                  <w:divsChild>
                    <w:div w:id="2109766674">
                      <w:marLeft w:val="0"/>
                      <w:marRight w:val="0"/>
                      <w:marTop w:val="0"/>
                      <w:marBottom w:val="0"/>
                      <w:divBdr>
                        <w:top w:val="none" w:sz="0" w:space="0" w:color="auto"/>
                        <w:left w:val="none" w:sz="0" w:space="0" w:color="auto"/>
                        <w:bottom w:val="none" w:sz="0" w:space="0" w:color="auto"/>
                        <w:right w:val="none" w:sz="0" w:space="0" w:color="auto"/>
                      </w:divBdr>
                    </w:div>
                  </w:divsChild>
                </w:div>
                <w:div w:id="113451233">
                  <w:marLeft w:val="0"/>
                  <w:marRight w:val="0"/>
                  <w:marTop w:val="0"/>
                  <w:marBottom w:val="0"/>
                  <w:divBdr>
                    <w:top w:val="none" w:sz="0" w:space="0" w:color="auto"/>
                    <w:left w:val="none" w:sz="0" w:space="0" w:color="auto"/>
                    <w:bottom w:val="none" w:sz="0" w:space="0" w:color="auto"/>
                    <w:right w:val="none" w:sz="0" w:space="0" w:color="auto"/>
                  </w:divBdr>
                  <w:divsChild>
                    <w:div w:id="1425958622">
                      <w:marLeft w:val="0"/>
                      <w:marRight w:val="0"/>
                      <w:marTop w:val="0"/>
                      <w:marBottom w:val="0"/>
                      <w:divBdr>
                        <w:top w:val="none" w:sz="0" w:space="0" w:color="auto"/>
                        <w:left w:val="none" w:sz="0" w:space="0" w:color="auto"/>
                        <w:bottom w:val="none" w:sz="0" w:space="0" w:color="auto"/>
                        <w:right w:val="none" w:sz="0" w:space="0" w:color="auto"/>
                      </w:divBdr>
                    </w:div>
                  </w:divsChild>
                </w:div>
                <w:div w:id="482433016">
                  <w:marLeft w:val="0"/>
                  <w:marRight w:val="0"/>
                  <w:marTop w:val="0"/>
                  <w:marBottom w:val="0"/>
                  <w:divBdr>
                    <w:top w:val="none" w:sz="0" w:space="0" w:color="auto"/>
                    <w:left w:val="none" w:sz="0" w:space="0" w:color="auto"/>
                    <w:bottom w:val="none" w:sz="0" w:space="0" w:color="auto"/>
                    <w:right w:val="none" w:sz="0" w:space="0" w:color="auto"/>
                  </w:divBdr>
                  <w:divsChild>
                    <w:div w:id="1995135707">
                      <w:marLeft w:val="0"/>
                      <w:marRight w:val="0"/>
                      <w:marTop w:val="0"/>
                      <w:marBottom w:val="0"/>
                      <w:divBdr>
                        <w:top w:val="none" w:sz="0" w:space="0" w:color="auto"/>
                        <w:left w:val="none" w:sz="0" w:space="0" w:color="auto"/>
                        <w:bottom w:val="none" w:sz="0" w:space="0" w:color="auto"/>
                        <w:right w:val="none" w:sz="0" w:space="0" w:color="auto"/>
                      </w:divBdr>
                    </w:div>
                  </w:divsChild>
                </w:div>
                <w:div w:id="1535775856">
                  <w:marLeft w:val="0"/>
                  <w:marRight w:val="0"/>
                  <w:marTop w:val="0"/>
                  <w:marBottom w:val="0"/>
                  <w:divBdr>
                    <w:top w:val="none" w:sz="0" w:space="0" w:color="auto"/>
                    <w:left w:val="none" w:sz="0" w:space="0" w:color="auto"/>
                    <w:bottom w:val="none" w:sz="0" w:space="0" w:color="auto"/>
                    <w:right w:val="none" w:sz="0" w:space="0" w:color="auto"/>
                  </w:divBdr>
                  <w:divsChild>
                    <w:div w:id="1648240755">
                      <w:marLeft w:val="0"/>
                      <w:marRight w:val="0"/>
                      <w:marTop w:val="0"/>
                      <w:marBottom w:val="0"/>
                      <w:divBdr>
                        <w:top w:val="none" w:sz="0" w:space="0" w:color="auto"/>
                        <w:left w:val="none" w:sz="0" w:space="0" w:color="auto"/>
                        <w:bottom w:val="none" w:sz="0" w:space="0" w:color="auto"/>
                        <w:right w:val="none" w:sz="0" w:space="0" w:color="auto"/>
                      </w:divBdr>
                    </w:div>
                  </w:divsChild>
                </w:div>
                <w:div w:id="1845394596">
                  <w:marLeft w:val="0"/>
                  <w:marRight w:val="0"/>
                  <w:marTop w:val="0"/>
                  <w:marBottom w:val="0"/>
                  <w:divBdr>
                    <w:top w:val="none" w:sz="0" w:space="0" w:color="auto"/>
                    <w:left w:val="none" w:sz="0" w:space="0" w:color="auto"/>
                    <w:bottom w:val="none" w:sz="0" w:space="0" w:color="auto"/>
                    <w:right w:val="none" w:sz="0" w:space="0" w:color="auto"/>
                  </w:divBdr>
                  <w:divsChild>
                    <w:div w:id="628124742">
                      <w:marLeft w:val="0"/>
                      <w:marRight w:val="0"/>
                      <w:marTop w:val="0"/>
                      <w:marBottom w:val="0"/>
                      <w:divBdr>
                        <w:top w:val="none" w:sz="0" w:space="0" w:color="auto"/>
                        <w:left w:val="none" w:sz="0" w:space="0" w:color="auto"/>
                        <w:bottom w:val="none" w:sz="0" w:space="0" w:color="auto"/>
                        <w:right w:val="none" w:sz="0" w:space="0" w:color="auto"/>
                      </w:divBdr>
                    </w:div>
                  </w:divsChild>
                </w:div>
                <w:div w:id="1918704461">
                  <w:marLeft w:val="0"/>
                  <w:marRight w:val="0"/>
                  <w:marTop w:val="0"/>
                  <w:marBottom w:val="0"/>
                  <w:divBdr>
                    <w:top w:val="none" w:sz="0" w:space="0" w:color="auto"/>
                    <w:left w:val="none" w:sz="0" w:space="0" w:color="auto"/>
                    <w:bottom w:val="none" w:sz="0" w:space="0" w:color="auto"/>
                    <w:right w:val="none" w:sz="0" w:space="0" w:color="auto"/>
                  </w:divBdr>
                  <w:divsChild>
                    <w:div w:id="1533151299">
                      <w:marLeft w:val="0"/>
                      <w:marRight w:val="0"/>
                      <w:marTop w:val="0"/>
                      <w:marBottom w:val="0"/>
                      <w:divBdr>
                        <w:top w:val="none" w:sz="0" w:space="0" w:color="auto"/>
                        <w:left w:val="none" w:sz="0" w:space="0" w:color="auto"/>
                        <w:bottom w:val="none" w:sz="0" w:space="0" w:color="auto"/>
                        <w:right w:val="none" w:sz="0" w:space="0" w:color="auto"/>
                      </w:divBdr>
                    </w:div>
                  </w:divsChild>
                </w:div>
                <w:div w:id="328100029">
                  <w:marLeft w:val="0"/>
                  <w:marRight w:val="0"/>
                  <w:marTop w:val="0"/>
                  <w:marBottom w:val="0"/>
                  <w:divBdr>
                    <w:top w:val="none" w:sz="0" w:space="0" w:color="auto"/>
                    <w:left w:val="none" w:sz="0" w:space="0" w:color="auto"/>
                    <w:bottom w:val="none" w:sz="0" w:space="0" w:color="auto"/>
                    <w:right w:val="none" w:sz="0" w:space="0" w:color="auto"/>
                  </w:divBdr>
                  <w:divsChild>
                    <w:div w:id="1572542863">
                      <w:marLeft w:val="0"/>
                      <w:marRight w:val="0"/>
                      <w:marTop w:val="0"/>
                      <w:marBottom w:val="0"/>
                      <w:divBdr>
                        <w:top w:val="none" w:sz="0" w:space="0" w:color="auto"/>
                        <w:left w:val="none" w:sz="0" w:space="0" w:color="auto"/>
                        <w:bottom w:val="none" w:sz="0" w:space="0" w:color="auto"/>
                        <w:right w:val="none" w:sz="0" w:space="0" w:color="auto"/>
                      </w:divBdr>
                    </w:div>
                  </w:divsChild>
                </w:div>
                <w:div w:id="351106176">
                  <w:marLeft w:val="0"/>
                  <w:marRight w:val="0"/>
                  <w:marTop w:val="0"/>
                  <w:marBottom w:val="0"/>
                  <w:divBdr>
                    <w:top w:val="none" w:sz="0" w:space="0" w:color="auto"/>
                    <w:left w:val="none" w:sz="0" w:space="0" w:color="auto"/>
                    <w:bottom w:val="none" w:sz="0" w:space="0" w:color="auto"/>
                    <w:right w:val="none" w:sz="0" w:space="0" w:color="auto"/>
                  </w:divBdr>
                  <w:divsChild>
                    <w:div w:id="1078094516">
                      <w:marLeft w:val="0"/>
                      <w:marRight w:val="0"/>
                      <w:marTop w:val="0"/>
                      <w:marBottom w:val="0"/>
                      <w:divBdr>
                        <w:top w:val="none" w:sz="0" w:space="0" w:color="auto"/>
                        <w:left w:val="none" w:sz="0" w:space="0" w:color="auto"/>
                        <w:bottom w:val="none" w:sz="0" w:space="0" w:color="auto"/>
                        <w:right w:val="none" w:sz="0" w:space="0" w:color="auto"/>
                      </w:divBdr>
                    </w:div>
                  </w:divsChild>
                </w:div>
                <w:div w:id="898907048">
                  <w:marLeft w:val="0"/>
                  <w:marRight w:val="0"/>
                  <w:marTop w:val="0"/>
                  <w:marBottom w:val="0"/>
                  <w:divBdr>
                    <w:top w:val="none" w:sz="0" w:space="0" w:color="auto"/>
                    <w:left w:val="none" w:sz="0" w:space="0" w:color="auto"/>
                    <w:bottom w:val="none" w:sz="0" w:space="0" w:color="auto"/>
                    <w:right w:val="none" w:sz="0" w:space="0" w:color="auto"/>
                  </w:divBdr>
                  <w:divsChild>
                    <w:div w:id="184945506">
                      <w:marLeft w:val="0"/>
                      <w:marRight w:val="0"/>
                      <w:marTop w:val="0"/>
                      <w:marBottom w:val="0"/>
                      <w:divBdr>
                        <w:top w:val="none" w:sz="0" w:space="0" w:color="auto"/>
                        <w:left w:val="none" w:sz="0" w:space="0" w:color="auto"/>
                        <w:bottom w:val="none" w:sz="0" w:space="0" w:color="auto"/>
                        <w:right w:val="none" w:sz="0" w:space="0" w:color="auto"/>
                      </w:divBdr>
                    </w:div>
                  </w:divsChild>
                </w:div>
                <w:div w:id="1865094662">
                  <w:marLeft w:val="0"/>
                  <w:marRight w:val="0"/>
                  <w:marTop w:val="0"/>
                  <w:marBottom w:val="0"/>
                  <w:divBdr>
                    <w:top w:val="none" w:sz="0" w:space="0" w:color="auto"/>
                    <w:left w:val="none" w:sz="0" w:space="0" w:color="auto"/>
                    <w:bottom w:val="none" w:sz="0" w:space="0" w:color="auto"/>
                    <w:right w:val="none" w:sz="0" w:space="0" w:color="auto"/>
                  </w:divBdr>
                  <w:divsChild>
                    <w:div w:id="1172142405">
                      <w:marLeft w:val="0"/>
                      <w:marRight w:val="0"/>
                      <w:marTop w:val="0"/>
                      <w:marBottom w:val="0"/>
                      <w:divBdr>
                        <w:top w:val="none" w:sz="0" w:space="0" w:color="auto"/>
                        <w:left w:val="none" w:sz="0" w:space="0" w:color="auto"/>
                        <w:bottom w:val="none" w:sz="0" w:space="0" w:color="auto"/>
                        <w:right w:val="none" w:sz="0" w:space="0" w:color="auto"/>
                      </w:divBdr>
                    </w:div>
                  </w:divsChild>
                </w:div>
                <w:div w:id="1034963027">
                  <w:marLeft w:val="0"/>
                  <w:marRight w:val="0"/>
                  <w:marTop w:val="0"/>
                  <w:marBottom w:val="0"/>
                  <w:divBdr>
                    <w:top w:val="none" w:sz="0" w:space="0" w:color="auto"/>
                    <w:left w:val="none" w:sz="0" w:space="0" w:color="auto"/>
                    <w:bottom w:val="none" w:sz="0" w:space="0" w:color="auto"/>
                    <w:right w:val="none" w:sz="0" w:space="0" w:color="auto"/>
                  </w:divBdr>
                  <w:divsChild>
                    <w:div w:id="1823544553">
                      <w:marLeft w:val="0"/>
                      <w:marRight w:val="0"/>
                      <w:marTop w:val="0"/>
                      <w:marBottom w:val="0"/>
                      <w:divBdr>
                        <w:top w:val="none" w:sz="0" w:space="0" w:color="auto"/>
                        <w:left w:val="none" w:sz="0" w:space="0" w:color="auto"/>
                        <w:bottom w:val="none" w:sz="0" w:space="0" w:color="auto"/>
                        <w:right w:val="none" w:sz="0" w:space="0" w:color="auto"/>
                      </w:divBdr>
                    </w:div>
                  </w:divsChild>
                </w:div>
                <w:div w:id="1054961304">
                  <w:marLeft w:val="0"/>
                  <w:marRight w:val="0"/>
                  <w:marTop w:val="0"/>
                  <w:marBottom w:val="0"/>
                  <w:divBdr>
                    <w:top w:val="none" w:sz="0" w:space="0" w:color="auto"/>
                    <w:left w:val="none" w:sz="0" w:space="0" w:color="auto"/>
                    <w:bottom w:val="none" w:sz="0" w:space="0" w:color="auto"/>
                    <w:right w:val="none" w:sz="0" w:space="0" w:color="auto"/>
                  </w:divBdr>
                  <w:divsChild>
                    <w:div w:id="979772507">
                      <w:marLeft w:val="0"/>
                      <w:marRight w:val="0"/>
                      <w:marTop w:val="0"/>
                      <w:marBottom w:val="0"/>
                      <w:divBdr>
                        <w:top w:val="none" w:sz="0" w:space="0" w:color="auto"/>
                        <w:left w:val="none" w:sz="0" w:space="0" w:color="auto"/>
                        <w:bottom w:val="none" w:sz="0" w:space="0" w:color="auto"/>
                        <w:right w:val="none" w:sz="0" w:space="0" w:color="auto"/>
                      </w:divBdr>
                    </w:div>
                  </w:divsChild>
                </w:div>
                <w:div w:id="22557156">
                  <w:marLeft w:val="0"/>
                  <w:marRight w:val="0"/>
                  <w:marTop w:val="0"/>
                  <w:marBottom w:val="0"/>
                  <w:divBdr>
                    <w:top w:val="none" w:sz="0" w:space="0" w:color="auto"/>
                    <w:left w:val="none" w:sz="0" w:space="0" w:color="auto"/>
                    <w:bottom w:val="none" w:sz="0" w:space="0" w:color="auto"/>
                    <w:right w:val="none" w:sz="0" w:space="0" w:color="auto"/>
                  </w:divBdr>
                  <w:divsChild>
                    <w:div w:id="1935703793">
                      <w:marLeft w:val="0"/>
                      <w:marRight w:val="0"/>
                      <w:marTop w:val="0"/>
                      <w:marBottom w:val="0"/>
                      <w:divBdr>
                        <w:top w:val="none" w:sz="0" w:space="0" w:color="auto"/>
                        <w:left w:val="none" w:sz="0" w:space="0" w:color="auto"/>
                        <w:bottom w:val="none" w:sz="0" w:space="0" w:color="auto"/>
                        <w:right w:val="none" w:sz="0" w:space="0" w:color="auto"/>
                      </w:divBdr>
                    </w:div>
                  </w:divsChild>
                </w:div>
                <w:div w:id="1304500179">
                  <w:marLeft w:val="0"/>
                  <w:marRight w:val="0"/>
                  <w:marTop w:val="0"/>
                  <w:marBottom w:val="0"/>
                  <w:divBdr>
                    <w:top w:val="none" w:sz="0" w:space="0" w:color="auto"/>
                    <w:left w:val="none" w:sz="0" w:space="0" w:color="auto"/>
                    <w:bottom w:val="none" w:sz="0" w:space="0" w:color="auto"/>
                    <w:right w:val="none" w:sz="0" w:space="0" w:color="auto"/>
                  </w:divBdr>
                  <w:divsChild>
                    <w:div w:id="490681309">
                      <w:marLeft w:val="0"/>
                      <w:marRight w:val="0"/>
                      <w:marTop w:val="0"/>
                      <w:marBottom w:val="0"/>
                      <w:divBdr>
                        <w:top w:val="none" w:sz="0" w:space="0" w:color="auto"/>
                        <w:left w:val="none" w:sz="0" w:space="0" w:color="auto"/>
                        <w:bottom w:val="none" w:sz="0" w:space="0" w:color="auto"/>
                        <w:right w:val="none" w:sz="0" w:space="0" w:color="auto"/>
                      </w:divBdr>
                    </w:div>
                  </w:divsChild>
                </w:div>
                <w:div w:id="116998014">
                  <w:marLeft w:val="0"/>
                  <w:marRight w:val="0"/>
                  <w:marTop w:val="0"/>
                  <w:marBottom w:val="0"/>
                  <w:divBdr>
                    <w:top w:val="none" w:sz="0" w:space="0" w:color="auto"/>
                    <w:left w:val="none" w:sz="0" w:space="0" w:color="auto"/>
                    <w:bottom w:val="none" w:sz="0" w:space="0" w:color="auto"/>
                    <w:right w:val="none" w:sz="0" w:space="0" w:color="auto"/>
                  </w:divBdr>
                  <w:divsChild>
                    <w:div w:id="21356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19178">
      <w:bodyDiv w:val="1"/>
      <w:marLeft w:val="0"/>
      <w:marRight w:val="0"/>
      <w:marTop w:val="0"/>
      <w:marBottom w:val="0"/>
      <w:divBdr>
        <w:top w:val="none" w:sz="0" w:space="0" w:color="auto"/>
        <w:left w:val="none" w:sz="0" w:space="0" w:color="auto"/>
        <w:bottom w:val="none" w:sz="0" w:space="0" w:color="auto"/>
        <w:right w:val="none" w:sz="0" w:space="0" w:color="auto"/>
      </w:divBdr>
    </w:div>
    <w:div w:id="1285772687">
      <w:bodyDiv w:val="1"/>
      <w:marLeft w:val="0"/>
      <w:marRight w:val="0"/>
      <w:marTop w:val="0"/>
      <w:marBottom w:val="0"/>
      <w:divBdr>
        <w:top w:val="none" w:sz="0" w:space="0" w:color="auto"/>
        <w:left w:val="none" w:sz="0" w:space="0" w:color="auto"/>
        <w:bottom w:val="none" w:sz="0" w:space="0" w:color="auto"/>
        <w:right w:val="none" w:sz="0" w:space="0" w:color="auto"/>
      </w:divBdr>
    </w:div>
    <w:div w:id="1509295119">
      <w:bodyDiv w:val="1"/>
      <w:marLeft w:val="0"/>
      <w:marRight w:val="0"/>
      <w:marTop w:val="0"/>
      <w:marBottom w:val="0"/>
      <w:divBdr>
        <w:top w:val="none" w:sz="0" w:space="0" w:color="auto"/>
        <w:left w:val="none" w:sz="0" w:space="0" w:color="auto"/>
        <w:bottom w:val="none" w:sz="0" w:space="0" w:color="auto"/>
        <w:right w:val="none" w:sz="0" w:space="0" w:color="auto"/>
      </w:divBdr>
    </w:div>
    <w:div w:id="1553034997">
      <w:bodyDiv w:val="1"/>
      <w:marLeft w:val="0"/>
      <w:marRight w:val="0"/>
      <w:marTop w:val="0"/>
      <w:marBottom w:val="0"/>
      <w:divBdr>
        <w:top w:val="none" w:sz="0" w:space="0" w:color="auto"/>
        <w:left w:val="none" w:sz="0" w:space="0" w:color="auto"/>
        <w:bottom w:val="none" w:sz="0" w:space="0" w:color="auto"/>
        <w:right w:val="none" w:sz="0" w:space="0" w:color="auto"/>
      </w:divBdr>
    </w:div>
    <w:div w:id="1593850815">
      <w:bodyDiv w:val="1"/>
      <w:marLeft w:val="0"/>
      <w:marRight w:val="0"/>
      <w:marTop w:val="0"/>
      <w:marBottom w:val="0"/>
      <w:divBdr>
        <w:top w:val="none" w:sz="0" w:space="0" w:color="auto"/>
        <w:left w:val="none" w:sz="0" w:space="0" w:color="auto"/>
        <w:bottom w:val="none" w:sz="0" w:space="0" w:color="auto"/>
        <w:right w:val="none" w:sz="0" w:space="0" w:color="auto"/>
      </w:divBdr>
      <w:divsChild>
        <w:div w:id="772090674">
          <w:marLeft w:val="0"/>
          <w:marRight w:val="0"/>
          <w:marTop w:val="0"/>
          <w:marBottom w:val="0"/>
          <w:divBdr>
            <w:top w:val="none" w:sz="0" w:space="0" w:color="auto"/>
            <w:left w:val="none" w:sz="0" w:space="0" w:color="auto"/>
            <w:bottom w:val="none" w:sz="0" w:space="0" w:color="auto"/>
            <w:right w:val="none" w:sz="0" w:space="0" w:color="auto"/>
          </w:divBdr>
        </w:div>
        <w:div w:id="729887837">
          <w:marLeft w:val="0"/>
          <w:marRight w:val="0"/>
          <w:marTop w:val="0"/>
          <w:marBottom w:val="0"/>
          <w:divBdr>
            <w:top w:val="none" w:sz="0" w:space="0" w:color="auto"/>
            <w:left w:val="none" w:sz="0" w:space="0" w:color="auto"/>
            <w:bottom w:val="none" w:sz="0" w:space="0" w:color="auto"/>
            <w:right w:val="none" w:sz="0" w:space="0" w:color="auto"/>
          </w:divBdr>
        </w:div>
        <w:div w:id="1821997127">
          <w:marLeft w:val="0"/>
          <w:marRight w:val="0"/>
          <w:marTop w:val="0"/>
          <w:marBottom w:val="0"/>
          <w:divBdr>
            <w:top w:val="none" w:sz="0" w:space="0" w:color="auto"/>
            <w:left w:val="none" w:sz="0" w:space="0" w:color="auto"/>
            <w:bottom w:val="none" w:sz="0" w:space="0" w:color="auto"/>
            <w:right w:val="none" w:sz="0" w:space="0" w:color="auto"/>
          </w:divBdr>
        </w:div>
        <w:div w:id="850221602">
          <w:marLeft w:val="0"/>
          <w:marRight w:val="0"/>
          <w:marTop w:val="0"/>
          <w:marBottom w:val="0"/>
          <w:divBdr>
            <w:top w:val="none" w:sz="0" w:space="0" w:color="auto"/>
            <w:left w:val="none" w:sz="0" w:space="0" w:color="auto"/>
            <w:bottom w:val="none" w:sz="0" w:space="0" w:color="auto"/>
            <w:right w:val="none" w:sz="0" w:space="0" w:color="auto"/>
          </w:divBdr>
          <w:divsChild>
            <w:div w:id="2104645796">
              <w:marLeft w:val="0"/>
              <w:marRight w:val="0"/>
              <w:marTop w:val="30"/>
              <w:marBottom w:val="30"/>
              <w:divBdr>
                <w:top w:val="none" w:sz="0" w:space="0" w:color="auto"/>
                <w:left w:val="none" w:sz="0" w:space="0" w:color="auto"/>
                <w:bottom w:val="none" w:sz="0" w:space="0" w:color="auto"/>
                <w:right w:val="none" w:sz="0" w:space="0" w:color="auto"/>
              </w:divBdr>
              <w:divsChild>
                <w:div w:id="412169815">
                  <w:marLeft w:val="0"/>
                  <w:marRight w:val="0"/>
                  <w:marTop w:val="0"/>
                  <w:marBottom w:val="0"/>
                  <w:divBdr>
                    <w:top w:val="none" w:sz="0" w:space="0" w:color="auto"/>
                    <w:left w:val="none" w:sz="0" w:space="0" w:color="auto"/>
                    <w:bottom w:val="none" w:sz="0" w:space="0" w:color="auto"/>
                    <w:right w:val="none" w:sz="0" w:space="0" w:color="auto"/>
                  </w:divBdr>
                  <w:divsChild>
                    <w:div w:id="1881435431">
                      <w:marLeft w:val="0"/>
                      <w:marRight w:val="0"/>
                      <w:marTop w:val="0"/>
                      <w:marBottom w:val="0"/>
                      <w:divBdr>
                        <w:top w:val="none" w:sz="0" w:space="0" w:color="auto"/>
                        <w:left w:val="none" w:sz="0" w:space="0" w:color="auto"/>
                        <w:bottom w:val="none" w:sz="0" w:space="0" w:color="auto"/>
                        <w:right w:val="none" w:sz="0" w:space="0" w:color="auto"/>
                      </w:divBdr>
                    </w:div>
                  </w:divsChild>
                </w:div>
                <w:div w:id="1226523514">
                  <w:marLeft w:val="0"/>
                  <w:marRight w:val="0"/>
                  <w:marTop w:val="0"/>
                  <w:marBottom w:val="0"/>
                  <w:divBdr>
                    <w:top w:val="none" w:sz="0" w:space="0" w:color="auto"/>
                    <w:left w:val="none" w:sz="0" w:space="0" w:color="auto"/>
                    <w:bottom w:val="none" w:sz="0" w:space="0" w:color="auto"/>
                    <w:right w:val="none" w:sz="0" w:space="0" w:color="auto"/>
                  </w:divBdr>
                  <w:divsChild>
                    <w:div w:id="1063409495">
                      <w:marLeft w:val="0"/>
                      <w:marRight w:val="0"/>
                      <w:marTop w:val="0"/>
                      <w:marBottom w:val="0"/>
                      <w:divBdr>
                        <w:top w:val="none" w:sz="0" w:space="0" w:color="auto"/>
                        <w:left w:val="none" w:sz="0" w:space="0" w:color="auto"/>
                        <w:bottom w:val="none" w:sz="0" w:space="0" w:color="auto"/>
                        <w:right w:val="none" w:sz="0" w:space="0" w:color="auto"/>
                      </w:divBdr>
                    </w:div>
                  </w:divsChild>
                </w:div>
                <w:div w:id="131138803">
                  <w:marLeft w:val="0"/>
                  <w:marRight w:val="0"/>
                  <w:marTop w:val="0"/>
                  <w:marBottom w:val="0"/>
                  <w:divBdr>
                    <w:top w:val="none" w:sz="0" w:space="0" w:color="auto"/>
                    <w:left w:val="none" w:sz="0" w:space="0" w:color="auto"/>
                    <w:bottom w:val="none" w:sz="0" w:space="0" w:color="auto"/>
                    <w:right w:val="none" w:sz="0" w:space="0" w:color="auto"/>
                  </w:divBdr>
                  <w:divsChild>
                    <w:div w:id="1135443610">
                      <w:marLeft w:val="0"/>
                      <w:marRight w:val="0"/>
                      <w:marTop w:val="0"/>
                      <w:marBottom w:val="0"/>
                      <w:divBdr>
                        <w:top w:val="none" w:sz="0" w:space="0" w:color="auto"/>
                        <w:left w:val="none" w:sz="0" w:space="0" w:color="auto"/>
                        <w:bottom w:val="none" w:sz="0" w:space="0" w:color="auto"/>
                        <w:right w:val="none" w:sz="0" w:space="0" w:color="auto"/>
                      </w:divBdr>
                    </w:div>
                  </w:divsChild>
                </w:div>
                <w:div w:id="1038352977">
                  <w:marLeft w:val="0"/>
                  <w:marRight w:val="0"/>
                  <w:marTop w:val="0"/>
                  <w:marBottom w:val="0"/>
                  <w:divBdr>
                    <w:top w:val="none" w:sz="0" w:space="0" w:color="auto"/>
                    <w:left w:val="none" w:sz="0" w:space="0" w:color="auto"/>
                    <w:bottom w:val="none" w:sz="0" w:space="0" w:color="auto"/>
                    <w:right w:val="none" w:sz="0" w:space="0" w:color="auto"/>
                  </w:divBdr>
                  <w:divsChild>
                    <w:div w:id="1751610071">
                      <w:marLeft w:val="0"/>
                      <w:marRight w:val="0"/>
                      <w:marTop w:val="0"/>
                      <w:marBottom w:val="0"/>
                      <w:divBdr>
                        <w:top w:val="none" w:sz="0" w:space="0" w:color="auto"/>
                        <w:left w:val="none" w:sz="0" w:space="0" w:color="auto"/>
                        <w:bottom w:val="none" w:sz="0" w:space="0" w:color="auto"/>
                        <w:right w:val="none" w:sz="0" w:space="0" w:color="auto"/>
                      </w:divBdr>
                    </w:div>
                  </w:divsChild>
                </w:div>
                <w:div w:id="867530015">
                  <w:marLeft w:val="0"/>
                  <w:marRight w:val="0"/>
                  <w:marTop w:val="0"/>
                  <w:marBottom w:val="0"/>
                  <w:divBdr>
                    <w:top w:val="none" w:sz="0" w:space="0" w:color="auto"/>
                    <w:left w:val="none" w:sz="0" w:space="0" w:color="auto"/>
                    <w:bottom w:val="none" w:sz="0" w:space="0" w:color="auto"/>
                    <w:right w:val="none" w:sz="0" w:space="0" w:color="auto"/>
                  </w:divBdr>
                  <w:divsChild>
                    <w:div w:id="1458916405">
                      <w:marLeft w:val="0"/>
                      <w:marRight w:val="0"/>
                      <w:marTop w:val="0"/>
                      <w:marBottom w:val="0"/>
                      <w:divBdr>
                        <w:top w:val="none" w:sz="0" w:space="0" w:color="auto"/>
                        <w:left w:val="none" w:sz="0" w:space="0" w:color="auto"/>
                        <w:bottom w:val="none" w:sz="0" w:space="0" w:color="auto"/>
                        <w:right w:val="none" w:sz="0" w:space="0" w:color="auto"/>
                      </w:divBdr>
                    </w:div>
                  </w:divsChild>
                </w:div>
                <w:div w:id="2126801195">
                  <w:marLeft w:val="0"/>
                  <w:marRight w:val="0"/>
                  <w:marTop w:val="0"/>
                  <w:marBottom w:val="0"/>
                  <w:divBdr>
                    <w:top w:val="none" w:sz="0" w:space="0" w:color="auto"/>
                    <w:left w:val="none" w:sz="0" w:space="0" w:color="auto"/>
                    <w:bottom w:val="none" w:sz="0" w:space="0" w:color="auto"/>
                    <w:right w:val="none" w:sz="0" w:space="0" w:color="auto"/>
                  </w:divBdr>
                  <w:divsChild>
                    <w:div w:id="1175412846">
                      <w:marLeft w:val="0"/>
                      <w:marRight w:val="0"/>
                      <w:marTop w:val="0"/>
                      <w:marBottom w:val="0"/>
                      <w:divBdr>
                        <w:top w:val="none" w:sz="0" w:space="0" w:color="auto"/>
                        <w:left w:val="none" w:sz="0" w:space="0" w:color="auto"/>
                        <w:bottom w:val="none" w:sz="0" w:space="0" w:color="auto"/>
                        <w:right w:val="none" w:sz="0" w:space="0" w:color="auto"/>
                      </w:divBdr>
                    </w:div>
                  </w:divsChild>
                </w:div>
                <w:div w:id="1116488737">
                  <w:marLeft w:val="0"/>
                  <w:marRight w:val="0"/>
                  <w:marTop w:val="0"/>
                  <w:marBottom w:val="0"/>
                  <w:divBdr>
                    <w:top w:val="none" w:sz="0" w:space="0" w:color="auto"/>
                    <w:left w:val="none" w:sz="0" w:space="0" w:color="auto"/>
                    <w:bottom w:val="none" w:sz="0" w:space="0" w:color="auto"/>
                    <w:right w:val="none" w:sz="0" w:space="0" w:color="auto"/>
                  </w:divBdr>
                  <w:divsChild>
                    <w:div w:id="1184972896">
                      <w:marLeft w:val="0"/>
                      <w:marRight w:val="0"/>
                      <w:marTop w:val="0"/>
                      <w:marBottom w:val="0"/>
                      <w:divBdr>
                        <w:top w:val="none" w:sz="0" w:space="0" w:color="auto"/>
                        <w:left w:val="none" w:sz="0" w:space="0" w:color="auto"/>
                        <w:bottom w:val="none" w:sz="0" w:space="0" w:color="auto"/>
                        <w:right w:val="none" w:sz="0" w:space="0" w:color="auto"/>
                      </w:divBdr>
                    </w:div>
                  </w:divsChild>
                </w:div>
                <w:div w:id="503207970">
                  <w:marLeft w:val="0"/>
                  <w:marRight w:val="0"/>
                  <w:marTop w:val="0"/>
                  <w:marBottom w:val="0"/>
                  <w:divBdr>
                    <w:top w:val="none" w:sz="0" w:space="0" w:color="auto"/>
                    <w:left w:val="none" w:sz="0" w:space="0" w:color="auto"/>
                    <w:bottom w:val="none" w:sz="0" w:space="0" w:color="auto"/>
                    <w:right w:val="none" w:sz="0" w:space="0" w:color="auto"/>
                  </w:divBdr>
                  <w:divsChild>
                    <w:div w:id="873037166">
                      <w:marLeft w:val="0"/>
                      <w:marRight w:val="0"/>
                      <w:marTop w:val="0"/>
                      <w:marBottom w:val="0"/>
                      <w:divBdr>
                        <w:top w:val="none" w:sz="0" w:space="0" w:color="auto"/>
                        <w:left w:val="none" w:sz="0" w:space="0" w:color="auto"/>
                        <w:bottom w:val="none" w:sz="0" w:space="0" w:color="auto"/>
                        <w:right w:val="none" w:sz="0" w:space="0" w:color="auto"/>
                      </w:divBdr>
                    </w:div>
                  </w:divsChild>
                </w:div>
                <w:div w:id="877282399">
                  <w:marLeft w:val="0"/>
                  <w:marRight w:val="0"/>
                  <w:marTop w:val="0"/>
                  <w:marBottom w:val="0"/>
                  <w:divBdr>
                    <w:top w:val="none" w:sz="0" w:space="0" w:color="auto"/>
                    <w:left w:val="none" w:sz="0" w:space="0" w:color="auto"/>
                    <w:bottom w:val="none" w:sz="0" w:space="0" w:color="auto"/>
                    <w:right w:val="none" w:sz="0" w:space="0" w:color="auto"/>
                  </w:divBdr>
                  <w:divsChild>
                    <w:div w:id="559562638">
                      <w:marLeft w:val="0"/>
                      <w:marRight w:val="0"/>
                      <w:marTop w:val="0"/>
                      <w:marBottom w:val="0"/>
                      <w:divBdr>
                        <w:top w:val="none" w:sz="0" w:space="0" w:color="auto"/>
                        <w:left w:val="none" w:sz="0" w:space="0" w:color="auto"/>
                        <w:bottom w:val="none" w:sz="0" w:space="0" w:color="auto"/>
                        <w:right w:val="none" w:sz="0" w:space="0" w:color="auto"/>
                      </w:divBdr>
                    </w:div>
                  </w:divsChild>
                </w:div>
                <w:div w:id="2121680002">
                  <w:marLeft w:val="0"/>
                  <w:marRight w:val="0"/>
                  <w:marTop w:val="0"/>
                  <w:marBottom w:val="0"/>
                  <w:divBdr>
                    <w:top w:val="none" w:sz="0" w:space="0" w:color="auto"/>
                    <w:left w:val="none" w:sz="0" w:space="0" w:color="auto"/>
                    <w:bottom w:val="none" w:sz="0" w:space="0" w:color="auto"/>
                    <w:right w:val="none" w:sz="0" w:space="0" w:color="auto"/>
                  </w:divBdr>
                  <w:divsChild>
                    <w:div w:id="383061250">
                      <w:marLeft w:val="0"/>
                      <w:marRight w:val="0"/>
                      <w:marTop w:val="0"/>
                      <w:marBottom w:val="0"/>
                      <w:divBdr>
                        <w:top w:val="none" w:sz="0" w:space="0" w:color="auto"/>
                        <w:left w:val="none" w:sz="0" w:space="0" w:color="auto"/>
                        <w:bottom w:val="none" w:sz="0" w:space="0" w:color="auto"/>
                        <w:right w:val="none" w:sz="0" w:space="0" w:color="auto"/>
                      </w:divBdr>
                    </w:div>
                  </w:divsChild>
                </w:div>
                <w:div w:id="898518104">
                  <w:marLeft w:val="0"/>
                  <w:marRight w:val="0"/>
                  <w:marTop w:val="0"/>
                  <w:marBottom w:val="0"/>
                  <w:divBdr>
                    <w:top w:val="none" w:sz="0" w:space="0" w:color="auto"/>
                    <w:left w:val="none" w:sz="0" w:space="0" w:color="auto"/>
                    <w:bottom w:val="none" w:sz="0" w:space="0" w:color="auto"/>
                    <w:right w:val="none" w:sz="0" w:space="0" w:color="auto"/>
                  </w:divBdr>
                  <w:divsChild>
                    <w:div w:id="1400982421">
                      <w:marLeft w:val="0"/>
                      <w:marRight w:val="0"/>
                      <w:marTop w:val="0"/>
                      <w:marBottom w:val="0"/>
                      <w:divBdr>
                        <w:top w:val="none" w:sz="0" w:space="0" w:color="auto"/>
                        <w:left w:val="none" w:sz="0" w:space="0" w:color="auto"/>
                        <w:bottom w:val="none" w:sz="0" w:space="0" w:color="auto"/>
                        <w:right w:val="none" w:sz="0" w:space="0" w:color="auto"/>
                      </w:divBdr>
                    </w:div>
                  </w:divsChild>
                </w:div>
                <w:div w:id="1695963017">
                  <w:marLeft w:val="0"/>
                  <w:marRight w:val="0"/>
                  <w:marTop w:val="0"/>
                  <w:marBottom w:val="0"/>
                  <w:divBdr>
                    <w:top w:val="none" w:sz="0" w:space="0" w:color="auto"/>
                    <w:left w:val="none" w:sz="0" w:space="0" w:color="auto"/>
                    <w:bottom w:val="none" w:sz="0" w:space="0" w:color="auto"/>
                    <w:right w:val="none" w:sz="0" w:space="0" w:color="auto"/>
                  </w:divBdr>
                  <w:divsChild>
                    <w:div w:id="1472401055">
                      <w:marLeft w:val="0"/>
                      <w:marRight w:val="0"/>
                      <w:marTop w:val="0"/>
                      <w:marBottom w:val="0"/>
                      <w:divBdr>
                        <w:top w:val="none" w:sz="0" w:space="0" w:color="auto"/>
                        <w:left w:val="none" w:sz="0" w:space="0" w:color="auto"/>
                        <w:bottom w:val="none" w:sz="0" w:space="0" w:color="auto"/>
                        <w:right w:val="none" w:sz="0" w:space="0" w:color="auto"/>
                      </w:divBdr>
                    </w:div>
                  </w:divsChild>
                </w:div>
                <w:div w:id="1468359895">
                  <w:marLeft w:val="0"/>
                  <w:marRight w:val="0"/>
                  <w:marTop w:val="0"/>
                  <w:marBottom w:val="0"/>
                  <w:divBdr>
                    <w:top w:val="none" w:sz="0" w:space="0" w:color="auto"/>
                    <w:left w:val="none" w:sz="0" w:space="0" w:color="auto"/>
                    <w:bottom w:val="none" w:sz="0" w:space="0" w:color="auto"/>
                    <w:right w:val="none" w:sz="0" w:space="0" w:color="auto"/>
                  </w:divBdr>
                  <w:divsChild>
                    <w:div w:id="1223910242">
                      <w:marLeft w:val="0"/>
                      <w:marRight w:val="0"/>
                      <w:marTop w:val="0"/>
                      <w:marBottom w:val="0"/>
                      <w:divBdr>
                        <w:top w:val="none" w:sz="0" w:space="0" w:color="auto"/>
                        <w:left w:val="none" w:sz="0" w:space="0" w:color="auto"/>
                        <w:bottom w:val="none" w:sz="0" w:space="0" w:color="auto"/>
                        <w:right w:val="none" w:sz="0" w:space="0" w:color="auto"/>
                      </w:divBdr>
                    </w:div>
                  </w:divsChild>
                </w:div>
                <w:div w:id="1429934606">
                  <w:marLeft w:val="0"/>
                  <w:marRight w:val="0"/>
                  <w:marTop w:val="0"/>
                  <w:marBottom w:val="0"/>
                  <w:divBdr>
                    <w:top w:val="none" w:sz="0" w:space="0" w:color="auto"/>
                    <w:left w:val="none" w:sz="0" w:space="0" w:color="auto"/>
                    <w:bottom w:val="none" w:sz="0" w:space="0" w:color="auto"/>
                    <w:right w:val="none" w:sz="0" w:space="0" w:color="auto"/>
                  </w:divBdr>
                  <w:divsChild>
                    <w:div w:id="715085899">
                      <w:marLeft w:val="0"/>
                      <w:marRight w:val="0"/>
                      <w:marTop w:val="0"/>
                      <w:marBottom w:val="0"/>
                      <w:divBdr>
                        <w:top w:val="none" w:sz="0" w:space="0" w:color="auto"/>
                        <w:left w:val="none" w:sz="0" w:space="0" w:color="auto"/>
                        <w:bottom w:val="none" w:sz="0" w:space="0" w:color="auto"/>
                        <w:right w:val="none" w:sz="0" w:space="0" w:color="auto"/>
                      </w:divBdr>
                    </w:div>
                  </w:divsChild>
                </w:div>
                <w:div w:id="638606733">
                  <w:marLeft w:val="0"/>
                  <w:marRight w:val="0"/>
                  <w:marTop w:val="0"/>
                  <w:marBottom w:val="0"/>
                  <w:divBdr>
                    <w:top w:val="none" w:sz="0" w:space="0" w:color="auto"/>
                    <w:left w:val="none" w:sz="0" w:space="0" w:color="auto"/>
                    <w:bottom w:val="none" w:sz="0" w:space="0" w:color="auto"/>
                    <w:right w:val="none" w:sz="0" w:space="0" w:color="auto"/>
                  </w:divBdr>
                  <w:divsChild>
                    <w:div w:id="956057826">
                      <w:marLeft w:val="0"/>
                      <w:marRight w:val="0"/>
                      <w:marTop w:val="0"/>
                      <w:marBottom w:val="0"/>
                      <w:divBdr>
                        <w:top w:val="none" w:sz="0" w:space="0" w:color="auto"/>
                        <w:left w:val="none" w:sz="0" w:space="0" w:color="auto"/>
                        <w:bottom w:val="none" w:sz="0" w:space="0" w:color="auto"/>
                        <w:right w:val="none" w:sz="0" w:space="0" w:color="auto"/>
                      </w:divBdr>
                    </w:div>
                  </w:divsChild>
                </w:div>
                <w:div w:id="385419292">
                  <w:marLeft w:val="0"/>
                  <w:marRight w:val="0"/>
                  <w:marTop w:val="0"/>
                  <w:marBottom w:val="0"/>
                  <w:divBdr>
                    <w:top w:val="none" w:sz="0" w:space="0" w:color="auto"/>
                    <w:left w:val="none" w:sz="0" w:space="0" w:color="auto"/>
                    <w:bottom w:val="none" w:sz="0" w:space="0" w:color="auto"/>
                    <w:right w:val="none" w:sz="0" w:space="0" w:color="auto"/>
                  </w:divBdr>
                  <w:divsChild>
                    <w:div w:id="8678154">
                      <w:marLeft w:val="0"/>
                      <w:marRight w:val="0"/>
                      <w:marTop w:val="0"/>
                      <w:marBottom w:val="0"/>
                      <w:divBdr>
                        <w:top w:val="none" w:sz="0" w:space="0" w:color="auto"/>
                        <w:left w:val="none" w:sz="0" w:space="0" w:color="auto"/>
                        <w:bottom w:val="none" w:sz="0" w:space="0" w:color="auto"/>
                        <w:right w:val="none" w:sz="0" w:space="0" w:color="auto"/>
                      </w:divBdr>
                    </w:div>
                  </w:divsChild>
                </w:div>
                <w:div w:id="2105756757">
                  <w:marLeft w:val="0"/>
                  <w:marRight w:val="0"/>
                  <w:marTop w:val="0"/>
                  <w:marBottom w:val="0"/>
                  <w:divBdr>
                    <w:top w:val="none" w:sz="0" w:space="0" w:color="auto"/>
                    <w:left w:val="none" w:sz="0" w:space="0" w:color="auto"/>
                    <w:bottom w:val="none" w:sz="0" w:space="0" w:color="auto"/>
                    <w:right w:val="none" w:sz="0" w:space="0" w:color="auto"/>
                  </w:divBdr>
                  <w:divsChild>
                    <w:div w:id="743990856">
                      <w:marLeft w:val="0"/>
                      <w:marRight w:val="0"/>
                      <w:marTop w:val="0"/>
                      <w:marBottom w:val="0"/>
                      <w:divBdr>
                        <w:top w:val="none" w:sz="0" w:space="0" w:color="auto"/>
                        <w:left w:val="none" w:sz="0" w:space="0" w:color="auto"/>
                        <w:bottom w:val="none" w:sz="0" w:space="0" w:color="auto"/>
                        <w:right w:val="none" w:sz="0" w:space="0" w:color="auto"/>
                      </w:divBdr>
                    </w:div>
                  </w:divsChild>
                </w:div>
                <w:div w:id="684015365">
                  <w:marLeft w:val="0"/>
                  <w:marRight w:val="0"/>
                  <w:marTop w:val="0"/>
                  <w:marBottom w:val="0"/>
                  <w:divBdr>
                    <w:top w:val="none" w:sz="0" w:space="0" w:color="auto"/>
                    <w:left w:val="none" w:sz="0" w:space="0" w:color="auto"/>
                    <w:bottom w:val="none" w:sz="0" w:space="0" w:color="auto"/>
                    <w:right w:val="none" w:sz="0" w:space="0" w:color="auto"/>
                  </w:divBdr>
                  <w:divsChild>
                    <w:div w:id="4333227">
                      <w:marLeft w:val="0"/>
                      <w:marRight w:val="0"/>
                      <w:marTop w:val="0"/>
                      <w:marBottom w:val="0"/>
                      <w:divBdr>
                        <w:top w:val="none" w:sz="0" w:space="0" w:color="auto"/>
                        <w:left w:val="none" w:sz="0" w:space="0" w:color="auto"/>
                        <w:bottom w:val="none" w:sz="0" w:space="0" w:color="auto"/>
                        <w:right w:val="none" w:sz="0" w:space="0" w:color="auto"/>
                      </w:divBdr>
                    </w:div>
                  </w:divsChild>
                </w:div>
                <w:div w:id="231932705">
                  <w:marLeft w:val="0"/>
                  <w:marRight w:val="0"/>
                  <w:marTop w:val="0"/>
                  <w:marBottom w:val="0"/>
                  <w:divBdr>
                    <w:top w:val="none" w:sz="0" w:space="0" w:color="auto"/>
                    <w:left w:val="none" w:sz="0" w:space="0" w:color="auto"/>
                    <w:bottom w:val="none" w:sz="0" w:space="0" w:color="auto"/>
                    <w:right w:val="none" w:sz="0" w:space="0" w:color="auto"/>
                  </w:divBdr>
                  <w:divsChild>
                    <w:div w:id="780690953">
                      <w:marLeft w:val="0"/>
                      <w:marRight w:val="0"/>
                      <w:marTop w:val="0"/>
                      <w:marBottom w:val="0"/>
                      <w:divBdr>
                        <w:top w:val="none" w:sz="0" w:space="0" w:color="auto"/>
                        <w:left w:val="none" w:sz="0" w:space="0" w:color="auto"/>
                        <w:bottom w:val="none" w:sz="0" w:space="0" w:color="auto"/>
                        <w:right w:val="none" w:sz="0" w:space="0" w:color="auto"/>
                      </w:divBdr>
                    </w:div>
                  </w:divsChild>
                </w:div>
                <w:div w:id="591161143">
                  <w:marLeft w:val="0"/>
                  <w:marRight w:val="0"/>
                  <w:marTop w:val="0"/>
                  <w:marBottom w:val="0"/>
                  <w:divBdr>
                    <w:top w:val="none" w:sz="0" w:space="0" w:color="auto"/>
                    <w:left w:val="none" w:sz="0" w:space="0" w:color="auto"/>
                    <w:bottom w:val="none" w:sz="0" w:space="0" w:color="auto"/>
                    <w:right w:val="none" w:sz="0" w:space="0" w:color="auto"/>
                  </w:divBdr>
                  <w:divsChild>
                    <w:div w:id="165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0783">
      <w:bodyDiv w:val="1"/>
      <w:marLeft w:val="0"/>
      <w:marRight w:val="0"/>
      <w:marTop w:val="0"/>
      <w:marBottom w:val="0"/>
      <w:divBdr>
        <w:top w:val="none" w:sz="0" w:space="0" w:color="auto"/>
        <w:left w:val="none" w:sz="0" w:space="0" w:color="auto"/>
        <w:bottom w:val="none" w:sz="0" w:space="0" w:color="auto"/>
        <w:right w:val="none" w:sz="0" w:space="0" w:color="auto"/>
      </w:divBdr>
    </w:div>
    <w:div w:id="2009090268">
      <w:bodyDiv w:val="1"/>
      <w:marLeft w:val="0"/>
      <w:marRight w:val="0"/>
      <w:marTop w:val="0"/>
      <w:marBottom w:val="0"/>
      <w:divBdr>
        <w:top w:val="none" w:sz="0" w:space="0" w:color="auto"/>
        <w:left w:val="none" w:sz="0" w:space="0" w:color="auto"/>
        <w:bottom w:val="none" w:sz="0" w:space="0" w:color="auto"/>
        <w:right w:val="none" w:sz="0" w:space="0" w:color="auto"/>
      </w:divBdr>
      <w:divsChild>
        <w:div w:id="1214076850">
          <w:marLeft w:val="0"/>
          <w:marRight w:val="0"/>
          <w:marTop w:val="0"/>
          <w:marBottom w:val="0"/>
          <w:divBdr>
            <w:top w:val="none" w:sz="0" w:space="0" w:color="auto"/>
            <w:left w:val="none" w:sz="0" w:space="0" w:color="auto"/>
            <w:bottom w:val="none" w:sz="0" w:space="0" w:color="auto"/>
            <w:right w:val="none" w:sz="0" w:space="0" w:color="auto"/>
          </w:divBdr>
          <w:divsChild>
            <w:div w:id="255753680">
              <w:marLeft w:val="0"/>
              <w:marRight w:val="0"/>
              <w:marTop w:val="0"/>
              <w:marBottom w:val="0"/>
              <w:divBdr>
                <w:top w:val="none" w:sz="0" w:space="0" w:color="auto"/>
                <w:left w:val="none" w:sz="0" w:space="0" w:color="auto"/>
                <w:bottom w:val="none" w:sz="0" w:space="0" w:color="auto"/>
                <w:right w:val="none" w:sz="0" w:space="0" w:color="auto"/>
              </w:divBdr>
              <w:divsChild>
                <w:div w:id="981809230">
                  <w:marLeft w:val="0"/>
                  <w:marRight w:val="0"/>
                  <w:marTop w:val="0"/>
                  <w:marBottom w:val="0"/>
                  <w:divBdr>
                    <w:top w:val="none" w:sz="0" w:space="0" w:color="auto"/>
                    <w:left w:val="none" w:sz="0" w:space="0" w:color="auto"/>
                    <w:bottom w:val="none" w:sz="0" w:space="0" w:color="auto"/>
                    <w:right w:val="none" w:sz="0" w:space="0" w:color="auto"/>
                  </w:divBdr>
                  <w:divsChild>
                    <w:div w:id="602540885">
                      <w:marLeft w:val="0"/>
                      <w:marRight w:val="0"/>
                      <w:marTop w:val="0"/>
                      <w:marBottom w:val="0"/>
                      <w:divBdr>
                        <w:top w:val="none" w:sz="0" w:space="0" w:color="auto"/>
                        <w:left w:val="none" w:sz="0" w:space="0" w:color="auto"/>
                        <w:bottom w:val="none" w:sz="0" w:space="0" w:color="auto"/>
                        <w:right w:val="none" w:sz="0" w:space="0" w:color="auto"/>
                      </w:divBdr>
                      <w:divsChild>
                        <w:div w:id="513812330">
                          <w:marLeft w:val="0"/>
                          <w:marRight w:val="0"/>
                          <w:marTop w:val="0"/>
                          <w:marBottom w:val="0"/>
                          <w:divBdr>
                            <w:top w:val="none" w:sz="0" w:space="0" w:color="auto"/>
                            <w:left w:val="none" w:sz="0" w:space="0" w:color="auto"/>
                            <w:bottom w:val="none" w:sz="0" w:space="0" w:color="auto"/>
                            <w:right w:val="none" w:sz="0" w:space="0" w:color="auto"/>
                          </w:divBdr>
                          <w:divsChild>
                            <w:div w:id="1167936808">
                              <w:marLeft w:val="0"/>
                              <w:marRight w:val="0"/>
                              <w:marTop w:val="0"/>
                              <w:marBottom w:val="0"/>
                              <w:divBdr>
                                <w:top w:val="none" w:sz="0" w:space="0" w:color="auto"/>
                                <w:left w:val="none" w:sz="0" w:space="0" w:color="auto"/>
                                <w:bottom w:val="none" w:sz="0" w:space="0" w:color="auto"/>
                                <w:right w:val="none" w:sz="0" w:space="0" w:color="auto"/>
                              </w:divBdr>
                              <w:divsChild>
                                <w:div w:id="1485507600">
                                  <w:marLeft w:val="0"/>
                                  <w:marRight w:val="0"/>
                                  <w:marTop w:val="0"/>
                                  <w:marBottom w:val="0"/>
                                  <w:divBdr>
                                    <w:top w:val="none" w:sz="0" w:space="0" w:color="auto"/>
                                    <w:left w:val="none" w:sz="0" w:space="0" w:color="auto"/>
                                    <w:bottom w:val="none" w:sz="0" w:space="0" w:color="auto"/>
                                    <w:right w:val="none" w:sz="0" w:space="0" w:color="auto"/>
                                  </w:divBdr>
                                  <w:divsChild>
                                    <w:div w:id="1198009286">
                                      <w:marLeft w:val="0"/>
                                      <w:marRight w:val="0"/>
                                      <w:marTop w:val="0"/>
                                      <w:marBottom w:val="0"/>
                                      <w:divBdr>
                                        <w:top w:val="none" w:sz="0" w:space="0" w:color="auto"/>
                                        <w:left w:val="none" w:sz="0" w:space="0" w:color="auto"/>
                                        <w:bottom w:val="none" w:sz="0" w:space="0" w:color="auto"/>
                                        <w:right w:val="none" w:sz="0" w:space="0" w:color="auto"/>
                                      </w:divBdr>
                                      <w:divsChild>
                                        <w:div w:id="1219440068">
                                          <w:marLeft w:val="0"/>
                                          <w:marRight w:val="0"/>
                                          <w:marTop w:val="0"/>
                                          <w:marBottom w:val="0"/>
                                          <w:divBdr>
                                            <w:top w:val="none" w:sz="0" w:space="0" w:color="auto"/>
                                            <w:left w:val="none" w:sz="0" w:space="0" w:color="auto"/>
                                            <w:bottom w:val="none" w:sz="0" w:space="0" w:color="auto"/>
                                            <w:right w:val="none" w:sz="0" w:space="0" w:color="auto"/>
                                          </w:divBdr>
                                          <w:divsChild>
                                            <w:div w:id="1811363415">
                                              <w:marLeft w:val="0"/>
                                              <w:marRight w:val="0"/>
                                              <w:marTop w:val="0"/>
                                              <w:marBottom w:val="0"/>
                                              <w:divBdr>
                                                <w:top w:val="none" w:sz="0" w:space="0" w:color="auto"/>
                                                <w:left w:val="none" w:sz="0" w:space="0" w:color="auto"/>
                                                <w:bottom w:val="none" w:sz="0" w:space="0" w:color="auto"/>
                                                <w:right w:val="none" w:sz="0" w:space="0" w:color="auto"/>
                                              </w:divBdr>
                                              <w:divsChild>
                                                <w:div w:id="1450785105">
                                                  <w:marLeft w:val="0"/>
                                                  <w:marRight w:val="0"/>
                                                  <w:marTop w:val="0"/>
                                                  <w:marBottom w:val="285"/>
                                                  <w:divBdr>
                                                    <w:top w:val="none" w:sz="0" w:space="0" w:color="auto"/>
                                                    <w:left w:val="none" w:sz="0" w:space="0" w:color="auto"/>
                                                    <w:bottom w:val="none" w:sz="0" w:space="0" w:color="auto"/>
                                                    <w:right w:val="none" w:sz="0" w:space="0" w:color="auto"/>
                                                  </w:divBdr>
                                                  <w:divsChild>
                                                    <w:div w:id="748037882">
                                                      <w:marLeft w:val="0"/>
                                                      <w:marRight w:val="0"/>
                                                      <w:marTop w:val="0"/>
                                                      <w:marBottom w:val="0"/>
                                                      <w:divBdr>
                                                        <w:top w:val="none" w:sz="0" w:space="0" w:color="auto"/>
                                                        <w:left w:val="none" w:sz="0" w:space="0" w:color="auto"/>
                                                        <w:bottom w:val="none" w:sz="0" w:space="0" w:color="auto"/>
                                                        <w:right w:val="none" w:sz="0" w:space="0" w:color="auto"/>
                                                      </w:divBdr>
                                                      <w:divsChild>
                                                        <w:div w:id="337074857">
                                                          <w:marLeft w:val="0"/>
                                                          <w:marRight w:val="0"/>
                                                          <w:marTop w:val="0"/>
                                                          <w:marBottom w:val="0"/>
                                                          <w:divBdr>
                                                            <w:top w:val="single" w:sz="6" w:space="0" w:color="ABABAB"/>
                                                            <w:left w:val="single" w:sz="6" w:space="0" w:color="ABABAB"/>
                                                            <w:bottom w:val="none" w:sz="0" w:space="0" w:color="auto"/>
                                                            <w:right w:val="single" w:sz="6" w:space="0" w:color="ABABAB"/>
                                                          </w:divBdr>
                                                          <w:divsChild>
                                                            <w:div w:id="1069499437">
                                                              <w:marLeft w:val="0"/>
                                                              <w:marRight w:val="0"/>
                                                              <w:marTop w:val="0"/>
                                                              <w:marBottom w:val="0"/>
                                                              <w:divBdr>
                                                                <w:top w:val="none" w:sz="0" w:space="0" w:color="auto"/>
                                                                <w:left w:val="none" w:sz="0" w:space="0" w:color="auto"/>
                                                                <w:bottom w:val="none" w:sz="0" w:space="0" w:color="auto"/>
                                                                <w:right w:val="none" w:sz="0" w:space="0" w:color="auto"/>
                                                              </w:divBdr>
                                                              <w:divsChild>
                                                                <w:div w:id="1660957551">
                                                                  <w:marLeft w:val="0"/>
                                                                  <w:marRight w:val="0"/>
                                                                  <w:marTop w:val="0"/>
                                                                  <w:marBottom w:val="0"/>
                                                                  <w:divBdr>
                                                                    <w:top w:val="none" w:sz="0" w:space="0" w:color="auto"/>
                                                                    <w:left w:val="none" w:sz="0" w:space="0" w:color="auto"/>
                                                                    <w:bottom w:val="none" w:sz="0" w:space="0" w:color="auto"/>
                                                                    <w:right w:val="none" w:sz="0" w:space="0" w:color="auto"/>
                                                                  </w:divBdr>
                                                                  <w:divsChild>
                                                                    <w:div w:id="297927049">
                                                                      <w:marLeft w:val="0"/>
                                                                      <w:marRight w:val="0"/>
                                                                      <w:marTop w:val="0"/>
                                                                      <w:marBottom w:val="0"/>
                                                                      <w:divBdr>
                                                                        <w:top w:val="none" w:sz="0" w:space="0" w:color="auto"/>
                                                                        <w:left w:val="none" w:sz="0" w:space="0" w:color="auto"/>
                                                                        <w:bottom w:val="none" w:sz="0" w:space="0" w:color="auto"/>
                                                                        <w:right w:val="none" w:sz="0" w:space="0" w:color="auto"/>
                                                                      </w:divBdr>
                                                                      <w:divsChild>
                                                                        <w:div w:id="1212576209">
                                                                          <w:marLeft w:val="0"/>
                                                                          <w:marRight w:val="0"/>
                                                                          <w:marTop w:val="0"/>
                                                                          <w:marBottom w:val="0"/>
                                                                          <w:divBdr>
                                                                            <w:top w:val="none" w:sz="0" w:space="0" w:color="auto"/>
                                                                            <w:left w:val="none" w:sz="0" w:space="0" w:color="auto"/>
                                                                            <w:bottom w:val="none" w:sz="0" w:space="0" w:color="auto"/>
                                                                            <w:right w:val="none" w:sz="0" w:space="0" w:color="auto"/>
                                                                          </w:divBdr>
                                                                          <w:divsChild>
                                                                            <w:div w:id="1316684088">
                                                                              <w:marLeft w:val="0"/>
                                                                              <w:marRight w:val="0"/>
                                                                              <w:marTop w:val="0"/>
                                                                              <w:marBottom w:val="0"/>
                                                                              <w:divBdr>
                                                                                <w:top w:val="none" w:sz="0" w:space="0" w:color="auto"/>
                                                                                <w:left w:val="none" w:sz="0" w:space="0" w:color="auto"/>
                                                                                <w:bottom w:val="none" w:sz="0" w:space="0" w:color="auto"/>
                                                                                <w:right w:val="none" w:sz="0" w:space="0" w:color="auto"/>
                                                                              </w:divBdr>
                                                                              <w:divsChild>
                                                                                <w:div w:id="989747388">
                                                                                  <w:marLeft w:val="0"/>
                                                                                  <w:marRight w:val="0"/>
                                                                                  <w:marTop w:val="0"/>
                                                                                  <w:marBottom w:val="0"/>
                                                                                  <w:divBdr>
                                                                                    <w:top w:val="none" w:sz="0" w:space="0" w:color="auto"/>
                                                                                    <w:left w:val="none" w:sz="0" w:space="0" w:color="auto"/>
                                                                                    <w:bottom w:val="none" w:sz="0" w:space="0" w:color="auto"/>
                                                                                    <w:right w:val="none" w:sz="0" w:space="0" w:color="auto"/>
                                                                                  </w:divBdr>
                                                                                  <w:divsChild>
                                                                                    <w:div w:id="1517961572">
                                                                                      <w:marLeft w:val="0"/>
                                                                                      <w:marRight w:val="0"/>
                                                                                      <w:marTop w:val="0"/>
                                                                                      <w:marBottom w:val="0"/>
                                                                                      <w:divBdr>
                                                                                        <w:top w:val="none" w:sz="0" w:space="0" w:color="auto"/>
                                                                                        <w:left w:val="none" w:sz="0" w:space="0" w:color="auto"/>
                                                                                        <w:bottom w:val="none" w:sz="0" w:space="0" w:color="auto"/>
                                                                                        <w:right w:val="none" w:sz="0" w:space="0" w:color="auto"/>
                                                                                      </w:divBdr>
                                                                                      <w:divsChild>
                                                                                        <w:div w:id="406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070">
      <w:bodyDiv w:val="1"/>
      <w:marLeft w:val="0"/>
      <w:marRight w:val="0"/>
      <w:marTop w:val="0"/>
      <w:marBottom w:val="0"/>
      <w:divBdr>
        <w:top w:val="none" w:sz="0" w:space="0" w:color="auto"/>
        <w:left w:val="none" w:sz="0" w:space="0" w:color="auto"/>
        <w:bottom w:val="none" w:sz="0" w:space="0" w:color="auto"/>
        <w:right w:val="none" w:sz="0" w:space="0" w:color="auto"/>
      </w:divBdr>
      <w:divsChild>
        <w:div w:id="1123229624">
          <w:marLeft w:val="0"/>
          <w:marRight w:val="0"/>
          <w:marTop w:val="0"/>
          <w:marBottom w:val="0"/>
          <w:divBdr>
            <w:top w:val="none" w:sz="0" w:space="0" w:color="auto"/>
            <w:left w:val="none" w:sz="0" w:space="0" w:color="auto"/>
            <w:bottom w:val="none" w:sz="0" w:space="0" w:color="auto"/>
            <w:right w:val="none" w:sz="0" w:space="0" w:color="auto"/>
          </w:divBdr>
          <w:divsChild>
            <w:div w:id="1059792653">
              <w:marLeft w:val="0"/>
              <w:marRight w:val="0"/>
              <w:marTop w:val="0"/>
              <w:marBottom w:val="0"/>
              <w:divBdr>
                <w:top w:val="none" w:sz="0" w:space="0" w:color="auto"/>
                <w:left w:val="none" w:sz="0" w:space="0" w:color="auto"/>
                <w:bottom w:val="none" w:sz="0" w:space="0" w:color="auto"/>
                <w:right w:val="none" w:sz="0" w:space="0" w:color="auto"/>
              </w:divBdr>
              <w:divsChild>
                <w:div w:id="1760061933">
                  <w:marLeft w:val="0"/>
                  <w:marRight w:val="0"/>
                  <w:marTop w:val="0"/>
                  <w:marBottom w:val="0"/>
                  <w:divBdr>
                    <w:top w:val="none" w:sz="0" w:space="0" w:color="auto"/>
                    <w:left w:val="none" w:sz="0" w:space="0" w:color="auto"/>
                    <w:bottom w:val="none" w:sz="0" w:space="0" w:color="auto"/>
                    <w:right w:val="none" w:sz="0" w:space="0" w:color="auto"/>
                  </w:divBdr>
                  <w:divsChild>
                    <w:div w:id="451216760">
                      <w:marLeft w:val="0"/>
                      <w:marRight w:val="0"/>
                      <w:marTop w:val="0"/>
                      <w:marBottom w:val="0"/>
                      <w:divBdr>
                        <w:top w:val="none" w:sz="0" w:space="0" w:color="auto"/>
                        <w:left w:val="none" w:sz="0" w:space="0" w:color="auto"/>
                        <w:bottom w:val="none" w:sz="0" w:space="0" w:color="auto"/>
                        <w:right w:val="none" w:sz="0" w:space="0" w:color="auto"/>
                      </w:divBdr>
                      <w:divsChild>
                        <w:div w:id="133717626">
                          <w:marLeft w:val="0"/>
                          <w:marRight w:val="0"/>
                          <w:marTop w:val="0"/>
                          <w:marBottom w:val="0"/>
                          <w:divBdr>
                            <w:top w:val="none" w:sz="0" w:space="0" w:color="auto"/>
                            <w:left w:val="none" w:sz="0" w:space="0" w:color="auto"/>
                            <w:bottom w:val="none" w:sz="0" w:space="0" w:color="auto"/>
                            <w:right w:val="none" w:sz="0" w:space="0" w:color="auto"/>
                          </w:divBdr>
                          <w:divsChild>
                            <w:div w:id="1230312900">
                              <w:marLeft w:val="0"/>
                              <w:marRight w:val="0"/>
                              <w:marTop w:val="0"/>
                              <w:marBottom w:val="0"/>
                              <w:divBdr>
                                <w:top w:val="none" w:sz="0" w:space="0" w:color="auto"/>
                                <w:left w:val="none" w:sz="0" w:space="0" w:color="auto"/>
                                <w:bottom w:val="none" w:sz="0" w:space="0" w:color="auto"/>
                                <w:right w:val="none" w:sz="0" w:space="0" w:color="auto"/>
                              </w:divBdr>
                              <w:divsChild>
                                <w:div w:id="276058927">
                                  <w:marLeft w:val="0"/>
                                  <w:marRight w:val="0"/>
                                  <w:marTop w:val="0"/>
                                  <w:marBottom w:val="0"/>
                                  <w:divBdr>
                                    <w:top w:val="none" w:sz="0" w:space="0" w:color="auto"/>
                                    <w:left w:val="none" w:sz="0" w:space="0" w:color="auto"/>
                                    <w:bottom w:val="none" w:sz="0" w:space="0" w:color="auto"/>
                                    <w:right w:val="none" w:sz="0" w:space="0" w:color="auto"/>
                                  </w:divBdr>
                                  <w:divsChild>
                                    <w:div w:id="923488782">
                                      <w:marLeft w:val="0"/>
                                      <w:marRight w:val="0"/>
                                      <w:marTop w:val="0"/>
                                      <w:marBottom w:val="0"/>
                                      <w:divBdr>
                                        <w:top w:val="none" w:sz="0" w:space="0" w:color="auto"/>
                                        <w:left w:val="none" w:sz="0" w:space="0" w:color="auto"/>
                                        <w:bottom w:val="none" w:sz="0" w:space="0" w:color="auto"/>
                                        <w:right w:val="none" w:sz="0" w:space="0" w:color="auto"/>
                                      </w:divBdr>
                                      <w:divsChild>
                                        <w:div w:id="1860004162">
                                          <w:marLeft w:val="0"/>
                                          <w:marRight w:val="0"/>
                                          <w:marTop w:val="0"/>
                                          <w:marBottom w:val="0"/>
                                          <w:divBdr>
                                            <w:top w:val="none" w:sz="0" w:space="0" w:color="auto"/>
                                            <w:left w:val="none" w:sz="0" w:space="0" w:color="auto"/>
                                            <w:bottom w:val="none" w:sz="0" w:space="0" w:color="auto"/>
                                            <w:right w:val="none" w:sz="0" w:space="0" w:color="auto"/>
                                          </w:divBdr>
                                          <w:divsChild>
                                            <w:div w:id="2055343575">
                                              <w:marLeft w:val="0"/>
                                              <w:marRight w:val="0"/>
                                              <w:marTop w:val="0"/>
                                              <w:marBottom w:val="0"/>
                                              <w:divBdr>
                                                <w:top w:val="none" w:sz="0" w:space="0" w:color="auto"/>
                                                <w:left w:val="none" w:sz="0" w:space="0" w:color="auto"/>
                                                <w:bottom w:val="none" w:sz="0" w:space="0" w:color="auto"/>
                                                <w:right w:val="none" w:sz="0" w:space="0" w:color="auto"/>
                                              </w:divBdr>
                                              <w:divsChild>
                                                <w:div w:id="1258906157">
                                                  <w:marLeft w:val="0"/>
                                                  <w:marRight w:val="0"/>
                                                  <w:marTop w:val="0"/>
                                                  <w:marBottom w:val="0"/>
                                                  <w:divBdr>
                                                    <w:top w:val="none" w:sz="0" w:space="0" w:color="auto"/>
                                                    <w:left w:val="none" w:sz="0" w:space="0" w:color="auto"/>
                                                    <w:bottom w:val="none" w:sz="0" w:space="0" w:color="auto"/>
                                                    <w:right w:val="none" w:sz="0" w:space="0" w:color="auto"/>
                                                  </w:divBdr>
                                                  <w:divsChild>
                                                    <w:div w:id="831487700">
                                                      <w:marLeft w:val="0"/>
                                                      <w:marRight w:val="0"/>
                                                      <w:marTop w:val="0"/>
                                                      <w:marBottom w:val="0"/>
                                                      <w:divBdr>
                                                        <w:top w:val="single" w:sz="6" w:space="0" w:color="auto"/>
                                                        <w:left w:val="none" w:sz="0" w:space="0" w:color="auto"/>
                                                        <w:bottom w:val="single" w:sz="6" w:space="0" w:color="auto"/>
                                                        <w:right w:val="none" w:sz="0" w:space="0" w:color="auto"/>
                                                      </w:divBdr>
                                                      <w:divsChild>
                                                        <w:div w:id="1620380123">
                                                          <w:marLeft w:val="0"/>
                                                          <w:marRight w:val="0"/>
                                                          <w:marTop w:val="0"/>
                                                          <w:marBottom w:val="0"/>
                                                          <w:divBdr>
                                                            <w:top w:val="none" w:sz="0" w:space="0" w:color="auto"/>
                                                            <w:left w:val="none" w:sz="0" w:space="0" w:color="auto"/>
                                                            <w:bottom w:val="none" w:sz="0" w:space="0" w:color="auto"/>
                                                            <w:right w:val="none" w:sz="0" w:space="0" w:color="auto"/>
                                                          </w:divBdr>
                                                          <w:divsChild>
                                                            <w:div w:id="76636830">
                                                              <w:marLeft w:val="0"/>
                                                              <w:marRight w:val="0"/>
                                                              <w:marTop w:val="0"/>
                                                              <w:marBottom w:val="0"/>
                                                              <w:divBdr>
                                                                <w:top w:val="none" w:sz="0" w:space="0" w:color="auto"/>
                                                                <w:left w:val="none" w:sz="0" w:space="0" w:color="auto"/>
                                                                <w:bottom w:val="none" w:sz="0" w:space="0" w:color="auto"/>
                                                                <w:right w:val="none" w:sz="0" w:space="0" w:color="auto"/>
                                                              </w:divBdr>
                                                              <w:divsChild>
                                                                <w:div w:id="661273594">
                                                                  <w:marLeft w:val="0"/>
                                                                  <w:marRight w:val="0"/>
                                                                  <w:marTop w:val="0"/>
                                                                  <w:marBottom w:val="0"/>
                                                                  <w:divBdr>
                                                                    <w:top w:val="none" w:sz="0" w:space="0" w:color="auto"/>
                                                                    <w:left w:val="none" w:sz="0" w:space="0" w:color="auto"/>
                                                                    <w:bottom w:val="none" w:sz="0" w:space="0" w:color="auto"/>
                                                                    <w:right w:val="none" w:sz="0" w:space="0" w:color="auto"/>
                                                                  </w:divBdr>
                                                                  <w:divsChild>
                                                                    <w:div w:id="1797215045">
                                                                      <w:marLeft w:val="0"/>
                                                                      <w:marRight w:val="0"/>
                                                                      <w:marTop w:val="0"/>
                                                                      <w:marBottom w:val="0"/>
                                                                      <w:divBdr>
                                                                        <w:top w:val="none" w:sz="0" w:space="0" w:color="auto"/>
                                                                        <w:left w:val="none" w:sz="0" w:space="0" w:color="auto"/>
                                                                        <w:bottom w:val="none" w:sz="0" w:space="0" w:color="auto"/>
                                                                        <w:right w:val="none" w:sz="0" w:space="0" w:color="auto"/>
                                                                      </w:divBdr>
                                                                      <w:divsChild>
                                                                        <w:div w:id="1456101398">
                                                                          <w:marLeft w:val="0"/>
                                                                          <w:marRight w:val="0"/>
                                                                          <w:marTop w:val="0"/>
                                                                          <w:marBottom w:val="0"/>
                                                                          <w:divBdr>
                                                                            <w:top w:val="none" w:sz="0" w:space="0" w:color="auto"/>
                                                                            <w:left w:val="none" w:sz="0" w:space="0" w:color="auto"/>
                                                                            <w:bottom w:val="none" w:sz="0" w:space="0" w:color="auto"/>
                                                                            <w:right w:val="none" w:sz="0" w:space="0" w:color="auto"/>
                                                                          </w:divBdr>
                                                                          <w:divsChild>
                                                                            <w:div w:id="612177840">
                                                                              <w:marLeft w:val="0"/>
                                                                              <w:marRight w:val="0"/>
                                                                              <w:marTop w:val="0"/>
                                                                              <w:marBottom w:val="0"/>
                                                                              <w:divBdr>
                                                                                <w:top w:val="none" w:sz="0" w:space="0" w:color="auto"/>
                                                                                <w:left w:val="none" w:sz="0" w:space="0" w:color="auto"/>
                                                                                <w:bottom w:val="none" w:sz="0" w:space="0" w:color="auto"/>
                                                                                <w:right w:val="none" w:sz="0" w:space="0" w:color="auto"/>
                                                                              </w:divBdr>
                                                                              <w:divsChild>
                                                                                <w:div w:id="51200371">
                                                                                  <w:marLeft w:val="0"/>
                                                                                  <w:marRight w:val="0"/>
                                                                                  <w:marTop w:val="0"/>
                                                                                  <w:marBottom w:val="0"/>
                                                                                  <w:divBdr>
                                                                                    <w:top w:val="none" w:sz="0" w:space="0" w:color="auto"/>
                                                                                    <w:left w:val="none" w:sz="0" w:space="0" w:color="auto"/>
                                                                                    <w:bottom w:val="none" w:sz="0" w:space="0" w:color="auto"/>
                                                                                    <w:right w:val="none" w:sz="0" w:space="0" w:color="auto"/>
                                                                                  </w:divBdr>
                                                                                </w:div>
                                                                                <w:div w:id="127478360">
                                                                                  <w:marLeft w:val="0"/>
                                                                                  <w:marRight w:val="0"/>
                                                                                  <w:marTop w:val="0"/>
                                                                                  <w:marBottom w:val="0"/>
                                                                                  <w:divBdr>
                                                                                    <w:top w:val="none" w:sz="0" w:space="0" w:color="auto"/>
                                                                                    <w:left w:val="none" w:sz="0" w:space="0" w:color="auto"/>
                                                                                    <w:bottom w:val="none" w:sz="0" w:space="0" w:color="auto"/>
                                                                                    <w:right w:val="none" w:sz="0" w:space="0" w:color="auto"/>
                                                                                  </w:divBdr>
                                                                                </w:div>
                                                                                <w:div w:id="133107153">
                                                                                  <w:marLeft w:val="0"/>
                                                                                  <w:marRight w:val="0"/>
                                                                                  <w:marTop w:val="0"/>
                                                                                  <w:marBottom w:val="0"/>
                                                                                  <w:divBdr>
                                                                                    <w:top w:val="none" w:sz="0" w:space="0" w:color="auto"/>
                                                                                    <w:left w:val="none" w:sz="0" w:space="0" w:color="auto"/>
                                                                                    <w:bottom w:val="none" w:sz="0" w:space="0" w:color="auto"/>
                                                                                    <w:right w:val="none" w:sz="0" w:space="0" w:color="auto"/>
                                                                                  </w:divBdr>
                                                                                </w:div>
                                                                                <w:div w:id="151920309">
                                                                                  <w:marLeft w:val="0"/>
                                                                                  <w:marRight w:val="0"/>
                                                                                  <w:marTop w:val="0"/>
                                                                                  <w:marBottom w:val="0"/>
                                                                                  <w:divBdr>
                                                                                    <w:top w:val="none" w:sz="0" w:space="0" w:color="auto"/>
                                                                                    <w:left w:val="none" w:sz="0" w:space="0" w:color="auto"/>
                                                                                    <w:bottom w:val="none" w:sz="0" w:space="0" w:color="auto"/>
                                                                                    <w:right w:val="none" w:sz="0" w:space="0" w:color="auto"/>
                                                                                  </w:divBdr>
                                                                                </w:div>
                                                                                <w:div w:id="161744204">
                                                                                  <w:marLeft w:val="0"/>
                                                                                  <w:marRight w:val="0"/>
                                                                                  <w:marTop w:val="0"/>
                                                                                  <w:marBottom w:val="0"/>
                                                                                  <w:divBdr>
                                                                                    <w:top w:val="none" w:sz="0" w:space="0" w:color="auto"/>
                                                                                    <w:left w:val="none" w:sz="0" w:space="0" w:color="auto"/>
                                                                                    <w:bottom w:val="none" w:sz="0" w:space="0" w:color="auto"/>
                                                                                    <w:right w:val="none" w:sz="0" w:space="0" w:color="auto"/>
                                                                                  </w:divBdr>
                                                                                </w:div>
                                                                                <w:div w:id="164051292">
                                                                                  <w:marLeft w:val="0"/>
                                                                                  <w:marRight w:val="0"/>
                                                                                  <w:marTop w:val="0"/>
                                                                                  <w:marBottom w:val="0"/>
                                                                                  <w:divBdr>
                                                                                    <w:top w:val="none" w:sz="0" w:space="0" w:color="auto"/>
                                                                                    <w:left w:val="none" w:sz="0" w:space="0" w:color="auto"/>
                                                                                    <w:bottom w:val="none" w:sz="0" w:space="0" w:color="auto"/>
                                                                                    <w:right w:val="none" w:sz="0" w:space="0" w:color="auto"/>
                                                                                  </w:divBdr>
                                                                                </w:div>
                                                                                <w:div w:id="196280644">
                                                                                  <w:marLeft w:val="0"/>
                                                                                  <w:marRight w:val="0"/>
                                                                                  <w:marTop w:val="0"/>
                                                                                  <w:marBottom w:val="0"/>
                                                                                  <w:divBdr>
                                                                                    <w:top w:val="none" w:sz="0" w:space="0" w:color="auto"/>
                                                                                    <w:left w:val="none" w:sz="0" w:space="0" w:color="auto"/>
                                                                                    <w:bottom w:val="none" w:sz="0" w:space="0" w:color="auto"/>
                                                                                    <w:right w:val="none" w:sz="0" w:space="0" w:color="auto"/>
                                                                                  </w:divBdr>
                                                                                </w:div>
                                                                                <w:div w:id="211776140">
                                                                                  <w:marLeft w:val="0"/>
                                                                                  <w:marRight w:val="0"/>
                                                                                  <w:marTop w:val="0"/>
                                                                                  <w:marBottom w:val="0"/>
                                                                                  <w:divBdr>
                                                                                    <w:top w:val="none" w:sz="0" w:space="0" w:color="auto"/>
                                                                                    <w:left w:val="none" w:sz="0" w:space="0" w:color="auto"/>
                                                                                    <w:bottom w:val="none" w:sz="0" w:space="0" w:color="auto"/>
                                                                                    <w:right w:val="none" w:sz="0" w:space="0" w:color="auto"/>
                                                                                  </w:divBdr>
                                                                                </w:div>
                                                                                <w:div w:id="221524486">
                                                                                  <w:marLeft w:val="0"/>
                                                                                  <w:marRight w:val="0"/>
                                                                                  <w:marTop w:val="0"/>
                                                                                  <w:marBottom w:val="0"/>
                                                                                  <w:divBdr>
                                                                                    <w:top w:val="none" w:sz="0" w:space="0" w:color="auto"/>
                                                                                    <w:left w:val="none" w:sz="0" w:space="0" w:color="auto"/>
                                                                                    <w:bottom w:val="none" w:sz="0" w:space="0" w:color="auto"/>
                                                                                    <w:right w:val="none" w:sz="0" w:space="0" w:color="auto"/>
                                                                                  </w:divBdr>
                                                                                </w:div>
                                                                                <w:div w:id="239952545">
                                                                                  <w:marLeft w:val="0"/>
                                                                                  <w:marRight w:val="0"/>
                                                                                  <w:marTop w:val="0"/>
                                                                                  <w:marBottom w:val="0"/>
                                                                                  <w:divBdr>
                                                                                    <w:top w:val="none" w:sz="0" w:space="0" w:color="auto"/>
                                                                                    <w:left w:val="none" w:sz="0" w:space="0" w:color="auto"/>
                                                                                    <w:bottom w:val="none" w:sz="0" w:space="0" w:color="auto"/>
                                                                                    <w:right w:val="none" w:sz="0" w:space="0" w:color="auto"/>
                                                                                  </w:divBdr>
                                                                                </w:div>
                                                                                <w:div w:id="258221538">
                                                                                  <w:marLeft w:val="0"/>
                                                                                  <w:marRight w:val="0"/>
                                                                                  <w:marTop w:val="0"/>
                                                                                  <w:marBottom w:val="0"/>
                                                                                  <w:divBdr>
                                                                                    <w:top w:val="none" w:sz="0" w:space="0" w:color="auto"/>
                                                                                    <w:left w:val="none" w:sz="0" w:space="0" w:color="auto"/>
                                                                                    <w:bottom w:val="none" w:sz="0" w:space="0" w:color="auto"/>
                                                                                    <w:right w:val="none" w:sz="0" w:space="0" w:color="auto"/>
                                                                                  </w:divBdr>
                                                                                </w:div>
                                                                                <w:div w:id="268390846">
                                                                                  <w:marLeft w:val="0"/>
                                                                                  <w:marRight w:val="0"/>
                                                                                  <w:marTop w:val="0"/>
                                                                                  <w:marBottom w:val="0"/>
                                                                                  <w:divBdr>
                                                                                    <w:top w:val="none" w:sz="0" w:space="0" w:color="auto"/>
                                                                                    <w:left w:val="none" w:sz="0" w:space="0" w:color="auto"/>
                                                                                    <w:bottom w:val="none" w:sz="0" w:space="0" w:color="auto"/>
                                                                                    <w:right w:val="none" w:sz="0" w:space="0" w:color="auto"/>
                                                                                  </w:divBdr>
                                                                                </w:div>
                                                                                <w:div w:id="282349879">
                                                                                  <w:marLeft w:val="0"/>
                                                                                  <w:marRight w:val="0"/>
                                                                                  <w:marTop w:val="0"/>
                                                                                  <w:marBottom w:val="0"/>
                                                                                  <w:divBdr>
                                                                                    <w:top w:val="none" w:sz="0" w:space="0" w:color="auto"/>
                                                                                    <w:left w:val="none" w:sz="0" w:space="0" w:color="auto"/>
                                                                                    <w:bottom w:val="none" w:sz="0" w:space="0" w:color="auto"/>
                                                                                    <w:right w:val="none" w:sz="0" w:space="0" w:color="auto"/>
                                                                                  </w:divBdr>
                                                                                </w:div>
                                                                                <w:div w:id="287929829">
                                                                                  <w:marLeft w:val="0"/>
                                                                                  <w:marRight w:val="0"/>
                                                                                  <w:marTop w:val="0"/>
                                                                                  <w:marBottom w:val="0"/>
                                                                                  <w:divBdr>
                                                                                    <w:top w:val="none" w:sz="0" w:space="0" w:color="auto"/>
                                                                                    <w:left w:val="none" w:sz="0" w:space="0" w:color="auto"/>
                                                                                    <w:bottom w:val="none" w:sz="0" w:space="0" w:color="auto"/>
                                                                                    <w:right w:val="none" w:sz="0" w:space="0" w:color="auto"/>
                                                                                  </w:divBdr>
                                                                                </w:div>
                                                                                <w:div w:id="302581356">
                                                                                  <w:marLeft w:val="0"/>
                                                                                  <w:marRight w:val="0"/>
                                                                                  <w:marTop w:val="0"/>
                                                                                  <w:marBottom w:val="0"/>
                                                                                  <w:divBdr>
                                                                                    <w:top w:val="none" w:sz="0" w:space="0" w:color="auto"/>
                                                                                    <w:left w:val="none" w:sz="0" w:space="0" w:color="auto"/>
                                                                                    <w:bottom w:val="none" w:sz="0" w:space="0" w:color="auto"/>
                                                                                    <w:right w:val="none" w:sz="0" w:space="0" w:color="auto"/>
                                                                                  </w:divBdr>
                                                                                </w:div>
                                                                                <w:div w:id="415636054">
                                                                                  <w:marLeft w:val="0"/>
                                                                                  <w:marRight w:val="0"/>
                                                                                  <w:marTop w:val="0"/>
                                                                                  <w:marBottom w:val="0"/>
                                                                                  <w:divBdr>
                                                                                    <w:top w:val="none" w:sz="0" w:space="0" w:color="auto"/>
                                                                                    <w:left w:val="none" w:sz="0" w:space="0" w:color="auto"/>
                                                                                    <w:bottom w:val="none" w:sz="0" w:space="0" w:color="auto"/>
                                                                                    <w:right w:val="none" w:sz="0" w:space="0" w:color="auto"/>
                                                                                  </w:divBdr>
                                                                                </w:div>
                                                                                <w:div w:id="587542329">
                                                                                  <w:marLeft w:val="0"/>
                                                                                  <w:marRight w:val="0"/>
                                                                                  <w:marTop w:val="0"/>
                                                                                  <w:marBottom w:val="0"/>
                                                                                  <w:divBdr>
                                                                                    <w:top w:val="none" w:sz="0" w:space="0" w:color="auto"/>
                                                                                    <w:left w:val="none" w:sz="0" w:space="0" w:color="auto"/>
                                                                                    <w:bottom w:val="none" w:sz="0" w:space="0" w:color="auto"/>
                                                                                    <w:right w:val="none" w:sz="0" w:space="0" w:color="auto"/>
                                                                                  </w:divBdr>
                                                                                </w:div>
                                                                                <w:div w:id="607851556">
                                                                                  <w:marLeft w:val="0"/>
                                                                                  <w:marRight w:val="0"/>
                                                                                  <w:marTop w:val="0"/>
                                                                                  <w:marBottom w:val="0"/>
                                                                                  <w:divBdr>
                                                                                    <w:top w:val="none" w:sz="0" w:space="0" w:color="auto"/>
                                                                                    <w:left w:val="none" w:sz="0" w:space="0" w:color="auto"/>
                                                                                    <w:bottom w:val="none" w:sz="0" w:space="0" w:color="auto"/>
                                                                                    <w:right w:val="none" w:sz="0" w:space="0" w:color="auto"/>
                                                                                  </w:divBdr>
                                                                                </w:div>
                                                                                <w:div w:id="616253039">
                                                                                  <w:marLeft w:val="0"/>
                                                                                  <w:marRight w:val="0"/>
                                                                                  <w:marTop w:val="0"/>
                                                                                  <w:marBottom w:val="0"/>
                                                                                  <w:divBdr>
                                                                                    <w:top w:val="none" w:sz="0" w:space="0" w:color="auto"/>
                                                                                    <w:left w:val="none" w:sz="0" w:space="0" w:color="auto"/>
                                                                                    <w:bottom w:val="none" w:sz="0" w:space="0" w:color="auto"/>
                                                                                    <w:right w:val="none" w:sz="0" w:space="0" w:color="auto"/>
                                                                                  </w:divBdr>
                                                                                </w:div>
                                                                                <w:div w:id="641429604">
                                                                                  <w:marLeft w:val="0"/>
                                                                                  <w:marRight w:val="0"/>
                                                                                  <w:marTop w:val="0"/>
                                                                                  <w:marBottom w:val="0"/>
                                                                                  <w:divBdr>
                                                                                    <w:top w:val="none" w:sz="0" w:space="0" w:color="auto"/>
                                                                                    <w:left w:val="none" w:sz="0" w:space="0" w:color="auto"/>
                                                                                    <w:bottom w:val="none" w:sz="0" w:space="0" w:color="auto"/>
                                                                                    <w:right w:val="none" w:sz="0" w:space="0" w:color="auto"/>
                                                                                  </w:divBdr>
                                                                                </w:div>
                                                                                <w:div w:id="665280178">
                                                                                  <w:marLeft w:val="0"/>
                                                                                  <w:marRight w:val="0"/>
                                                                                  <w:marTop w:val="0"/>
                                                                                  <w:marBottom w:val="0"/>
                                                                                  <w:divBdr>
                                                                                    <w:top w:val="none" w:sz="0" w:space="0" w:color="auto"/>
                                                                                    <w:left w:val="none" w:sz="0" w:space="0" w:color="auto"/>
                                                                                    <w:bottom w:val="none" w:sz="0" w:space="0" w:color="auto"/>
                                                                                    <w:right w:val="none" w:sz="0" w:space="0" w:color="auto"/>
                                                                                  </w:divBdr>
                                                                                </w:div>
                                                                                <w:div w:id="712388041">
                                                                                  <w:marLeft w:val="0"/>
                                                                                  <w:marRight w:val="0"/>
                                                                                  <w:marTop w:val="0"/>
                                                                                  <w:marBottom w:val="0"/>
                                                                                  <w:divBdr>
                                                                                    <w:top w:val="none" w:sz="0" w:space="0" w:color="auto"/>
                                                                                    <w:left w:val="none" w:sz="0" w:space="0" w:color="auto"/>
                                                                                    <w:bottom w:val="none" w:sz="0" w:space="0" w:color="auto"/>
                                                                                    <w:right w:val="none" w:sz="0" w:space="0" w:color="auto"/>
                                                                                  </w:divBdr>
                                                                                </w:div>
                                                                                <w:div w:id="728770667">
                                                                                  <w:marLeft w:val="0"/>
                                                                                  <w:marRight w:val="0"/>
                                                                                  <w:marTop w:val="0"/>
                                                                                  <w:marBottom w:val="0"/>
                                                                                  <w:divBdr>
                                                                                    <w:top w:val="none" w:sz="0" w:space="0" w:color="auto"/>
                                                                                    <w:left w:val="none" w:sz="0" w:space="0" w:color="auto"/>
                                                                                    <w:bottom w:val="none" w:sz="0" w:space="0" w:color="auto"/>
                                                                                    <w:right w:val="none" w:sz="0" w:space="0" w:color="auto"/>
                                                                                  </w:divBdr>
                                                                                </w:div>
                                                                                <w:div w:id="800463553">
                                                                                  <w:marLeft w:val="0"/>
                                                                                  <w:marRight w:val="0"/>
                                                                                  <w:marTop w:val="0"/>
                                                                                  <w:marBottom w:val="0"/>
                                                                                  <w:divBdr>
                                                                                    <w:top w:val="none" w:sz="0" w:space="0" w:color="auto"/>
                                                                                    <w:left w:val="none" w:sz="0" w:space="0" w:color="auto"/>
                                                                                    <w:bottom w:val="none" w:sz="0" w:space="0" w:color="auto"/>
                                                                                    <w:right w:val="none" w:sz="0" w:space="0" w:color="auto"/>
                                                                                  </w:divBdr>
                                                                                </w:div>
                                                                                <w:div w:id="804128412">
                                                                                  <w:marLeft w:val="0"/>
                                                                                  <w:marRight w:val="0"/>
                                                                                  <w:marTop w:val="0"/>
                                                                                  <w:marBottom w:val="0"/>
                                                                                  <w:divBdr>
                                                                                    <w:top w:val="none" w:sz="0" w:space="0" w:color="auto"/>
                                                                                    <w:left w:val="none" w:sz="0" w:space="0" w:color="auto"/>
                                                                                    <w:bottom w:val="none" w:sz="0" w:space="0" w:color="auto"/>
                                                                                    <w:right w:val="none" w:sz="0" w:space="0" w:color="auto"/>
                                                                                  </w:divBdr>
                                                                                </w:div>
                                                                                <w:div w:id="830953382">
                                                                                  <w:marLeft w:val="0"/>
                                                                                  <w:marRight w:val="0"/>
                                                                                  <w:marTop w:val="0"/>
                                                                                  <w:marBottom w:val="0"/>
                                                                                  <w:divBdr>
                                                                                    <w:top w:val="none" w:sz="0" w:space="0" w:color="auto"/>
                                                                                    <w:left w:val="none" w:sz="0" w:space="0" w:color="auto"/>
                                                                                    <w:bottom w:val="none" w:sz="0" w:space="0" w:color="auto"/>
                                                                                    <w:right w:val="none" w:sz="0" w:space="0" w:color="auto"/>
                                                                                  </w:divBdr>
                                                                                </w:div>
                                                                                <w:div w:id="888810289">
                                                                                  <w:marLeft w:val="0"/>
                                                                                  <w:marRight w:val="0"/>
                                                                                  <w:marTop w:val="0"/>
                                                                                  <w:marBottom w:val="0"/>
                                                                                  <w:divBdr>
                                                                                    <w:top w:val="none" w:sz="0" w:space="0" w:color="auto"/>
                                                                                    <w:left w:val="none" w:sz="0" w:space="0" w:color="auto"/>
                                                                                    <w:bottom w:val="none" w:sz="0" w:space="0" w:color="auto"/>
                                                                                    <w:right w:val="none" w:sz="0" w:space="0" w:color="auto"/>
                                                                                  </w:divBdr>
                                                                                </w:div>
                                                                                <w:div w:id="937441940">
                                                                                  <w:marLeft w:val="0"/>
                                                                                  <w:marRight w:val="0"/>
                                                                                  <w:marTop w:val="0"/>
                                                                                  <w:marBottom w:val="0"/>
                                                                                  <w:divBdr>
                                                                                    <w:top w:val="none" w:sz="0" w:space="0" w:color="auto"/>
                                                                                    <w:left w:val="none" w:sz="0" w:space="0" w:color="auto"/>
                                                                                    <w:bottom w:val="none" w:sz="0" w:space="0" w:color="auto"/>
                                                                                    <w:right w:val="none" w:sz="0" w:space="0" w:color="auto"/>
                                                                                  </w:divBdr>
                                                                                </w:div>
                                                                                <w:div w:id="961612084">
                                                                                  <w:marLeft w:val="0"/>
                                                                                  <w:marRight w:val="0"/>
                                                                                  <w:marTop w:val="0"/>
                                                                                  <w:marBottom w:val="0"/>
                                                                                  <w:divBdr>
                                                                                    <w:top w:val="none" w:sz="0" w:space="0" w:color="auto"/>
                                                                                    <w:left w:val="none" w:sz="0" w:space="0" w:color="auto"/>
                                                                                    <w:bottom w:val="none" w:sz="0" w:space="0" w:color="auto"/>
                                                                                    <w:right w:val="none" w:sz="0" w:space="0" w:color="auto"/>
                                                                                  </w:divBdr>
                                                                                </w:div>
                                                                                <w:div w:id="1011297864">
                                                                                  <w:marLeft w:val="0"/>
                                                                                  <w:marRight w:val="0"/>
                                                                                  <w:marTop w:val="0"/>
                                                                                  <w:marBottom w:val="0"/>
                                                                                  <w:divBdr>
                                                                                    <w:top w:val="none" w:sz="0" w:space="0" w:color="auto"/>
                                                                                    <w:left w:val="none" w:sz="0" w:space="0" w:color="auto"/>
                                                                                    <w:bottom w:val="none" w:sz="0" w:space="0" w:color="auto"/>
                                                                                    <w:right w:val="none" w:sz="0" w:space="0" w:color="auto"/>
                                                                                  </w:divBdr>
                                                                                </w:div>
                                                                                <w:div w:id="1157185969">
                                                                                  <w:marLeft w:val="0"/>
                                                                                  <w:marRight w:val="0"/>
                                                                                  <w:marTop w:val="0"/>
                                                                                  <w:marBottom w:val="0"/>
                                                                                  <w:divBdr>
                                                                                    <w:top w:val="none" w:sz="0" w:space="0" w:color="auto"/>
                                                                                    <w:left w:val="none" w:sz="0" w:space="0" w:color="auto"/>
                                                                                    <w:bottom w:val="none" w:sz="0" w:space="0" w:color="auto"/>
                                                                                    <w:right w:val="none" w:sz="0" w:space="0" w:color="auto"/>
                                                                                  </w:divBdr>
                                                                                </w:div>
                                                                                <w:div w:id="1200358980">
                                                                                  <w:marLeft w:val="0"/>
                                                                                  <w:marRight w:val="0"/>
                                                                                  <w:marTop w:val="0"/>
                                                                                  <w:marBottom w:val="0"/>
                                                                                  <w:divBdr>
                                                                                    <w:top w:val="none" w:sz="0" w:space="0" w:color="auto"/>
                                                                                    <w:left w:val="none" w:sz="0" w:space="0" w:color="auto"/>
                                                                                    <w:bottom w:val="none" w:sz="0" w:space="0" w:color="auto"/>
                                                                                    <w:right w:val="none" w:sz="0" w:space="0" w:color="auto"/>
                                                                                  </w:divBdr>
                                                                                </w:div>
                                                                                <w:div w:id="1254780089">
                                                                                  <w:marLeft w:val="0"/>
                                                                                  <w:marRight w:val="0"/>
                                                                                  <w:marTop w:val="0"/>
                                                                                  <w:marBottom w:val="0"/>
                                                                                  <w:divBdr>
                                                                                    <w:top w:val="none" w:sz="0" w:space="0" w:color="auto"/>
                                                                                    <w:left w:val="none" w:sz="0" w:space="0" w:color="auto"/>
                                                                                    <w:bottom w:val="none" w:sz="0" w:space="0" w:color="auto"/>
                                                                                    <w:right w:val="none" w:sz="0" w:space="0" w:color="auto"/>
                                                                                  </w:divBdr>
                                                                                </w:div>
                                                                                <w:div w:id="1334138592">
                                                                                  <w:marLeft w:val="0"/>
                                                                                  <w:marRight w:val="0"/>
                                                                                  <w:marTop w:val="0"/>
                                                                                  <w:marBottom w:val="0"/>
                                                                                  <w:divBdr>
                                                                                    <w:top w:val="none" w:sz="0" w:space="0" w:color="auto"/>
                                                                                    <w:left w:val="none" w:sz="0" w:space="0" w:color="auto"/>
                                                                                    <w:bottom w:val="none" w:sz="0" w:space="0" w:color="auto"/>
                                                                                    <w:right w:val="none" w:sz="0" w:space="0" w:color="auto"/>
                                                                                  </w:divBdr>
                                                                                </w:div>
                                                                                <w:div w:id="1348482045">
                                                                                  <w:marLeft w:val="0"/>
                                                                                  <w:marRight w:val="0"/>
                                                                                  <w:marTop w:val="0"/>
                                                                                  <w:marBottom w:val="0"/>
                                                                                  <w:divBdr>
                                                                                    <w:top w:val="none" w:sz="0" w:space="0" w:color="auto"/>
                                                                                    <w:left w:val="none" w:sz="0" w:space="0" w:color="auto"/>
                                                                                    <w:bottom w:val="none" w:sz="0" w:space="0" w:color="auto"/>
                                                                                    <w:right w:val="none" w:sz="0" w:space="0" w:color="auto"/>
                                                                                  </w:divBdr>
                                                                                </w:div>
                                                                                <w:div w:id="1377702074">
                                                                                  <w:marLeft w:val="0"/>
                                                                                  <w:marRight w:val="0"/>
                                                                                  <w:marTop w:val="0"/>
                                                                                  <w:marBottom w:val="0"/>
                                                                                  <w:divBdr>
                                                                                    <w:top w:val="none" w:sz="0" w:space="0" w:color="auto"/>
                                                                                    <w:left w:val="none" w:sz="0" w:space="0" w:color="auto"/>
                                                                                    <w:bottom w:val="none" w:sz="0" w:space="0" w:color="auto"/>
                                                                                    <w:right w:val="none" w:sz="0" w:space="0" w:color="auto"/>
                                                                                  </w:divBdr>
                                                                                </w:div>
                                                                                <w:div w:id="1456213042">
                                                                                  <w:marLeft w:val="0"/>
                                                                                  <w:marRight w:val="0"/>
                                                                                  <w:marTop w:val="0"/>
                                                                                  <w:marBottom w:val="0"/>
                                                                                  <w:divBdr>
                                                                                    <w:top w:val="none" w:sz="0" w:space="0" w:color="auto"/>
                                                                                    <w:left w:val="none" w:sz="0" w:space="0" w:color="auto"/>
                                                                                    <w:bottom w:val="none" w:sz="0" w:space="0" w:color="auto"/>
                                                                                    <w:right w:val="none" w:sz="0" w:space="0" w:color="auto"/>
                                                                                  </w:divBdr>
                                                                                </w:div>
                                                                                <w:div w:id="1475948349">
                                                                                  <w:marLeft w:val="0"/>
                                                                                  <w:marRight w:val="0"/>
                                                                                  <w:marTop w:val="0"/>
                                                                                  <w:marBottom w:val="0"/>
                                                                                  <w:divBdr>
                                                                                    <w:top w:val="none" w:sz="0" w:space="0" w:color="auto"/>
                                                                                    <w:left w:val="none" w:sz="0" w:space="0" w:color="auto"/>
                                                                                    <w:bottom w:val="none" w:sz="0" w:space="0" w:color="auto"/>
                                                                                    <w:right w:val="none" w:sz="0" w:space="0" w:color="auto"/>
                                                                                  </w:divBdr>
                                                                                </w:div>
                                                                                <w:div w:id="1489907301">
                                                                                  <w:marLeft w:val="0"/>
                                                                                  <w:marRight w:val="0"/>
                                                                                  <w:marTop w:val="0"/>
                                                                                  <w:marBottom w:val="0"/>
                                                                                  <w:divBdr>
                                                                                    <w:top w:val="none" w:sz="0" w:space="0" w:color="auto"/>
                                                                                    <w:left w:val="none" w:sz="0" w:space="0" w:color="auto"/>
                                                                                    <w:bottom w:val="none" w:sz="0" w:space="0" w:color="auto"/>
                                                                                    <w:right w:val="none" w:sz="0" w:space="0" w:color="auto"/>
                                                                                  </w:divBdr>
                                                                                </w:div>
                                                                                <w:div w:id="1542353056">
                                                                                  <w:marLeft w:val="0"/>
                                                                                  <w:marRight w:val="0"/>
                                                                                  <w:marTop w:val="0"/>
                                                                                  <w:marBottom w:val="0"/>
                                                                                  <w:divBdr>
                                                                                    <w:top w:val="none" w:sz="0" w:space="0" w:color="auto"/>
                                                                                    <w:left w:val="none" w:sz="0" w:space="0" w:color="auto"/>
                                                                                    <w:bottom w:val="none" w:sz="0" w:space="0" w:color="auto"/>
                                                                                    <w:right w:val="none" w:sz="0" w:space="0" w:color="auto"/>
                                                                                  </w:divBdr>
                                                                                </w:div>
                                                                                <w:div w:id="1551644761">
                                                                                  <w:marLeft w:val="0"/>
                                                                                  <w:marRight w:val="0"/>
                                                                                  <w:marTop w:val="0"/>
                                                                                  <w:marBottom w:val="0"/>
                                                                                  <w:divBdr>
                                                                                    <w:top w:val="none" w:sz="0" w:space="0" w:color="auto"/>
                                                                                    <w:left w:val="none" w:sz="0" w:space="0" w:color="auto"/>
                                                                                    <w:bottom w:val="none" w:sz="0" w:space="0" w:color="auto"/>
                                                                                    <w:right w:val="none" w:sz="0" w:space="0" w:color="auto"/>
                                                                                  </w:divBdr>
                                                                                </w:div>
                                                                                <w:div w:id="1589341092">
                                                                                  <w:marLeft w:val="0"/>
                                                                                  <w:marRight w:val="0"/>
                                                                                  <w:marTop w:val="0"/>
                                                                                  <w:marBottom w:val="0"/>
                                                                                  <w:divBdr>
                                                                                    <w:top w:val="none" w:sz="0" w:space="0" w:color="auto"/>
                                                                                    <w:left w:val="none" w:sz="0" w:space="0" w:color="auto"/>
                                                                                    <w:bottom w:val="none" w:sz="0" w:space="0" w:color="auto"/>
                                                                                    <w:right w:val="none" w:sz="0" w:space="0" w:color="auto"/>
                                                                                  </w:divBdr>
                                                                                </w:div>
                                                                                <w:div w:id="1613244022">
                                                                                  <w:marLeft w:val="0"/>
                                                                                  <w:marRight w:val="0"/>
                                                                                  <w:marTop w:val="0"/>
                                                                                  <w:marBottom w:val="0"/>
                                                                                  <w:divBdr>
                                                                                    <w:top w:val="none" w:sz="0" w:space="0" w:color="auto"/>
                                                                                    <w:left w:val="none" w:sz="0" w:space="0" w:color="auto"/>
                                                                                    <w:bottom w:val="none" w:sz="0" w:space="0" w:color="auto"/>
                                                                                    <w:right w:val="none" w:sz="0" w:space="0" w:color="auto"/>
                                                                                  </w:divBdr>
                                                                                </w:div>
                                                                                <w:div w:id="1630940830">
                                                                                  <w:marLeft w:val="0"/>
                                                                                  <w:marRight w:val="0"/>
                                                                                  <w:marTop w:val="0"/>
                                                                                  <w:marBottom w:val="0"/>
                                                                                  <w:divBdr>
                                                                                    <w:top w:val="none" w:sz="0" w:space="0" w:color="auto"/>
                                                                                    <w:left w:val="none" w:sz="0" w:space="0" w:color="auto"/>
                                                                                    <w:bottom w:val="none" w:sz="0" w:space="0" w:color="auto"/>
                                                                                    <w:right w:val="none" w:sz="0" w:space="0" w:color="auto"/>
                                                                                  </w:divBdr>
                                                                                </w:div>
                                                                                <w:div w:id="1652978051">
                                                                                  <w:marLeft w:val="0"/>
                                                                                  <w:marRight w:val="0"/>
                                                                                  <w:marTop w:val="0"/>
                                                                                  <w:marBottom w:val="0"/>
                                                                                  <w:divBdr>
                                                                                    <w:top w:val="none" w:sz="0" w:space="0" w:color="auto"/>
                                                                                    <w:left w:val="none" w:sz="0" w:space="0" w:color="auto"/>
                                                                                    <w:bottom w:val="none" w:sz="0" w:space="0" w:color="auto"/>
                                                                                    <w:right w:val="none" w:sz="0" w:space="0" w:color="auto"/>
                                                                                  </w:divBdr>
                                                                                </w:div>
                                                                                <w:div w:id="1668285518">
                                                                                  <w:marLeft w:val="0"/>
                                                                                  <w:marRight w:val="0"/>
                                                                                  <w:marTop w:val="0"/>
                                                                                  <w:marBottom w:val="0"/>
                                                                                  <w:divBdr>
                                                                                    <w:top w:val="none" w:sz="0" w:space="0" w:color="auto"/>
                                                                                    <w:left w:val="none" w:sz="0" w:space="0" w:color="auto"/>
                                                                                    <w:bottom w:val="none" w:sz="0" w:space="0" w:color="auto"/>
                                                                                    <w:right w:val="none" w:sz="0" w:space="0" w:color="auto"/>
                                                                                  </w:divBdr>
                                                                                </w:div>
                                                                                <w:div w:id="1782605190">
                                                                                  <w:marLeft w:val="0"/>
                                                                                  <w:marRight w:val="0"/>
                                                                                  <w:marTop w:val="0"/>
                                                                                  <w:marBottom w:val="0"/>
                                                                                  <w:divBdr>
                                                                                    <w:top w:val="none" w:sz="0" w:space="0" w:color="auto"/>
                                                                                    <w:left w:val="none" w:sz="0" w:space="0" w:color="auto"/>
                                                                                    <w:bottom w:val="none" w:sz="0" w:space="0" w:color="auto"/>
                                                                                    <w:right w:val="none" w:sz="0" w:space="0" w:color="auto"/>
                                                                                  </w:divBdr>
                                                                                </w:div>
                                                                                <w:div w:id="1784955982">
                                                                                  <w:marLeft w:val="0"/>
                                                                                  <w:marRight w:val="0"/>
                                                                                  <w:marTop w:val="0"/>
                                                                                  <w:marBottom w:val="0"/>
                                                                                  <w:divBdr>
                                                                                    <w:top w:val="none" w:sz="0" w:space="0" w:color="auto"/>
                                                                                    <w:left w:val="none" w:sz="0" w:space="0" w:color="auto"/>
                                                                                    <w:bottom w:val="none" w:sz="0" w:space="0" w:color="auto"/>
                                                                                    <w:right w:val="none" w:sz="0" w:space="0" w:color="auto"/>
                                                                                  </w:divBdr>
                                                                                </w:div>
                                                                                <w:div w:id="1827436314">
                                                                                  <w:marLeft w:val="0"/>
                                                                                  <w:marRight w:val="0"/>
                                                                                  <w:marTop w:val="0"/>
                                                                                  <w:marBottom w:val="0"/>
                                                                                  <w:divBdr>
                                                                                    <w:top w:val="none" w:sz="0" w:space="0" w:color="auto"/>
                                                                                    <w:left w:val="none" w:sz="0" w:space="0" w:color="auto"/>
                                                                                    <w:bottom w:val="none" w:sz="0" w:space="0" w:color="auto"/>
                                                                                    <w:right w:val="none" w:sz="0" w:space="0" w:color="auto"/>
                                                                                  </w:divBdr>
                                                                                </w:div>
                                                                                <w:div w:id="1845704790">
                                                                                  <w:marLeft w:val="0"/>
                                                                                  <w:marRight w:val="0"/>
                                                                                  <w:marTop w:val="0"/>
                                                                                  <w:marBottom w:val="0"/>
                                                                                  <w:divBdr>
                                                                                    <w:top w:val="none" w:sz="0" w:space="0" w:color="auto"/>
                                                                                    <w:left w:val="none" w:sz="0" w:space="0" w:color="auto"/>
                                                                                    <w:bottom w:val="none" w:sz="0" w:space="0" w:color="auto"/>
                                                                                    <w:right w:val="none" w:sz="0" w:space="0" w:color="auto"/>
                                                                                  </w:divBdr>
                                                                                </w:div>
                                                                                <w:div w:id="1895852241">
                                                                                  <w:marLeft w:val="0"/>
                                                                                  <w:marRight w:val="0"/>
                                                                                  <w:marTop w:val="0"/>
                                                                                  <w:marBottom w:val="0"/>
                                                                                  <w:divBdr>
                                                                                    <w:top w:val="none" w:sz="0" w:space="0" w:color="auto"/>
                                                                                    <w:left w:val="none" w:sz="0" w:space="0" w:color="auto"/>
                                                                                    <w:bottom w:val="none" w:sz="0" w:space="0" w:color="auto"/>
                                                                                    <w:right w:val="none" w:sz="0" w:space="0" w:color="auto"/>
                                                                                  </w:divBdr>
                                                                                </w:div>
                                                                                <w:div w:id="1899977083">
                                                                                  <w:marLeft w:val="0"/>
                                                                                  <w:marRight w:val="0"/>
                                                                                  <w:marTop w:val="0"/>
                                                                                  <w:marBottom w:val="0"/>
                                                                                  <w:divBdr>
                                                                                    <w:top w:val="none" w:sz="0" w:space="0" w:color="auto"/>
                                                                                    <w:left w:val="none" w:sz="0" w:space="0" w:color="auto"/>
                                                                                    <w:bottom w:val="none" w:sz="0" w:space="0" w:color="auto"/>
                                                                                    <w:right w:val="none" w:sz="0" w:space="0" w:color="auto"/>
                                                                                  </w:divBdr>
                                                                                </w:div>
                                                                                <w:div w:id="1923828469">
                                                                                  <w:marLeft w:val="0"/>
                                                                                  <w:marRight w:val="0"/>
                                                                                  <w:marTop w:val="0"/>
                                                                                  <w:marBottom w:val="0"/>
                                                                                  <w:divBdr>
                                                                                    <w:top w:val="none" w:sz="0" w:space="0" w:color="auto"/>
                                                                                    <w:left w:val="none" w:sz="0" w:space="0" w:color="auto"/>
                                                                                    <w:bottom w:val="none" w:sz="0" w:space="0" w:color="auto"/>
                                                                                    <w:right w:val="none" w:sz="0" w:space="0" w:color="auto"/>
                                                                                  </w:divBdr>
                                                                                </w:div>
                                                                                <w:div w:id="1945532215">
                                                                                  <w:marLeft w:val="0"/>
                                                                                  <w:marRight w:val="0"/>
                                                                                  <w:marTop w:val="0"/>
                                                                                  <w:marBottom w:val="0"/>
                                                                                  <w:divBdr>
                                                                                    <w:top w:val="none" w:sz="0" w:space="0" w:color="auto"/>
                                                                                    <w:left w:val="none" w:sz="0" w:space="0" w:color="auto"/>
                                                                                    <w:bottom w:val="none" w:sz="0" w:space="0" w:color="auto"/>
                                                                                    <w:right w:val="none" w:sz="0" w:space="0" w:color="auto"/>
                                                                                  </w:divBdr>
                                                                                </w:div>
                                                                                <w:div w:id="1992059908">
                                                                                  <w:marLeft w:val="0"/>
                                                                                  <w:marRight w:val="0"/>
                                                                                  <w:marTop w:val="0"/>
                                                                                  <w:marBottom w:val="0"/>
                                                                                  <w:divBdr>
                                                                                    <w:top w:val="none" w:sz="0" w:space="0" w:color="auto"/>
                                                                                    <w:left w:val="none" w:sz="0" w:space="0" w:color="auto"/>
                                                                                    <w:bottom w:val="none" w:sz="0" w:space="0" w:color="auto"/>
                                                                                    <w:right w:val="none" w:sz="0" w:space="0" w:color="auto"/>
                                                                                  </w:divBdr>
                                                                                </w:div>
                                                                                <w:div w:id="2003772728">
                                                                                  <w:marLeft w:val="0"/>
                                                                                  <w:marRight w:val="0"/>
                                                                                  <w:marTop w:val="0"/>
                                                                                  <w:marBottom w:val="0"/>
                                                                                  <w:divBdr>
                                                                                    <w:top w:val="none" w:sz="0" w:space="0" w:color="auto"/>
                                                                                    <w:left w:val="none" w:sz="0" w:space="0" w:color="auto"/>
                                                                                    <w:bottom w:val="none" w:sz="0" w:space="0" w:color="auto"/>
                                                                                    <w:right w:val="none" w:sz="0" w:space="0" w:color="auto"/>
                                                                                  </w:divBdr>
                                                                                </w:div>
                                                                                <w:div w:id="20411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5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McLaughlin, John</DisplayName>
        <AccountId>178</AccountId>
        <AccountType/>
      </UserInfo>
      <UserInfo>
        <DisplayName>Bohanan, Levi</DisplayName>
        <AccountId>5644</AccountId>
        <AccountType/>
      </UserInfo>
      <UserInfo>
        <DisplayName>Rosenblum, Ian</DisplayName>
        <AccountId>5641</AccountId>
        <AccountType/>
      </UserInfo>
      <UserInfo>
        <DisplayName>Thurmond, Bryan</DisplayName>
        <AccountId>1295</AccountId>
        <AccountType/>
      </UserInfo>
      <UserInfo>
        <DisplayName>Skinner, Josie</DisplayName>
        <AccountId>1452</AccountId>
        <AccountType/>
      </UserInfo>
      <UserInfo>
        <DisplayName>Lustig, Amy</DisplayName>
        <AccountId>2984</AccountId>
        <AccountType/>
      </UserInfo>
      <UserInfo>
        <DisplayName>Koeppel, Dennis</DisplayName>
        <AccountId>2027</AccountId>
        <AccountType/>
      </UserInfo>
      <UserInfo>
        <DisplayName>Brake, Andrew</DisplayName>
        <AccountId>5112</AccountId>
        <AccountType/>
      </UserInfo>
      <UserInfo>
        <DisplayName>Rooney, Patrick</DisplayName>
        <AccountId>904</AccountId>
        <AccountType/>
      </UserInfo>
      <UserInfo>
        <DisplayName>Schlichter, Levon</DisplayName>
        <AccountId>648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69f4a18ee9be8dc29f881fc7b2f9394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9d6c97206c99dbcd93d524577e31e0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DF9FB-8954-4128-BF5B-448EB88E4F7C}">
  <ds:schemaRefs>
    <ds:schemaRef ds:uri="http://purl.org/dc/elements/1.1/"/>
    <ds:schemaRef ds:uri="02e41e38-1731-4866-b09a-6257d8bc047f"/>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87c7b8b-c0e7-4b77-a067-2c707fd123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825AFE-EBFD-4B2D-8F98-00F84AB985A5}">
  <ds:schemaRefs>
    <ds:schemaRef ds:uri="http://schemas.microsoft.com/sharepoint/v3/contenttype/forms"/>
  </ds:schemaRefs>
</ds:datastoreItem>
</file>

<file path=customXml/itemProps3.xml><?xml version="1.0" encoding="utf-8"?>
<ds:datastoreItem xmlns:ds="http://schemas.openxmlformats.org/officeDocument/2006/customXml" ds:itemID="{CC52E103-3B95-47C3-B563-751E6CF0747F}">
  <ds:schemaRefs>
    <ds:schemaRef ds:uri="http://schemas.openxmlformats.org/officeDocument/2006/bibliography"/>
  </ds:schemaRefs>
</ds:datastoreItem>
</file>

<file path=customXml/itemProps4.xml><?xml version="1.0" encoding="utf-8"?>
<ds:datastoreItem xmlns:ds="http://schemas.openxmlformats.org/officeDocument/2006/customXml" ds:itemID="{83347E3A-BAFE-4B3D-B6F2-A4BB94E9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4906</Words>
  <Characters>27965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ARP HCY NFR 2021</vt:lpstr>
    </vt:vector>
  </TitlesOfParts>
  <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HCY NFR 2021</dc:title>
  <dc:subject/>
  <dc:creator/>
  <cp:keywords/>
  <dc:description/>
  <cp:lastModifiedBy/>
  <cp:revision>1</cp:revision>
  <dcterms:created xsi:type="dcterms:W3CDTF">2021-07-02T15:48:00Z</dcterms:created>
  <dcterms:modified xsi:type="dcterms:W3CDTF">2021-07-02T15:48:00Z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