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942" w:right="0" w:firstLine="0"/>
        <w:jc w:val="left"/>
        <w:rPr>
          <w:b/>
          <w:sz w:val="24"/>
        </w:rPr>
      </w:pPr>
      <w:r>
        <w:rPr>
          <w:b/>
          <w:sz w:val="24"/>
        </w:rPr>
        <w:t>School or District “Wish List” for Community Mental Health Provider Services</w:t>
      </w:r>
    </w:p>
    <w:p>
      <w:pPr>
        <w:pStyle w:val="BodyText"/>
        <w:ind w:left="0" w:firstLine="0"/>
        <w:rPr>
          <w:b/>
          <w:sz w:val="24"/>
        </w:rPr>
      </w:pPr>
    </w:p>
    <w:p>
      <w:pPr>
        <w:spacing w:before="0"/>
        <w:ind w:left="100" w:right="148" w:firstLine="0"/>
        <w:jc w:val="left"/>
        <w:rPr>
          <w:sz w:val="24"/>
        </w:rPr>
      </w:pPr>
      <w:r>
        <w:rPr>
          <w:sz w:val="24"/>
        </w:rPr>
        <w:t>This checklist can be customized by individual schools or districts to determine and rank by importance the key criteria they would like community mental health providers to meet in terms of services provided. Ideally, this checklist would be informed by input from students, families and the school team to reflect the unique strengths and needs of the school or district. Selected criteria can also be incorporated into a memorandum of understanding with the provider agency.</w:t>
      </w:r>
    </w:p>
    <w:p>
      <w:pPr>
        <w:pStyle w:val="BodyText"/>
        <w:spacing w:before="8"/>
        <w:ind w:left="0" w:firstLine="0"/>
        <w:rPr>
          <w:sz w:val="27"/>
        </w:rPr>
      </w:pPr>
    </w:p>
    <w:p>
      <w:pPr>
        <w:pStyle w:val="ListParagraph"/>
        <w:numPr>
          <w:ilvl w:val="0"/>
          <w:numId w:val="1"/>
        </w:numPr>
        <w:tabs>
          <w:tab w:pos="1540" w:val="left" w:leader="none"/>
          <w:tab w:pos="1541" w:val="left" w:leader="none"/>
        </w:tabs>
        <w:spacing w:line="276" w:lineRule="auto" w:before="0" w:after="0"/>
        <w:ind w:left="1540" w:right="879" w:hanging="540"/>
        <w:jc w:val="left"/>
        <w:rPr>
          <w:sz w:val="22"/>
        </w:rPr>
      </w:pPr>
      <w:r>
        <w:rPr>
          <w:sz w:val="22"/>
        </w:rPr>
        <w:t>Actively participate in school mental health team(s) to support effective school- community</w:t>
      </w:r>
      <w:r>
        <w:rPr>
          <w:spacing w:val="-1"/>
          <w:sz w:val="22"/>
        </w:rPr>
        <w:t> </w:t>
      </w:r>
      <w:r>
        <w:rPr>
          <w:sz w:val="22"/>
        </w:rPr>
        <w:t>collaboration</w:t>
      </w:r>
    </w:p>
    <w:p>
      <w:pPr>
        <w:pStyle w:val="ListParagraph"/>
        <w:numPr>
          <w:ilvl w:val="0"/>
          <w:numId w:val="1"/>
        </w:numPr>
        <w:tabs>
          <w:tab w:pos="1540" w:val="left" w:leader="none"/>
          <w:tab w:pos="1541" w:val="left" w:leader="none"/>
        </w:tabs>
        <w:spacing w:line="276" w:lineRule="auto" w:before="0" w:after="0"/>
        <w:ind w:left="1540" w:right="319" w:hanging="540"/>
        <w:jc w:val="left"/>
        <w:rPr>
          <w:sz w:val="22"/>
        </w:rPr>
      </w:pPr>
      <w:r>
        <w:rPr>
          <w:sz w:val="22"/>
        </w:rPr>
        <w:t>Provide mental health promotion (Tier 1) services and supports, to include [customize services below]:</w:t>
      </w:r>
    </w:p>
    <w:p>
      <w:pPr>
        <w:pStyle w:val="ListParagraph"/>
        <w:numPr>
          <w:ilvl w:val="1"/>
          <w:numId w:val="1"/>
        </w:numPr>
        <w:tabs>
          <w:tab w:pos="1991" w:val="left" w:leader="none"/>
          <w:tab w:pos="1992" w:val="left" w:leader="none"/>
        </w:tabs>
        <w:spacing w:line="240" w:lineRule="auto" w:before="0" w:after="0"/>
        <w:ind w:left="1991" w:right="0" w:hanging="360"/>
        <w:jc w:val="left"/>
        <w:rPr>
          <w:sz w:val="22"/>
        </w:rPr>
      </w:pPr>
      <w:r>
        <w:rPr>
          <w:sz w:val="22"/>
        </w:rPr>
        <w:t>Universal mental health</w:t>
      </w:r>
      <w:r>
        <w:rPr>
          <w:spacing w:val="-4"/>
          <w:sz w:val="22"/>
        </w:rPr>
        <w:t> </w:t>
      </w:r>
      <w:r>
        <w:rPr>
          <w:sz w:val="22"/>
        </w:rPr>
        <w:t>screening</w:t>
      </w:r>
    </w:p>
    <w:p>
      <w:pPr>
        <w:pStyle w:val="ListParagraph"/>
        <w:numPr>
          <w:ilvl w:val="1"/>
          <w:numId w:val="1"/>
        </w:numPr>
        <w:tabs>
          <w:tab w:pos="1991" w:val="left" w:leader="none"/>
          <w:tab w:pos="1992" w:val="left" w:leader="none"/>
        </w:tabs>
        <w:spacing w:line="240" w:lineRule="auto" w:before="41" w:after="0"/>
        <w:ind w:left="1991" w:right="0" w:hanging="360"/>
        <w:jc w:val="left"/>
        <w:rPr>
          <w:sz w:val="22"/>
        </w:rPr>
      </w:pPr>
      <w:r>
        <w:rPr>
          <w:sz w:val="22"/>
        </w:rPr>
        <w:t>Social Emotional Learning (SEL)</w:t>
      </w:r>
      <w:r>
        <w:rPr>
          <w:spacing w:val="-2"/>
          <w:sz w:val="22"/>
        </w:rPr>
        <w:t> </w:t>
      </w:r>
      <w:r>
        <w:rPr>
          <w:sz w:val="22"/>
        </w:rPr>
        <w:t>activities</w:t>
      </w:r>
    </w:p>
    <w:p>
      <w:pPr>
        <w:pStyle w:val="ListParagraph"/>
        <w:numPr>
          <w:ilvl w:val="1"/>
          <w:numId w:val="1"/>
        </w:numPr>
        <w:tabs>
          <w:tab w:pos="1991" w:val="left" w:leader="none"/>
          <w:tab w:pos="1992" w:val="left" w:leader="none"/>
        </w:tabs>
        <w:spacing w:line="240" w:lineRule="auto" w:before="41" w:after="0"/>
        <w:ind w:left="1991" w:right="0" w:hanging="360"/>
        <w:jc w:val="left"/>
        <w:rPr>
          <w:sz w:val="22"/>
        </w:rPr>
      </w:pPr>
      <w:r>
        <w:rPr>
          <w:sz w:val="22"/>
        </w:rPr>
        <w:t>School climate</w:t>
      </w:r>
      <w:r>
        <w:rPr>
          <w:spacing w:val="-4"/>
          <w:sz w:val="22"/>
        </w:rPr>
        <w:t> </w:t>
      </w:r>
      <w:r>
        <w:rPr>
          <w:sz w:val="22"/>
        </w:rPr>
        <w:t>activities</w:t>
      </w:r>
    </w:p>
    <w:p>
      <w:pPr>
        <w:pStyle w:val="ListParagraph"/>
        <w:numPr>
          <w:ilvl w:val="1"/>
          <w:numId w:val="1"/>
        </w:numPr>
        <w:tabs>
          <w:tab w:pos="1991" w:val="left" w:leader="none"/>
          <w:tab w:pos="1992" w:val="left" w:leader="none"/>
        </w:tabs>
        <w:spacing w:line="240" w:lineRule="auto" w:before="39" w:after="0"/>
        <w:ind w:left="1991" w:right="0" w:hanging="360"/>
        <w:jc w:val="left"/>
        <w:rPr>
          <w:sz w:val="22"/>
        </w:rPr>
      </w:pPr>
      <w:r>
        <w:rPr>
          <w:sz w:val="22"/>
        </w:rPr>
        <w:t>Positive behavioral expectations and rules/Classroom</w:t>
      </w:r>
      <w:r>
        <w:rPr>
          <w:spacing w:val="-7"/>
          <w:sz w:val="22"/>
        </w:rPr>
        <w:t> </w:t>
      </w:r>
      <w:r>
        <w:rPr>
          <w:sz w:val="22"/>
        </w:rPr>
        <w:t>management</w:t>
      </w:r>
    </w:p>
    <w:p>
      <w:pPr>
        <w:pStyle w:val="ListParagraph"/>
        <w:numPr>
          <w:ilvl w:val="1"/>
          <w:numId w:val="1"/>
        </w:numPr>
        <w:tabs>
          <w:tab w:pos="1991" w:val="left" w:leader="none"/>
          <w:tab w:pos="1992" w:val="left" w:leader="none"/>
        </w:tabs>
        <w:spacing w:line="240" w:lineRule="auto" w:before="41" w:after="0"/>
        <w:ind w:left="1991" w:right="0" w:hanging="360"/>
        <w:jc w:val="left"/>
        <w:rPr>
          <w:sz w:val="22"/>
        </w:rPr>
      </w:pPr>
      <w:r>
        <w:rPr>
          <w:sz w:val="22"/>
        </w:rPr>
        <w:t>Bullying prevention</w:t>
      </w:r>
    </w:p>
    <w:p>
      <w:pPr>
        <w:pStyle w:val="ListParagraph"/>
        <w:numPr>
          <w:ilvl w:val="1"/>
          <w:numId w:val="1"/>
        </w:numPr>
        <w:tabs>
          <w:tab w:pos="1991" w:val="left" w:leader="none"/>
          <w:tab w:pos="1992" w:val="left" w:leader="none"/>
        </w:tabs>
        <w:spacing w:line="240" w:lineRule="auto" w:before="39" w:after="0"/>
        <w:ind w:left="1991" w:right="0" w:hanging="360"/>
        <w:jc w:val="left"/>
        <w:rPr>
          <w:sz w:val="22"/>
        </w:rPr>
      </w:pPr>
      <w:r>
        <w:rPr>
          <w:sz w:val="22"/>
        </w:rPr>
        <w:t>Restorative</w:t>
      </w:r>
      <w:r>
        <w:rPr>
          <w:spacing w:val="-2"/>
          <w:sz w:val="22"/>
        </w:rPr>
        <w:t> </w:t>
      </w:r>
      <w:r>
        <w:rPr>
          <w:sz w:val="22"/>
        </w:rPr>
        <w:t>Practices</w:t>
      </w:r>
    </w:p>
    <w:p>
      <w:pPr>
        <w:pStyle w:val="ListParagraph"/>
        <w:numPr>
          <w:ilvl w:val="1"/>
          <w:numId w:val="1"/>
        </w:numPr>
        <w:tabs>
          <w:tab w:pos="1991" w:val="left" w:leader="none"/>
          <w:tab w:pos="1992" w:val="left" w:leader="none"/>
        </w:tabs>
        <w:spacing w:line="240" w:lineRule="auto" w:before="42" w:after="0"/>
        <w:ind w:left="1991" w:right="0" w:hanging="360"/>
        <w:jc w:val="left"/>
        <w:rPr>
          <w:sz w:val="22"/>
        </w:rPr>
      </w:pPr>
      <w:r>
        <w:rPr>
          <w:sz w:val="22"/>
        </w:rPr>
        <w:t>Mental health literacy for</w:t>
      </w:r>
      <w:r>
        <w:rPr>
          <w:spacing w:val="-1"/>
          <w:sz w:val="22"/>
        </w:rPr>
        <w:t> </w:t>
      </w:r>
      <w:r>
        <w:rPr>
          <w:sz w:val="22"/>
        </w:rPr>
        <w:t>students</w:t>
      </w:r>
    </w:p>
    <w:p>
      <w:pPr>
        <w:pStyle w:val="ListParagraph"/>
        <w:numPr>
          <w:ilvl w:val="1"/>
          <w:numId w:val="1"/>
        </w:numPr>
        <w:tabs>
          <w:tab w:pos="1991" w:val="left" w:leader="none"/>
          <w:tab w:pos="1992" w:val="left" w:leader="none"/>
        </w:tabs>
        <w:spacing w:line="240" w:lineRule="auto" w:before="38" w:after="0"/>
        <w:ind w:left="1991" w:right="0" w:hanging="360"/>
        <w:jc w:val="left"/>
        <w:rPr>
          <w:sz w:val="22"/>
        </w:rPr>
      </w:pPr>
      <w:r>
        <w:rPr>
          <w:sz w:val="22"/>
        </w:rPr>
        <w:t>Mental health literacy for</w:t>
      </w:r>
      <w:r>
        <w:rPr>
          <w:spacing w:val="-1"/>
          <w:sz w:val="22"/>
        </w:rPr>
        <w:t> </w:t>
      </w:r>
      <w:r>
        <w:rPr>
          <w:sz w:val="22"/>
        </w:rPr>
        <w:t>families/caregivers</w:t>
      </w:r>
    </w:p>
    <w:p>
      <w:pPr>
        <w:pStyle w:val="ListParagraph"/>
        <w:numPr>
          <w:ilvl w:val="1"/>
          <w:numId w:val="1"/>
        </w:numPr>
        <w:tabs>
          <w:tab w:pos="1991" w:val="left" w:leader="none"/>
          <w:tab w:pos="1992" w:val="left" w:leader="none"/>
        </w:tabs>
        <w:spacing w:line="240" w:lineRule="auto" w:before="42" w:after="0"/>
        <w:ind w:left="1991" w:right="0" w:hanging="360"/>
        <w:jc w:val="left"/>
        <w:rPr>
          <w:sz w:val="22"/>
        </w:rPr>
      </w:pPr>
      <w:r>
        <w:rPr>
          <w:sz w:val="22"/>
        </w:rPr>
        <w:t>Mental health literacy for teachers/school</w:t>
      </w:r>
      <w:r>
        <w:rPr>
          <w:spacing w:val="-3"/>
          <w:sz w:val="22"/>
        </w:rPr>
        <w:t> </w:t>
      </w:r>
      <w:r>
        <w:rPr>
          <w:sz w:val="22"/>
        </w:rPr>
        <w:t>staff</w:t>
      </w:r>
    </w:p>
    <w:p>
      <w:pPr>
        <w:pStyle w:val="ListParagraph"/>
        <w:numPr>
          <w:ilvl w:val="1"/>
          <w:numId w:val="1"/>
        </w:numPr>
        <w:tabs>
          <w:tab w:pos="1991" w:val="left" w:leader="none"/>
          <w:tab w:pos="1992" w:val="left" w:leader="none"/>
        </w:tabs>
        <w:spacing w:line="240" w:lineRule="auto" w:before="39" w:after="0"/>
        <w:ind w:left="1991" w:right="0" w:hanging="360"/>
        <w:jc w:val="left"/>
        <w:rPr>
          <w:sz w:val="22"/>
        </w:rPr>
      </w:pPr>
      <w:r>
        <w:rPr>
          <w:sz w:val="22"/>
        </w:rPr>
        <w:t>Teacher/staff consultation to promote mental health of all</w:t>
      </w:r>
      <w:r>
        <w:rPr>
          <w:spacing w:val="-10"/>
          <w:sz w:val="22"/>
        </w:rPr>
        <w:t> </w:t>
      </w:r>
      <w:r>
        <w:rPr>
          <w:sz w:val="22"/>
        </w:rPr>
        <w:t>students</w:t>
      </w:r>
    </w:p>
    <w:p>
      <w:pPr>
        <w:pStyle w:val="ListParagraph"/>
        <w:numPr>
          <w:ilvl w:val="0"/>
          <w:numId w:val="1"/>
        </w:numPr>
        <w:tabs>
          <w:tab w:pos="1540" w:val="left" w:leader="none"/>
          <w:tab w:pos="1541" w:val="left" w:leader="none"/>
        </w:tabs>
        <w:spacing w:line="276" w:lineRule="auto" w:before="41" w:after="0"/>
        <w:ind w:left="1540" w:right="249" w:hanging="540"/>
        <w:jc w:val="left"/>
        <w:rPr>
          <w:sz w:val="22"/>
        </w:rPr>
      </w:pPr>
      <w:r>
        <w:rPr>
          <w:sz w:val="22"/>
        </w:rPr>
        <w:t>Provide selective, “prevention” mental health services and supports (Tier 2), to include [customize services below]:</w:t>
      </w:r>
    </w:p>
    <w:p>
      <w:pPr>
        <w:pStyle w:val="ListParagraph"/>
        <w:numPr>
          <w:ilvl w:val="1"/>
          <w:numId w:val="1"/>
        </w:numPr>
        <w:tabs>
          <w:tab w:pos="1991" w:val="left" w:leader="none"/>
          <w:tab w:pos="1992" w:val="left" w:leader="none"/>
        </w:tabs>
        <w:spacing w:line="280" w:lineRule="exact" w:before="0" w:after="0"/>
        <w:ind w:left="1991" w:right="0" w:hanging="360"/>
        <w:jc w:val="left"/>
        <w:rPr>
          <w:sz w:val="22"/>
        </w:rPr>
      </w:pPr>
      <w:r>
        <w:rPr>
          <w:sz w:val="22"/>
        </w:rPr>
        <w:t>Progress monitoring of students identified as “at-risk” and those receiving</w:t>
      </w:r>
      <w:r>
        <w:rPr>
          <w:spacing w:val="-20"/>
          <w:sz w:val="22"/>
        </w:rPr>
        <w:t> </w:t>
      </w:r>
      <w:r>
        <w:rPr>
          <w:sz w:val="22"/>
        </w:rPr>
        <w:t>services</w:t>
      </w:r>
    </w:p>
    <w:p>
      <w:pPr>
        <w:pStyle w:val="ListParagraph"/>
        <w:numPr>
          <w:ilvl w:val="1"/>
          <w:numId w:val="1"/>
        </w:numPr>
        <w:tabs>
          <w:tab w:pos="1991" w:val="left" w:leader="none"/>
          <w:tab w:pos="1992" w:val="left" w:leader="none"/>
        </w:tabs>
        <w:spacing w:line="240" w:lineRule="auto" w:before="42" w:after="0"/>
        <w:ind w:left="1991" w:right="0" w:hanging="360"/>
        <w:jc w:val="left"/>
        <w:rPr>
          <w:sz w:val="22"/>
        </w:rPr>
      </w:pPr>
      <w:r>
        <w:rPr>
          <w:sz w:val="22"/>
        </w:rPr>
        <w:t>Social skills</w:t>
      </w:r>
      <w:r>
        <w:rPr>
          <w:spacing w:val="-2"/>
          <w:sz w:val="22"/>
        </w:rPr>
        <w:t> </w:t>
      </w:r>
      <w:r>
        <w:rPr>
          <w:sz w:val="22"/>
        </w:rPr>
        <w:t>training/coaching</w:t>
      </w:r>
    </w:p>
    <w:p>
      <w:pPr>
        <w:pStyle w:val="ListParagraph"/>
        <w:numPr>
          <w:ilvl w:val="1"/>
          <w:numId w:val="1"/>
        </w:numPr>
        <w:tabs>
          <w:tab w:pos="1991" w:val="left" w:leader="none"/>
          <w:tab w:pos="1992" w:val="left" w:leader="none"/>
        </w:tabs>
        <w:spacing w:line="276" w:lineRule="auto" w:before="39" w:after="0"/>
        <w:ind w:left="1991" w:right="770" w:hanging="360"/>
        <w:jc w:val="left"/>
        <w:rPr>
          <w:sz w:val="22"/>
        </w:rPr>
      </w:pPr>
      <w:r>
        <w:rPr>
          <w:sz w:val="22"/>
        </w:rPr>
        <w:t>Group therapy for students identified as at-risk of developing mental health problems</w:t>
      </w:r>
    </w:p>
    <w:p>
      <w:pPr>
        <w:pStyle w:val="ListParagraph"/>
        <w:numPr>
          <w:ilvl w:val="1"/>
          <w:numId w:val="1"/>
        </w:numPr>
        <w:tabs>
          <w:tab w:pos="1991" w:val="left" w:leader="none"/>
          <w:tab w:pos="1992" w:val="left" w:leader="none"/>
        </w:tabs>
        <w:spacing w:line="273" w:lineRule="auto" w:before="1" w:after="0"/>
        <w:ind w:left="1991" w:right="337" w:hanging="360"/>
        <w:jc w:val="left"/>
        <w:rPr>
          <w:sz w:val="22"/>
        </w:rPr>
      </w:pPr>
      <w:r>
        <w:rPr>
          <w:sz w:val="22"/>
        </w:rPr>
        <w:t>Teacher/staff consultation for students identified as at-risk of developing mental health problems</w:t>
      </w:r>
    </w:p>
    <w:p>
      <w:pPr>
        <w:pStyle w:val="ListParagraph"/>
        <w:numPr>
          <w:ilvl w:val="0"/>
          <w:numId w:val="1"/>
        </w:numPr>
        <w:tabs>
          <w:tab w:pos="1540" w:val="left" w:leader="none"/>
          <w:tab w:pos="1541" w:val="left" w:leader="none"/>
        </w:tabs>
        <w:spacing w:line="273" w:lineRule="auto" w:before="5" w:after="0"/>
        <w:ind w:left="1540" w:right="249" w:hanging="540"/>
        <w:jc w:val="left"/>
        <w:rPr>
          <w:sz w:val="22"/>
        </w:rPr>
      </w:pPr>
      <w:r>
        <w:rPr>
          <w:sz w:val="22"/>
        </w:rPr>
        <w:t>Provide selective, mental health “prevention” services and supports (Tier 2), to include [customize services below]:</w:t>
      </w:r>
    </w:p>
    <w:p>
      <w:pPr>
        <w:pStyle w:val="ListParagraph"/>
        <w:numPr>
          <w:ilvl w:val="1"/>
          <w:numId w:val="1"/>
        </w:numPr>
        <w:tabs>
          <w:tab w:pos="1991" w:val="left" w:leader="none"/>
          <w:tab w:pos="1992" w:val="left" w:leader="none"/>
        </w:tabs>
        <w:spacing w:line="240" w:lineRule="auto" w:before="5" w:after="0"/>
        <w:ind w:left="1991" w:right="0" w:hanging="360"/>
        <w:jc w:val="left"/>
        <w:rPr>
          <w:sz w:val="22"/>
        </w:rPr>
      </w:pPr>
      <w:r>
        <w:rPr>
          <w:sz w:val="22"/>
        </w:rPr>
        <w:t>Progress monitoring of students identified as “at-risk” and those receiving</w:t>
      </w:r>
      <w:r>
        <w:rPr>
          <w:spacing w:val="-20"/>
          <w:sz w:val="22"/>
        </w:rPr>
        <w:t> </w:t>
      </w:r>
      <w:r>
        <w:rPr>
          <w:sz w:val="22"/>
        </w:rPr>
        <w:t>services</w:t>
      </w:r>
    </w:p>
    <w:p>
      <w:pPr>
        <w:pStyle w:val="ListParagraph"/>
        <w:numPr>
          <w:ilvl w:val="1"/>
          <w:numId w:val="1"/>
        </w:numPr>
        <w:tabs>
          <w:tab w:pos="1991" w:val="left" w:leader="none"/>
          <w:tab w:pos="1992" w:val="left" w:leader="none"/>
        </w:tabs>
        <w:spacing w:line="240" w:lineRule="auto" w:before="42" w:after="0"/>
        <w:ind w:left="1991" w:right="0" w:hanging="360"/>
        <w:jc w:val="left"/>
        <w:rPr>
          <w:sz w:val="22"/>
        </w:rPr>
      </w:pPr>
      <w:r>
        <w:rPr>
          <w:sz w:val="22"/>
        </w:rPr>
        <w:t>Social skills</w:t>
      </w:r>
      <w:r>
        <w:rPr>
          <w:spacing w:val="-2"/>
          <w:sz w:val="22"/>
        </w:rPr>
        <w:t> </w:t>
      </w:r>
      <w:r>
        <w:rPr>
          <w:sz w:val="22"/>
        </w:rPr>
        <w:t>training/coaching</w:t>
      </w:r>
    </w:p>
    <w:p>
      <w:pPr>
        <w:pStyle w:val="ListParagraph"/>
        <w:numPr>
          <w:ilvl w:val="0"/>
          <w:numId w:val="1"/>
        </w:numPr>
        <w:tabs>
          <w:tab w:pos="1540" w:val="left" w:leader="none"/>
          <w:tab w:pos="1541" w:val="left" w:leader="none"/>
        </w:tabs>
        <w:spacing w:line="276" w:lineRule="auto" w:before="39" w:after="0"/>
        <w:ind w:left="1540" w:right="366" w:hanging="540"/>
        <w:jc w:val="left"/>
        <w:rPr>
          <w:sz w:val="22"/>
        </w:rPr>
      </w:pPr>
      <w:r>
        <w:rPr>
          <w:sz w:val="22"/>
        </w:rPr>
        <w:t>Provide indicated, mental health “intervention” or “treatment” services and supports (Tier 3), to include [customize services</w:t>
      </w:r>
      <w:r>
        <w:rPr>
          <w:spacing w:val="-5"/>
          <w:sz w:val="22"/>
        </w:rPr>
        <w:t> </w:t>
      </w:r>
      <w:r>
        <w:rPr>
          <w:sz w:val="22"/>
        </w:rPr>
        <w:t>below]:</w:t>
      </w:r>
    </w:p>
    <w:p>
      <w:pPr>
        <w:pStyle w:val="ListParagraph"/>
        <w:numPr>
          <w:ilvl w:val="1"/>
          <w:numId w:val="1"/>
        </w:numPr>
        <w:tabs>
          <w:tab w:pos="1991" w:val="left" w:leader="none"/>
          <w:tab w:pos="1992" w:val="left" w:leader="none"/>
        </w:tabs>
        <w:spacing w:line="273" w:lineRule="auto" w:before="1" w:after="0"/>
        <w:ind w:left="1991" w:right="188" w:hanging="360"/>
        <w:jc w:val="left"/>
        <w:rPr>
          <w:sz w:val="22"/>
        </w:rPr>
      </w:pPr>
      <w:r>
        <w:rPr>
          <w:sz w:val="22"/>
        </w:rPr>
        <w:t>Progress monitoring of students identified with mental health problems and those receiving</w:t>
      </w:r>
      <w:r>
        <w:rPr>
          <w:spacing w:val="-2"/>
          <w:sz w:val="22"/>
        </w:rPr>
        <w:t> </w:t>
      </w:r>
      <w:r>
        <w:rPr>
          <w:sz w:val="22"/>
        </w:rPr>
        <w:t>services</w:t>
      </w:r>
    </w:p>
    <w:p>
      <w:pPr>
        <w:pStyle w:val="ListParagraph"/>
        <w:numPr>
          <w:ilvl w:val="1"/>
          <w:numId w:val="1"/>
        </w:numPr>
        <w:tabs>
          <w:tab w:pos="1991" w:val="left" w:leader="none"/>
          <w:tab w:pos="1992" w:val="left" w:leader="none"/>
        </w:tabs>
        <w:spacing w:line="240" w:lineRule="auto" w:before="5" w:after="0"/>
        <w:ind w:left="1991" w:right="0" w:hanging="360"/>
        <w:jc w:val="left"/>
        <w:rPr>
          <w:sz w:val="22"/>
        </w:rPr>
      </w:pPr>
      <w:r>
        <w:rPr>
          <w:sz w:val="22"/>
        </w:rPr>
        <w:t>Individual treatment for students with mental health</w:t>
      </w:r>
      <w:r>
        <w:rPr>
          <w:spacing w:val="-7"/>
          <w:sz w:val="22"/>
        </w:rPr>
        <w:t> </w:t>
      </w:r>
      <w:r>
        <w:rPr>
          <w:sz w:val="22"/>
        </w:rPr>
        <w:t>problems</w:t>
      </w:r>
    </w:p>
    <w:p>
      <w:pPr>
        <w:pStyle w:val="ListParagraph"/>
        <w:numPr>
          <w:ilvl w:val="1"/>
          <w:numId w:val="1"/>
        </w:numPr>
        <w:tabs>
          <w:tab w:pos="1991" w:val="left" w:leader="none"/>
          <w:tab w:pos="1992" w:val="left" w:leader="none"/>
        </w:tabs>
        <w:spacing w:line="240" w:lineRule="auto" w:before="39" w:after="0"/>
        <w:ind w:left="1991" w:right="0" w:hanging="360"/>
        <w:jc w:val="left"/>
        <w:rPr>
          <w:sz w:val="22"/>
        </w:rPr>
      </w:pPr>
      <w:r>
        <w:rPr>
          <w:sz w:val="22"/>
        </w:rPr>
        <w:t>Group treatment for students with mental health</w:t>
      </w:r>
      <w:r>
        <w:rPr>
          <w:spacing w:val="-7"/>
          <w:sz w:val="22"/>
        </w:rPr>
        <w:t> </w:t>
      </w:r>
      <w:r>
        <w:rPr>
          <w:sz w:val="22"/>
        </w:rPr>
        <w:t>problems</w:t>
      </w:r>
    </w:p>
    <w:p>
      <w:pPr>
        <w:spacing w:after="0" w:line="240" w:lineRule="auto"/>
        <w:jc w:val="left"/>
        <w:rPr>
          <w:sz w:val="22"/>
        </w:rPr>
        <w:sectPr>
          <w:footerReference w:type="default" r:id="rId5"/>
          <w:type w:val="continuous"/>
          <w:pgSz w:w="12240" w:h="15840"/>
          <w:pgMar w:footer="1259" w:top="1400" w:bottom="1440" w:left="1340" w:right="1360"/>
        </w:sectPr>
      </w:pPr>
    </w:p>
    <w:p>
      <w:pPr>
        <w:pStyle w:val="ListParagraph"/>
        <w:numPr>
          <w:ilvl w:val="1"/>
          <w:numId w:val="1"/>
        </w:numPr>
        <w:tabs>
          <w:tab w:pos="1991" w:val="left" w:leader="none"/>
          <w:tab w:pos="1992" w:val="left" w:leader="none"/>
        </w:tabs>
        <w:spacing w:line="240" w:lineRule="auto" w:before="79" w:after="0"/>
        <w:ind w:left="1991" w:right="0" w:hanging="360"/>
        <w:jc w:val="left"/>
        <w:rPr>
          <w:sz w:val="22"/>
        </w:rPr>
      </w:pPr>
      <w:r>
        <w:rPr>
          <w:sz w:val="22"/>
        </w:rPr>
        <w:t>Family therapy to support students with mental health</w:t>
      </w:r>
      <w:r>
        <w:rPr>
          <w:spacing w:val="-8"/>
          <w:sz w:val="22"/>
        </w:rPr>
        <w:t> </w:t>
      </w:r>
      <w:r>
        <w:rPr>
          <w:sz w:val="22"/>
        </w:rPr>
        <w:t>problems</w:t>
      </w:r>
    </w:p>
    <w:p>
      <w:pPr>
        <w:pStyle w:val="ListParagraph"/>
        <w:numPr>
          <w:ilvl w:val="1"/>
          <w:numId w:val="1"/>
        </w:numPr>
        <w:tabs>
          <w:tab w:pos="1991" w:val="left" w:leader="none"/>
          <w:tab w:pos="1992" w:val="left" w:leader="none"/>
        </w:tabs>
        <w:spacing w:line="240" w:lineRule="auto" w:before="42" w:after="0"/>
        <w:ind w:left="1991" w:right="0" w:hanging="360"/>
        <w:jc w:val="left"/>
        <w:rPr>
          <w:sz w:val="22"/>
        </w:rPr>
      </w:pPr>
      <w:r>
        <w:rPr>
          <w:sz w:val="22"/>
        </w:rPr>
        <w:t>Psychiatric</w:t>
      </w:r>
      <w:r>
        <w:rPr>
          <w:spacing w:val="-2"/>
          <w:sz w:val="22"/>
        </w:rPr>
        <w:t> </w:t>
      </w:r>
      <w:r>
        <w:rPr>
          <w:sz w:val="22"/>
        </w:rPr>
        <w:t>evaluation</w:t>
      </w:r>
    </w:p>
    <w:p>
      <w:pPr>
        <w:pStyle w:val="ListParagraph"/>
        <w:numPr>
          <w:ilvl w:val="1"/>
          <w:numId w:val="1"/>
        </w:numPr>
        <w:tabs>
          <w:tab w:pos="1991" w:val="left" w:leader="none"/>
          <w:tab w:pos="1992" w:val="left" w:leader="none"/>
        </w:tabs>
        <w:spacing w:line="240" w:lineRule="auto" w:before="39" w:after="0"/>
        <w:ind w:left="1991" w:right="0" w:hanging="360"/>
        <w:jc w:val="left"/>
        <w:rPr>
          <w:sz w:val="22"/>
        </w:rPr>
      </w:pPr>
      <w:r>
        <w:rPr>
          <w:sz w:val="22"/>
        </w:rPr>
        <w:t>Case</w:t>
      </w:r>
      <w:r>
        <w:rPr>
          <w:spacing w:val="-2"/>
          <w:sz w:val="22"/>
        </w:rPr>
        <w:t> </w:t>
      </w:r>
      <w:r>
        <w:rPr>
          <w:sz w:val="22"/>
        </w:rPr>
        <w:t>management</w:t>
      </w:r>
    </w:p>
    <w:p>
      <w:pPr>
        <w:pStyle w:val="ListParagraph"/>
        <w:numPr>
          <w:ilvl w:val="1"/>
          <w:numId w:val="1"/>
        </w:numPr>
        <w:tabs>
          <w:tab w:pos="1991" w:val="left" w:leader="none"/>
          <w:tab w:pos="1992" w:val="left" w:leader="none"/>
        </w:tabs>
        <w:spacing w:line="273" w:lineRule="auto" w:before="41" w:after="0"/>
        <w:ind w:left="1991" w:right="113" w:hanging="360"/>
        <w:jc w:val="left"/>
        <w:rPr>
          <w:sz w:val="22"/>
        </w:rPr>
      </w:pPr>
      <w:r>
        <w:rPr>
          <w:sz w:val="22"/>
        </w:rPr>
        <w:t>Teacher/staff consultation for students identified with mental health problems and those receiving</w:t>
      </w:r>
      <w:r>
        <w:rPr>
          <w:spacing w:val="-4"/>
          <w:sz w:val="22"/>
        </w:rPr>
        <w:t> </w:t>
      </w:r>
      <w:r>
        <w:rPr>
          <w:sz w:val="22"/>
        </w:rPr>
        <w:t>services</w:t>
      </w:r>
    </w:p>
    <w:p>
      <w:pPr>
        <w:pStyle w:val="ListParagraph"/>
        <w:numPr>
          <w:ilvl w:val="1"/>
          <w:numId w:val="1"/>
        </w:numPr>
        <w:tabs>
          <w:tab w:pos="1991" w:val="left" w:leader="none"/>
          <w:tab w:pos="1992" w:val="left" w:leader="none"/>
        </w:tabs>
        <w:spacing w:line="273" w:lineRule="auto" w:before="5" w:after="0"/>
        <w:ind w:left="1991" w:right="813" w:hanging="360"/>
        <w:jc w:val="left"/>
        <w:rPr>
          <w:sz w:val="22"/>
        </w:rPr>
      </w:pPr>
      <w:r>
        <w:rPr>
          <w:sz w:val="22"/>
        </w:rPr>
        <w:t>Peer support/navigation services for students identified with mental health problems and those receiving</w:t>
      </w:r>
      <w:r>
        <w:rPr>
          <w:spacing w:val="-5"/>
          <w:sz w:val="22"/>
        </w:rPr>
        <w:t> </w:t>
      </w:r>
      <w:r>
        <w:rPr>
          <w:sz w:val="22"/>
        </w:rPr>
        <w:t>services</w:t>
      </w:r>
    </w:p>
    <w:p>
      <w:pPr>
        <w:pStyle w:val="ListParagraph"/>
        <w:numPr>
          <w:ilvl w:val="1"/>
          <w:numId w:val="1"/>
        </w:numPr>
        <w:tabs>
          <w:tab w:pos="1991" w:val="left" w:leader="none"/>
          <w:tab w:pos="1992" w:val="left" w:leader="none"/>
        </w:tabs>
        <w:spacing w:line="276" w:lineRule="auto" w:before="5" w:after="0"/>
        <w:ind w:left="1991" w:right="202" w:hanging="360"/>
        <w:jc w:val="left"/>
        <w:rPr>
          <w:sz w:val="22"/>
        </w:rPr>
      </w:pPr>
      <w:r>
        <w:rPr>
          <w:sz w:val="22"/>
        </w:rPr>
        <w:t>Family peer support/navigation support services for families of students identified with mental health problems and those receiving</w:t>
      </w:r>
      <w:r>
        <w:rPr>
          <w:spacing w:val="-6"/>
          <w:sz w:val="22"/>
        </w:rPr>
        <w:t> </w:t>
      </w:r>
      <w:r>
        <w:rPr>
          <w:sz w:val="22"/>
        </w:rPr>
        <w:t>services</w:t>
      </w:r>
    </w:p>
    <w:p>
      <w:pPr>
        <w:pStyle w:val="ListParagraph"/>
        <w:numPr>
          <w:ilvl w:val="1"/>
          <w:numId w:val="1"/>
        </w:numPr>
        <w:tabs>
          <w:tab w:pos="1991" w:val="left" w:leader="none"/>
          <w:tab w:pos="1992" w:val="left" w:leader="none"/>
        </w:tabs>
        <w:spacing w:line="276" w:lineRule="auto" w:before="0" w:after="0"/>
        <w:ind w:left="1991" w:right="264" w:hanging="360"/>
        <w:jc w:val="left"/>
        <w:rPr>
          <w:sz w:val="22"/>
        </w:rPr>
      </w:pPr>
      <w:r>
        <w:rPr>
          <w:sz w:val="22"/>
        </w:rPr>
        <w:t>Facilitate transitions to and from community agencies and programs (e.g., mental health providers, psychiatric hospitals and day programs, juvenile services, child welfare)</w:t>
      </w:r>
    </w:p>
    <w:p>
      <w:pPr>
        <w:pStyle w:val="ListParagraph"/>
        <w:numPr>
          <w:ilvl w:val="0"/>
          <w:numId w:val="1"/>
        </w:numPr>
        <w:tabs>
          <w:tab w:pos="1540" w:val="left" w:leader="none"/>
          <w:tab w:pos="1541" w:val="left" w:leader="none"/>
        </w:tabs>
        <w:spacing w:line="240" w:lineRule="auto" w:before="0" w:after="0"/>
        <w:ind w:left="1540" w:right="0" w:hanging="540"/>
        <w:jc w:val="left"/>
        <w:rPr>
          <w:sz w:val="22"/>
        </w:rPr>
      </w:pPr>
      <w:r>
        <w:rPr>
          <w:sz w:val="22"/>
        </w:rPr>
        <w:t>For all of above services, utilize evidence-based services and supports*, as</w:t>
      </w:r>
      <w:r>
        <w:rPr>
          <w:spacing w:val="-14"/>
          <w:sz w:val="22"/>
        </w:rPr>
        <w:t> </w:t>
      </w:r>
      <w:r>
        <w:rPr>
          <w:sz w:val="22"/>
        </w:rPr>
        <w:t>available.</w:t>
      </w:r>
    </w:p>
    <w:p>
      <w:pPr>
        <w:pStyle w:val="BodyText"/>
        <w:spacing w:line="276" w:lineRule="auto" w:before="41"/>
        <w:ind w:left="1540" w:right="184" w:firstLine="0"/>
        <w:jc w:val="both"/>
      </w:pPr>
      <w:r>
        <w:rPr/>
        <w:t>When evidence-based interventions are not available for intended population, selected interventions should be based on promising/best practices and should be evaluated for program impact.</w:t>
      </w:r>
    </w:p>
    <w:p>
      <w:pPr>
        <w:spacing w:line="276" w:lineRule="auto" w:before="0"/>
        <w:ind w:left="2260" w:right="204" w:firstLine="0"/>
        <w:jc w:val="left"/>
        <w:rPr>
          <w:i/>
          <w:sz w:val="22"/>
        </w:rPr>
      </w:pPr>
      <w:r>
        <w:rPr>
          <w:i/>
          <w:sz w:val="22"/>
        </w:rPr>
        <w:t>* Evidence-Based Services and Supports are programs, services or supports that </w:t>
      </w:r>
      <w:r>
        <w:rPr>
          <w:i/>
          <w:sz w:val="22"/>
        </w:rPr>
        <w:t>are based directly on scientific evidence, have been evaluated in large scale studies and have been shown to reduce symptoms and/or improve functioning. For instance, evidence-based services and supports are recognized in national evidence-based registries, such as the Substance Abuse Mental Health Services Administration (SAMHSA), National Registry of Evidence-based Programs and Practices (NREPP), Blueprints for Healthy Youth Development, and Institute of Education Sciences (IES) What Works Clearinghouse (WWC).</w:t>
      </w:r>
    </w:p>
    <w:p>
      <w:pPr>
        <w:pStyle w:val="ListParagraph"/>
        <w:numPr>
          <w:ilvl w:val="1"/>
          <w:numId w:val="1"/>
        </w:numPr>
        <w:tabs>
          <w:tab w:pos="2261" w:val="left" w:leader="none"/>
          <w:tab w:pos="8167" w:val="left" w:leader="none"/>
        </w:tabs>
        <w:spacing w:line="276" w:lineRule="auto" w:before="0" w:after="0"/>
        <w:ind w:left="2260" w:right="699" w:hanging="180"/>
        <w:jc w:val="left"/>
        <w:rPr>
          <w:sz w:val="22"/>
        </w:rPr>
      </w:pPr>
      <w:r>
        <w:rPr>
          <w:sz w:val="22"/>
        </w:rPr>
        <w:t>Specialized training, certification, or</w:t>
      </w:r>
      <w:r>
        <w:rPr>
          <w:spacing w:val="-6"/>
          <w:sz w:val="22"/>
        </w:rPr>
        <w:t> </w:t>
      </w:r>
      <w:r>
        <w:rPr>
          <w:sz w:val="22"/>
        </w:rPr>
        <w:t>services</w:t>
      </w:r>
      <w:r>
        <w:rPr>
          <w:spacing w:val="-1"/>
          <w:sz w:val="22"/>
        </w:rPr>
        <w:t> </w:t>
      </w:r>
      <w:r>
        <w:rPr>
          <w:sz w:val="22"/>
        </w:rPr>
        <w:t>for</w:t>
      </w:r>
      <w:r>
        <w:rPr>
          <w:sz w:val="22"/>
          <w:u w:val="single"/>
        </w:rPr>
        <w:t> </w:t>
        <w:tab/>
      </w:r>
      <w:r>
        <w:rPr>
          <w:sz w:val="22"/>
        </w:rPr>
        <w:t>specific student or school need</w:t>
      </w:r>
      <w:r>
        <w:rPr>
          <w:spacing w:val="-7"/>
          <w:sz w:val="22"/>
        </w:rPr>
        <w:t> </w:t>
      </w:r>
      <w:r>
        <w:rPr>
          <w:sz w:val="22"/>
        </w:rPr>
        <w:t>identified</w:t>
      </w:r>
    </w:p>
    <w:p>
      <w:pPr>
        <w:pStyle w:val="ListParagraph"/>
        <w:numPr>
          <w:ilvl w:val="0"/>
          <w:numId w:val="1"/>
        </w:numPr>
        <w:tabs>
          <w:tab w:pos="1540" w:val="left" w:leader="none"/>
          <w:tab w:pos="1541" w:val="left" w:leader="none"/>
        </w:tabs>
        <w:spacing w:line="240" w:lineRule="auto" w:before="1" w:after="0"/>
        <w:ind w:left="1540" w:right="0" w:hanging="540"/>
        <w:jc w:val="left"/>
        <w:rPr>
          <w:sz w:val="22"/>
        </w:rPr>
      </w:pPr>
      <w:r>
        <w:rPr>
          <w:sz w:val="22"/>
        </w:rPr>
        <w:t>Collect and report data that documents [customize data elements</w:t>
      </w:r>
      <w:r>
        <w:rPr>
          <w:spacing w:val="-3"/>
          <w:sz w:val="22"/>
        </w:rPr>
        <w:t> </w:t>
      </w:r>
      <w:r>
        <w:rPr>
          <w:sz w:val="22"/>
        </w:rPr>
        <w:t>below]:</w:t>
      </w:r>
    </w:p>
    <w:p>
      <w:pPr>
        <w:pStyle w:val="ListParagraph"/>
        <w:numPr>
          <w:ilvl w:val="1"/>
          <w:numId w:val="1"/>
        </w:numPr>
        <w:tabs>
          <w:tab w:pos="1991" w:val="left" w:leader="none"/>
          <w:tab w:pos="1992" w:val="left" w:leader="none"/>
        </w:tabs>
        <w:spacing w:line="240" w:lineRule="auto" w:before="39" w:after="0"/>
        <w:ind w:left="1991" w:right="0" w:hanging="360"/>
        <w:jc w:val="left"/>
        <w:rPr>
          <w:sz w:val="22"/>
        </w:rPr>
      </w:pPr>
      <w:r>
        <w:rPr>
          <w:sz w:val="22"/>
        </w:rPr>
        <w:t>Clinician</w:t>
      </w:r>
      <w:r>
        <w:rPr>
          <w:spacing w:val="-2"/>
          <w:sz w:val="22"/>
        </w:rPr>
        <w:t> </w:t>
      </w:r>
      <w:r>
        <w:rPr>
          <w:sz w:val="22"/>
        </w:rPr>
        <w:t>productivity</w:t>
      </w:r>
    </w:p>
    <w:p>
      <w:pPr>
        <w:pStyle w:val="ListParagraph"/>
        <w:numPr>
          <w:ilvl w:val="1"/>
          <w:numId w:val="1"/>
        </w:numPr>
        <w:tabs>
          <w:tab w:pos="1991" w:val="left" w:leader="none"/>
          <w:tab w:pos="1992" w:val="left" w:leader="none"/>
        </w:tabs>
        <w:spacing w:line="273" w:lineRule="auto" w:before="41" w:after="0"/>
        <w:ind w:left="1991" w:right="424" w:hanging="360"/>
        <w:jc w:val="left"/>
        <w:rPr>
          <w:sz w:val="22"/>
        </w:rPr>
      </w:pPr>
      <w:r>
        <w:rPr>
          <w:sz w:val="22"/>
        </w:rPr>
        <w:t>Program and intervention impact on student/school psychosocial and academic functioning</w:t>
      </w:r>
    </w:p>
    <w:p>
      <w:pPr>
        <w:pStyle w:val="ListParagraph"/>
        <w:numPr>
          <w:ilvl w:val="1"/>
          <w:numId w:val="1"/>
        </w:numPr>
        <w:tabs>
          <w:tab w:pos="1991" w:val="left" w:leader="none"/>
          <w:tab w:pos="1992" w:val="left" w:leader="none"/>
        </w:tabs>
        <w:spacing w:line="240" w:lineRule="auto" w:before="5" w:after="0"/>
        <w:ind w:left="1991" w:right="0" w:hanging="360"/>
        <w:jc w:val="left"/>
        <w:rPr>
          <w:sz w:val="22"/>
        </w:rPr>
      </w:pPr>
      <w:r>
        <w:rPr>
          <w:sz w:val="22"/>
        </w:rPr>
        <w:t>Student/family satisfaction and</w:t>
      </w:r>
      <w:r>
        <w:rPr>
          <w:spacing w:val="-8"/>
          <w:sz w:val="22"/>
        </w:rPr>
        <w:t> </w:t>
      </w:r>
      <w:r>
        <w:rPr>
          <w:sz w:val="22"/>
        </w:rPr>
        <w:t>engagement</w:t>
      </w:r>
    </w:p>
    <w:p>
      <w:pPr>
        <w:pStyle w:val="ListParagraph"/>
        <w:numPr>
          <w:ilvl w:val="0"/>
          <w:numId w:val="1"/>
        </w:numPr>
        <w:tabs>
          <w:tab w:pos="1540" w:val="left" w:leader="none"/>
          <w:tab w:pos="1541" w:val="left" w:leader="none"/>
        </w:tabs>
        <w:spacing w:line="240" w:lineRule="auto" w:before="39" w:after="0"/>
        <w:ind w:left="1540" w:right="879" w:hanging="540"/>
        <w:jc w:val="left"/>
        <w:rPr>
          <w:sz w:val="22"/>
        </w:rPr>
      </w:pPr>
      <w:r>
        <w:rPr>
          <w:sz w:val="22"/>
        </w:rPr>
        <w:t>Regular professional development and/or supervision provided to school-based clinicians by the agency</w:t>
      </w:r>
    </w:p>
    <w:p>
      <w:pPr>
        <w:pStyle w:val="ListParagraph"/>
        <w:numPr>
          <w:ilvl w:val="0"/>
          <w:numId w:val="1"/>
        </w:numPr>
        <w:tabs>
          <w:tab w:pos="1540" w:val="left" w:leader="none"/>
          <w:tab w:pos="1541" w:val="left" w:leader="none"/>
        </w:tabs>
        <w:spacing w:line="240" w:lineRule="auto" w:before="0" w:after="0"/>
        <w:ind w:left="1540" w:right="0" w:hanging="540"/>
        <w:jc w:val="left"/>
        <w:rPr>
          <w:sz w:val="22"/>
        </w:rPr>
      </w:pPr>
      <w:r>
        <w:rPr>
          <w:sz w:val="22"/>
        </w:rPr>
        <w:t>Strong focus on family partnership/ family</w:t>
      </w:r>
      <w:r>
        <w:rPr>
          <w:spacing w:val="-6"/>
          <w:sz w:val="22"/>
        </w:rPr>
        <w:t> </w:t>
      </w:r>
      <w:r>
        <w:rPr>
          <w:sz w:val="22"/>
        </w:rPr>
        <w:t>involvement</w:t>
      </w:r>
    </w:p>
    <w:p>
      <w:pPr>
        <w:pStyle w:val="ListParagraph"/>
        <w:numPr>
          <w:ilvl w:val="0"/>
          <w:numId w:val="1"/>
        </w:numPr>
        <w:tabs>
          <w:tab w:pos="1540" w:val="left" w:leader="none"/>
          <w:tab w:pos="1541" w:val="left" w:leader="none"/>
        </w:tabs>
        <w:spacing w:line="240" w:lineRule="auto" w:before="1" w:after="0"/>
        <w:ind w:left="1540" w:right="0" w:hanging="540"/>
        <w:jc w:val="left"/>
        <w:rPr>
          <w:sz w:val="22"/>
        </w:rPr>
      </w:pPr>
      <w:r>
        <w:rPr>
          <w:sz w:val="22"/>
        </w:rPr>
        <w:t>Ability to provide in-home or clinic-based</w:t>
      </w:r>
      <w:r>
        <w:rPr>
          <w:spacing w:val="-4"/>
          <w:sz w:val="22"/>
        </w:rPr>
        <w:t> </w:t>
      </w:r>
      <w:r>
        <w:rPr>
          <w:sz w:val="22"/>
        </w:rPr>
        <w:t>services</w:t>
      </w:r>
    </w:p>
    <w:p>
      <w:pPr>
        <w:pStyle w:val="ListParagraph"/>
        <w:numPr>
          <w:ilvl w:val="0"/>
          <w:numId w:val="1"/>
        </w:numPr>
        <w:tabs>
          <w:tab w:pos="1540" w:val="left" w:leader="none"/>
          <w:tab w:pos="1541" w:val="left" w:leader="none"/>
        </w:tabs>
        <w:spacing w:line="279" w:lineRule="exact" w:before="1" w:after="0"/>
        <w:ind w:left="1540" w:right="0" w:hanging="540"/>
        <w:jc w:val="left"/>
        <w:rPr>
          <w:sz w:val="22"/>
        </w:rPr>
      </w:pPr>
      <w:r>
        <w:rPr>
          <w:sz w:val="22"/>
        </w:rPr>
        <w:t>Highly recommended by parents and community</w:t>
      </w:r>
      <w:r>
        <w:rPr>
          <w:spacing w:val="-3"/>
          <w:sz w:val="22"/>
        </w:rPr>
        <w:t> </w:t>
      </w:r>
      <w:r>
        <w:rPr>
          <w:sz w:val="22"/>
        </w:rPr>
        <w:t>members</w:t>
      </w:r>
    </w:p>
    <w:p>
      <w:pPr>
        <w:pStyle w:val="ListParagraph"/>
        <w:numPr>
          <w:ilvl w:val="0"/>
          <w:numId w:val="1"/>
        </w:numPr>
        <w:tabs>
          <w:tab w:pos="1540" w:val="left" w:leader="none"/>
          <w:tab w:pos="1541" w:val="left" w:leader="none"/>
        </w:tabs>
        <w:spacing w:line="279" w:lineRule="exact" w:before="0" w:after="0"/>
        <w:ind w:left="1540" w:right="0" w:hanging="540"/>
        <w:jc w:val="left"/>
        <w:rPr>
          <w:sz w:val="22"/>
        </w:rPr>
      </w:pPr>
      <w:r>
        <w:rPr>
          <w:sz w:val="22"/>
        </w:rPr>
        <w:t>Able to bill both Medicaid and private</w:t>
      </w:r>
      <w:r>
        <w:rPr>
          <w:spacing w:val="-13"/>
          <w:sz w:val="22"/>
        </w:rPr>
        <w:t> </w:t>
      </w:r>
      <w:r>
        <w:rPr>
          <w:sz w:val="22"/>
        </w:rPr>
        <w:t>insurance</w:t>
      </w:r>
    </w:p>
    <w:p>
      <w:pPr>
        <w:pStyle w:val="ListParagraph"/>
        <w:numPr>
          <w:ilvl w:val="0"/>
          <w:numId w:val="1"/>
        </w:numPr>
        <w:tabs>
          <w:tab w:pos="1540" w:val="left" w:leader="none"/>
          <w:tab w:pos="1541" w:val="left" w:leader="none"/>
        </w:tabs>
        <w:spacing w:line="240" w:lineRule="auto" w:before="1" w:after="0"/>
        <w:ind w:left="1540" w:right="270" w:hanging="540"/>
        <w:jc w:val="left"/>
        <w:rPr>
          <w:sz w:val="22"/>
        </w:rPr>
      </w:pPr>
      <w:r>
        <w:rPr>
          <w:sz w:val="22"/>
        </w:rPr>
        <w:t>Experience working in schools/ familiarity with school climate and culture (e.g., briefer sessions, understanding of special education processes,</w:t>
      </w:r>
      <w:r>
        <w:rPr>
          <w:spacing w:val="-9"/>
          <w:sz w:val="22"/>
        </w:rPr>
        <w:t> </w:t>
      </w:r>
      <w:r>
        <w:rPr>
          <w:sz w:val="22"/>
        </w:rPr>
        <w:t>etc.)</w:t>
      </w:r>
    </w:p>
    <w:sectPr>
      <w:pgSz w:w="12240" w:h="15840"/>
      <w:pgMar w:header="0" w:footer="1259" w:top="1360" w:bottom="144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68432271">
          <wp:simplePos x="0" y="0"/>
          <wp:positionH relativeFrom="page">
            <wp:posOffset>6191250</wp:posOffset>
          </wp:positionH>
          <wp:positionV relativeFrom="page">
            <wp:posOffset>9131932</wp:posOffset>
          </wp:positionV>
          <wp:extent cx="1409700" cy="83438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09700" cy="83438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730.375977pt;width:281.850pt;height:26.5pt;mso-position-horizontal-relative:page;mso-position-vertical-relative:page;z-index:-3160" type="#_x0000_t202" filled="false" stroked="false">
          <v:textbox inset="0,0,0,0">
            <w:txbxContent>
              <w:p>
                <w:pPr>
                  <w:pStyle w:val="BodyText"/>
                  <w:spacing w:line="245" w:lineRule="exact"/>
                  <w:ind w:left="20" w:firstLine="0"/>
                </w:pPr>
                <w:r>
                  <w:rPr/>
                  <w:t>Drafted by the National Center for School Mental Health, 2019</w:t>
                </w:r>
              </w:p>
              <w:p>
                <w:pPr>
                  <w:pStyle w:val="BodyText"/>
                  <w:ind w:left="20" w:firstLine="0"/>
                </w:pPr>
                <w:hyperlink r:id="rId2">
                  <w:r>
                    <w:rPr>
                      <w:color w:val="0000FF"/>
                      <w:u w:val="single" w:color="0000FF"/>
                    </w:rPr>
                    <w:t>www.schoolmentalhealth.org</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40" w:hanging="540"/>
      </w:pPr>
      <w:rPr>
        <w:rFonts w:hint="default" w:ascii="Symbol" w:hAnsi="Symbol" w:eastAsia="Symbol" w:cs="Symbol"/>
        <w:w w:val="100"/>
        <w:sz w:val="22"/>
        <w:szCs w:val="22"/>
        <w:lang w:val="en-us" w:eastAsia="en-us" w:bidi="en-us"/>
      </w:rPr>
    </w:lvl>
    <w:lvl w:ilvl="1">
      <w:start w:val="0"/>
      <w:numFmt w:val="bullet"/>
      <w:lvlText w:val="◻"/>
      <w:lvlJc w:val="left"/>
      <w:pPr>
        <w:ind w:left="1991" w:hanging="360"/>
      </w:pPr>
      <w:rPr>
        <w:rFonts w:hint="default" w:ascii="Symbol" w:hAnsi="Symbol" w:eastAsia="Symbol" w:cs="Symbol"/>
        <w:w w:val="100"/>
        <w:sz w:val="22"/>
        <w:szCs w:val="22"/>
        <w:lang w:val="en-us" w:eastAsia="en-us" w:bidi="en-us"/>
      </w:rPr>
    </w:lvl>
    <w:lvl w:ilvl="2">
      <w:start w:val="0"/>
      <w:numFmt w:val="bullet"/>
      <w:lvlText w:val="•"/>
      <w:lvlJc w:val="left"/>
      <w:pPr>
        <w:ind w:left="2260" w:hanging="360"/>
      </w:pPr>
      <w:rPr>
        <w:rFonts w:hint="default"/>
        <w:lang w:val="en-us" w:eastAsia="en-us" w:bidi="en-us"/>
      </w:rPr>
    </w:lvl>
    <w:lvl w:ilvl="3">
      <w:start w:val="0"/>
      <w:numFmt w:val="bullet"/>
      <w:lvlText w:val="•"/>
      <w:lvlJc w:val="left"/>
      <w:pPr>
        <w:ind w:left="3170" w:hanging="360"/>
      </w:pPr>
      <w:rPr>
        <w:rFonts w:hint="default"/>
        <w:lang w:val="en-us" w:eastAsia="en-us" w:bidi="en-us"/>
      </w:rPr>
    </w:lvl>
    <w:lvl w:ilvl="4">
      <w:start w:val="0"/>
      <w:numFmt w:val="bullet"/>
      <w:lvlText w:val="•"/>
      <w:lvlJc w:val="left"/>
      <w:pPr>
        <w:ind w:left="4080" w:hanging="360"/>
      </w:pPr>
      <w:rPr>
        <w:rFonts w:hint="default"/>
        <w:lang w:val="en-us" w:eastAsia="en-us" w:bidi="en-us"/>
      </w:rPr>
    </w:lvl>
    <w:lvl w:ilvl="5">
      <w:start w:val="0"/>
      <w:numFmt w:val="bullet"/>
      <w:lvlText w:val="•"/>
      <w:lvlJc w:val="left"/>
      <w:pPr>
        <w:ind w:left="4990" w:hanging="360"/>
      </w:pPr>
      <w:rPr>
        <w:rFonts w:hint="default"/>
        <w:lang w:val="en-us" w:eastAsia="en-us" w:bidi="en-us"/>
      </w:rPr>
    </w:lvl>
    <w:lvl w:ilvl="6">
      <w:start w:val="0"/>
      <w:numFmt w:val="bullet"/>
      <w:lvlText w:val="•"/>
      <w:lvlJc w:val="left"/>
      <w:pPr>
        <w:ind w:left="5900" w:hanging="360"/>
      </w:pPr>
      <w:rPr>
        <w:rFonts w:hint="default"/>
        <w:lang w:val="en-us" w:eastAsia="en-us" w:bidi="en-us"/>
      </w:rPr>
    </w:lvl>
    <w:lvl w:ilvl="7">
      <w:start w:val="0"/>
      <w:numFmt w:val="bullet"/>
      <w:lvlText w:val="•"/>
      <w:lvlJc w:val="left"/>
      <w:pPr>
        <w:ind w:left="6810" w:hanging="360"/>
      </w:pPr>
      <w:rPr>
        <w:rFonts w:hint="default"/>
        <w:lang w:val="en-us" w:eastAsia="en-us" w:bidi="en-us"/>
      </w:rPr>
    </w:lvl>
    <w:lvl w:ilvl="8">
      <w:start w:val="0"/>
      <w:numFmt w:val="bullet"/>
      <w:lvlText w:val="•"/>
      <w:lvlJc w:val="left"/>
      <w:pPr>
        <w:ind w:left="77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991" w:hanging="360"/>
    </w:pPr>
    <w:rPr>
      <w:rFonts w:ascii="Calibri" w:hAnsi="Calibri" w:eastAsia="Calibri" w:cs="Calibri"/>
      <w:sz w:val="22"/>
      <w:szCs w:val="22"/>
      <w:lang w:val="en-us" w:eastAsia="en-us" w:bidi="en-us"/>
    </w:rPr>
  </w:style>
  <w:style w:styleId="ListParagraph" w:type="paragraph">
    <w:name w:val="List Paragraph"/>
    <w:basedOn w:val="Normal"/>
    <w:uiPriority w:val="1"/>
    <w:qFormat/>
    <w:pPr>
      <w:ind w:left="1991"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choolment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AF1465758344D9599384FCE290BB1" ma:contentTypeVersion="10" ma:contentTypeDescription="Create a new document." ma:contentTypeScope="" ma:versionID="b4484522a0688594f8a374cfdab6cf0f">
  <xsd:schema xmlns:xsd="http://www.w3.org/2001/XMLSchema" xmlns:xs="http://www.w3.org/2001/XMLSchema" xmlns:p="http://schemas.microsoft.com/office/2006/metadata/properties" xmlns:ns2="3affcd61-448f-4f0d-850e-03a0573afd17" xmlns:ns3="74003d7d-deb7-42bf-bb87-0111fba567a3" targetNamespace="http://schemas.microsoft.com/office/2006/metadata/properties" ma:root="true" ma:fieldsID="1c8a3ebfa170c3c0b5d8cccc3c5117b8" ns2:_="" ns3:_="">
    <xsd:import namespace="3affcd61-448f-4f0d-850e-03a0573afd17"/>
    <xsd:import namespace="74003d7d-deb7-42bf-bb87-0111fba567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cd61-448f-4f0d-850e-03a0573af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03d7d-deb7-42bf-bb87-0111fba56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63C03-A4F9-440D-9873-6CDB136CE906}"/>
</file>

<file path=customXml/itemProps2.xml><?xml version="1.0" encoding="utf-8"?>
<ds:datastoreItem xmlns:ds="http://schemas.openxmlformats.org/officeDocument/2006/customXml" ds:itemID="{321B9577-0F62-41C1-AC7B-26A7AB56F3DF}"/>
</file>

<file path=customXml/itemProps3.xml><?xml version="1.0" encoding="utf-8"?>
<ds:datastoreItem xmlns:ds="http://schemas.openxmlformats.org/officeDocument/2006/customXml" ds:itemID="{C3C7FAD1-1EA3-4603-8001-FEFF50C46FF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ldonahue</dc:creator>
  <dcterms:created xsi:type="dcterms:W3CDTF">2019-03-06T16:59:32Z</dcterms:created>
  <dcterms:modified xsi:type="dcterms:W3CDTF">2019-03-06T16:59:32Z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for Office 365</vt:lpwstr>
  </property>
  <property fmtid="{D5CDD505-2E9C-101B-9397-08002B2CF9AE}" pid="4" name="LastSaved">
    <vt:filetime>2019-03-06T00:00:00Z</vt:filetime>
  </property>
  <property fmtid="{D5CDD505-2E9C-101B-9397-08002B2CF9AE}" pid="5" name="ContentTypeId">
    <vt:lpwstr>0x010100F44AF1465758344D9599384FCE290BB1</vt:lpwstr>
  </property>
</Properties>
</file>