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4F29" w14:textId="77777777" w:rsidR="00261100" w:rsidRPr="00261100" w:rsidRDefault="00261100" w:rsidP="00261100">
      <w:pPr>
        <w:pStyle w:val="Heading1"/>
        <w:keepNext w:val="0"/>
        <w:keepLines w:val="0"/>
        <w:spacing w:before="0" w:after="300"/>
        <w:contextualSpacing/>
        <w:rPr>
          <w:rFonts w:ascii="Arial" w:eastAsia="Times New Roman" w:hAnsi="Arial" w:cs="Times New Roman"/>
          <w:b/>
          <w:color w:val="44546A" w:themeColor="text2"/>
          <w:kern w:val="28"/>
          <w:sz w:val="40"/>
          <w:szCs w:val="40"/>
        </w:rPr>
      </w:pPr>
      <w:r w:rsidRPr="00261100">
        <w:rPr>
          <w:rFonts w:ascii="Arial" w:eastAsia="Times New Roman" w:hAnsi="Arial" w:cs="Times New Roman"/>
          <w:b/>
          <w:color w:val="44546A" w:themeColor="text2"/>
          <w:kern w:val="28"/>
          <w:sz w:val="40"/>
          <w:szCs w:val="40"/>
        </w:rPr>
        <w:t xml:space="preserve">Differentiated Systems of Support for Rural Agencies Community of Practice </w:t>
      </w:r>
    </w:p>
    <w:p w14:paraId="108A9F28" w14:textId="4ED58A5D" w:rsidR="00261100" w:rsidRPr="00261100" w:rsidRDefault="00261100" w:rsidP="00261100">
      <w:pPr>
        <w:pStyle w:val="Heading1"/>
        <w:keepNext w:val="0"/>
        <w:keepLines w:val="0"/>
        <w:spacing w:before="0" w:after="300"/>
        <w:contextualSpacing/>
        <w:rPr>
          <w:rFonts w:ascii="Arial" w:eastAsia="Times New Roman" w:hAnsi="Arial" w:cs="Times New Roman"/>
          <w:b/>
          <w:color w:val="44546A" w:themeColor="text2"/>
          <w:kern w:val="28"/>
          <w:sz w:val="40"/>
          <w:szCs w:val="40"/>
        </w:rPr>
      </w:pPr>
      <w:r>
        <w:rPr>
          <w:rFonts w:ascii="Arial" w:eastAsia="Times New Roman" w:hAnsi="Arial" w:cs="Times New Roman"/>
          <w:b/>
          <w:color w:val="44546A" w:themeColor="text2"/>
          <w:kern w:val="28"/>
          <w:sz w:val="40"/>
          <w:szCs w:val="40"/>
        </w:rPr>
        <w:t xml:space="preserve">Learning Cycle </w:t>
      </w:r>
      <w:r w:rsidR="008240A0">
        <w:rPr>
          <w:rFonts w:ascii="Arial" w:eastAsia="Times New Roman" w:hAnsi="Arial" w:cs="Times New Roman"/>
          <w:b/>
          <w:color w:val="44546A" w:themeColor="text2"/>
          <w:kern w:val="28"/>
          <w:sz w:val="40"/>
          <w:szCs w:val="40"/>
        </w:rPr>
        <w:t>3 - Webinar Recording</w:t>
      </w:r>
      <w:r w:rsidRPr="00261100">
        <w:rPr>
          <w:rFonts w:ascii="Arial" w:eastAsia="Times New Roman" w:hAnsi="Arial" w:cs="Times New Roman"/>
          <w:b/>
          <w:color w:val="44546A" w:themeColor="text2"/>
          <w:kern w:val="28"/>
          <w:sz w:val="40"/>
          <w:szCs w:val="40"/>
        </w:rPr>
        <w:t xml:space="preserve"> </w:t>
      </w:r>
    </w:p>
    <w:p w14:paraId="5E4FF1B9" w14:textId="051BF76F" w:rsidR="008240A0" w:rsidRPr="008240A0" w:rsidRDefault="00542725" w:rsidP="008240A0">
      <w:pPr>
        <w:pStyle w:val="Heading3"/>
        <w:rPr>
          <w:rFonts w:ascii="Times New Roman" w:hAnsi="Times New Roman"/>
        </w:rPr>
      </w:pPr>
      <w:r w:rsidRPr="00542725">
        <w:rPr>
          <w:rFonts w:ascii="Times New Roman" w:hAnsi="Times New Roman"/>
        </w:rPr>
        <w:t>January Learning Cycle 4 Learning Session:  Differentiating Rural School Improvement Technical Assistance - Human Capital Matters</w:t>
      </w:r>
    </w:p>
    <w:p w14:paraId="25B60705" w14:textId="52D6E48B" w:rsidR="008240A0" w:rsidRPr="008240A0" w:rsidRDefault="008240A0" w:rsidP="008240A0">
      <w:pPr>
        <w:pStyle w:val="BodyText"/>
        <w:rPr>
          <w:rFonts w:ascii="Times New Roman" w:hAnsi="Times New Roman"/>
        </w:rPr>
      </w:pPr>
      <w:r w:rsidRPr="008240A0">
        <w:rPr>
          <w:rFonts w:ascii="Times New Roman" w:hAnsi="Times New Roman"/>
          <w:b/>
        </w:rPr>
        <w:t xml:space="preserve">When:  </w:t>
      </w:r>
      <w:r w:rsidR="00542725" w:rsidRPr="00542725">
        <w:rPr>
          <w:rFonts w:ascii="Times New Roman" w:hAnsi="Times New Roman"/>
        </w:rPr>
        <w:t>Tuesday, January 30, 2018, from 3:00PM to 4:30PM EST</w:t>
      </w:r>
      <w:r w:rsidR="00542725">
        <w:rPr>
          <w:rFonts w:ascii="Calibri" w:hAnsi="Calibri" w:cs="Calibri"/>
          <w:color w:val="000000"/>
          <w:sz w:val="22"/>
          <w:szCs w:val="22"/>
        </w:rPr>
        <w:t xml:space="preserve"> </w:t>
      </w:r>
    </w:p>
    <w:p w14:paraId="4603EDE5" w14:textId="77777777" w:rsidR="008240A0" w:rsidRPr="008240A0" w:rsidRDefault="008240A0" w:rsidP="008240A0">
      <w:pPr>
        <w:rPr>
          <w:rFonts w:ascii="Times New Roman" w:eastAsia="Times New Roman" w:hAnsi="Times New Roman" w:cs="Times New Roman"/>
        </w:rPr>
      </w:pPr>
      <w:r w:rsidRPr="008240A0">
        <w:rPr>
          <w:rFonts w:ascii="Times New Roman" w:eastAsia="Times New Roman" w:hAnsi="Times New Roman" w:cs="Times New Roman"/>
          <w:b/>
        </w:rPr>
        <w:t>Description:</w:t>
      </w:r>
      <w:r w:rsidRPr="008240A0">
        <w:rPr>
          <w:rFonts w:ascii="Times New Roman" w:eastAsia="Times New Roman" w:hAnsi="Times New Roman" w:cs="Times New Roman"/>
        </w:rPr>
        <w:t xml:space="preserve">  Session Topics include:  </w:t>
      </w:r>
    </w:p>
    <w:p w14:paraId="6348B10D" w14:textId="77777777" w:rsidR="00542725" w:rsidRPr="00542725" w:rsidRDefault="00542725" w:rsidP="00542725">
      <w:pPr>
        <w:pStyle w:val="BodyText"/>
        <w:numPr>
          <w:ilvl w:val="1"/>
          <w:numId w:val="2"/>
        </w:numPr>
        <w:spacing w:before="120" w:after="0"/>
        <w:ind w:left="360"/>
        <w:rPr>
          <w:rFonts w:ascii="Times New Roman" w:hAnsi="Times New Roman"/>
        </w:rPr>
      </w:pPr>
      <w:r w:rsidRPr="00542725">
        <w:rPr>
          <w:rFonts w:ascii="Times New Roman" w:hAnsi="Times New Roman"/>
        </w:rPr>
        <w:t>What are the unique human capital challenges facing rural school systems?</w:t>
      </w:r>
    </w:p>
    <w:p w14:paraId="76BD2758" w14:textId="77777777" w:rsidR="00542725" w:rsidRPr="00542725" w:rsidRDefault="00542725" w:rsidP="00542725">
      <w:pPr>
        <w:pStyle w:val="BodyText"/>
        <w:numPr>
          <w:ilvl w:val="1"/>
          <w:numId w:val="2"/>
        </w:numPr>
        <w:spacing w:before="120" w:after="0"/>
        <w:ind w:left="360"/>
        <w:rPr>
          <w:rFonts w:ascii="Times New Roman" w:hAnsi="Times New Roman"/>
        </w:rPr>
      </w:pPr>
      <w:r w:rsidRPr="00542725">
        <w:rPr>
          <w:rFonts w:ascii="Times New Roman" w:hAnsi="Times New Roman"/>
        </w:rPr>
        <w:t>What is the impact of attracting, keeping, and leveraging educator talent for rural students, families, and communities?</w:t>
      </w:r>
    </w:p>
    <w:p w14:paraId="519B6330" w14:textId="77777777" w:rsidR="00542725" w:rsidRPr="00542725" w:rsidRDefault="00542725" w:rsidP="00542725">
      <w:pPr>
        <w:pStyle w:val="BodyText"/>
        <w:numPr>
          <w:ilvl w:val="1"/>
          <w:numId w:val="2"/>
        </w:numPr>
        <w:spacing w:before="120" w:after="0"/>
        <w:ind w:left="360"/>
        <w:rPr>
          <w:rFonts w:ascii="Times New Roman" w:hAnsi="Times New Roman"/>
        </w:rPr>
      </w:pPr>
      <w:r w:rsidRPr="00542725">
        <w:rPr>
          <w:rFonts w:ascii="Times New Roman" w:hAnsi="Times New Roman"/>
        </w:rPr>
        <w:t>Creating regional pipelines for the recruitment, preparation, and placement of rural teacher leaders</w:t>
      </w:r>
    </w:p>
    <w:p w14:paraId="0D455A2E" w14:textId="3363599B" w:rsidR="008240A0" w:rsidRPr="008240A0" w:rsidRDefault="008240A0" w:rsidP="008240A0">
      <w:pPr>
        <w:ind w:left="1080"/>
        <w:rPr>
          <w:rFonts w:ascii="Calibri" w:eastAsia="Times New Roman" w:hAnsi="Calibri" w:cs="Calibri"/>
          <w:color w:val="000000"/>
          <w:sz w:val="22"/>
          <w:szCs w:val="22"/>
        </w:rPr>
      </w:pPr>
    </w:p>
    <w:p w14:paraId="38C49DC0" w14:textId="2B26B23B" w:rsidR="008240A0" w:rsidRPr="008240A0" w:rsidRDefault="008240A0" w:rsidP="008240A0">
      <w:pPr>
        <w:rPr>
          <w:rFonts w:ascii="Times New Roman" w:eastAsia="Times New Roman" w:hAnsi="Times New Roman" w:cs="Times New Roman"/>
        </w:rPr>
      </w:pPr>
      <w:r>
        <w:rPr>
          <w:rFonts w:ascii="Times New Roman" w:eastAsia="Times New Roman" w:hAnsi="Times New Roman" w:cs="Times New Roman"/>
          <w:b/>
        </w:rPr>
        <w:t>Speakers</w:t>
      </w:r>
      <w:r w:rsidRPr="008240A0">
        <w:rPr>
          <w:rFonts w:ascii="Times New Roman" w:eastAsia="Times New Roman" w:hAnsi="Times New Roman" w:cs="Times New Roman"/>
          <w:b/>
        </w:rPr>
        <w:t>:</w:t>
      </w:r>
      <w:r w:rsidRPr="008240A0">
        <w:rPr>
          <w:rFonts w:ascii="Times New Roman" w:eastAsia="Times New Roman" w:hAnsi="Times New Roman" w:cs="Times New Roman"/>
        </w:rPr>
        <w:t xml:space="preserve">  </w:t>
      </w:r>
    </w:p>
    <w:p w14:paraId="219BE319" w14:textId="77777777" w:rsidR="008240A0" w:rsidRP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 xml:space="preserve">Dr. Paul Hopkins, The Network </w:t>
      </w:r>
      <w:proofErr w:type="spellStart"/>
      <w:r w:rsidRPr="008240A0">
        <w:rPr>
          <w:rFonts w:ascii="Times New Roman" w:hAnsi="Times New Roman"/>
        </w:rPr>
        <w:t>CoP</w:t>
      </w:r>
      <w:proofErr w:type="spellEnd"/>
      <w:r w:rsidRPr="008240A0">
        <w:rPr>
          <w:rFonts w:ascii="Times New Roman" w:hAnsi="Times New Roman"/>
        </w:rPr>
        <w:t xml:space="preserve"> Facilitator </w:t>
      </w:r>
    </w:p>
    <w:p w14:paraId="72E7FBA2" w14:textId="77777777" w:rsidR="00542725" w:rsidRPr="00542725" w:rsidRDefault="00542725" w:rsidP="00542725">
      <w:pPr>
        <w:pStyle w:val="BodyText"/>
        <w:numPr>
          <w:ilvl w:val="1"/>
          <w:numId w:val="2"/>
        </w:numPr>
        <w:spacing w:before="120" w:after="0"/>
        <w:ind w:left="360"/>
        <w:rPr>
          <w:rFonts w:ascii="Times New Roman" w:hAnsi="Times New Roman"/>
        </w:rPr>
      </w:pPr>
      <w:r w:rsidRPr="00542725">
        <w:rPr>
          <w:rFonts w:ascii="Times New Roman" w:hAnsi="Times New Roman"/>
        </w:rPr>
        <w:t>Gary Funk, Director, Rural Schools Collaborative</w:t>
      </w:r>
    </w:p>
    <w:p w14:paraId="6B621998" w14:textId="77777777" w:rsidR="008240A0" w:rsidRPr="008240A0" w:rsidRDefault="008240A0" w:rsidP="008240A0">
      <w:pPr>
        <w:ind w:left="1080"/>
        <w:rPr>
          <w:rFonts w:ascii="Calibri" w:eastAsia="Times New Roman" w:hAnsi="Calibri" w:cs="Calibri"/>
          <w:color w:val="000000"/>
          <w:sz w:val="22"/>
          <w:szCs w:val="22"/>
        </w:rPr>
      </w:pPr>
      <w:r w:rsidRPr="008240A0">
        <w:rPr>
          <w:rFonts w:ascii="Calibri" w:eastAsia="Times New Roman" w:hAnsi="Calibri" w:cs="Calibri"/>
          <w:color w:val="000000"/>
          <w:sz w:val="22"/>
          <w:szCs w:val="22"/>
        </w:rPr>
        <w:t> </w:t>
      </w:r>
    </w:p>
    <w:p w14:paraId="2D7CCA11" w14:textId="372EE9F8" w:rsidR="008240A0" w:rsidRPr="008240A0" w:rsidRDefault="008240A0" w:rsidP="008240A0">
      <w:pPr>
        <w:rPr>
          <w:rFonts w:ascii="Calibri" w:eastAsia="Times New Roman" w:hAnsi="Calibri" w:cs="Calibri"/>
          <w:color w:val="000000"/>
          <w:sz w:val="22"/>
          <w:szCs w:val="22"/>
        </w:rPr>
      </w:pPr>
      <w:r w:rsidRPr="008240A0">
        <w:rPr>
          <w:rFonts w:ascii="Times New Roman" w:eastAsia="Times New Roman" w:hAnsi="Times New Roman" w:cs="Times New Roman"/>
          <w:b/>
        </w:rPr>
        <w:t xml:space="preserve">Link to Recording:  </w:t>
      </w:r>
      <w:hyperlink r:id="rId7" w:history="1">
        <w:r w:rsidR="00542725">
          <w:rPr>
            <w:rStyle w:val="Hyperlink"/>
            <w:rFonts w:ascii="Calibri" w:hAnsi="Calibri" w:cs="Calibri"/>
            <w:sz w:val="22"/>
            <w:szCs w:val="22"/>
          </w:rPr>
          <w:t>https://statesupportnetwork.adobeconnect.com/plb083df9sdb/</w:t>
        </w:r>
      </w:hyperlink>
    </w:p>
    <w:p w14:paraId="2760ACBE" w14:textId="77777777" w:rsidR="008240A0" w:rsidRPr="008240A0" w:rsidRDefault="008240A0" w:rsidP="008240A0">
      <w:pPr>
        <w:ind w:left="1080"/>
        <w:rPr>
          <w:rFonts w:ascii="Calibri" w:eastAsia="Times New Roman" w:hAnsi="Calibri" w:cs="Calibri"/>
          <w:color w:val="000000"/>
          <w:sz w:val="22"/>
          <w:szCs w:val="22"/>
        </w:rPr>
      </w:pPr>
      <w:r w:rsidRPr="008240A0">
        <w:rPr>
          <w:rFonts w:ascii="Calibri" w:eastAsia="Times New Roman" w:hAnsi="Calibri" w:cs="Calibri"/>
          <w:color w:val="000000"/>
          <w:sz w:val="22"/>
          <w:szCs w:val="22"/>
        </w:rPr>
        <w:t> </w:t>
      </w:r>
    </w:p>
    <w:p w14:paraId="3C222CA3" w14:textId="49FE836A" w:rsidR="00542725" w:rsidRPr="00542725" w:rsidRDefault="008240A0" w:rsidP="00542725">
      <w:pPr>
        <w:rPr>
          <w:rFonts w:ascii="Calibri" w:hAnsi="Calibri" w:cs="Calibri"/>
          <w:iCs/>
          <w:color w:val="000000"/>
          <w:sz w:val="22"/>
          <w:szCs w:val="22"/>
        </w:rPr>
      </w:pPr>
      <w:r w:rsidRPr="008240A0">
        <w:rPr>
          <w:rFonts w:ascii="Times New Roman" w:eastAsia="Times New Roman" w:hAnsi="Times New Roman" w:cs="Times New Roman"/>
          <w:b/>
        </w:rPr>
        <w:t>Description:</w:t>
      </w:r>
      <w:r w:rsidRPr="008240A0">
        <w:rPr>
          <w:rFonts w:ascii="Times New Roman" w:eastAsia="Times New Roman" w:hAnsi="Times New Roman" w:cs="Times New Roman"/>
        </w:rPr>
        <w:t xml:space="preserve">  </w:t>
      </w:r>
      <w:r w:rsidR="00542725">
        <w:rPr>
          <w:rFonts w:ascii="Calibri" w:hAnsi="Calibri" w:cs="Calibri"/>
          <w:iCs/>
          <w:color w:val="000000"/>
          <w:sz w:val="22"/>
          <w:szCs w:val="22"/>
        </w:rPr>
        <w:t>Th</w:t>
      </w:r>
      <w:r w:rsidR="00542725" w:rsidRPr="00542725">
        <w:rPr>
          <w:rFonts w:ascii="Calibri" w:hAnsi="Calibri" w:cs="Calibri"/>
          <w:iCs/>
          <w:color w:val="000000"/>
          <w:sz w:val="22"/>
          <w:szCs w:val="22"/>
        </w:rPr>
        <w:t xml:space="preserve">e </w:t>
      </w:r>
      <w:bookmarkStart w:id="0" w:name="_GoBack"/>
      <w:r w:rsidR="00542725" w:rsidRPr="00542725">
        <w:rPr>
          <w:rFonts w:ascii="Calibri" w:hAnsi="Calibri" w:cs="Calibri"/>
          <w:iCs/>
          <w:color w:val="000000"/>
          <w:sz w:val="22"/>
          <w:szCs w:val="22"/>
        </w:rPr>
        <w:t>focus of Learning Cycle 4 is around the unique human capital challenges that rural school systems enco</w:t>
      </w:r>
      <w:bookmarkEnd w:id="0"/>
      <w:r w:rsidR="00542725" w:rsidRPr="00542725">
        <w:rPr>
          <w:rFonts w:ascii="Calibri" w:hAnsi="Calibri" w:cs="Calibri"/>
          <w:iCs/>
          <w:color w:val="000000"/>
          <w:sz w:val="22"/>
          <w:szCs w:val="22"/>
        </w:rPr>
        <w:t xml:space="preserve">unter.  SEA participants will be welcomed back to the </w:t>
      </w:r>
      <w:proofErr w:type="spellStart"/>
      <w:r w:rsidR="00542725" w:rsidRPr="00542725">
        <w:rPr>
          <w:rFonts w:ascii="Calibri" w:hAnsi="Calibri" w:cs="Calibri"/>
          <w:iCs/>
          <w:color w:val="000000"/>
          <w:sz w:val="22"/>
          <w:szCs w:val="22"/>
        </w:rPr>
        <w:t>CoP</w:t>
      </w:r>
      <w:proofErr w:type="spellEnd"/>
      <w:r w:rsidR="00542725" w:rsidRPr="00542725">
        <w:rPr>
          <w:rFonts w:ascii="Calibri" w:hAnsi="Calibri" w:cs="Calibri"/>
          <w:iCs/>
          <w:color w:val="000000"/>
          <w:sz w:val="22"/>
          <w:szCs w:val="22"/>
        </w:rPr>
        <w:t xml:space="preserve"> and provided the opportunity to share updates about their work.  Following time to remind the group of the purpose and goals for the </w:t>
      </w:r>
      <w:proofErr w:type="spellStart"/>
      <w:r w:rsidR="00542725" w:rsidRPr="00542725">
        <w:rPr>
          <w:rFonts w:ascii="Calibri" w:hAnsi="Calibri" w:cs="Calibri"/>
          <w:iCs/>
          <w:color w:val="000000"/>
          <w:sz w:val="22"/>
          <w:szCs w:val="22"/>
        </w:rPr>
        <w:t>CoP</w:t>
      </w:r>
      <w:proofErr w:type="spellEnd"/>
      <w:r w:rsidR="00542725" w:rsidRPr="00542725">
        <w:rPr>
          <w:rFonts w:ascii="Calibri" w:hAnsi="Calibri" w:cs="Calibri"/>
          <w:iCs/>
          <w:color w:val="000000"/>
          <w:sz w:val="22"/>
          <w:szCs w:val="22"/>
        </w:rPr>
        <w:t xml:space="preserve"> and our agreed-upon norms, we will lead a brief overview of the learning from the third Learning Cycle event—how SEAs and LEAs provide meaningful professional development to educators who teach in rural school systems.  Learning Cycle 4 will then make a natural transition to a conversation around how SEAs and LEAs address human resource challenges in their rural school systems.  The Learning Cycle will launch with an interactive poll that will help engage </w:t>
      </w:r>
      <w:proofErr w:type="spellStart"/>
      <w:r w:rsidR="00542725" w:rsidRPr="00542725">
        <w:rPr>
          <w:rFonts w:ascii="Calibri" w:hAnsi="Calibri" w:cs="Calibri"/>
          <w:iCs/>
          <w:color w:val="000000"/>
          <w:sz w:val="22"/>
          <w:szCs w:val="22"/>
        </w:rPr>
        <w:t>CoP</w:t>
      </w:r>
      <w:proofErr w:type="spellEnd"/>
      <w:r w:rsidR="00542725" w:rsidRPr="00542725">
        <w:rPr>
          <w:rFonts w:ascii="Calibri" w:hAnsi="Calibri" w:cs="Calibri"/>
          <w:iCs/>
          <w:color w:val="000000"/>
          <w:sz w:val="22"/>
          <w:szCs w:val="22"/>
        </w:rPr>
        <w:t xml:space="preserve"> members into the discussion and identify the unique human capital challenges facing rural school systems.  Dr. Brad Mitchell, the SME for this </w:t>
      </w:r>
      <w:proofErr w:type="spellStart"/>
      <w:r w:rsidR="00542725" w:rsidRPr="00542725">
        <w:rPr>
          <w:rFonts w:ascii="Calibri" w:hAnsi="Calibri" w:cs="Calibri"/>
          <w:iCs/>
          <w:color w:val="000000"/>
          <w:sz w:val="22"/>
          <w:szCs w:val="22"/>
        </w:rPr>
        <w:t>CoP</w:t>
      </w:r>
      <w:proofErr w:type="spellEnd"/>
      <w:r w:rsidR="00542725" w:rsidRPr="00542725">
        <w:rPr>
          <w:rFonts w:ascii="Calibri" w:hAnsi="Calibri" w:cs="Calibri"/>
          <w:iCs/>
          <w:color w:val="000000"/>
          <w:sz w:val="22"/>
          <w:szCs w:val="22"/>
        </w:rPr>
        <w:t xml:space="preserve">, will share research about the “talent wars” that exist in many rural school systems and how districts can leverage talent to address their human capital issues.  Gary Funk, Director of the Rural Schools Collaborative, will then share information on three models that enhance traditional teacher education programs to intentionally create teacher leaders who have a strong sense of place, mission and rural identity to serve as catalysts for change. Throughout the webinar, </w:t>
      </w:r>
      <w:proofErr w:type="spellStart"/>
      <w:r w:rsidR="00542725" w:rsidRPr="00542725">
        <w:rPr>
          <w:rFonts w:ascii="Calibri" w:hAnsi="Calibri" w:cs="Calibri"/>
          <w:iCs/>
          <w:color w:val="000000"/>
          <w:sz w:val="22"/>
          <w:szCs w:val="22"/>
        </w:rPr>
        <w:t>CoP</w:t>
      </w:r>
      <w:proofErr w:type="spellEnd"/>
      <w:r w:rsidR="00542725" w:rsidRPr="00542725">
        <w:rPr>
          <w:rFonts w:ascii="Calibri" w:hAnsi="Calibri" w:cs="Calibri"/>
          <w:iCs/>
          <w:color w:val="000000"/>
          <w:sz w:val="22"/>
          <w:szCs w:val="22"/>
        </w:rPr>
        <w:t xml:space="preserve"> members will add to these discussions by sharing information about their experiences and asking questions of one another.  The webinar will conclude with an opportunity for LEAs to share what works in their settings and what they would appreciate from SEAs to support the ongoing growth of their educators.  The </w:t>
      </w:r>
      <w:proofErr w:type="spellStart"/>
      <w:r w:rsidR="00542725" w:rsidRPr="00542725">
        <w:rPr>
          <w:rFonts w:ascii="Calibri" w:hAnsi="Calibri" w:cs="Calibri"/>
          <w:iCs/>
          <w:color w:val="000000"/>
          <w:sz w:val="22"/>
          <w:szCs w:val="22"/>
        </w:rPr>
        <w:t>CoP</w:t>
      </w:r>
      <w:proofErr w:type="spellEnd"/>
      <w:r w:rsidR="00542725" w:rsidRPr="00542725">
        <w:rPr>
          <w:rFonts w:ascii="Calibri" w:hAnsi="Calibri" w:cs="Calibri"/>
          <w:iCs/>
          <w:color w:val="000000"/>
          <w:sz w:val="22"/>
          <w:szCs w:val="22"/>
        </w:rPr>
        <w:t xml:space="preserve"> will define next steps and outline expectations for the next webinar before closing.</w:t>
      </w:r>
    </w:p>
    <w:p w14:paraId="41DF4B03" w14:textId="77777777" w:rsidR="00542725" w:rsidRDefault="00542725" w:rsidP="00542725">
      <w:pPr>
        <w:rPr>
          <w:rFonts w:ascii="Calibri" w:hAnsi="Calibri" w:cs="Calibri"/>
          <w:i/>
          <w:iCs/>
          <w:color w:val="000000"/>
          <w:sz w:val="22"/>
          <w:szCs w:val="22"/>
        </w:rPr>
      </w:pPr>
    </w:p>
    <w:p w14:paraId="121E39E0" w14:textId="06172B28" w:rsidR="008240A0" w:rsidRPr="008240A0" w:rsidRDefault="008240A0" w:rsidP="00542725">
      <w:pPr>
        <w:rPr>
          <w:rFonts w:ascii="Calibri" w:eastAsia="Times New Roman" w:hAnsi="Calibri" w:cs="Calibri"/>
          <w:color w:val="000000"/>
          <w:sz w:val="22"/>
          <w:szCs w:val="22"/>
        </w:rPr>
      </w:pPr>
      <w:r w:rsidRPr="008240A0">
        <w:rPr>
          <w:rFonts w:ascii="Times New Roman" w:eastAsia="Times New Roman" w:hAnsi="Times New Roman" w:cs="Times New Roman"/>
          <w:b/>
        </w:rPr>
        <w:t>Location of Webinar Materials</w:t>
      </w:r>
      <w:r w:rsidRPr="008240A0">
        <w:rPr>
          <w:rFonts w:ascii="Times New Roman" w:eastAsia="Times New Roman" w:hAnsi="Times New Roman" w:cs="Times New Roman"/>
        </w:rPr>
        <w:t xml:space="preserve">: </w:t>
      </w:r>
      <w:hyperlink r:id="rId8" w:history="1">
        <w:r w:rsidRPr="008240A0">
          <w:rPr>
            <w:rFonts w:ascii="Calibri" w:eastAsia="Times New Roman" w:hAnsi="Calibri" w:cs="Calibri"/>
            <w:color w:val="0000FF"/>
            <w:sz w:val="22"/>
            <w:szCs w:val="22"/>
            <w:u w:val="single"/>
          </w:rPr>
          <w:t>https://statesupportnetwork.ed.gov/rural-education/resource-library</w:t>
        </w:r>
      </w:hyperlink>
    </w:p>
    <w:p w14:paraId="079B19AE" w14:textId="77777777" w:rsidR="00DE47E5" w:rsidRDefault="00E63091"/>
    <w:sectPr w:rsidR="00DE47E5" w:rsidSect="00542725">
      <w:footerReference w:type="default" r:id="rId9"/>
      <w:headerReference w:type="first" r:id="rId10"/>
      <w:footerReference w:type="first" r:id="rId11"/>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0510" w14:textId="77777777" w:rsidR="00E63091" w:rsidRDefault="00E63091">
      <w:r>
        <w:separator/>
      </w:r>
    </w:p>
  </w:endnote>
  <w:endnote w:type="continuationSeparator" w:id="0">
    <w:p w14:paraId="123D27D3" w14:textId="77777777" w:rsidR="00E63091" w:rsidRDefault="00E6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3097" w14:textId="77777777" w:rsidR="00AB4E90" w:rsidRDefault="00F61120">
    <w:pPr>
      <w:pStyle w:val="Footer"/>
    </w:pPr>
    <w:r>
      <w:t xml:space="preserve">State Support Network </w:t>
    </w:r>
    <w:r>
      <w:ptab w:relativeTo="margin" w:alignment="right" w:leader="none"/>
    </w:r>
    <w:r>
      <w:t xml:space="preserve"> Differentiated Systems of Support for Rural Agencies —</w:t>
    </w:r>
    <w:r>
      <w:fldChar w:fldCharType="begin"/>
    </w:r>
    <w:r>
      <w:instrText xml:space="preserve"> PAGE   \* MERGEFORMAT </w:instrText>
    </w:r>
    <w:r>
      <w:fldChar w:fldCharType="separate"/>
    </w:r>
    <w:r w:rsidR="005427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43D7" w14:textId="432C0F49" w:rsidR="00AB4E90" w:rsidRDefault="00F61120">
    <w:pPr>
      <w:pStyle w:val="Footer"/>
    </w:pPr>
    <w:r>
      <w:rPr>
        <w:noProof/>
      </w:rPr>
      <mc:AlternateContent>
        <mc:Choice Requires="wpg">
          <w:drawing>
            <wp:anchor distT="0" distB="0" distL="114300" distR="114300" simplePos="0" relativeHeight="251659264" behindDoc="1" locked="0" layoutInCell="1" allowOverlap="1" wp14:anchorId="00525D3C" wp14:editId="72CF776C">
              <wp:simplePos x="0" y="0"/>
              <wp:positionH relativeFrom="page">
                <wp:posOffset>0</wp:posOffset>
              </wp:positionH>
              <wp:positionV relativeFrom="page">
                <wp:posOffset>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5" name="Rectangle 5"/>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32117" y="351692"/>
                          <a:ext cx="7315200" cy="786384"/>
                          <a:chOff x="0" y="0"/>
                          <a:chExt cx="7315200" cy="787791"/>
                        </a:xfrm>
                      </wpg:grpSpPr>
                      <wps:wsp>
                        <wps:cNvPr id="2" name="Straight Connector 2"/>
                        <wps:cNvCnPr/>
                        <wps:spPr>
                          <a:xfrm>
                            <a:off x="0" y="787791"/>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703385" y="0"/>
                            <a:ext cx="2668270" cy="685800"/>
                          </a:xfrm>
                          <a:prstGeom prst="rect">
                            <a:avLst/>
                          </a:prstGeom>
                          <a:noFill/>
                          <a:ln>
                            <a:noFill/>
                          </a:ln>
                        </pic:spPr>
                      </pic:pic>
                    </wpg:grpSp>
                  </wpg:wgp>
                </a:graphicData>
              </a:graphic>
            </wp:anchor>
          </w:drawing>
        </mc:Choice>
        <mc:Fallback>
          <w:pict>
            <v:group w14:anchorId="04EB0498" id="Group 6" o:spid="_x0000_s1026" style="position:absolute;margin-left:0;margin-top:0;width:612pt;height:90pt;z-index:-251657216;mso-position-horizontal-relative:page;mso-position-vertical-relative:page"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">
              <v:rect id="Rectangle 5"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group id="Group 4" o:spid="_x0000_s1028" style="position:absolute;left:2321;top:3516;width:73152;height:7864" coordsize="7315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 o:spid="_x0000_s1029" style="position:absolute;visibility:visible;mso-wrap-style:square" from="0,7877" to="73152,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49sQAAADaAAAADwAAAGRycy9kb3ducmV2LnhtbESPQWsCMRSE7wX/Q3hCb26ih6Jbo4gg&#10;ChahtiK9vW5eN4ubl2UTd7f/vikUehxm5htmuR5cLTpqQ+VZwzRTIIgLbyouNby/7SZzECEiG6w9&#10;k4ZvCrBejR6WmBvf8yt151iKBOGQowYbY5NLGQpLDkPmG+LkffnWYUyyLaVpsU9wV8uZUk/SYcVp&#10;wWJDW0vF7Xx3Gob9vXeX8miv6qQ+u+PLx3RRN1o/jofNM4hIQ/wP/7UPRsMMfq+kG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rj2xAAAANoAAAAPAAAAAAAAAAAA&#10;AAAAAKECAABkcnMvZG93bnJldi54bWxQSwUGAAAAAAQABAD5AAAAkgMAAAAA&#10;" strokecolor="#5b9bd5 [3204]" strokeweight="6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033;width:26683;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dE3CAAAA2gAAAA8AAABkcnMvZG93bnJldi54bWxEj9FqwkAURN8L/YflFnyrGw0pJXUVDYiG&#10;QkHrB1yyt9lg9m7Irkn8e7dQ6OMwM2eY1WayrRio941jBYt5AoK4crrhWsHle//6DsIHZI2tY1Jw&#10;Jw+b9fPTCnPtRj7RcA61iBD2OSowIXS5lL4yZNHPXUccvR/XWwxR9rXUPY4Rblu5TJI3abHhuGCw&#10;o8JQdT3frIJiTA+hOX0ts3L3aSqi7JpdSqVmL9P2A0SgKfyH/9pHrSCF3yvxBs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HRNwgAAANoAAAAPAAAAAAAAAAAAAAAAAJ8C&#10;AABkcnMvZG93bnJldi54bWxQSwUGAAAAAAQABAD3AAAAjgMAAAAA&#10;">
                  <v:imagedata r:id="rId2" o:title="16-6241 v16 State Support Network Identifier-Graphic 04105.001.01.01 lvr FNL" chromakey="#fefefe"/>
                  <v:path arrowok="t"/>
                </v:shape>
              </v:group>
              <w10:wrap anchorx="page" anchory="page"/>
            </v:group>
          </w:pict>
        </mc:Fallback>
      </mc:AlternateContent>
    </w:r>
    <w:r>
      <w:t>State Support Network</w:t>
    </w:r>
    <w:r>
      <w:ptab w:relativeTo="margin" w:alignment="right" w:leader="none"/>
    </w:r>
    <w:r>
      <w:t xml:space="preserve"> Differentiated Systems of Support for Rural Agencies </w:t>
    </w:r>
    <w:proofErr w:type="spellStart"/>
    <w:r>
      <w:t>CoP</w:t>
    </w:r>
    <w:proofErr w:type="spellEnd"/>
    <w:r>
      <w:t xml:space="preserve"> —</w:t>
    </w:r>
    <w:r w:rsidR="008240A0">
      <w:t>3</w:t>
    </w:r>
  </w:p>
  <w:p w14:paraId="5CE37694" w14:textId="1C221B44" w:rsidR="00AB4E90" w:rsidRDefault="00F61120">
    <w:pPr>
      <w:pStyle w:val="Footer"/>
      <w:jc w:val="right"/>
      <w:rPr>
        <w:rFonts w:cstheme="minorHAnsi"/>
        <w:sz w:val="16"/>
        <w:szCs w:val="16"/>
      </w:rPr>
    </w:pPr>
    <w:r w:rsidRPr="000910EF">
      <w:rPr>
        <w:rStyle w:val="PubIDChar"/>
        <w:rFonts w:cstheme="minorHAnsi"/>
      </w:rPr>
      <w:t>2017_</w:t>
    </w:r>
    <w:r w:rsidR="008240A0">
      <w:rPr>
        <w:rStyle w:val="PubIDChar"/>
        <w:rFonts w:cstheme="minorHAnsi"/>
      </w:rPr>
      <w:t>12</w:t>
    </w:r>
    <w:r w:rsidRPr="000910EF">
      <w:rPr>
        <w:rStyle w:val="PubIDChar"/>
        <w:rFonts w:cstheme="minorHAnsi"/>
      </w:rPr>
      <w:t>/</w:t>
    </w:r>
    <w:r w:rsidR="008240A0">
      <w:rPr>
        <w:rStyle w:val="PubIDChar"/>
        <w:rFonts w:cstheme="minorHAnsi"/>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30E45" w14:textId="77777777" w:rsidR="00E63091" w:rsidRDefault="00E63091">
      <w:r>
        <w:separator/>
      </w:r>
    </w:p>
  </w:footnote>
  <w:footnote w:type="continuationSeparator" w:id="0">
    <w:p w14:paraId="450FEB1F" w14:textId="77777777" w:rsidR="00E63091" w:rsidRDefault="00E6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6765" w14:textId="77777777" w:rsidR="00AB4E90" w:rsidRDefault="00E63091">
    <w:pPr>
      <w:pStyle w:val="Header"/>
      <w:spacing w:before="10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6B0"/>
    <w:multiLevelType w:val="multilevel"/>
    <w:tmpl w:val="E81616F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1"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15:restartNumberingAfterBreak="0">
    <w:nsid w:val="37A86E5E"/>
    <w:multiLevelType w:val="hybridMultilevel"/>
    <w:tmpl w:val="CB7265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85AC9"/>
    <w:multiLevelType w:val="multilevel"/>
    <w:tmpl w:val="322C37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0CF180A"/>
    <w:multiLevelType w:val="multilevel"/>
    <w:tmpl w:val="E6E69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50A4E66"/>
    <w:multiLevelType w:val="multilevel"/>
    <w:tmpl w:val="E90E4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1A"/>
    <w:rsid w:val="0001076C"/>
    <w:rsid w:val="00081BC8"/>
    <w:rsid w:val="001A5648"/>
    <w:rsid w:val="001A6226"/>
    <w:rsid w:val="001C214D"/>
    <w:rsid w:val="001D5CFD"/>
    <w:rsid w:val="00261100"/>
    <w:rsid w:val="00433700"/>
    <w:rsid w:val="00454C55"/>
    <w:rsid w:val="004B5F1A"/>
    <w:rsid w:val="00542725"/>
    <w:rsid w:val="00631597"/>
    <w:rsid w:val="006502F2"/>
    <w:rsid w:val="00737E91"/>
    <w:rsid w:val="007D273B"/>
    <w:rsid w:val="00821C9A"/>
    <w:rsid w:val="008240A0"/>
    <w:rsid w:val="008A22FD"/>
    <w:rsid w:val="008B397E"/>
    <w:rsid w:val="00947D72"/>
    <w:rsid w:val="0097044E"/>
    <w:rsid w:val="00A24CC1"/>
    <w:rsid w:val="00A31C9F"/>
    <w:rsid w:val="00A577D0"/>
    <w:rsid w:val="00A84052"/>
    <w:rsid w:val="00B41FAF"/>
    <w:rsid w:val="00B911A4"/>
    <w:rsid w:val="00BC24E1"/>
    <w:rsid w:val="00C12363"/>
    <w:rsid w:val="00CE6485"/>
    <w:rsid w:val="00D733F5"/>
    <w:rsid w:val="00E05A6A"/>
    <w:rsid w:val="00E63091"/>
    <w:rsid w:val="00EE7EA5"/>
    <w:rsid w:val="00F06785"/>
    <w:rsid w:val="00F61120"/>
    <w:rsid w:val="00F9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C84C"/>
  <w15:docId w15:val="{3F74EB78-E0F5-4C86-9800-BE27A789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4B5F1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BodyText"/>
    <w:link w:val="Heading3Char"/>
    <w:uiPriority w:val="9"/>
    <w:qFormat/>
    <w:rsid w:val="004B5F1A"/>
    <w:pPr>
      <w:keepNext/>
      <w:keepLines/>
      <w:spacing w:before="240" w:after="120" w:line="240" w:lineRule="auto"/>
      <w:outlineLvl w:val="2"/>
    </w:pPr>
    <w:rPr>
      <w:rFonts w:asciiTheme="majorHAnsi" w:eastAsia="Times New Roman" w:hAnsiTheme="majorHAns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F1A"/>
    <w:rPr>
      <w:rFonts w:asciiTheme="majorHAnsi" w:eastAsia="Times New Roman" w:hAnsiTheme="majorHAnsi" w:cs="Times New Roman"/>
      <w:b/>
      <w:bCs/>
      <w:sz w:val="28"/>
      <w:szCs w:val="26"/>
    </w:rPr>
  </w:style>
  <w:style w:type="character" w:styleId="CommentReference">
    <w:name w:val="annotation reference"/>
    <w:basedOn w:val="DefaultParagraphFont"/>
    <w:uiPriority w:val="99"/>
    <w:semiHidden/>
    <w:unhideWhenUsed/>
    <w:rsid w:val="004B5F1A"/>
    <w:rPr>
      <w:sz w:val="16"/>
      <w:szCs w:val="16"/>
    </w:rPr>
  </w:style>
  <w:style w:type="paragraph" w:styleId="CommentText">
    <w:name w:val="annotation text"/>
    <w:basedOn w:val="Normal"/>
    <w:link w:val="CommentTextChar"/>
    <w:uiPriority w:val="99"/>
    <w:unhideWhenUsed/>
    <w:rsid w:val="004B5F1A"/>
    <w:rPr>
      <w:sz w:val="20"/>
      <w:szCs w:val="20"/>
    </w:rPr>
  </w:style>
  <w:style w:type="character" w:customStyle="1" w:styleId="CommentTextChar">
    <w:name w:val="Comment Text Char"/>
    <w:basedOn w:val="DefaultParagraphFont"/>
    <w:link w:val="CommentText"/>
    <w:uiPriority w:val="99"/>
    <w:rsid w:val="004B5F1A"/>
    <w:rPr>
      <w:rFonts w:eastAsiaTheme="minorEastAsia"/>
      <w:sz w:val="20"/>
      <w:szCs w:val="20"/>
    </w:rPr>
  </w:style>
  <w:style w:type="paragraph" w:customStyle="1" w:styleId="Bullet1">
    <w:name w:val="Bullet 1"/>
    <w:basedOn w:val="BodyText"/>
    <w:uiPriority w:val="4"/>
    <w:qFormat/>
    <w:rsid w:val="004B5F1A"/>
    <w:pPr>
      <w:keepLines/>
      <w:numPr>
        <w:numId w:val="1"/>
      </w:numPr>
      <w:spacing w:before="120"/>
    </w:pPr>
  </w:style>
  <w:style w:type="paragraph" w:styleId="BodyText">
    <w:name w:val="Body Text"/>
    <w:link w:val="BodyTextChar"/>
    <w:qFormat/>
    <w:rsid w:val="004B5F1A"/>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4B5F1A"/>
    <w:rPr>
      <w:rFonts w:eastAsia="Times New Roman" w:cs="Times New Roman"/>
      <w:sz w:val="24"/>
      <w:szCs w:val="24"/>
    </w:rPr>
  </w:style>
  <w:style w:type="paragraph" w:customStyle="1" w:styleId="Bullet2">
    <w:name w:val="Bullet 2"/>
    <w:basedOn w:val="BodyText"/>
    <w:uiPriority w:val="4"/>
    <w:qFormat/>
    <w:rsid w:val="004B5F1A"/>
    <w:pPr>
      <w:keepLines/>
      <w:numPr>
        <w:ilvl w:val="1"/>
        <w:numId w:val="1"/>
      </w:numPr>
      <w:spacing w:before="120"/>
    </w:pPr>
  </w:style>
  <w:style w:type="paragraph" w:customStyle="1" w:styleId="Bullet3">
    <w:name w:val="Bullet 3"/>
    <w:basedOn w:val="BodyText"/>
    <w:uiPriority w:val="4"/>
    <w:qFormat/>
    <w:rsid w:val="004B5F1A"/>
    <w:pPr>
      <w:keepLines/>
      <w:numPr>
        <w:ilvl w:val="2"/>
        <w:numId w:val="1"/>
      </w:numPr>
      <w:spacing w:before="120"/>
      <w:contextualSpacing/>
    </w:pPr>
  </w:style>
  <w:style w:type="paragraph" w:styleId="Footer">
    <w:name w:val="footer"/>
    <w:link w:val="FooterChar"/>
    <w:uiPriority w:val="99"/>
    <w:unhideWhenUsed/>
    <w:qFormat/>
    <w:rsid w:val="004B5F1A"/>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B5F1A"/>
    <w:rPr>
      <w:rFonts w:eastAsia="Times New Roman" w:cs="Times New Roman"/>
      <w:sz w:val="20"/>
      <w:szCs w:val="20"/>
    </w:rPr>
  </w:style>
  <w:style w:type="paragraph" w:styleId="Header">
    <w:name w:val="header"/>
    <w:link w:val="HeaderChar"/>
    <w:uiPriority w:val="99"/>
    <w:unhideWhenUsed/>
    <w:rsid w:val="004B5F1A"/>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B5F1A"/>
    <w:rPr>
      <w:rFonts w:eastAsia="Times New Roman" w:cs="Times New Roman"/>
      <w:sz w:val="24"/>
      <w:szCs w:val="24"/>
    </w:rPr>
  </w:style>
  <w:style w:type="paragraph" w:customStyle="1" w:styleId="PubID">
    <w:name w:val="PubID"/>
    <w:basedOn w:val="Normal"/>
    <w:link w:val="PubIDChar"/>
    <w:uiPriority w:val="99"/>
    <w:rsid w:val="004B5F1A"/>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4B5F1A"/>
    <w:rPr>
      <w:rFonts w:asciiTheme="majorHAnsi" w:eastAsia="Calibri" w:hAnsiTheme="majorHAnsi"/>
      <w:sz w:val="16"/>
      <w:szCs w:val="16"/>
    </w:rPr>
  </w:style>
  <w:style w:type="paragraph" w:styleId="BalloonText">
    <w:name w:val="Balloon Text"/>
    <w:basedOn w:val="Normal"/>
    <w:link w:val="BalloonTextChar"/>
    <w:uiPriority w:val="99"/>
    <w:semiHidden/>
    <w:unhideWhenUsed/>
    <w:rsid w:val="004B5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1A"/>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6110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577D0"/>
    <w:rPr>
      <w:b/>
      <w:bCs/>
    </w:rPr>
  </w:style>
  <w:style w:type="character" w:customStyle="1" w:styleId="CommentSubjectChar">
    <w:name w:val="Comment Subject Char"/>
    <w:basedOn w:val="CommentTextChar"/>
    <w:link w:val="CommentSubject"/>
    <w:uiPriority w:val="99"/>
    <w:semiHidden/>
    <w:rsid w:val="00A577D0"/>
    <w:rPr>
      <w:rFonts w:eastAsiaTheme="minorEastAsia"/>
      <w:b/>
      <w:bCs/>
      <w:sz w:val="20"/>
      <w:szCs w:val="20"/>
    </w:rPr>
  </w:style>
  <w:style w:type="paragraph" w:styleId="NormalWeb">
    <w:name w:val="Normal (Web)"/>
    <w:basedOn w:val="Normal"/>
    <w:uiPriority w:val="99"/>
    <w:semiHidden/>
    <w:unhideWhenUsed/>
    <w:rsid w:val="008240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40A0"/>
    <w:rPr>
      <w:color w:val="0000FF"/>
      <w:u w:val="single"/>
    </w:rPr>
  </w:style>
  <w:style w:type="paragraph" w:styleId="ListParagraph">
    <w:name w:val="List Paragraph"/>
    <w:basedOn w:val="Normal"/>
    <w:uiPriority w:val="34"/>
    <w:qFormat/>
    <w:rsid w:val="0082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535">
      <w:bodyDiv w:val="1"/>
      <w:marLeft w:val="0"/>
      <w:marRight w:val="0"/>
      <w:marTop w:val="0"/>
      <w:marBottom w:val="0"/>
      <w:divBdr>
        <w:top w:val="none" w:sz="0" w:space="0" w:color="auto"/>
        <w:left w:val="none" w:sz="0" w:space="0" w:color="auto"/>
        <w:bottom w:val="none" w:sz="0" w:space="0" w:color="auto"/>
        <w:right w:val="none" w:sz="0" w:space="0" w:color="auto"/>
      </w:divBdr>
    </w:div>
    <w:div w:id="971979447">
      <w:bodyDiv w:val="1"/>
      <w:marLeft w:val="0"/>
      <w:marRight w:val="0"/>
      <w:marTop w:val="0"/>
      <w:marBottom w:val="0"/>
      <w:divBdr>
        <w:top w:val="none" w:sz="0" w:space="0" w:color="auto"/>
        <w:left w:val="none" w:sz="0" w:space="0" w:color="auto"/>
        <w:bottom w:val="none" w:sz="0" w:space="0" w:color="auto"/>
        <w:right w:val="none" w:sz="0" w:space="0" w:color="auto"/>
      </w:divBdr>
    </w:div>
    <w:div w:id="1451433023">
      <w:bodyDiv w:val="1"/>
      <w:marLeft w:val="0"/>
      <w:marRight w:val="0"/>
      <w:marTop w:val="0"/>
      <w:marBottom w:val="0"/>
      <w:divBdr>
        <w:top w:val="none" w:sz="0" w:space="0" w:color="auto"/>
        <w:left w:val="none" w:sz="0" w:space="0" w:color="auto"/>
        <w:bottom w:val="none" w:sz="0" w:space="0" w:color="auto"/>
        <w:right w:val="none" w:sz="0" w:space="0" w:color="auto"/>
      </w:divBdr>
    </w:div>
    <w:div w:id="1730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supportnetwork.ed.gov/rural-education/resource-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esupportnetwork.adobeconnect.com/plb083df9sd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Hopkins</dc:creator>
  <cp:lastModifiedBy>Laurie Banerjee</cp:lastModifiedBy>
  <cp:revision>3</cp:revision>
  <dcterms:created xsi:type="dcterms:W3CDTF">2018-02-02T14:44:00Z</dcterms:created>
  <dcterms:modified xsi:type="dcterms:W3CDTF">2018-02-02T14:47:00Z</dcterms:modified>
</cp:coreProperties>
</file>