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67E" w:rsidRPr="001F1AD4" w:rsidRDefault="00A7267E" w:rsidP="00A7267E">
      <w:pPr>
        <w:pStyle w:val="xmsonormal"/>
        <w:rPr>
          <w:rFonts w:asciiTheme="majorHAnsi" w:hAnsiTheme="majorHAnsi"/>
        </w:rPr>
      </w:pPr>
      <w:r w:rsidRPr="001F1AD4">
        <w:rPr>
          <w:rFonts w:asciiTheme="majorHAnsi" w:hAnsiTheme="majorHAnsi"/>
        </w:rPr>
        <w:t xml:space="preserve">To: </w:t>
      </w:r>
      <w:proofErr w:type="spellStart"/>
      <w:r w:rsidRPr="001F1AD4">
        <w:rPr>
          <w:rFonts w:asciiTheme="majorHAnsi" w:hAnsiTheme="majorHAnsi"/>
        </w:rPr>
        <w:t>CoP</w:t>
      </w:r>
      <w:proofErr w:type="spellEnd"/>
      <w:r w:rsidRPr="001F1AD4">
        <w:rPr>
          <w:rFonts w:asciiTheme="majorHAnsi" w:hAnsiTheme="majorHAnsi"/>
        </w:rPr>
        <w:t xml:space="preserve"> Members</w:t>
      </w:r>
    </w:p>
    <w:p w:rsidR="00A7267E" w:rsidRPr="001F1AD4" w:rsidRDefault="00A7267E" w:rsidP="00A7267E">
      <w:pPr>
        <w:pStyle w:val="xmsonormal"/>
        <w:rPr>
          <w:rFonts w:asciiTheme="majorHAnsi" w:hAnsiTheme="majorHAnsi"/>
        </w:rPr>
      </w:pPr>
      <w:r w:rsidRPr="001F1AD4">
        <w:rPr>
          <w:rFonts w:asciiTheme="majorHAnsi" w:hAnsiTheme="majorHAnsi"/>
        </w:rPr>
        <w:t>From: John Spence</w:t>
      </w:r>
    </w:p>
    <w:p w:rsidR="00A7267E" w:rsidRPr="001F1AD4" w:rsidRDefault="00A7267E" w:rsidP="00A7267E">
      <w:pPr>
        <w:pStyle w:val="xmsonormal"/>
        <w:rPr>
          <w:rFonts w:asciiTheme="majorHAnsi" w:hAnsiTheme="majorHAnsi"/>
        </w:rPr>
      </w:pPr>
      <w:r w:rsidRPr="001F1AD4">
        <w:rPr>
          <w:rFonts w:asciiTheme="majorHAnsi" w:hAnsiTheme="majorHAnsi"/>
        </w:rPr>
        <w:t xml:space="preserve">Topic: Follow-up Email with Link to </w:t>
      </w:r>
      <w:r w:rsidR="001F1AD4" w:rsidRPr="001F1AD4">
        <w:rPr>
          <w:rFonts w:asciiTheme="majorHAnsi" w:hAnsiTheme="majorHAnsi"/>
        </w:rPr>
        <w:t>February</w:t>
      </w:r>
      <w:r w:rsidRPr="001F1AD4">
        <w:rPr>
          <w:rFonts w:asciiTheme="majorHAnsi" w:hAnsiTheme="majorHAnsi"/>
        </w:rPr>
        <w:t xml:space="preserve"> 23 Webinar Recording</w:t>
      </w:r>
    </w:p>
    <w:p w:rsidR="001F1AD4" w:rsidRPr="001F1AD4" w:rsidRDefault="001F1AD4" w:rsidP="001F1AD4">
      <w:pPr>
        <w:pStyle w:val="xmsonormal"/>
        <w:spacing w:before="0" w:beforeAutospacing="0" w:after="0" w:afterAutospacing="0"/>
        <w:rPr>
          <w:rFonts w:asciiTheme="majorHAnsi" w:hAnsiTheme="majorHAnsi" w:cs="Calibri"/>
          <w:color w:val="000000"/>
        </w:rPr>
      </w:pPr>
      <w:r w:rsidRPr="001F1AD4">
        <w:rPr>
          <w:rFonts w:asciiTheme="majorHAnsi" w:hAnsiTheme="majorHAnsi" w:cs="Calibri"/>
          <w:color w:val="000000"/>
        </w:rPr>
        <w:t xml:space="preserve">Thank you for a productive discussion yesterday on “Frameworks for Evidence-based Interventions,” the topic of Learning Cycle 1 for our ESSA Consolidated State Plan </w:t>
      </w:r>
      <w:proofErr w:type="spellStart"/>
      <w:r w:rsidRPr="001F1AD4">
        <w:rPr>
          <w:rFonts w:asciiTheme="majorHAnsi" w:hAnsiTheme="majorHAnsi" w:cs="Calibri"/>
          <w:color w:val="000000"/>
        </w:rPr>
        <w:t>CoP</w:t>
      </w:r>
      <w:proofErr w:type="spellEnd"/>
      <w:r w:rsidRPr="001F1AD4">
        <w:rPr>
          <w:rFonts w:asciiTheme="majorHAnsi" w:hAnsiTheme="majorHAnsi" w:cs="Calibri"/>
          <w:color w:val="000000"/>
        </w:rPr>
        <w:t>! We were glad that the Indiana Department of Education could attend and look forward to the Missouri Department of Elementary and Secondary Education joining us next month. </w:t>
      </w:r>
    </w:p>
    <w:p w:rsidR="001F1AD4" w:rsidRPr="001F1AD4" w:rsidRDefault="001F1AD4" w:rsidP="001F1AD4">
      <w:pPr>
        <w:pStyle w:val="xmsonormal"/>
        <w:spacing w:before="0" w:beforeAutospacing="0" w:after="0" w:afterAutospacing="0"/>
        <w:rPr>
          <w:rFonts w:asciiTheme="majorHAnsi" w:hAnsiTheme="majorHAnsi" w:cs="Calibri"/>
          <w:color w:val="000000"/>
        </w:rPr>
      </w:pPr>
    </w:p>
    <w:p w:rsidR="001F1AD4" w:rsidRPr="001F1AD4" w:rsidRDefault="001F1AD4" w:rsidP="001F1AD4">
      <w:pPr>
        <w:pStyle w:val="xmsonormal"/>
        <w:spacing w:before="0" w:beforeAutospacing="0" w:after="0" w:afterAutospacing="0"/>
        <w:rPr>
          <w:rFonts w:asciiTheme="majorHAnsi" w:hAnsiTheme="majorHAnsi" w:cs="Calibri"/>
          <w:color w:val="000000"/>
        </w:rPr>
      </w:pPr>
      <w:r w:rsidRPr="001F1AD4">
        <w:rPr>
          <w:rFonts w:asciiTheme="majorHAnsi" w:hAnsiTheme="majorHAnsi" w:cs="Calibri"/>
          <w:color w:val="000000"/>
        </w:rPr>
        <w:t>We wanted to share with you some important follow-up information and next steps:</w:t>
      </w:r>
    </w:p>
    <w:p w:rsidR="001F1AD4" w:rsidRPr="001F1AD4" w:rsidRDefault="001F1AD4" w:rsidP="001F1AD4">
      <w:pPr>
        <w:pStyle w:val="xmsonormal"/>
        <w:spacing w:before="0" w:beforeAutospacing="0" w:after="0" w:afterAutospacing="0"/>
        <w:rPr>
          <w:rFonts w:asciiTheme="majorHAnsi" w:hAnsiTheme="majorHAnsi" w:cs="Calibri"/>
          <w:color w:val="000000"/>
        </w:rPr>
      </w:pPr>
    </w:p>
    <w:p w:rsidR="001F1AD4" w:rsidRPr="001F1AD4" w:rsidRDefault="001F1AD4" w:rsidP="001F1AD4">
      <w:pPr>
        <w:pStyle w:val="xmsonormal"/>
        <w:spacing w:before="0" w:beforeAutospacing="0" w:after="0" w:afterAutospacing="0"/>
        <w:rPr>
          <w:rFonts w:asciiTheme="majorHAnsi" w:hAnsiTheme="majorHAnsi" w:cs="Calibri"/>
          <w:color w:val="000000"/>
        </w:rPr>
      </w:pPr>
      <w:r w:rsidRPr="001F1AD4">
        <w:rPr>
          <w:rStyle w:val="contextualextensionhighlight"/>
          <w:rFonts w:asciiTheme="majorHAnsi" w:hAnsiTheme="majorHAnsi" w:cs="Calibri"/>
          <w:b/>
          <w:bCs/>
          <w:color w:val="000000"/>
        </w:rPr>
        <w:t>Next Meeting: </w:t>
      </w:r>
      <w:r w:rsidRPr="001F1AD4">
        <w:rPr>
          <w:rStyle w:val="contextualextensionhighlight"/>
          <w:rFonts w:asciiTheme="majorHAnsi" w:hAnsiTheme="majorHAnsi" w:cs="Calibri"/>
          <w:color w:val="000000"/>
        </w:rPr>
        <w:t>Our next webinar will be on </w:t>
      </w:r>
      <w:r w:rsidRPr="001F1AD4">
        <w:rPr>
          <w:rStyle w:val="contextualextensionhighlight"/>
          <w:rFonts w:asciiTheme="majorHAnsi" w:hAnsiTheme="majorHAnsi" w:cs="Calibri"/>
          <w:b/>
          <w:bCs/>
          <w:color w:val="000000"/>
        </w:rPr>
        <w:t>Thursday, March 23, 11:00 a.m. to 12:30 p.m</w:t>
      </w:r>
      <w:r w:rsidRPr="001F1AD4">
        <w:rPr>
          <w:rStyle w:val="contextualextensionhighlight"/>
          <w:rFonts w:asciiTheme="majorHAnsi" w:hAnsiTheme="majorHAnsi" w:cs="Calibri"/>
          <w:color w:val="000000"/>
        </w:rPr>
        <w:t>. Eastern Standard Time.</w:t>
      </w:r>
      <w:r w:rsidRPr="001F1AD4">
        <w:rPr>
          <w:rFonts w:asciiTheme="majorHAnsi" w:hAnsiTheme="majorHAnsi" w:cs="Calibri"/>
          <w:color w:val="000000"/>
        </w:rPr>
        <w:t xml:space="preserve"> You’ll receive an invitation with call-in information early next week. The feedback you provided during yesterday’s session, along with input from your state liaisons, will help us determine the topic and the pre-work for the next learning cycle.</w:t>
      </w:r>
    </w:p>
    <w:p w:rsidR="001F1AD4" w:rsidRPr="001F1AD4" w:rsidRDefault="001F1AD4" w:rsidP="001F1AD4">
      <w:pPr>
        <w:pStyle w:val="xmsonormal"/>
        <w:spacing w:before="0" w:beforeAutospacing="0" w:after="0" w:afterAutospacing="0"/>
        <w:rPr>
          <w:rFonts w:asciiTheme="majorHAnsi" w:hAnsiTheme="majorHAnsi" w:cs="Calibri"/>
          <w:color w:val="000000"/>
        </w:rPr>
      </w:pPr>
    </w:p>
    <w:p w:rsidR="001F1AD4" w:rsidRPr="001F1AD4" w:rsidRDefault="001F1AD4" w:rsidP="001F1AD4">
      <w:pPr>
        <w:pStyle w:val="xmsonormal"/>
        <w:spacing w:before="0" w:beforeAutospacing="0" w:after="0" w:afterAutospacing="0"/>
        <w:rPr>
          <w:rFonts w:asciiTheme="majorHAnsi" w:hAnsiTheme="majorHAnsi" w:cs="Calibri"/>
          <w:color w:val="000000"/>
        </w:rPr>
      </w:pPr>
      <w:r w:rsidRPr="001F1AD4">
        <w:rPr>
          <w:rFonts w:asciiTheme="majorHAnsi" w:hAnsiTheme="majorHAnsi" w:cs="Calibri"/>
          <w:b/>
          <w:bCs/>
          <w:color w:val="000000"/>
        </w:rPr>
        <w:t xml:space="preserve">Learning Cycle 1 Webinar Materials: </w:t>
      </w:r>
      <w:r w:rsidRPr="001F1AD4">
        <w:rPr>
          <w:rFonts w:asciiTheme="majorHAnsi" w:hAnsiTheme="majorHAnsi" w:cs="Calibri"/>
          <w:color w:val="000000"/>
        </w:rPr>
        <w:t>If you were unable to attend yesterday’s session, or if you’d like to forward the recording to colleagues, here’s the link: </w:t>
      </w:r>
      <w:hyperlink r:id="rId4" w:tgtFrame="_blank" w:history="1">
        <w:r w:rsidRPr="001F1AD4">
          <w:rPr>
            <w:rStyle w:val="Hyperlink"/>
            <w:rFonts w:asciiTheme="majorHAnsi" w:hAnsiTheme="majorHAnsi" w:cs="Calibri"/>
            <w:b/>
            <w:bCs/>
            <w:color w:val="000000"/>
            <w:shd w:val="clear" w:color="auto" w:fill="FFFFFF"/>
          </w:rPr>
          <w:t>https://statesupportnetwork.adobeconnect.com/p2o53iu3zd3/</w:t>
        </w:r>
      </w:hyperlink>
      <w:r w:rsidRPr="001F1AD4">
        <w:rPr>
          <w:rFonts w:asciiTheme="majorHAnsi" w:hAnsiTheme="majorHAnsi" w:cs="Calibri"/>
          <w:color w:val="000000"/>
        </w:rPr>
        <w:t>. The PowerPoint slides are attached for your reference as well. </w:t>
      </w:r>
    </w:p>
    <w:p w:rsidR="001F1AD4" w:rsidRPr="001F1AD4" w:rsidRDefault="001F1AD4" w:rsidP="001F1AD4">
      <w:pPr>
        <w:pStyle w:val="xmsonormal"/>
        <w:spacing w:before="0" w:beforeAutospacing="0" w:after="0" w:afterAutospacing="0"/>
        <w:rPr>
          <w:rFonts w:asciiTheme="majorHAnsi" w:hAnsiTheme="majorHAnsi" w:cs="Calibri"/>
          <w:color w:val="000000"/>
        </w:rPr>
      </w:pPr>
      <w:r w:rsidRPr="001F1AD4">
        <w:rPr>
          <w:rFonts w:asciiTheme="majorHAnsi" w:hAnsiTheme="majorHAnsi" w:cs="Calibri"/>
          <w:color w:val="000000"/>
        </w:rPr>
        <w:t> </w:t>
      </w:r>
    </w:p>
    <w:p w:rsidR="001F1AD4" w:rsidRPr="001F1AD4" w:rsidRDefault="001F1AD4" w:rsidP="001F1AD4">
      <w:pPr>
        <w:pStyle w:val="xmsonormal"/>
        <w:spacing w:before="0" w:beforeAutospacing="0" w:after="0" w:afterAutospacing="0"/>
        <w:rPr>
          <w:rFonts w:asciiTheme="majorHAnsi" w:hAnsiTheme="majorHAnsi" w:cs="Calibri"/>
          <w:color w:val="000000"/>
        </w:rPr>
      </w:pPr>
      <w:r w:rsidRPr="001F1AD4">
        <w:rPr>
          <w:rFonts w:asciiTheme="majorHAnsi" w:hAnsiTheme="majorHAnsi" w:cs="Calibri"/>
          <w:b/>
          <w:bCs/>
          <w:color w:val="000000"/>
        </w:rPr>
        <w:t>Learning Cycle 2 Post-Work:</w:t>
      </w:r>
      <w:r w:rsidRPr="001F1AD4">
        <w:rPr>
          <w:rFonts w:asciiTheme="majorHAnsi" w:hAnsiTheme="majorHAnsi" w:cs="Calibri"/>
          <w:color w:val="000000"/>
        </w:rPr>
        <w:t xml:space="preserve"> We will also forward you some materials next week to follow up on the session and direct you to some additional resources. Please send any resources or links on your state’s approach to evidence-based interventions that you’d like to share with the </w:t>
      </w:r>
      <w:proofErr w:type="spellStart"/>
      <w:r w:rsidRPr="001F1AD4">
        <w:rPr>
          <w:rFonts w:asciiTheme="majorHAnsi" w:hAnsiTheme="majorHAnsi" w:cs="Calibri"/>
          <w:color w:val="000000"/>
        </w:rPr>
        <w:t>CoP</w:t>
      </w:r>
      <w:proofErr w:type="spellEnd"/>
      <w:r w:rsidRPr="001F1AD4">
        <w:rPr>
          <w:rFonts w:asciiTheme="majorHAnsi" w:hAnsiTheme="majorHAnsi" w:cs="Calibri"/>
          <w:color w:val="000000"/>
        </w:rPr>
        <w:t xml:space="preserve"> members to Carla McClure (cmcclure@seiservices.com). </w:t>
      </w:r>
    </w:p>
    <w:p w:rsidR="001F1AD4" w:rsidRPr="001F1AD4" w:rsidRDefault="001F1AD4" w:rsidP="001F1AD4">
      <w:pPr>
        <w:pStyle w:val="xmsonormal"/>
        <w:spacing w:before="0" w:beforeAutospacing="0" w:after="0" w:afterAutospacing="0"/>
        <w:rPr>
          <w:rFonts w:asciiTheme="majorHAnsi" w:hAnsiTheme="majorHAnsi" w:cs="Calibri"/>
          <w:color w:val="000000"/>
        </w:rPr>
      </w:pPr>
    </w:p>
    <w:p w:rsidR="001F1AD4" w:rsidRPr="001F1AD4" w:rsidRDefault="001F1AD4" w:rsidP="001F1AD4">
      <w:pPr>
        <w:pStyle w:val="xmsonormal"/>
        <w:spacing w:before="0" w:beforeAutospacing="0" w:after="0" w:afterAutospacing="0"/>
        <w:rPr>
          <w:rFonts w:asciiTheme="majorHAnsi" w:hAnsiTheme="majorHAnsi" w:cs="Calibri"/>
          <w:color w:val="000000"/>
        </w:rPr>
      </w:pPr>
      <w:r w:rsidRPr="001F1AD4">
        <w:rPr>
          <w:rFonts w:asciiTheme="majorHAnsi" w:hAnsiTheme="majorHAnsi" w:cs="Calibri"/>
          <w:b/>
          <w:bCs/>
          <w:color w:val="000000"/>
        </w:rPr>
        <w:t>Network website:  </w:t>
      </w:r>
      <w:r w:rsidRPr="001F1AD4">
        <w:rPr>
          <w:rFonts w:asciiTheme="majorHAnsi" w:hAnsiTheme="majorHAnsi" w:cs="Calibri"/>
          <w:color w:val="000000"/>
        </w:rPr>
        <w:t>As we mentioned at the end of the webinar, the Network website will be coming live soon and will provide us with a platform to share materials and host discussions. In the meantime, we’re happy to share the link again for the AIR </w:t>
      </w:r>
      <w:hyperlink r:id="rId5" w:tgtFrame="_blank" w:history="1">
        <w:r w:rsidRPr="001F1AD4">
          <w:rPr>
            <w:rStyle w:val="Hyperlink"/>
            <w:rFonts w:asciiTheme="majorHAnsi" w:hAnsiTheme="majorHAnsi" w:cs="Calibri"/>
          </w:rPr>
          <w:t>ESSA Co-Pilot</w:t>
        </w:r>
      </w:hyperlink>
      <w:r w:rsidRPr="001F1AD4">
        <w:rPr>
          <w:rFonts w:asciiTheme="majorHAnsi" w:hAnsiTheme="majorHAnsi" w:cs="Calibri"/>
          <w:color w:val="000000"/>
        </w:rPr>
        <w:t> website, which provides links to free research-based tools and resources for ESSA planning and implementation, searchable by topic, plan section, or state.</w:t>
      </w:r>
    </w:p>
    <w:p w:rsidR="001F1AD4" w:rsidRPr="001F1AD4" w:rsidRDefault="001F1AD4" w:rsidP="001F1AD4">
      <w:pPr>
        <w:pStyle w:val="xmsonormal"/>
        <w:spacing w:before="0" w:beforeAutospacing="0" w:after="0" w:afterAutospacing="0"/>
        <w:rPr>
          <w:rFonts w:asciiTheme="majorHAnsi" w:hAnsiTheme="majorHAnsi" w:cs="Calibri"/>
          <w:color w:val="000000"/>
        </w:rPr>
      </w:pPr>
      <w:r w:rsidRPr="001F1AD4">
        <w:rPr>
          <w:rFonts w:asciiTheme="majorHAnsi" w:hAnsiTheme="majorHAnsi" w:cs="Calibri"/>
          <w:color w:val="000000"/>
        </w:rPr>
        <w:t> </w:t>
      </w:r>
    </w:p>
    <w:p w:rsidR="001F1AD4" w:rsidRPr="001F1AD4" w:rsidRDefault="001F1AD4" w:rsidP="001F1AD4">
      <w:pPr>
        <w:pStyle w:val="xmsonormal"/>
        <w:spacing w:before="0" w:beforeAutospacing="0" w:after="0" w:afterAutospacing="0"/>
        <w:rPr>
          <w:rFonts w:asciiTheme="majorHAnsi" w:hAnsiTheme="majorHAnsi" w:cs="Calibri"/>
          <w:color w:val="000000"/>
        </w:rPr>
      </w:pPr>
      <w:r w:rsidRPr="001F1AD4">
        <w:rPr>
          <w:rStyle w:val="contextualextensionhighlight"/>
          <w:rFonts w:asciiTheme="majorHAnsi" w:hAnsiTheme="majorHAnsi" w:cs="Calibri"/>
          <w:b/>
          <w:bCs/>
          <w:color w:val="000000"/>
        </w:rPr>
        <w:t>Next Steps: </w:t>
      </w:r>
      <w:r w:rsidRPr="001F1AD4">
        <w:rPr>
          <w:rStyle w:val="contextualextensionhighlight"/>
          <w:rFonts w:asciiTheme="majorHAnsi" w:hAnsiTheme="majorHAnsi" w:cs="Calibri"/>
          <w:color w:val="000000"/>
        </w:rPr>
        <w:t>We’ll send pre-work for the March 23 webinar about a week before the event.</w:t>
      </w:r>
      <w:r w:rsidRPr="001F1AD4">
        <w:rPr>
          <w:rFonts w:asciiTheme="majorHAnsi" w:hAnsiTheme="majorHAnsi" w:cs="Calibri"/>
          <w:color w:val="000000"/>
        </w:rPr>
        <w:t xml:space="preserve"> Also, we’ll send a link to the State Support Network as soon as it goes live.</w:t>
      </w:r>
    </w:p>
    <w:p w:rsidR="001F1AD4" w:rsidRPr="001F1AD4" w:rsidRDefault="001F1AD4" w:rsidP="001F1AD4">
      <w:pPr>
        <w:pStyle w:val="xmsonormal"/>
        <w:spacing w:before="0" w:beforeAutospacing="0" w:after="0" w:afterAutospacing="0"/>
        <w:rPr>
          <w:rFonts w:asciiTheme="majorHAnsi" w:hAnsiTheme="majorHAnsi" w:cs="Calibri"/>
          <w:color w:val="000000"/>
        </w:rPr>
      </w:pPr>
      <w:r w:rsidRPr="001F1AD4">
        <w:rPr>
          <w:rFonts w:asciiTheme="majorHAnsi" w:hAnsiTheme="majorHAnsi" w:cs="Calibri"/>
          <w:color w:val="000000"/>
        </w:rPr>
        <w:t> </w:t>
      </w:r>
    </w:p>
    <w:p w:rsidR="001F1AD4" w:rsidRPr="001F1AD4" w:rsidRDefault="001F1AD4" w:rsidP="001F1AD4">
      <w:pPr>
        <w:pStyle w:val="xmsonormal"/>
        <w:spacing w:before="0" w:beforeAutospacing="0" w:after="0" w:afterAutospacing="0"/>
        <w:rPr>
          <w:rFonts w:asciiTheme="majorHAnsi" w:hAnsiTheme="majorHAnsi" w:cs="Calibri"/>
          <w:color w:val="000000"/>
        </w:rPr>
      </w:pPr>
      <w:r w:rsidRPr="001F1AD4">
        <w:rPr>
          <w:rFonts w:asciiTheme="majorHAnsi" w:hAnsiTheme="majorHAnsi" w:cs="Calibri"/>
          <w:color w:val="000000"/>
        </w:rPr>
        <w:t>Please don’t hesitate to contact me or your state liaison for assistance at any time as you move forward with your ESSA consolidated state plans. We wish you a wonderful weekend!</w:t>
      </w:r>
    </w:p>
    <w:p w:rsidR="001F1AD4" w:rsidRPr="001F1AD4" w:rsidRDefault="001F1AD4" w:rsidP="001F1AD4">
      <w:pPr>
        <w:pStyle w:val="xmsonormal"/>
        <w:spacing w:before="0" w:beforeAutospacing="0" w:after="0" w:afterAutospacing="0"/>
        <w:rPr>
          <w:rFonts w:asciiTheme="majorHAnsi" w:hAnsiTheme="majorHAnsi" w:cs="Calibri"/>
          <w:color w:val="000000"/>
        </w:rPr>
      </w:pPr>
    </w:p>
    <w:p w:rsidR="001F1AD4" w:rsidRPr="001F1AD4" w:rsidRDefault="001F1AD4" w:rsidP="001F1AD4">
      <w:pPr>
        <w:pStyle w:val="xmsonormal"/>
        <w:spacing w:before="0" w:beforeAutospacing="0" w:after="0" w:afterAutospacing="0"/>
        <w:rPr>
          <w:rFonts w:asciiTheme="majorHAnsi" w:hAnsiTheme="majorHAnsi" w:cs="Calibri"/>
          <w:color w:val="000000"/>
        </w:rPr>
      </w:pPr>
      <w:r w:rsidRPr="001F1AD4">
        <w:rPr>
          <w:rFonts w:asciiTheme="majorHAnsi" w:hAnsiTheme="majorHAnsi" w:cs="Calibri"/>
          <w:color w:val="000000"/>
        </w:rPr>
        <w:t>Best,</w:t>
      </w:r>
    </w:p>
    <w:p w:rsidR="001F1AD4" w:rsidRPr="001F1AD4" w:rsidRDefault="001F1AD4" w:rsidP="001F1AD4">
      <w:pPr>
        <w:rPr>
          <w:rFonts w:cs="Tahoma"/>
          <w:color w:val="000000"/>
          <w:szCs w:val="24"/>
        </w:rPr>
      </w:pPr>
    </w:p>
    <w:p w:rsidR="001F1AD4" w:rsidRPr="001F1AD4" w:rsidRDefault="001F1AD4" w:rsidP="001F1AD4">
      <w:pPr>
        <w:rPr>
          <w:rFonts w:cs="Calibri"/>
          <w:color w:val="000000"/>
          <w:szCs w:val="24"/>
        </w:rPr>
      </w:pPr>
      <w:r w:rsidRPr="001F1AD4">
        <w:rPr>
          <w:rFonts w:cs="Calibri"/>
          <w:color w:val="000000"/>
          <w:szCs w:val="24"/>
        </w:rPr>
        <w:t>John Spence, Lead Facilitator</w:t>
      </w:r>
      <w:r w:rsidRPr="001F1AD4">
        <w:rPr>
          <w:rStyle w:val="xapple-tab-span"/>
          <w:rFonts w:cs="Calibri"/>
          <w:color w:val="000000"/>
          <w:szCs w:val="24"/>
        </w:rPr>
        <w:t xml:space="preserve"> </w:t>
      </w:r>
    </w:p>
    <w:p w:rsidR="001F1AD4" w:rsidRPr="001F1AD4" w:rsidRDefault="001F1AD4" w:rsidP="001F1AD4">
      <w:pPr>
        <w:rPr>
          <w:rFonts w:cs="Calibri"/>
          <w:color w:val="000000"/>
          <w:szCs w:val="24"/>
        </w:rPr>
      </w:pPr>
      <w:r w:rsidRPr="001F1AD4">
        <w:rPr>
          <w:rFonts w:cs="Calibri"/>
          <w:color w:val="000000"/>
          <w:szCs w:val="24"/>
        </w:rPr>
        <w:t>Carla McClure, Co-Facilitator</w:t>
      </w:r>
      <w:r w:rsidRPr="001F1AD4">
        <w:rPr>
          <w:rStyle w:val="xapple-tab-span"/>
          <w:rFonts w:cs="Calibri"/>
          <w:color w:val="000000"/>
          <w:szCs w:val="24"/>
        </w:rPr>
        <w:t xml:space="preserve"> </w:t>
      </w:r>
    </w:p>
    <w:p w:rsidR="001F1AD4" w:rsidRPr="001F1AD4" w:rsidRDefault="001F1AD4" w:rsidP="001F1AD4">
      <w:pPr>
        <w:rPr>
          <w:szCs w:val="24"/>
        </w:rPr>
      </w:pPr>
      <w:r w:rsidRPr="001F1AD4">
        <w:rPr>
          <w:rFonts w:cs="Calibri"/>
          <w:color w:val="000000"/>
          <w:szCs w:val="24"/>
        </w:rPr>
        <w:t xml:space="preserve">State Support Network </w:t>
      </w:r>
      <w:proofErr w:type="spellStart"/>
      <w:r w:rsidRPr="001F1AD4">
        <w:rPr>
          <w:rFonts w:cs="Calibri"/>
          <w:color w:val="000000"/>
          <w:szCs w:val="24"/>
        </w:rPr>
        <w:t>CoP</w:t>
      </w:r>
      <w:proofErr w:type="spellEnd"/>
      <w:r w:rsidRPr="001F1AD4">
        <w:rPr>
          <w:rFonts w:cs="Calibri"/>
          <w:color w:val="000000"/>
          <w:szCs w:val="24"/>
        </w:rPr>
        <w:t xml:space="preserve"> on ESSA Consolidate State Plan Development</w:t>
      </w:r>
      <w:bookmarkStart w:id="0" w:name="_GoBack"/>
      <w:bookmarkEnd w:id="0"/>
    </w:p>
    <w:sectPr w:rsidR="001F1AD4" w:rsidRPr="001F1AD4" w:rsidSect="001F1AD4">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7E"/>
    <w:rsid w:val="001F1AD4"/>
    <w:rsid w:val="00406D73"/>
    <w:rsid w:val="00724421"/>
    <w:rsid w:val="00932FD5"/>
    <w:rsid w:val="009634D7"/>
    <w:rsid w:val="00A7267E"/>
    <w:rsid w:val="00D0739E"/>
    <w:rsid w:val="00D1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ADCD"/>
  <w15:chartTrackingRefBased/>
  <w15:docId w15:val="{940E56AE-ACB4-4D98-BE60-AAB3F413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521"/>
    <w:rPr>
      <w:rFonts w:asciiTheme="majorHAnsi" w:hAnsiTheme="majorHAnsi"/>
      <w:sz w:val="24"/>
    </w:rPr>
  </w:style>
  <w:style w:type="paragraph" w:styleId="Heading1">
    <w:name w:val="heading 1"/>
    <w:basedOn w:val="Normal"/>
    <w:next w:val="Normal"/>
    <w:link w:val="Heading1Char"/>
    <w:uiPriority w:val="9"/>
    <w:qFormat/>
    <w:rsid w:val="00406D73"/>
    <w:pPr>
      <w:keepNext/>
      <w:keepLines/>
      <w:spacing w:before="480" w:line="240" w:lineRule="auto"/>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rsid w:val="00406D73"/>
    <w:pPr>
      <w:keepNext/>
      <w:keepLines/>
      <w:spacing w:before="200" w:line="240" w:lineRule="auto"/>
      <w:outlineLvl w:val="1"/>
    </w:pPr>
    <w:rPr>
      <w:rFonts w:ascii="Arial" w:eastAsiaTheme="majorEastAsia" w:hAnsi="Arial"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D7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406D73"/>
    <w:rPr>
      <w:rFonts w:ascii="Arial" w:eastAsiaTheme="majorEastAsia" w:hAnsi="Arial" w:cstheme="majorBidi"/>
      <w:b/>
      <w:bCs/>
      <w:sz w:val="26"/>
      <w:szCs w:val="26"/>
    </w:rPr>
  </w:style>
  <w:style w:type="paragraph" w:customStyle="1" w:styleId="xmsonormal">
    <w:name w:val="x_msonormal"/>
    <w:basedOn w:val="Normal"/>
    <w:rsid w:val="00A7267E"/>
    <w:pPr>
      <w:spacing w:before="100" w:beforeAutospacing="1" w:after="100" w:afterAutospacing="1" w:line="240" w:lineRule="auto"/>
    </w:pPr>
    <w:rPr>
      <w:rFonts w:ascii="Times New Roman" w:eastAsia="Times New Roman" w:hAnsi="Times New Roman" w:cs="Times New Roman"/>
      <w:szCs w:val="24"/>
    </w:rPr>
  </w:style>
  <w:style w:type="character" w:customStyle="1" w:styleId="contextualextensionhighlight">
    <w:name w:val="contextualextensionhighlight"/>
    <w:basedOn w:val="DefaultParagraphFont"/>
    <w:rsid w:val="00A7267E"/>
  </w:style>
  <w:style w:type="character" w:styleId="Hyperlink">
    <w:name w:val="Hyperlink"/>
    <w:basedOn w:val="DefaultParagraphFont"/>
    <w:uiPriority w:val="99"/>
    <w:semiHidden/>
    <w:unhideWhenUsed/>
    <w:rsid w:val="00A7267E"/>
    <w:rPr>
      <w:color w:val="0000FF"/>
      <w:u w:val="single"/>
    </w:rPr>
  </w:style>
  <w:style w:type="character" w:customStyle="1" w:styleId="rphighlightallclass">
    <w:name w:val="rphighlightallclass"/>
    <w:basedOn w:val="DefaultParagraphFont"/>
    <w:rsid w:val="001F1AD4"/>
  </w:style>
  <w:style w:type="character" w:customStyle="1" w:styleId="pel">
    <w:name w:val="_pe_l"/>
    <w:basedOn w:val="DefaultParagraphFont"/>
    <w:rsid w:val="001F1AD4"/>
  </w:style>
  <w:style w:type="character" w:customStyle="1" w:styleId="bidi">
    <w:name w:val="bidi"/>
    <w:basedOn w:val="DefaultParagraphFont"/>
    <w:rsid w:val="001F1AD4"/>
  </w:style>
  <w:style w:type="character" w:customStyle="1" w:styleId="allowtextselection">
    <w:name w:val="allowtextselection"/>
    <w:basedOn w:val="DefaultParagraphFont"/>
    <w:rsid w:val="001F1AD4"/>
  </w:style>
  <w:style w:type="character" w:customStyle="1" w:styleId="xapple-tab-span">
    <w:name w:val="x_apple-tab-span"/>
    <w:basedOn w:val="DefaultParagraphFont"/>
    <w:rsid w:val="001F1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85576">
      <w:bodyDiv w:val="1"/>
      <w:marLeft w:val="0"/>
      <w:marRight w:val="0"/>
      <w:marTop w:val="0"/>
      <w:marBottom w:val="0"/>
      <w:divBdr>
        <w:top w:val="none" w:sz="0" w:space="0" w:color="auto"/>
        <w:left w:val="none" w:sz="0" w:space="0" w:color="auto"/>
        <w:bottom w:val="none" w:sz="0" w:space="0" w:color="auto"/>
        <w:right w:val="none" w:sz="0" w:space="0" w:color="auto"/>
      </w:divBdr>
      <w:divsChild>
        <w:div w:id="1247416396">
          <w:marLeft w:val="0"/>
          <w:marRight w:val="0"/>
          <w:marTop w:val="0"/>
          <w:marBottom w:val="0"/>
          <w:divBdr>
            <w:top w:val="none" w:sz="0" w:space="0" w:color="auto"/>
            <w:left w:val="none" w:sz="0" w:space="0" w:color="auto"/>
            <w:bottom w:val="none" w:sz="0" w:space="0" w:color="auto"/>
            <w:right w:val="none" w:sz="0" w:space="0" w:color="auto"/>
          </w:divBdr>
        </w:div>
        <w:div w:id="938879377">
          <w:marLeft w:val="0"/>
          <w:marRight w:val="0"/>
          <w:marTop w:val="0"/>
          <w:marBottom w:val="0"/>
          <w:divBdr>
            <w:top w:val="none" w:sz="0" w:space="0" w:color="auto"/>
            <w:left w:val="none" w:sz="0" w:space="0" w:color="auto"/>
            <w:bottom w:val="none" w:sz="0" w:space="0" w:color="auto"/>
            <w:right w:val="none" w:sz="0" w:space="0" w:color="auto"/>
          </w:divBdr>
          <w:divsChild>
            <w:div w:id="937177670">
              <w:marLeft w:val="0"/>
              <w:marRight w:val="0"/>
              <w:marTop w:val="0"/>
              <w:marBottom w:val="0"/>
              <w:divBdr>
                <w:top w:val="none" w:sz="0" w:space="0" w:color="auto"/>
                <w:left w:val="none" w:sz="0" w:space="0" w:color="auto"/>
                <w:bottom w:val="none" w:sz="0" w:space="0" w:color="auto"/>
                <w:right w:val="none" w:sz="0" w:space="0" w:color="auto"/>
              </w:divBdr>
              <w:divsChild>
                <w:div w:id="640840867">
                  <w:marLeft w:val="0"/>
                  <w:marRight w:val="0"/>
                  <w:marTop w:val="0"/>
                  <w:marBottom w:val="0"/>
                  <w:divBdr>
                    <w:top w:val="none" w:sz="0" w:space="0" w:color="auto"/>
                    <w:left w:val="none" w:sz="0" w:space="0" w:color="auto"/>
                    <w:bottom w:val="none" w:sz="0" w:space="0" w:color="auto"/>
                    <w:right w:val="none" w:sz="0" w:space="0" w:color="auto"/>
                  </w:divBdr>
                  <w:divsChild>
                    <w:div w:id="413674720">
                      <w:marLeft w:val="0"/>
                      <w:marRight w:val="0"/>
                      <w:marTop w:val="0"/>
                      <w:marBottom w:val="0"/>
                      <w:divBdr>
                        <w:top w:val="none" w:sz="0" w:space="0" w:color="auto"/>
                        <w:left w:val="none" w:sz="0" w:space="0" w:color="auto"/>
                        <w:bottom w:val="none" w:sz="0" w:space="0" w:color="auto"/>
                        <w:right w:val="none" w:sz="0" w:space="0" w:color="auto"/>
                      </w:divBdr>
                      <w:divsChild>
                        <w:div w:id="1099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667187">
          <w:marLeft w:val="0"/>
          <w:marRight w:val="0"/>
          <w:marTop w:val="0"/>
          <w:marBottom w:val="0"/>
          <w:divBdr>
            <w:top w:val="none" w:sz="0" w:space="0" w:color="auto"/>
            <w:left w:val="none" w:sz="0" w:space="0" w:color="auto"/>
            <w:bottom w:val="none" w:sz="0" w:space="0" w:color="auto"/>
            <w:right w:val="none" w:sz="0" w:space="0" w:color="auto"/>
          </w:divBdr>
          <w:divsChild>
            <w:div w:id="1467317518">
              <w:marLeft w:val="0"/>
              <w:marRight w:val="0"/>
              <w:marTop w:val="0"/>
              <w:marBottom w:val="0"/>
              <w:divBdr>
                <w:top w:val="none" w:sz="0" w:space="0" w:color="auto"/>
                <w:left w:val="none" w:sz="0" w:space="0" w:color="auto"/>
                <w:bottom w:val="none" w:sz="0" w:space="0" w:color="auto"/>
                <w:right w:val="none" w:sz="0" w:space="0" w:color="auto"/>
              </w:divBdr>
              <w:divsChild>
                <w:div w:id="595482092">
                  <w:marLeft w:val="0"/>
                  <w:marRight w:val="0"/>
                  <w:marTop w:val="0"/>
                  <w:marBottom w:val="0"/>
                  <w:divBdr>
                    <w:top w:val="none" w:sz="0" w:space="0" w:color="auto"/>
                    <w:left w:val="none" w:sz="0" w:space="0" w:color="auto"/>
                    <w:bottom w:val="none" w:sz="0" w:space="0" w:color="auto"/>
                    <w:right w:val="none" w:sz="0" w:space="0" w:color="auto"/>
                  </w:divBdr>
                  <w:divsChild>
                    <w:div w:id="300158227">
                      <w:marLeft w:val="0"/>
                      <w:marRight w:val="0"/>
                      <w:marTop w:val="0"/>
                      <w:marBottom w:val="0"/>
                      <w:divBdr>
                        <w:top w:val="none" w:sz="0" w:space="0" w:color="auto"/>
                        <w:left w:val="none" w:sz="0" w:space="0" w:color="auto"/>
                        <w:bottom w:val="none" w:sz="0" w:space="0" w:color="auto"/>
                        <w:right w:val="none" w:sz="0" w:space="0" w:color="auto"/>
                      </w:divBdr>
                      <w:divsChild>
                        <w:div w:id="1170103616">
                          <w:marLeft w:val="0"/>
                          <w:marRight w:val="0"/>
                          <w:marTop w:val="0"/>
                          <w:marBottom w:val="0"/>
                          <w:divBdr>
                            <w:top w:val="none" w:sz="0" w:space="0" w:color="auto"/>
                            <w:left w:val="none" w:sz="0" w:space="0" w:color="auto"/>
                            <w:bottom w:val="none" w:sz="0" w:space="0" w:color="auto"/>
                            <w:right w:val="none" w:sz="0" w:space="0" w:color="auto"/>
                          </w:divBdr>
                          <w:divsChild>
                            <w:div w:id="945962808">
                              <w:marLeft w:val="0"/>
                              <w:marRight w:val="0"/>
                              <w:marTop w:val="0"/>
                              <w:marBottom w:val="0"/>
                              <w:divBdr>
                                <w:top w:val="none" w:sz="0" w:space="0" w:color="auto"/>
                                <w:left w:val="none" w:sz="0" w:space="0" w:color="auto"/>
                                <w:bottom w:val="none" w:sz="0" w:space="0" w:color="auto"/>
                                <w:right w:val="none" w:sz="0" w:space="0" w:color="auto"/>
                              </w:divBdr>
                              <w:divsChild>
                                <w:div w:id="925456568">
                                  <w:marLeft w:val="0"/>
                                  <w:marRight w:val="0"/>
                                  <w:marTop w:val="0"/>
                                  <w:marBottom w:val="0"/>
                                  <w:divBdr>
                                    <w:top w:val="none" w:sz="0" w:space="0" w:color="auto"/>
                                    <w:left w:val="none" w:sz="0" w:space="0" w:color="auto"/>
                                    <w:bottom w:val="none" w:sz="0" w:space="0" w:color="auto"/>
                                    <w:right w:val="none" w:sz="0" w:space="0" w:color="auto"/>
                                  </w:divBdr>
                                </w:div>
                              </w:divsChild>
                            </w:div>
                            <w:div w:id="411247063">
                              <w:marLeft w:val="0"/>
                              <w:marRight w:val="0"/>
                              <w:marTop w:val="0"/>
                              <w:marBottom w:val="0"/>
                              <w:divBdr>
                                <w:top w:val="none" w:sz="0" w:space="0" w:color="auto"/>
                                <w:left w:val="none" w:sz="0" w:space="0" w:color="auto"/>
                                <w:bottom w:val="none" w:sz="0" w:space="0" w:color="auto"/>
                                <w:right w:val="none" w:sz="0" w:space="0" w:color="auto"/>
                              </w:divBdr>
                              <w:divsChild>
                                <w:div w:id="1260986080">
                                  <w:marLeft w:val="0"/>
                                  <w:marRight w:val="0"/>
                                  <w:marTop w:val="0"/>
                                  <w:marBottom w:val="0"/>
                                  <w:divBdr>
                                    <w:top w:val="none" w:sz="0" w:space="0" w:color="auto"/>
                                    <w:left w:val="none" w:sz="0" w:space="0" w:color="auto"/>
                                    <w:bottom w:val="none" w:sz="0" w:space="0" w:color="auto"/>
                                    <w:right w:val="none" w:sz="0" w:space="0" w:color="auto"/>
                                  </w:divBdr>
                                  <w:divsChild>
                                    <w:div w:id="1854607417">
                                      <w:marLeft w:val="0"/>
                                      <w:marRight w:val="0"/>
                                      <w:marTop w:val="0"/>
                                      <w:marBottom w:val="0"/>
                                      <w:divBdr>
                                        <w:top w:val="none" w:sz="0" w:space="0" w:color="auto"/>
                                        <w:left w:val="none" w:sz="0" w:space="0" w:color="auto"/>
                                        <w:bottom w:val="none" w:sz="0" w:space="0" w:color="auto"/>
                                        <w:right w:val="none" w:sz="0" w:space="0" w:color="auto"/>
                                      </w:divBdr>
                                    </w:div>
                                    <w:div w:id="1724981229">
                                      <w:marLeft w:val="0"/>
                                      <w:marRight w:val="0"/>
                                      <w:marTop w:val="0"/>
                                      <w:marBottom w:val="0"/>
                                      <w:divBdr>
                                        <w:top w:val="none" w:sz="0" w:space="0" w:color="auto"/>
                                        <w:left w:val="none" w:sz="0" w:space="0" w:color="auto"/>
                                        <w:bottom w:val="none" w:sz="0" w:space="0" w:color="auto"/>
                                        <w:right w:val="none" w:sz="0" w:space="0" w:color="auto"/>
                                      </w:divBdr>
                                      <w:divsChild>
                                        <w:div w:id="1796948732">
                                          <w:marLeft w:val="0"/>
                                          <w:marRight w:val="0"/>
                                          <w:marTop w:val="0"/>
                                          <w:marBottom w:val="0"/>
                                          <w:divBdr>
                                            <w:top w:val="none" w:sz="0" w:space="0" w:color="auto"/>
                                            <w:left w:val="none" w:sz="0" w:space="0" w:color="auto"/>
                                            <w:bottom w:val="none" w:sz="0" w:space="0" w:color="auto"/>
                                            <w:right w:val="none" w:sz="0" w:space="0" w:color="auto"/>
                                          </w:divBdr>
                                        </w:div>
                                        <w:div w:id="15842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79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ir.org/page/essa-co-pilot" TargetMode="External"/><Relationship Id="rId4" Type="http://schemas.openxmlformats.org/officeDocument/2006/relationships/hyperlink" Target="https://statesupportnetwork.adobeconnect.com/p2o53iu3zd3/?OWASP_CSRFTOKEN=57f526820394f06662aab5abcd0a4d38cb14f1a6a6b0c85a1aa1c8a89ad4b8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McClure</dc:creator>
  <cp:keywords/>
  <dc:description/>
  <cp:lastModifiedBy>Carla McClure</cp:lastModifiedBy>
  <cp:revision>3</cp:revision>
  <dcterms:created xsi:type="dcterms:W3CDTF">2017-04-12T17:12:00Z</dcterms:created>
  <dcterms:modified xsi:type="dcterms:W3CDTF">2017-04-12T17:14:00Z</dcterms:modified>
</cp:coreProperties>
</file>