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329"/>
        <w:gridCol w:w="2338"/>
        <w:gridCol w:w="2338"/>
      </w:tblGrid>
      <w:tr w:rsidR="00706C82" w14:paraId="253A3A8B" w14:textId="77777777" w:rsidTr="00706C82">
        <w:tc>
          <w:tcPr>
            <w:tcW w:w="1345" w:type="dxa"/>
          </w:tcPr>
          <w:p w14:paraId="646B53F5" w14:textId="77777777" w:rsidR="00706C82" w:rsidRPr="00EF3200" w:rsidRDefault="00706C82" w:rsidP="0070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00">
              <w:rPr>
                <w:rFonts w:ascii="Times New Roman" w:hAnsi="Times New Roman" w:cs="Times New Roman"/>
                <w:b/>
                <w:sz w:val="24"/>
                <w:szCs w:val="24"/>
              </w:rPr>
              <w:t>Points Assessed</w:t>
            </w:r>
          </w:p>
        </w:tc>
        <w:tc>
          <w:tcPr>
            <w:tcW w:w="3329" w:type="dxa"/>
          </w:tcPr>
          <w:p w14:paraId="0480C09D" w14:textId="77777777" w:rsidR="00706C82" w:rsidRPr="00EF3200" w:rsidRDefault="00706C82" w:rsidP="0070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00">
              <w:rPr>
                <w:rFonts w:ascii="Times New Roman" w:hAnsi="Times New Roman" w:cs="Times New Roman"/>
                <w:b/>
                <w:sz w:val="24"/>
                <w:szCs w:val="24"/>
              </w:rPr>
              <w:t>Category Assessed</w:t>
            </w:r>
          </w:p>
        </w:tc>
        <w:tc>
          <w:tcPr>
            <w:tcW w:w="2338" w:type="dxa"/>
          </w:tcPr>
          <w:p w14:paraId="5A69FC02" w14:textId="77777777" w:rsidR="00706C82" w:rsidRPr="00EF3200" w:rsidRDefault="00706C82" w:rsidP="0070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00">
              <w:rPr>
                <w:rFonts w:ascii="Times New Roman" w:hAnsi="Times New Roman" w:cs="Times New Roman"/>
                <w:b/>
                <w:sz w:val="24"/>
                <w:szCs w:val="24"/>
              </w:rPr>
              <w:t>Risk Score Description</w:t>
            </w:r>
          </w:p>
        </w:tc>
        <w:tc>
          <w:tcPr>
            <w:tcW w:w="2338" w:type="dxa"/>
          </w:tcPr>
          <w:p w14:paraId="2EF5C2AD" w14:textId="77777777" w:rsidR="00706C82" w:rsidRPr="00EF3200" w:rsidRDefault="00706C82" w:rsidP="0070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00">
              <w:rPr>
                <w:rFonts w:ascii="Times New Roman" w:hAnsi="Times New Roman" w:cs="Times New Roman"/>
                <w:b/>
                <w:sz w:val="24"/>
                <w:szCs w:val="24"/>
              </w:rPr>
              <w:t>Notes (Sources)</w:t>
            </w:r>
          </w:p>
        </w:tc>
      </w:tr>
      <w:tr w:rsidR="00706C82" w14:paraId="6541088D" w14:textId="77777777" w:rsidTr="00706C82">
        <w:tc>
          <w:tcPr>
            <w:tcW w:w="1345" w:type="dxa"/>
          </w:tcPr>
          <w:p w14:paraId="45E4BC37" w14:textId="77777777" w:rsidR="00706C82" w:rsidRDefault="00706C82" w:rsidP="00706C82">
            <w:r>
              <w:t>Up to 15 points</w:t>
            </w:r>
          </w:p>
        </w:tc>
        <w:tc>
          <w:tcPr>
            <w:tcW w:w="3329" w:type="dxa"/>
          </w:tcPr>
          <w:p w14:paraId="73155C06" w14:textId="77777777" w:rsidR="00706C82" w:rsidRPr="00706C82" w:rsidRDefault="00706C82" w:rsidP="00706C82">
            <w:pPr>
              <w:rPr>
                <w:b/>
                <w:bCs/>
              </w:rPr>
            </w:pPr>
            <w:r w:rsidRPr="00706C82">
              <w:rPr>
                <w:b/>
                <w:bCs/>
              </w:rPr>
              <w:t>Most Recent Prior Federal Single Audit Findings</w:t>
            </w:r>
          </w:p>
          <w:p w14:paraId="15784E6A" w14:textId="77777777" w:rsidR="00706C82" w:rsidRDefault="00706C82" w:rsidP="00706C82"/>
        </w:tc>
        <w:tc>
          <w:tcPr>
            <w:tcW w:w="2338" w:type="dxa"/>
          </w:tcPr>
          <w:p w14:paraId="4364F247" w14:textId="77777777" w:rsidR="00706C82" w:rsidRDefault="00706C82" w:rsidP="00706C82">
            <w:r>
              <w:t>0 findings = 0 points</w:t>
            </w:r>
          </w:p>
          <w:p w14:paraId="12AF695C" w14:textId="77777777" w:rsidR="00706C82" w:rsidRDefault="00706C82" w:rsidP="00706C82">
            <w:r>
              <w:t>1 or more findings = 15 points</w:t>
            </w:r>
          </w:p>
        </w:tc>
        <w:tc>
          <w:tcPr>
            <w:tcW w:w="2338" w:type="dxa"/>
          </w:tcPr>
          <w:p w14:paraId="6E69A08C" w14:textId="77777777" w:rsidR="00706C82" w:rsidRDefault="00706C82" w:rsidP="00706C82">
            <w:r>
              <w:t>This score will be based on 2018-19 federal single audits</w:t>
            </w:r>
          </w:p>
        </w:tc>
      </w:tr>
      <w:tr w:rsidR="00706C82" w14:paraId="5DF9D707" w14:textId="77777777" w:rsidTr="00706C82">
        <w:tc>
          <w:tcPr>
            <w:tcW w:w="1345" w:type="dxa"/>
          </w:tcPr>
          <w:p w14:paraId="0AF2066E" w14:textId="77777777" w:rsidR="00706C82" w:rsidRDefault="00706C82" w:rsidP="00706C82">
            <w:r>
              <w:t>Up to 5 points</w:t>
            </w:r>
          </w:p>
        </w:tc>
        <w:tc>
          <w:tcPr>
            <w:tcW w:w="3329" w:type="dxa"/>
          </w:tcPr>
          <w:p w14:paraId="01ED7172" w14:textId="77777777" w:rsidR="00706C82" w:rsidRPr="00706C82" w:rsidRDefault="00706C82" w:rsidP="00706C82">
            <w:pPr>
              <w:rPr>
                <w:b/>
                <w:bCs/>
              </w:rPr>
            </w:pPr>
            <w:r w:rsidRPr="00706C82">
              <w:rPr>
                <w:b/>
                <w:bCs/>
              </w:rPr>
              <w:t xml:space="preserve">Number of Conditions on Formula Grant Award </w:t>
            </w:r>
          </w:p>
          <w:p w14:paraId="0D25E0D5" w14:textId="77777777" w:rsidR="00706C82" w:rsidRDefault="00706C82" w:rsidP="00706C82"/>
        </w:tc>
        <w:tc>
          <w:tcPr>
            <w:tcW w:w="2338" w:type="dxa"/>
          </w:tcPr>
          <w:p w14:paraId="012F0AA0" w14:textId="77777777" w:rsidR="00706C82" w:rsidRDefault="00706C82" w:rsidP="00706C82">
            <w:r>
              <w:t>0 conditions = 0 points</w:t>
            </w:r>
          </w:p>
          <w:p w14:paraId="04B74BED" w14:textId="77777777" w:rsidR="00706C82" w:rsidRDefault="00706C82" w:rsidP="00706C82">
            <w:r>
              <w:t>1 condition = 2 points</w:t>
            </w:r>
          </w:p>
          <w:p w14:paraId="06E862FA" w14:textId="77777777" w:rsidR="00706C82" w:rsidRDefault="00706C82" w:rsidP="00706C82">
            <w:r>
              <w:t>2 conditions = 3 points</w:t>
            </w:r>
          </w:p>
          <w:p w14:paraId="1C29B869" w14:textId="77777777" w:rsidR="00706C82" w:rsidRDefault="00706C82" w:rsidP="00706C82">
            <w:r>
              <w:t>3 conditions or more = 5 points</w:t>
            </w:r>
          </w:p>
        </w:tc>
        <w:tc>
          <w:tcPr>
            <w:tcW w:w="2338" w:type="dxa"/>
          </w:tcPr>
          <w:p w14:paraId="079443CD" w14:textId="77777777" w:rsidR="00706C82" w:rsidRDefault="00706C82" w:rsidP="00706C82"/>
        </w:tc>
      </w:tr>
      <w:tr w:rsidR="00706C82" w14:paraId="189DDCBE" w14:textId="77777777" w:rsidTr="00706C82">
        <w:tc>
          <w:tcPr>
            <w:tcW w:w="1345" w:type="dxa"/>
          </w:tcPr>
          <w:p w14:paraId="54BB134A" w14:textId="77777777" w:rsidR="00706C82" w:rsidRDefault="00AE3ACD" w:rsidP="00706C82">
            <w:r>
              <w:t>Up to 15 points</w:t>
            </w:r>
          </w:p>
        </w:tc>
        <w:tc>
          <w:tcPr>
            <w:tcW w:w="3329" w:type="dxa"/>
          </w:tcPr>
          <w:p w14:paraId="27DFDF5E" w14:textId="77777777" w:rsidR="00AE3ACD" w:rsidRPr="00AE3ACD" w:rsidRDefault="00AE3ACD" w:rsidP="00AE3ACD">
            <w:pPr>
              <w:rPr>
                <w:b/>
                <w:bCs/>
              </w:rPr>
            </w:pPr>
            <w:r w:rsidRPr="00AE3ACD">
              <w:rPr>
                <w:b/>
                <w:bCs/>
              </w:rPr>
              <w:t xml:space="preserve">Total ESSER Allocation </w:t>
            </w:r>
          </w:p>
          <w:p w14:paraId="5288D8B0" w14:textId="77777777" w:rsidR="00706C82" w:rsidRDefault="00706C82" w:rsidP="00706C82"/>
        </w:tc>
        <w:tc>
          <w:tcPr>
            <w:tcW w:w="2338" w:type="dxa"/>
          </w:tcPr>
          <w:p w14:paraId="66EDB2F9" w14:textId="77777777" w:rsidR="00706C82" w:rsidRDefault="00AE3ACD" w:rsidP="00706C82">
            <w:r>
              <w:t>1</w:t>
            </w:r>
            <w:r w:rsidRPr="00AE3ACD">
              <w:rPr>
                <w:vertAlign w:val="superscript"/>
              </w:rPr>
              <w:t>st</w:t>
            </w:r>
            <w:r>
              <w:t xml:space="preserve"> tier = 0</w:t>
            </w:r>
          </w:p>
          <w:p w14:paraId="47F7EEE5" w14:textId="77777777" w:rsidR="00AE3ACD" w:rsidRDefault="00AE3ACD" w:rsidP="00706C82">
            <w:r>
              <w:t>2d tier = 5</w:t>
            </w:r>
          </w:p>
          <w:p w14:paraId="0D94AB60" w14:textId="77777777" w:rsidR="00AE3ACD" w:rsidRDefault="00AE3ACD" w:rsidP="00706C82">
            <w:r>
              <w:t>3d tier = 10</w:t>
            </w:r>
          </w:p>
          <w:p w14:paraId="1B7F2FBC" w14:textId="77777777" w:rsidR="00AE3ACD" w:rsidRDefault="00AE3ACD" w:rsidP="00706C82">
            <w:r>
              <w:t>4</w:t>
            </w:r>
            <w:r w:rsidRPr="00AE3ACD">
              <w:rPr>
                <w:vertAlign w:val="superscript"/>
              </w:rPr>
              <w:t>th</w:t>
            </w:r>
            <w:r>
              <w:t xml:space="preserve"> tier = 15</w:t>
            </w:r>
          </w:p>
        </w:tc>
        <w:tc>
          <w:tcPr>
            <w:tcW w:w="2338" w:type="dxa"/>
          </w:tcPr>
          <w:p w14:paraId="7956F910" w14:textId="77777777" w:rsidR="00706C82" w:rsidRDefault="00706C82" w:rsidP="00706C82"/>
        </w:tc>
      </w:tr>
      <w:tr w:rsidR="00706C82" w14:paraId="7B7AF98E" w14:textId="77777777" w:rsidTr="00706C82">
        <w:tc>
          <w:tcPr>
            <w:tcW w:w="1345" w:type="dxa"/>
          </w:tcPr>
          <w:p w14:paraId="7B2A174C" w14:textId="77777777" w:rsidR="00706C82" w:rsidRDefault="00AB7B57" w:rsidP="00706C82">
            <w:r>
              <w:t>Up to 15 points</w:t>
            </w:r>
          </w:p>
        </w:tc>
        <w:tc>
          <w:tcPr>
            <w:tcW w:w="3329" w:type="dxa"/>
          </w:tcPr>
          <w:p w14:paraId="18CCBA3E" w14:textId="77777777" w:rsidR="00AE3ACD" w:rsidRPr="00AE3ACD" w:rsidRDefault="00AE3ACD" w:rsidP="00AE3ACD">
            <w:pPr>
              <w:rPr>
                <w:b/>
                <w:bCs/>
              </w:rPr>
            </w:pPr>
            <w:r>
              <w:rPr>
                <w:b/>
                <w:bCs/>
              </w:rPr>
              <w:t>Risk Points Title 1 English Language Arts</w:t>
            </w:r>
            <w:r w:rsidRPr="00AE3ACD">
              <w:rPr>
                <w:b/>
                <w:bCs/>
              </w:rPr>
              <w:t xml:space="preserve"> Av</w:t>
            </w:r>
            <w:r>
              <w:rPr>
                <w:b/>
                <w:bCs/>
              </w:rPr>
              <w:t>erage</w:t>
            </w:r>
            <w:r w:rsidRPr="00AE3ACD">
              <w:rPr>
                <w:b/>
                <w:bCs/>
              </w:rPr>
              <w:t xml:space="preserve"> to State Av</w:t>
            </w:r>
            <w:r>
              <w:rPr>
                <w:b/>
                <w:bCs/>
              </w:rPr>
              <w:t>erage</w:t>
            </w:r>
            <w:r w:rsidRPr="00AE3ACD">
              <w:rPr>
                <w:b/>
                <w:bCs/>
              </w:rPr>
              <w:t xml:space="preserve"> of 56%</w:t>
            </w:r>
          </w:p>
          <w:p w14:paraId="0111AB47" w14:textId="77777777" w:rsidR="00706C82" w:rsidRDefault="00706C82" w:rsidP="00706C82"/>
        </w:tc>
        <w:tc>
          <w:tcPr>
            <w:tcW w:w="2338" w:type="dxa"/>
          </w:tcPr>
          <w:p w14:paraId="1DE4729A" w14:textId="77777777" w:rsidR="00AE3ACD" w:rsidRPr="00AE3ACD" w:rsidRDefault="00AE3ACD" w:rsidP="00AE3ACD">
            <w:r w:rsidRPr="00AE3ACD">
              <w:t>English Language Arts is one of the four achievement components in the Florida School Grades file. These components measure the percentage of full-year enrolled students who achieved a passing score.</w:t>
            </w:r>
          </w:p>
          <w:p w14:paraId="600D2D13" w14:textId="77777777" w:rsidR="00AE3ACD" w:rsidRPr="00AE3ACD" w:rsidRDefault="00AE3ACD" w:rsidP="00AE3ACD"/>
          <w:p w14:paraId="748720E8" w14:textId="77777777" w:rsidR="00AE3ACD" w:rsidRPr="00AE3ACD" w:rsidRDefault="00AE3ACD" w:rsidP="00AE3ACD">
            <w:pPr>
              <w:numPr>
                <w:ilvl w:val="0"/>
                <w:numId w:val="2"/>
              </w:numPr>
              <w:rPr>
                <w:b/>
              </w:rPr>
            </w:pPr>
            <w:r w:rsidRPr="00AE3ACD">
              <w:t>Title 1 LEA ELA average at or above State ELA average =</w:t>
            </w:r>
            <w:r w:rsidRPr="00AE3ACD">
              <w:rPr>
                <w:b/>
              </w:rPr>
              <w:t xml:space="preserve"> 0 Pts.</w:t>
            </w:r>
          </w:p>
          <w:p w14:paraId="7F06551F" w14:textId="77777777" w:rsidR="00AE3ACD" w:rsidRPr="00AE3ACD" w:rsidRDefault="00AE3ACD" w:rsidP="00AE3ACD">
            <w:pPr>
              <w:numPr>
                <w:ilvl w:val="0"/>
                <w:numId w:val="1"/>
              </w:numPr>
            </w:pPr>
            <w:r w:rsidRPr="00AE3ACD">
              <w:t xml:space="preserve">Title 1 LEA ELA average 1 to 5 percentage points below State ELA average = </w:t>
            </w:r>
            <w:r w:rsidRPr="00AE3ACD">
              <w:rPr>
                <w:b/>
              </w:rPr>
              <w:t>5 Pts.</w:t>
            </w:r>
          </w:p>
          <w:p w14:paraId="30FC7562" w14:textId="77777777" w:rsidR="00AE3ACD" w:rsidRPr="00AE3ACD" w:rsidRDefault="00AE3ACD" w:rsidP="00AE3ACD">
            <w:pPr>
              <w:numPr>
                <w:ilvl w:val="0"/>
                <w:numId w:val="1"/>
              </w:numPr>
            </w:pPr>
            <w:r w:rsidRPr="00AE3ACD">
              <w:t xml:space="preserve">Title 1 LEA ELA average 6 to 10 percentage points below State ELA average = </w:t>
            </w:r>
            <w:r w:rsidRPr="00AE3ACD">
              <w:rPr>
                <w:b/>
              </w:rPr>
              <w:t>10 Pts.</w:t>
            </w:r>
            <w:r w:rsidRPr="00AE3ACD">
              <w:tab/>
            </w:r>
          </w:p>
          <w:p w14:paraId="602FF276" w14:textId="77777777" w:rsidR="00AE3ACD" w:rsidRPr="00AE3ACD" w:rsidRDefault="00AE3ACD" w:rsidP="00AE3ACD">
            <w:pPr>
              <w:numPr>
                <w:ilvl w:val="0"/>
                <w:numId w:val="1"/>
              </w:numPr>
            </w:pPr>
            <w:r w:rsidRPr="00AE3ACD">
              <w:t xml:space="preserve">Title 1 LEA ELA average 11 or more percentage points below State ELA average = </w:t>
            </w:r>
            <w:r w:rsidRPr="00AE3ACD">
              <w:rPr>
                <w:b/>
              </w:rPr>
              <w:t>15 Pts.</w:t>
            </w:r>
            <w:r w:rsidRPr="00AE3ACD">
              <w:lastRenderedPageBreak/>
              <w:tab/>
            </w:r>
            <w:r w:rsidRPr="00AE3ACD">
              <w:tab/>
            </w:r>
            <w:r w:rsidRPr="00AE3ACD">
              <w:tab/>
            </w:r>
          </w:p>
          <w:p w14:paraId="2A758C1C" w14:textId="77777777" w:rsidR="00AE3ACD" w:rsidRPr="00AE3ACD" w:rsidRDefault="00AE3ACD" w:rsidP="00AE3ACD">
            <w:pPr>
              <w:numPr>
                <w:ilvl w:val="0"/>
                <w:numId w:val="1"/>
              </w:numPr>
            </w:pPr>
            <w:r w:rsidRPr="00AE3ACD">
              <w:t xml:space="preserve">Title 1 LEA without ELA grade = median risk points of the LEAs with ELA (2018-2019 median risk = </w:t>
            </w:r>
            <w:r w:rsidRPr="00AE3ACD">
              <w:rPr>
                <w:b/>
              </w:rPr>
              <w:t>6 Pts</w:t>
            </w:r>
            <w:r w:rsidRPr="00AE3ACD">
              <w:t>.)</w:t>
            </w:r>
          </w:p>
          <w:p w14:paraId="7A8CCF95" w14:textId="77777777" w:rsidR="00706C82" w:rsidRDefault="00706C82" w:rsidP="00706C82"/>
        </w:tc>
        <w:tc>
          <w:tcPr>
            <w:tcW w:w="2338" w:type="dxa"/>
          </w:tcPr>
          <w:p w14:paraId="070476ED" w14:textId="77777777" w:rsidR="00AE3ACD" w:rsidRPr="00AE3ACD" w:rsidRDefault="00AE3ACD" w:rsidP="00AE3ACD">
            <w:r w:rsidRPr="00AE3ACD">
              <w:lastRenderedPageBreak/>
              <w:t>English Language Arts is one of the four achievement components in the Florida School Grades file. These components measure the percentage of full-year enrolled students who achieved</w:t>
            </w:r>
            <w:r w:rsidR="00AB7B57">
              <w:t xml:space="preserve"> a passing score. Scores will be</w:t>
            </w:r>
            <w:r w:rsidRPr="00AE3ACD">
              <w:t xml:space="preserve"> based on </w:t>
            </w:r>
            <w:r w:rsidR="00AB7B57">
              <w:t>2018-19 assessment data</w:t>
            </w:r>
            <w:r w:rsidRPr="00AE3ACD">
              <w:t xml:space="preserve">. </w:t>
            </w:r>
          </w:p>
          <w:p w14:paraId="515315DF" w14:textId="77777777" w:rsidR="00706C82" w:rsidRDefault="00706C82" w:rsidP="00706C82"/>
        </w:tc>
      </w:tr>
      <w:tr w:rsidR="00AB7B57" w14:paraId="4F66F88D" w14:textId="77777777" w:rsidTr="00D65EC5">
        <w:tc>
          <w:tcPr>
            <w:tcW w:w="1345" w:type="dxa"/>
          </w:tcPr>
          <w:p w14:paraId="37C4ABDB" w14:textId="77777777" w:rsidR="00AB7B57" w:rsidRDefault="00AB7B57" w:rsidP="00AB7B57">
            <w:r>
              <w:t>Up to 15 points</w:t>
            </w:r>
          </w:p>
        </w:tc>
        <w:tc>
          <w:tcPr>
            <w:tcW w:w="3329" w:type="dxa"/>
          </w:tcPr>
          <w:p w14:paraId="0F01C05C" w14:textId="77777777" w:rsidR="00AB7B57" w:rsidRPr="00AB7B57" w:rsidRDefault="00AB7B57" w:rsidP="00AB7B57">
            <w:pPr>
              <w:rPr>
                <w:b/>
                <w:bCs/>
              </w:rPr>
            </w:pPr>
            <w:r w:rsidRPr="00AB7B57">
              <w:rPr>
                <w:b/>
                <w:bCs/>
              </w:rPr>
              <w:t>Risk Points Title 1 Math Avg to State Avg of 60%</w:t>
            </w:r>
          </w:p>
          <w:p w14:paraId="513D4E0E" w14:textId="77777777" w:rsidR="00AB7B57" w:rsidRDefault="00AB7B57" w:rsidP="00AB7B57"/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E8579D" w14:textId="77777777" w:rsidR="00AB7B57" w:rsidRPr="00EF3200" w:rsidRDefault="00AB7B57" w:rsidP="00AB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00">
              <w:rPr>
                <w:rFonts w:ascii="Times New Roman" w:hAnsi="Times New Roman" w:cs="Times New Roman"/>
                <w:sz w:val="24"/>
                <w:szCs w:val="24"/>
              </w:rPr>
              <w:t>Math is one of the four achievement components in the Florida School Grades file. These components measure the percentage of full-year enrolled students who achieved a passing score.</w:t>
            </w:r>
          </w:p>
          <w:p w14:paraId="6775E46B" w14:textId="77777777" w:rsidR="00AB7B57" w:rsidRPr="00EF3200" w:rsidRDefault="00AB7B57" w:rsidP="00AB7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8DA87" w14:textId="77777777" w:rsidR="00AB7B57" w:rsidRDefault="00AB7B57" w:rsidP="00AB7B57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00">
              <w:rPr>
                <w:rFonts w:ascii="Times New Roman" w:hAnsi="Times New Roman" w:cs="Times New Roman"/>
                <w:sz w:val="24"/>
                <w:szCs w:val="24"/>
              </w:rPr>
              <w:t>Title 1 LEA Math average at or above State Math average =</w:t>
            </w:r>
            <w:r w:rsidRPr="00EF3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Pts.</w:t>
            </w:r>
          </w:p>
          <w:p w14:paraId="247437F9" w14:textId="77777777" w:rsidR="00AB7B57" w:rsidRPr="00EF3200" w:rsidRDefault="00AB7B57" w:rsidP="00AB7B57">
            <w:pPr>
              <w:pStyle w:val="ListParagraph"/>
              <w:spacing w:after="8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41783" w14:textId="77777777" w:rsidR="00AB7B57" w:rsidRPr="00EF3200" w:rsidRDefault="00AB7B57" w:rsidP="00AB7B57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0">
              <w:rPr>
                <w:rFonts w:ascii="Times New Roman" w:hAnsi="Times New Roman" w:cs="Times New Roman"/>
                <w:sz w:val="24"/>
                <w:szCs w:val="24"/>
              </w:rPr>
              <w:t xml:space="preserve">Title 1 LEA Math average 1 to 5 percentage points below State Math average = </w:t>
            </w:r>
            <w:r w:rsidRPr="00EF3200">
              <w:rPr>
                <w:rFonts w:ascii="Times New Roman" w:hAnsi="Times New Roman" w:cs="Times New Roman"/>
                <w:b/>
                <w:sz w:val="24"/>
                <w:szCs w:val="24"/>
              </w:rPr>
              <w:t>5 Pts.</w:t>
            </w:r>
            <w:r w:rsidRPr="00EF32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32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156BE13" w14:textId="77777777" w:rsidR="00AB7B57" w:rsidRPr="00EF3200" w:rsidRDefault="00AB7B57" w:rsidP="00AB7B57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0">
              <w:rPr>
                <w:rFonts w:ascii="Times New Roman" w:hAnsi="Times New Roman" w:cs="Times New Roman"/>
                <w:sz w:val="24"/>
                <w:szCs w:val="24"/>
              </w:rPr>
              <w:t xml:space="preserve">Title 1 LEA Math average 6 to 10 percentage points below State Math average = </w:t>
            </w:r>
            <w:r w:rsidRPr="00EF3200">
              <w:rPr>
                <w:rFonts w:ascii="Times New Roman" w:hAnsi="Times New Roman" w:cs="Times New Roman"/>
                <w:b/>
                <w:sz w:val="24"/>
                <w:szCs w:val="24"/>
              </w:rPr>
              <w:t>10 Pts.</w:t>
            </w:r>
            <w:r w:rsidRPr="00EF32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32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7C6D5AA" w14:textId="77777777" w:rsidR="00AB7B57" w:rsidRPr="00EF3200" w:rsidRDefault="00AB7B57" w:rsidP="00AB7B57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0">
              <w:rPr>
                <w:rFonts w:ascii="Times New Roman" w:hAnsi="Times New Roman" w:cs="Times New Roman"/>
                <w:sz w:val="24"/>
                <w:szCs w:val="24"/>
              </w:rPr>
              <w:t xml:space="preserve">Title 1 LEA Math average 11 or more percentage points below State Math average = </w:t>
            </w:r>
            <w:r w:rsidRPr="00EF3200">
              <w:rPr>
                <w:rFonts w:ascii="Times New Roman" w:hAnsi="Times New Roman" w:cs="Times New Roman"/>
                <w:b/>
                <w:sz w:val="24"/>
                <w:szCs w:val="24"/>
              </w:rPr>
              <w:t>15 Pts.</w:t>
            </w:r>
            <w:r w:rsidRPr="00EF32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32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1FFB0C8" w14:textId="77777777" w:rsidR="00AB7B57" w:rsidRPr="00EF3200" w:rsidRDefault="00AB7B57" w:rsidP="00AB7B57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Title 1 LEA without Math grade = median risk points of the LEAs with Math (2018-2019 median risk = </w:t>
            </w:r>
            <w:r w:rsidRPr="00EF32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F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200">
              <w:rPr>
                <w:rFonts w:ascii="Times New Roman" w:hAnsi="Times New Roman" w:cs="Times New Roman"/>
                <w:b/>
                <w:sz w:val="24"/>
                <w:szCs w:val="24"/>
              </w:rPr>
              <w:t>Pts</w:t>
            </w:r>
            <w:r w:rsidRPr="00EF320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EF32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32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2D89D9" w14:textId="77777777" w:rsidR="00AB7B57" w:rsidRPr="00EF3200" w:rsidRDefault="00AB7B57" w:rsidP="00AB7B57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14:paraId="730E3594" w14:textId="77777777" w:rsidR="00AB7B57" w:rsidRPr="00EF3200" w:rsidRDefault="00AB7B57" w:rsidP="00AB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00">
              <w:rPr>
                <w:rFonts w:ascii="Times New Roman" w:hAnsi="Times New Roman" w:cs="Times New Roman"/>
                <w:sz w:val="24"/>
                <w:szCs w:val="24"/>
              </w:rPr>
              <w:t xml:space="preserve">Math is one of the four achievement components in the Florida School Grades file. These components measure the percentage of full-year enrolled students who achieved a passing score.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Scores will be</w:t>
            </w:r>
            <w:r w:rsidRPr="00EF3200">
              <w:rPr>
                <w:rFonts w:ascii="Times New Roman" w:hAnsi="Times New Roman" w:cs="Times New Roman"/>
                <w:sz w:val="24"/>
                <w:szCs w:val="24"/>
              </w:rPr>
              <w:t xml:space="preserve"> based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2018-19 assessment data</w:t>
            </w:r>
            <w:r w:rsidRPr="00EF3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32A6741" w14:textId="77777777" w:rsidR="00AB7B57" w:rsidRPr="00EF3200" w:rsidRDefault="00AB7B57" w:rsidP="00AB7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7DF17" w14:textId="77777777" w:rsidR="00AB7B57" w:rsidRPr="00EF3200" w:rsidRDefault="00AB7B57" w:rsidP="00AB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C62ADB" w14:textId="77777777" w:rsidR="00AB7B57" w:rsidRPr="00EF3200" w:rsidRDefault="00AB7B57" w:rsidP="00AB7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5A2498" w14:textId="77777777" w:rsidR="00327E2E" w:rsidRDefault="00327E2E"/>
    <w:sectPr w:rsidR="00327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67E66"/>
    <w:multiLevelType w:val="hybridMultilevel"/>
    <w:tmpl w:val="C1C8B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0E2241"/>
    <w:multiLevelType w:val="hybridMultilevel"/>
    <w:tmpl w:val="9FDE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82"/>
    <w:rsid w:val="00327E2E"/>
    <w:rsid w:val="00390DED"/>
    <w:rsid w:val="00706C82"/>
    <w:rsid w:val="00AB7B57"/>
    <w:rsid w:val="00A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22D5"/>
  <w15:chartTrackingRefBased/>
  <w15:docId w15:val="{A38C50B0-1DCF-4D2B-A1DC-23EFFE56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7B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Description xmlns="ccf8fd94-ebaf-4182-b984-e7516a9e6490" xsi:nil="true"/>
    <State_x002f_Tribe xmlns="ccf8fd94-ebaf-4182-b984-e7516a9e6490">Alabama (AL)</State_x002f_Tribe>
    <Program_x002f_CFDA xmlns="ccf8fd94-ebaf-4182-b984-e7516a9e6490" xsi:nil="true"/>
    <SharedWithUsers xmlns="6b2782b6-bc7e-46b4-a043-63eeaac9e02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03F4D3A472C479D350933EB160F21" ma:contentTypeVersion="14" ma:contentTypeDescription="Create a new document." ma:contentTypeScope="" ma:versionID="e00a61e159aac0ea1b38fd2d2c75ebd0">
  <xsd:schema xmlns:xsd="http://www.w3.org/2001/XMLSchema" xmlns:xs="http://www.w3.org/2001/XMLSchema" xmlns:p="http://schemas.microsoft.com/office/2006/metadata/properties" xmlns:ns2="ccf8fd94-ebaf-4182-b984-e7516a9e6490" xmlns:ns3="6b2782b6-bc7e-46b4-a043-63eeaac9e02f" targetNamespace="http://schemas.microsoft.com/office/2006/metadata/properties" ma:root="true" ma:fieldsID="f74918df71056cbccb6bc50b5ee71442" ns2:_="" ns3:_="">
    <xsd:import namespace="ccf8fd94-ebaf-4182-b984-e7516a9e6490"/>
    <xsd:import namespace="6b2782b6-bc7e-46b4-a043-63eeaac9e02f"/>
    <xsd:element name="properties">
      <xsd:complexType>
        <xsd:sequence>
          <xsd:element name="documentManagement">
            <xsd:complexType>
              <xsd:all>
                <xsd:element ref="ns2:Folder_x0020_Description" minOccurs="0"/>
                <xsd:element ref="ns2:State_x002f_Tribe" minOccurs="0"/>
                <xsd:element ref="ns2:Program_x002f_CFD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fd94-ebaf-4182-b984-e7516a9e6490" elementFormDefault="qualified">
    <xsd:import namespace="http://schemas.microsoft.com/office/2006/documentManagement/types"/>
    <xsd:import namespace="http://schemas.microsoft.com/office/infopath/2007/PartnerControls"/>
    <xsd:element name="Folder_x0020_Description" ma:index="2" nillable="true" ma:displayName="Folder Description" ma:description="The description, rationale or explanation of folder and the contents." ma:format="Dropdown" ma:internalName="Folder_x0020_Description">
      <xsd:simpleType>
        <xsd:restriction base="dms:Note">
          <xsd:maxLength value="255"/>
        </xsd:restriction>
      </xsd:simpleType>
    </xsd:element>
    <xsd:element name="State_x002f_Tribe" ma:index="3" nillable="true" ma:displayName="State/Tribe" ma:default="Alabama (AL)" ma:description="Please choose the State/Territory." ma:format="Dropdown" ma:internalName="State_x002f_Tribe">
      <xsd:simpleType>
        <xsd:restriction base="dms:Choice">
          <xsd:enumeration value="Alabama (AL)"/>
          <xsd:enumeration value="Alaska (AK)"/>
          <xsd:enumeration value="Arizona (AZ)"/>
          <xsd:enumeration value="Arkansas (AR)"/>
          <xsd:enumeration value="California (CA"/>
          <xsd:enumeration value="Colorado (CO)"/>
          <xsd:enumeration value="Connecticut (CT)"/>
          <xsd:enumeration value="Delaware (DE)"/>
          <xsd:enumeration value="District of Columbia (DC)"/>
          <xsd:enumeration value="Florida (FL)"/>
          <xsd:enumeration value="Georgia (GA)"/>
          <xsd:enumeration value="Hawaii (HI)"/>
          <xsd:enumeration value="Idaho (ID)"/>
          <xsd:enumeration value="Illinois (IL)"/>
          <xsd:enumeration value="Indiana (IN)"/>
          <xsd:enumeration value="Iowa (IA)"/>
          <xsd:enumeration value="Kansas (KS)"/>
          <xsd:enumeration value="Kentucky (KY)"/>
          <xsd:enumeration value="Louisiana (LA)"/>
          <xsd:enumeration value="Maine (ME)"/>
          <xsd:enumeration value="Maryland (MD)"/>
          <xsd:enumeration value="Massachusetts (MA)"/>
          <xsd:enumeration value="Michigan (MI)"/>
          <xsd:enumeration value="Minnesota (MN)"/>
          <xsd:enumeration value="Mississippi (MS)"/>
          <xsd:enumeration value="Missouri (MO)"/>
          <xsd:enumeration value="Montana (MT)"/>
          <xsd:enumeration value="Nebraska (NE)"/>
          <xsd:enumeration value="Nevada (NV)"/>
          <xsd:enumeration value="New Hampshire (NH)"/>
          <xsd:enumeration value="New Jersey (NJ)"/>
          <xsd:enumeration value="New Mexico (NM)"/>
          <xsd:enumeration value="New York (NY)"/>
          <xsd:enumeration value="North Carolina (NC)"/>
          <xsd:enumeration value="North Dakota (ND)"/>
          <xsd:enumeration value="Ohio (OH)"/>
          <xsd:enumeration value="Oklahoma (OK)"/>
          <xsd:enumeration value="Oregon (OR)"/>
          <xsd:enumeration value="Pennsylvania (PA)"/>
          <xsd:enumeration value="Rhode Island (RI)"/>
          <xsd:enumeration value="South Carolina (SC)"/>
          <xsd:enumeration value="South Dakota (SD)"/>
          <xsd:enumeration value="Tennessee (TN)"/>
          <xsd:enumeration value="Texas (TX)"/>
          <xsd:enumeration value="Utah (UT)"/>
          <xsd:enumeration value="Vermont (VT)"/>
          <xsd:enumeration value="Virginia (VA)"/>
          <xsd:enumeration value="Washington (WA)"/>
          <xsd:enumeration value="West Virginia (WV)"/>
          <xsd:enumeration value="Wisconsin (WI)"/>
          <xsd:enumeration value="Wyoming (WY)"/>
          <xsd:enumeration value="American Samoa (AS)"/>
          <xsd:enumeration value="Guam (GU)"/>
          <xsd:enumeration value="Northern Mariana Islands (MP)"/>
          <xsd:enumeration value="Puerto Rico (PR)"/>
          <xsd:enumeration value="Virgin Islands (VI)"/>
          <xsd:enumeration value="Tribe"/>
          <xsd:enumeration value="Anonymous"/>
          <xsd:enumeration value="Internal ED"/>
        </xsd:restriction>
      </xsd:simpleType>
    </xsd:element>
    <xsd:element name="Program_x002f_CFDA" ma:index="4" nillable="true" ma:displayName="Program/CFDA" ma:format="Dropdown" ma:internalName="Program_x002f_CFDA">
      <xsd:simpleType>
        <xsd:restriction base="dms:Choice">
          <xsd:enumeration value="GEERF"/>
          <xsd:enumeration value="ESSERF"/>
          <xsd:enumeration value="Both"/>
          <xsd:enumeration value="Other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782b6-bc7e-46b4-a043-63eeaac9e02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8D1DB-6340-4538-AAAD-F9E31AF0E8C0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b2782b6-bc7e-46b4-a043-63eeaac9e02f"/>
    <ds:schemaRef ds:uri="ccf8fd94-ebaf-4182-b984-e7516a9e6490"/>
  </ds:schemaRefs>
</ds:datastoreItem>
</file>

<file path=customXml/itemProps2.xml><?xml version="1.0" encoding="utf-8"?>
<ds:datastoreItem xmlns:ds="http://schemas.openxmlformats.org/officeDocument/2006/customXml" ds:itemID="{E4206B1D-7FF7-4DD0-B77A-2095E2A89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9D071-7287-4EC2-8E5B-37C544D61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8fd94-ebaf-4182-b984-e7516a9e6490"/>
    <ds:schemaRef ds:uri="6b2782b6-bc7e-46b4-a043-63eeaac9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Presley, Mari</dc:creator>
  <cp:keywords/>
  <dc:description/>
  <cp:lastModifiedBy>Inayat, Sadia</cp:lastModifiedBy>
  <cp:revision>2</cp:revision>
  <dcterms:created xsi:type="dcterms:W3CDTF">2020-07-28T17:19:00Z</dcterms:created>
  <dcterms:modified xsi:type="dcterms:W3CDTF">2020-09-03T19:55:00Z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0x010100A1403F4D3A472C479D350933EB160F21</vt:lpwstr>
  </property>
  <property fmtid="{D5CDD505-2E9C-101B-9397-08002B2CF9AE}" pid="3" name="Order">
    <vt:r8>108980700</vt:r8>
  </property>
  <property fmtid="{D5CDD505-2E9C-101B-9397-08002B2CF9AE}" pid="4" name="ComplianceAssetId">
    <vt:lpwstr/>
  </property>
</Properties>
</file>