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C459CB" w14:textId="77777777" w:rsidR="0029528F" w:rsidRPr="0077234B" w:rsidRDefault="0029528F" w:rsidP="0029528F">
      <w:pPr>
        <w:keepNext/>
        <w:spacing w:after="0" w:line="240" w:lineRule="auto"/>
        <w:outlineLvl w:val="1"/>
        <w:rPr>
          <w:rFonts w:ascii="Times New Roman" w:eastAsia="MS Mincho" w:hAnsi="Times New Roman" w:cs="Times New Roman"/>
          <w:b/>
          <w:sz w:val="24"/>
          <w:szCs w:val="24"/>
          <w:u w:val="single"/>
        </w:rPr>
      </w:pPr>
      <w:r w:rsidRPr="0077234B">
        <w:rPr>
          <w:rFonts w:ascii="Times New Roman" w:eastAsia="MS Mincho" w:hAnsi="Times New Roman" w:cs="Times New Roman"/>
          <w:b/>
          <w:sz w:val="24"/>
          <w:szCs w:val="24"/>
          <w:u w:val="single"/>
        </w:rPr>
        <w:t>SECTION G – Grants</w:t>
      </w:r>
    </w:p>
    <w:p w14:paraId="7FB5AC44" w14:textId="77777777" w:rsidR="0029528F" w:rsidRPr="0077234B" w:rsidRDefault="0029528F" w:rsidP="0029528F">
      <w:pPr>
        <w:spacing w:after="0" w:line="240" w:lineRule="auto"/>
        <w:rPr>
          <w:rFonts w:ascii="Times New Roman" w:eastAsia="MS Mincho" w:hAnsi="Times New Roman" w:cs="Times New Roman"/>
          <w:b/>
          <w:i/>
          <w:sz w:val="24"/>
          <w:szCs w:val="24"/>
          <w:u w:val="single"/>
        </w:rPr>
      </w:pPr>
    </w:p>
    <w:p w14:paraId="779E9FA4" w14:textId="77777777" w:rsidR="0029528F" w:rsidRPr="0077234B" w:rsidRDefault="0029528F" w:rsidP="0029528F">
      <w:pPr>
        <w:spacing w:after="0" w:line="240" w:lineRule="auto"/>
        <w:rPr>
          <w:rFonts w:ascii="Times New Roman" w:eastAsia="MS Mincho" w:hAnsi="Times New Roman" w:cs="Times New Roman"/>
          <w:b/>
          <w:sz w:val="24"/>
          <w:szCs w:val="24"/>
          <w:u w:val="single"/>
        </w:rPr>
      </w:pPr>
      <w:r w:rsidRPr="0077234B">
        <w:rPr>
          <w:rFonts w:ascii="Times New Roman" w:eastAsia="MS Mincho" w:hAnsi="Times New Roman" w:cs="Times New Roman"/>
          <w:b/>
          <w:sz w:val="24"/>
          <w:szCs w:val="24"/>
          <w:u w:val="single"/>
        </w:rPr>
        <w:t>General</w:t>
      </w:r>
    </w:p>
    <w:p w14:paraId="1B5F48FF" w14:textId="77777777" w:rsidR="0029528F" w:rsidRPr="0077234B" w:rsidRDefault="0029528F" w:rsidP="0029528F">
      <w:pPr>
        <w:pStyle w:val="BodyText3"/>
        <w:spacing w:after="0"/>
        <w:rPr>
          <w:rFonts w:ascii="Times New Roman" w:eastAsia="Times New Roman" w:hAnsi="Times New Roman" w:cs="Times New Roman"/>
          <w:sz w:val="24"/>
          <w:szCs w:val="24"/>
        </w:rPr>
      </w:pPr>
    </w:p>
    <w:p w14:paraId="31802033" w14:textId="77777777" w:rsidR="0029528F" w:rsidRPr="0077234B" w:rsidRDefault="0029528F" w:rsidP="0029528F">
      <w:pPr>
        <w:pStyle w:val="BodyText3"/>
        <w:spacing w:after="0"/>
        <w:rPr>
          <w:rFonts w:ascii="Times New Roman" w:eastAsia="Times New Roman" w:hAnsi="Times New Roman" w:cs="Times New Roman"/>
          <w:sz w:val="24"/>
          <w:szCs w:val="24"/>
        </w:rPr>
      </w:pPr>
      <w:r w:rsidRPr="0077234B">
        <w:rPr>
          <w:rFonts w:ascii="Times New Roman" w:eastAsia="Times New Roman" w:hAnsi="Times New Roman" w:cs="Times New Roman"/>
          <w:sz w:val="24"/>
          <w:szCs w:val="24"/>
        </w:rPr>
        <w:t xml:space="preserve">Rule of Practice #810 State or Federal Grant Procedure is followed when an authorized staff member applies for a state or federal grant on behalf of the Department. </w:t>
      </w:r>
    </w:p>
    <w:p w14:paraId="1B601BE5" w14:textId="77777777" w:rsidR="0029528F" w:rsidRPr="0077234B" w:rsidRDefault="0029528F" w:rsidP="0029528F">
      <w:pPr>
        <w:pStyle w:val="BodyText3"/>
        <w:spacing w:after="0"/>
        <w:ind w:left="540" w:hanging="540"/>
        <w:rPr>
          <w:rFonts w:ascii="Times New Roman" w:eastAsia="Times New Roman" w:hAnsi="Times New Roman" w:cs="Times New Roman"/>
          <w:sz w:val="24"/>
          <w:szCs w:val="24"/>
        </w:rPr>
      </w:pPr>
    </w:p>
    <w:p w14:paraId="511AF216" w14:textId="73B0FD50" w:rsidR="0029528F" w:rsidRDefault="0029528F" w:rsidP="0029528F">
      <w:pPr>
        <w:pStyle w:val="ListParagraph"/>
        <w:numPr>
          <w:ilvl w:val="0"/>
          <w:numId w:val="4"/>
        </w:numPr>
        <w:spacing w:after="0" w:line="240" w:lineRule="auto"/>
        <w:ind w:left="540" w:hanging="5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7234B">
        <w:rPr>
          <w:rFonts w:ascii="Times New Roman" w:eastAsia="Times New Roman" w:hAnsi="Times New Roman" w:cs="Times New Roman"/>
          <w:sz w:val="24"/>
          <w:szCs w:val="24"/>
        </w:rPr>
        <w:t xml:space="preserve">An Education Program Professional (EPP), or </w:t>
      </w:r>
      <w:r>
        <w:rPr>
          <w:rFonts w:ascii="Times New Roman" w:eastAsia="Times New Roman" w:hAnsi="Times New Roman" w:cs="Times New Roman"/>
          <w:sz w:val="24"/>
          <w:szCs w:val="24"/>
        </w:rPr>
        <w:t>a</w:t>
      </w:r>
      <w:r w:rsidRPr="0077234B">
        <w:rPr>
          <w:rFonts w:ascii="Times New Roman" w:eastAsia="Times New Roman" w:hAnsi="Times New Roman" w:cs="Times New Roman"/>
          <w:sz w:val="24"/>
          <w:szCs w:val="24"/>
        </w:rPr>
        <w:t xml:space="preserve"> designee, complete</w:t>
      </w:r>
      <w:r>
        <w:rPr>
          <w:rFonts w:ascii="Times New Roman" w:eastAsia="Times New Roman" w:hAnsi="Times New Roman" w:cs="Times New Roman"/>
          <w:sz w:val="24"/>
          <w:szCs w:val="24"/>
        </w:rPr>
        <w:t>s</w:t>
      </w:r>
      <w:r w:rsidRPr="0077234B">
        <w:rPr>
          <w:rFonts w:ascii="Times New Roman" w:eastAsia="Times New Roman" w:hAnsi="Times New Roman" w:cs="Times New Roman"/>
          <w:sz w:val="24"/>
          <w:szCs w:val="24"/>
        </w:rPr>
        <w:t xml:space="preserve"> the Grant Opportunity checklist and submit</w:t>
      </w:r>
      <w:r>
        <w:rPr>
          <w:rFonts w:ascii="Times New Roman" w:eastAsia="Times New Roman" w:hAnsi="Times New Roman" w:cs="Times New Roman"/>
          <w:sz w:val="24"/>
          <w:szCs w:val="24"/>
        </w:rPr>
        <w:t>s</w:t>
      </w:r>
      <w:r w:rsidRPr="0077234B">
        <w:rPr>
          <w:rFonts w:ascii="Times New Roman" w:eastAsia="Times New Roman" w:hAnsi="Times New Roman" w:cs="Times New Roman"/>
          <w:sz w:val="24"/>
          <w:szCs w:val="24"/>
        </w:rPr>
        <w:t xml:space="preserve"> to the</w:t>
      </w:r>
      <w:r>
        <w:rPr>
          <w:rFonts w:ascii="Times New Roman" w:eastAsia="Times New Roman" w:hAnsi="Times New Roman" w:cs="Times New Roman"/>
          <w:sz w:val="24"/>
          <w:szCs w:val="24"/>
        </w:rPr>
        <w:t xml:space="preserve"> respective</w:t>
      </w:r>
      <w:r w:rsidRPr="0077234B">
        <w:rPr>
          <w:rFonts w:ascii="Times New Roman" w:eastAsia="Times New Roman" w:hAnsi="Times New Roman" w:cs="Times New Roman"/>
          <w:sz w:val="24"/>
          <w:szCs w:val="24"/>
        </w:rPr>
        <w:t xml:space="preserve"> Director of </w:t>
      </w:r>
      <w:r>
        <w:rPr>
          <w:rFonts w:ascii="Times New Roman" w:eastAsia="Times New Roman" w:hAnsi="Times New Roman" w:cs="Times New Roman"/>
          <w:sz w:val="24"/>
          <w:szCs w:val="24"/>
        </w:rPr>
        <w:t>a Department</w:t>
      </w:r>
      <w:r w:rsidRPr="0077234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w:t>
      </w:r>
      <w:r w:rsidRPr="0077234B">
        <w:rPr>
          <w:rFonts w:ascii="Times New Roman" w:eastAsia="Times New Roman" w:hAnsi="Times New Roman" w:cs="Times New Roman"/>
          <w:sz w:val="24"/>
          <w:szCs w:val="24"/>
        </w:rPr>
        <w:t xml:space="preserve">ffice </w:t>
      </w:r>
      <w:r>
        <w:rPr>
          <w:rFonts w:ascii="Times New Roman" w:eastAsia="Times New Roman" w:hAnsi="Times New Roman" w:cs="Times New Roman"/>
          <w:sz w:val="24"/>
          <w:szCs w:val="24"/>
        </w:rPr>
        <w:t xml:space="preserve">for review. The Director then submits the Grant Opportunity checklist to the </w:t>
      </w:r>
      <w:r w:rsidRPr="0077234B">
        <w:rPr>
          <w:rFonts w:ascii="Times New Roman" w:eastAsia="Times New Roman" w:hAnsi="Times New Roman" w:cs="Times New Roman"/>
          <w:sz w:val="24"/>
          <w:szCs w:val="24"/>
        </w:rPr>
        <w:t xml:space="preserve">Deputy Superintendent </w:t>
      </w:r>
      <w:r>
        <w:rPr>
          <w:rFonts w:ascii="Times New Roman" w:eastAsia="Times New Roman" w:hAnsi="Times New Roman" w:cs="Times New Roman"/>
          <w:sz w:val="24"/>
          <w:szCs w:val="24"/>
        </w:rPr>
        <w:t xml:space="preserve">(who oversees that Department Office) </w:t>
      </w:r>
      <w:r w:rsidRPr="0077234B">
        <w:rPr>
          <w:rFonts w:ascii="Times New Roman" w:eastAsia="Times New Roman" w:hAnsi="Times New Roman" w:cs="Times New Roman"/>
          <w:sz w:val="24"/>
          <w:szCs w:val="24"/>
        </w:rPr>
        <w:t>for consideration</w:t>
      </w:r>
      <w:r>
        <w:rPr>
          <w:rFonts w:ascii="Times New Roman" w:eastAsia="Times New Roman" w:hAnsi="Times New Roman" w:cs="Times New Roman"/>
          <w:sz w:val="24"/>
          <w:szCs w:val="24"/>
        </w:rPr>
        <w:t xml:space="preserve"> to approve the application moving forward in the process</w:t>
      </w:r>
      <w:r w:rsidRPr="0077234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Once the checklist is approved, a copy of the list will be provided to the Director of Compliance.</w:t>
      </w:r>
      <w:r w:rsidRPr="0077234B">
        <w:rPr>
          <w:rFonts w:ascii="Times New Roman" w:eastAsia="Times New Roman" w:hAnsi="Times New Roman" w:cs="Times New Roman"/>
          <w:sz w:val="24"/>
          <w:szCs w:val="24"/>
        </w:rPr>
        <w:t xml:space="preserve"> </w:t>
      </w:r>
    </w:p>
    <w:p w14:paraId="11C6244A" w14:textId="77777777" w:rsidR="0029528F" w:rsidRPr="0077234B" w:rsidRDefault="0029528F" w:rsidP="0029528F">
      <w:pPr>
        <w:pStyle w:val="ListParagraph"/>
        <w:spacing w:after="0" w:line="240" w:lineRule="auto"/>
        <w:ind w:left="540"/>
        <w:rPr>
          <w:rFonts w:ascii="Times New Roman" w:eastAsia="Times New Roman" w:hAnsi="Times New Roman" w:cs="Times New Roman"/>
          <w:sz w:val="24"/>
          <w:szCs w:val="24"/>
        </w:rPr>
      </w:pPr>
    </w:p>
    <w:p w14:paraId="796AECBE" w14:textId="77777777" w:rsidR="0029528F" w:rsidRDefault="0029528F" w:rsidP="0029528F">
      <w:pPr>
        <w:pStyle w:val="ListParagraph"/>
        <w:numPr>
          <w:ilvl w:val="0"/>
          <w:numId w:val="4"/>
        </w:numPr>
        <w:spacing w:after="0" w:line="240" w:lineRule="auto"/>
        <w:ind w:left="540" w:hanging="5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If the grant opportunity is a state funded grant, begin the application process as described in the grant application.  If the grant opportunity is a federal grant, refer to Rules of Practice 831 for additional practices and complete the application as described in the grant applications.  Prior to submitting the grant to the funding agency, the grant application must be submitted to the Management Analyst in the Business and Support Services Division’s Compliance Section (PCN #0107).</w:t>
      </w:r>
    </w:p>
    <w:p w14:paraId="16092844" w14:textId="77777777" w:rsidR="0029528F" w:rsidRDefault="0029528F" w:rsidP="0029528F">
      <w:pPr>
        <w:pStyle w:val="ListParagraph"/>
        <w:spacing w:after="0" w:line="240" w:lineRule="auto"/>
        <w:ind w:left="540"/>
        <w:rPr>
          <w:rFonts w:ascii="Times New Roman" w:eastAsia="Times New Roman" w:hAnsi="Times New Roman" w:cs="Times New Roman"/>
          <w:sz w:val="24"/>
          <w:szCs w:val="24"/>
        </w:rPr>
      </w:pPr>
    </w:p>
    <w:p w14:paraId="785A7A43" w14:textId="77777777" w:rsidR="0029528F" w:rsidRDefault="0029528F" w:rsidP="0029528F">
      <w:pPr>
        <w:pStyle w:val="ListParagraph"/>
        <w:numPr>
          <w:ilvl w:val="0"/>
          <w:numId w:val="4"/>
        </w:numPr>
        <w:spacing w:after="0" w:line="240" w:lineRule="auto"/>
        <w:ind w:left="540" w:hanging="540"/>
        <w:rPr>
          <w:rFonts w:ascii="Times New Roman" w:eastAsia="Times New Roman" w:hAnsi="Times New Roman" w:cs="Times New Roman"/>
          <w:sz w:val="24"/>
          <w:szCs w:val="24"/>
        </w:rPr>
      </w:pPr>
      <w:r w:rsidRPr="00390793">
        <w:rPr>
          <w:rFonts w:ascii="Times New Roman" w:eastAsia="Times New Roman" w:hAnsi="Times New Roman" w:cs="Times New Roman"/>
          <w:sz w:val="24"/>
          <w:szCs w:val="24"/>
        </w:rPr>
        <w:t xml:space="preserve">  Per Rules of Practice 831, </w:t>
      </w:r>
      <w:r w:rsidRPr="0077234B">
        <w:rPr>
          <w:rFonts w:ascii="Times New Roman" w:eastAsia="Times New Roman" w:hAnsi="Times New Roman" w:cs="Times New Roman"/>
          <w:sz w:val="24"/>
          <w:szCs w:val="24"/>
        </w:rPr>
        <w:t xml:space="preserve">The Management Analyst III (BA 2719, PCN 0107) will notify the </w:t>
      </w:r>
      <w:r>
        <w:rPr>
          <w:rFonts w:ascii="Times New Roman" w:eastAsia="Times New Roman" w:hAnsi="Times New Roman" w:cs="Times New Roman"/>
          <w:sz w:val="24"/>
          <w:szCs w:val="24"/>
        </w:rPr>
        <w:t xml:space="preserve">State </w:t>
      </w:r>
      <w:r w:rsidRPr="0077234B">
        <w:rPr>
          <w:rFonts w:ascii="Times New Roman" w:eastAsia="Times New Roman" w:hAnsi="Times New Roman" w:cs="Times New Roman"/>
          <w:sz w:val="24"/>
          <w:szCs w:val="24"/>
        </w:rPr>
        <w:t>Grant Office, Governor’s Finance Office, and the Legislative Counsel Bureau (LCB) (per NRS 232.225). The application will include all required budget forms and attachments. The grant application package will be submitted to the Management Analyst III at least three working days prior to the due date for the grant application</w:t>
      </w:r>
      <w:r>
        <w:rPr>
          <w:rFonts w:ascii="Times New Roman" w:eastAsia="Times New Roman" w:hAnsi="Times New Roman" w:cs="Times New Roman"/>
          <w:sz w:val="24"/>
          <w:szCs w:val="24"/>
        </w:rPr>
        <w:t>.</w:t>
      </w:r>
    </w:p>
    <w:p w14:paraId="42115A12" w14:textId="77777777" w:rsidR="0029528F" w:rsidRPr="00390793" w:rsidRDefault="0029528F" w:rsidP="0029528F">
      <w:pPr>
        <w:pStyle w:val="ListParagraph"/>
        <w:rPr>
          <w:rFonts w:ascii="Times New Roman" w:eastAsia="Times New Roman" w:hAnsi="Times New Roman" w:cs="Times New Roman"/>
          <w:sz w:val="24"/>
          <w:szCs w:val="24"/>
        </w:rPr>
      </w:pPr>
    </w:p>
    <w:p w14:paraId="126FEE5D" w14:textId="67F2CA9D" w:rsidR="0029528F" w:rsidRPr="0029528F" w:rsidRDefault="0029528F" w:rsidP="0029528F">
      <w:pPr>
        <w:pStyle w:val="ListParagraph"/>
        <w:numPr>
          <w:ilvl w:val="0"/>
          <w:numId w:val="4"/>
        </w:numPr>
        <w:spacing w:after="0" w:line="240" w:lineRule="auto"/>
        <w:ind w:left="540" w:hanging="5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Also prior to submitting a state or federal grant application, Office Directors</w:t>
      </w:r>
      <w:r w:rsidRPr="0029528F">
        <w:rPr>
          <w:rFonts w:ascii="Times New Roman" w:eastAsia="Times New Roman" w:hAnsi="Times New Roman" w:cs="Times New Roman"/>
          <w:sz w:val="24"/>
          <w:szCs w:val="24"/>
        </w:rPr>
        <w:t xml:space="preserve"> will notify </w:t>
      </w:r>
      <w:r>
        <w:rPr>
          <w:rFonts w:ascii="Times New Roman" w:eastAsia="Times New Roman" w:hAnsi="Times New Roman" w:cs="Times New Roman"/>
          <w:sz w:val="24"/>
          <w:szCs w:val="24"/>
        </w:rPr>
        <w:t>the Grants Management Unit (</w:t>
      </w:r>
      <w:r w:rsidRPr="0029528F">
        <w:rPr>
          <w:rFonts w:ascii="Times New Roman" w:eastAsia="Times New Roman" w:hAnsi="Times New Roman" w:cs="Times New Roman"/>
          <w:sz w:val="24"/>
          <w:szCs w:val="24"/>
        </w:rPr>
        <w:t>GMU</w:t>
      </w:r>
      <w:r>
        <w:rPr>
          <w:rFonts w:ascii="Times New Roman" w:eastAsia="Times New Roman" w:hAnsi="Times New Roman" w:cs="Times New Roman"/>
          <w:sz w:val="24"/>
          <w:szCs w:val="24"/>
        </w:rPr>
        <w:t>)</w:t>
      </w:r>
      <w:r w:rsidRPr="0029528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w:t>
      </w:r>
      <w:r w:rsidRPr="0029528F">
        <w:rPr>
          <w:rFonts w:ascii="Times New Roman" w:eastAsia="Times New Roman" w:hAnsi="Times New Roman" w:cs="Times New Roman"/>
          <w:sz w:val="24"/>
          <w:szCs w:val="24"/>
        </w:rPr>
        <w:t>nalysts through e-mail with the following information:</w:t>
      </w:r>
    </w:p>
    <w:p w14:paraId="6B181F67" w14:textId="77777777" w:rsidR="0029528F" w:rsidRPr="0077234B" w:rsidRDefault="0029528F" w:rsidP="0029528F">
      <w:pPr>
        <w:spacing w:after="0" w:line="240" w:lineRule="auto"/>
        <w:ind w:left="540"/>
        <w:jc w:val="both"/>
        <w:rPr>
          <w:rFonts w:ascii="Times New Roman" w:eastAsia="Times New Roman" w:hAnsi="Times New Roman" w:cs="Times New Roman"/>
          <w:sz w:val="24"/>
          <w:szCs w:val="24"/>
        </w:rPr>
      </w:pPr>
    </w:p>
    <w:p w14:paraId="1779A669" w14:textId="77777777" w:rsidR="0029528F" w:rsidRDefault="0029528F" w:rsidP="0029528F">
      <w:pPr>
        <w:pStyle w:val="ListParagraph"/>
        <w:numPr>
          <w:ilvl w:val="0"/>
          <w:numId w:val="10"/>
        </w:numPr>
        <w:tabs>
          <w:tab w:val="left" w:pos="1350"/>
        </w:tabs>
        <w:spacing w:after="0" w:line="240" w:lineRule="auto"/>
        <w:ind w:right="115"/>
        <w:jc w:val="both"/>
        <w:rPr>
          <w:rFonts w:ascii="Times New Roman" w:eastAsia="Times New Roman" w:hAnsi="Times New Roman" w:cs="Times New Roman"/>
          <w:sz w:val="24"/>
          <w:szCs w:val="24"/>
        </w:rPr>
      </w:pPr>
      <w:r w:rsidRPr="0077234B">
        <w:rPr>
          <w:rFonts w:ascii="Times New Roman" w:eastAsia="Times New Roman" w:hAnsi="Times New Roman" w:cs="Times New Roman"/>
          <w:sz w:val="24"/>
          <w:szCs w:val="24"/>
        </w:rPr>
        <w:t xml:space="preserve">Type of application (federal grant, federal contract, </w:t>
      </w:r>
      <w:r>
        <w:rPr>
          <w:rFonts w:ascii="Times New Roman" w:eastAsia="Times New Roman" w:hAnsi="Times New Roman" w:cs="Times New Roman"/>
          <w:sz w:val="24"/>
          <w:szCs w:val="24"/>
        </w:rPr>
        <w:t xml:space="preserve">state grant, </w:t>
      </w:r>
      <w:r w:rsidRPr="0077234B">
        <w:rPr>
          <w:rFonts w:ascii="Times New Roman" w:eastAsia="Times New Roman" w:hAnsi="Times New Roman" w:cs="Times New Roman"/>
          <w:sz w:val="24"/>
          <w:szCs w:val="24"/>
        </w:rPr>
        <w:t>other)</w:t>
      </w:r>
    </w:p>
    <w:p w14:paraId="30F1C484" w14:textId="77777777" w:rsidR="0029528F" w:rsidRPr="0077234B" w:rsidRDefault="0029528F" w:rsidP="0029528F">
      <w:pPr>
        <w:pStyle w:val="ListParagraph"/>
        <w:numPr>
          <w:ilvl w:val="0"/>
          <w:numId w:val="10"/>
        </w:numPr>
        <w:tabs>
          <w:tab w:val="left" w:pos="1350"/>
        </w:tabs>
        <w:spacing w:after="0" w:line="240" w:lineRule="auto"/>
        <w:ind w:right="11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Total grant amount for which an Office is applying</w:t>
      </w:r>
    </w:p>
    <w:p w14:paraId="460CC289" w14:textId="77777777" w:rsidR="0029528F" w:rsidRPr="0077234B" w:rsidRDefault="0029528F" w:rsidP="0029528F">
      <w:pPr>
        <w:pStyle w:val="ListParagraph"/>
        <w:numPr>
          <w:ilvl w:val="0"/>
          <w:numId w:val="10"/>
        </w:numPr>
        <w:tabs>
          <w:tab w:val="left" w:pos="1350"/>
        </w:tabs>
        <w:spacing w:after="0" w:line="240" w:lineRule="auto"/>
        <w:ind w:right="115"/>
        <w:jc w:val="both"/>
        <w:rPr>
          <w:rFonts w:ascii="Times New Roman" w:eastAsia="Times New Roman" w:hAnsi="Times New Roman" w:cs="Times New Roman"/>
          <w:sz w:val="24"/>
          <w:szCs w:val="24"/>
        </w:rPr>
      </w:pPr>
      <w:r w:rsidRPr="0077234B">
        <w:rPr>
          <w:rFonts w:ascii="Times New Roman" w:eastAsia="Times New Roman" w:hAnsi="Times New Roman" w:cs="Times New Roman"/>
          <w:sz w:val="24"/>
          <w:szCs w:val="24"/>
        </w:rPr>
        <w:t>Budget Account where funding will reside</w:t>
      </w:r>
    </w:p>
    <w:p w14:paraId="728FDFA7" w14:textId="77777777" w:rsidR="0029528F" w:rsidRPr="0077234B" w:rsidRDefault="0029528F" w:rsidP="0029528F">
      <w:pPr>
        <w:pStyle w:val="ListParagraph"/>
        <w:numPr>
          <w:ilvl w:val="0"/>
          <w:numId w:val="10"/>
        </w:numPr>
        <w:tabs>
          <w:tab w:val="left" w:pos="1350"/>
        </w:tabs>
        <w:spacing w:after="0" w:line="240" w:lineRule="auto"/>
        <w:ind w:right="115"/>
        <w:jc w:val="both"/>
        <w:rPr>
          <w:rFonts w:ascii="Times New Roman" w:eastAsia="Times New Roman" w:hAnsi="Times New Roman" w:cs="Times New Roman"/>
          <w:sz w:val="24"/>
          <w:szCs w:val="24"/>
        </w:rPr>
      </w:pPr>
      <w:r w:rsidRPr="0077234B">
        <w:rPr>
          <w:rFonts w:ascii="Times New Roman" w:eastAsia="Times New Roman" w:hAnsi="Times New Roman" w:cs="Times New Roman"/>
          <w:sz w:val="24"/>
          <w:szCs w:val="24"/>
        </w:rPr>
        <w:t>Funding Opportunity Announcement (</w:t>
      </w:r>
      <w:proofErr w:type="spellStart"/>
      <w:r w:rsidRPr="0077234B">
        <w:rPr>
          <w:rFonts w:ascii="Times New Roman" w:eastAsia="Times New Roman" w:hAnsi="Times New Roman" w:cs="Times New Roman"/>
          <w:sz w:val="24"/>
          <w:szCs w:val="24"/>
        </w:rPr>
        <w:t>FOA</w:t>
      </w:r>
      <w:proofErr w:type="spellEnd"/>
      <w:r w:rsidRPr="0077234B">
        <w:rPr>
          <w:rFonts w:ascii="Times New Roman" w:eastAsia="Times New Roman" w:hAnsi="Times New Roman" w:cs="Times New Roman"/>
          <w:sz w:val="24"/>
          <w:szCs w:val="24"/>
        </w:rPr>
        <w:t>)</w:t>
      </w:r>
    </w:p>
    <w:p w14:paraId="1483FA5D" w14:textId="77777777" w:rsidR="0029528F" w:rsidRDefault="0029528F" w:rsidP="0029528F">
      <w:pPr>
        <w:pStyle w:val="ListParagraph"/>
        <w:numPr>
          <w:ilvl w:val="1"/>
          <w:numId w:val="10"/>
        </w:numPr>
        <w:tabs>
          <w:tab w:val="left" w:pos="1350"/>
        </w:tabs>
        <w:spacing w:after="0" w:line="240" w:lineRule="auto"/>
        <w:ind w:right="115"/>
        <w:jc w:val="both"/>
        <w:rPr>
          <w:rFonts w:ascii="Times New Roman" w:eastAsia="Times New Roman" w:hAnsi="Times New Roman" w:cs="Times New Roman"/>
          <w:sz w:val="24"/>
          <w:szCs w:val="24"/>
        </w:rPr>
      </w:pPr>
      <w:r w:rsidRPr="0077234B">
        <w:rPr>
          <w:rFonts w:ascii="Times New Roman" w:eastAsia="Times New Roman" w:hAnsi="Times New Roman" w:cs="Times New Roman"/>
          <w:sz w:val="24"/>
          <w:szCs w:val="24"/>
        </w:rPr>
        <w:t>Application Deadline</w:t>
      </w:r>
    </w:p>
    <w:p w14:paraId="26287C75" w14:textId="77777777" w:rsidR="0029528F" w:rsidRPr="0077234B" w:rsidRDefault="0029528F" w:rsidP="0029528F">
      <w:pPr>
        <w:pStyle w:val="ListParagraph"/>
        <w:numPr>
          <w:ilvl w:val="1"/>
          <w:numId w:val="10"/>
        </w:numPr>
        <w:tabs>
          <w:tab w:val="left" w:pos="1350"/>
        </w:tabs>
        <w:spacing w:after="0" w:line="240" w:lineRule="auto"/>
        <w:ind w:right="11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Total grant award available</w:t>
      </w:r>
    </w:p>
    <w:p w14:paraId="7A3B5098" w14:textId="77777777" w:rsidR="0029528F" w:rsidRPr="0077234B" w:rsidRDefault="0029528F" w:rsidP="0029528F">
      <w:pPr>
        <w:pStyle w:val="ListParagraph"/>
        <w:numPr>
          <w:ilvl w:val="1"/>
          <w:numId w:val="10"/>
        </w:numPr>
        <w:tabs>
          <w:tab w:val="left" w:pos="1350"/>
        </w:tabs>
        <w:spacing w:after="0" w:line="240" w:lineRule="auto"/>
        <w:ind w:right="115"/>
        <w:jc w:val="both"/>
        <w:rPr>
          <w:rFonts w:ascii="Times New Roman" w:eastAsia="Times New Roman" w:hAnsi="Times New Roman" w:cs="Times New Roman"/>
          <w:sz w:val="24"/>
          <w:szCs w:val="24"/>
        </w:rPr>
      </w:pPr>
      <w:r w:rsidRPr="0077234B">
        <w:rPr>
          <w:rFonts w:ascii="Times New Roman" w:eastAsia="Times New Roman" w:hAnsi="Times New Roman" w:cs="Times New Roman"/>
          <w:sz w:val="24"/>
          <w:szCs w:val="24"/>
        </w:rPr>
        <w:t>Duration of funding</w:t>
      </w:r>
    </w:p>
    <w:p w14:paraId="508FCAFB" w14:textId="77777777" w:rsidR="0029528F" w:rsidRPr="0077234B" w:rsidRDefault="0029528F" w:rsidP="0029528F">
      <w:pPr>
        <w:pStyle w:val="ListParagraph"/>
        <w:numPr>
          <w:ilvl w:val="1"/>
          <w:numId w:val="10"/>
        </w:numPr>
        <w:tabs>
          <w:tab w:val="left" w:pos="1350"/>
        </w:tabs>
        <w:spacing w:after="0" w:line="240" w:lineRule="auto"/>
        <w:ind w:right="115"/>
        <w:jc w:val="both"/>
        <w:rPr>
          <w:rFonts w:ascii="Times New Roman" w:eastAsia="Times New Roman" w:hAnsi="Times New Roman" w:cs="Times New Roman"/>
          <w:sz w:val="24"/>
          <w:szCs w:val="24"/>
        </w:rPr>
      </w:pPr>
      <w:r w:rsidRPr="0077234B">
        <w:rPr>
          <w:rFonts w:ascii="Times New Roman" w:eastAsia="Times New Roman" w:hAnsi="Times New Roman" w:cs="Times New Roman"/>
          <w:sz w:val="24"/>
          <w:szCs w:val="24"/>
        </w:rPr>
        <w:t>Purpose of funding</w:t>
      </w:r>
    </w:p>
    <w:p w14:paraId="376AF173" w14:textId="77777777" w:rsidR="0029528F" w:rsidRPr="00DF3018" w:rsidRDefault="0029528F" w:rsidP="0029528F">
      <w:pPr>
        <w:pStyle w:val="ListParagraph"/>
        <w:numPr>
          <w:ilvl w:val="1"/>
          <w:numId w:val="10"/>
        </w:numPr>
        <w:tabs>
          <w:tab w:val="left" w:pos="1350"/>
        </w:tabs>
        <w:spacing w:after="0" w:line="240" w:lineRule="auto"/>
        <w:ind w:right="115"/>
        <w:jc w:val="both"/>
        <w:rPr>
          <w:rFonts w:ascii="Times New Roman" w:eastAsia="Times New Roman" w:hAnsi="Times New Roman" w:cs="Times New Roman"/>
          <w:sz w:val="24"/>
          <w:szCs w:val="24"/>
        </w:rPr>
      </w:pPr>
      <w:r w:rsidRPr="0077234B">
        <w:rPr>
          <w:rFonts w:ascii="Times New Roman" w:eastAsia="Times New Roman" w:hAnsi="Times New Roman" w:cs="Times New Roman"/>
          <w:sz w:val="24"/>
          <w:szCs w:val="24"/>
        </w:rPr>
        <w:t>Match requirements, if any, and how they will be met</w:t>
      </w:r>
    </w:p>
    <w:p w14:paraId="1CBDA2B2" w14:textId="77777777" w:rsidR="0029528F" w:rsidRPr="0077234B" w:rsidRDefault="0029528F" w:rsidP="0029528F">
      <w:pPr>
        <w:pStyle w:val="ListParagraph"/>
        <w:numPr>
          <w:ilvl w:val="0"/>
          <w:numId w:val="10"/>
        </w:numPr>
        <w:tabs>
          <w:tab w:val="left" w:pos="1350"/>
        </w:tabs>
        <w:spacing w:after="0" w:line="240" w:lineRule="auto"/>
        <w:ind w:right="115"/>
        <w:jc w:val="both"/>
        <w:rPr>
          <w:rFonts w:ascii="Times New Roman" w:eastAsia="Times New Roman" w:hAnsi="Times New Roman" w:cs="Times New Roman"/>
          <w:sz w:val="24"/>
          <w:szCs w:val="24"/>
        </w:rPr>
      </w:pPr>
      <w:r w:rsidRPr="0077234B">
        <w:rPr>
          <w:rFonts w:ascii="Times New Roman" w:eastAsia="Times New Roman" w:hAnsi="Times New Roman" w:cs="Times New Roman"/>
          <w:sz w:val="24"/>
          <w:szCs w:val="24"/>
        </w:rPr>
        <w:t>Program Contact for application questions</w:t>
      </w:r>
    </w:p>
    <w:p w14:paraId="321738F1" w14:textId="77777777" w:rsidR="0029528F" w:rsidRPr="0077234B" w:rsidRDefault="0029528F" w:rsidP="0029528F">
      <w:pPr>
        <w:spacing w:after="0" w:line="240" w:lineRule="auto"/>
        <w:ind w:left="540" w:right="115" w:hanging="540"/>
        <w:jc w:val="both"/>
        <w:rPr>
          <w:rFonts w:ascii="Times New Roman" w:eastAsia="Times New Roman" w:hAnsi="Times New Roman" w:cs="Times New Roman"/>
          <w:sz w:val="24"/>
          <w:szCs w:val="24"/>
        </w:rPr>
      </w:pPr>
    </w:p>
    <w:p w14:paraId="3FF04AD2" w14:textId="77777777" w:rsidR="0029528F" w:rsidRPr="0077234B" w:rsidRDefault="0029528F" w:rsidP="0029528F">
      <w:pPr>
        <w:pStyle w:val="ListParagraph"/>
        <w:numPr>
          <w:ilvl w:val="0"/>
          <w:numId w:val="4"/>
        </w:numPr>
        <w:spacing w:after="0" w:line="240" w:lineRule="auto"/>
        <w:ind w:left="540" w:right="403"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7234B">
        <w:rPr>
          <w:rFonts w:ascii="Times New Roman" w:eastAsia="Times New Roman" w:hAnsi="Times New Roman" w:cs="Times New Roman"/>
          <w:sz w:val="24"/>
          <w:szCs w:val="24"/>
        </w:rPr>
        <w:t xml:space="preserve">In accordance with NRS 232.225 and State Administrative Manual (SAM), section 3004, upon receipt of the </w:t>
      </w:r>
      <w:r w:rsidRPr="0077234B">
        <w:rPr>
          <w:rFonts w:ascii="Times New Roman" w:eastAsia="Times New Roman" w:hAnsi="Times New Roman" w:cs="Times New Roman"/>
          <w:sz w:val="24"/>
          <w:szCs w:val="24"/>
          <w:u w:val="single"/>
        </w:rPr>
        <w:t>Notice of Grant Award (</w:t>
      </w:r>
      <w:proofErr w:type="spellStart"/>
      <w:r w:rsidRPr="0077234B">
        <w:rPr>
          <w:rFonts w:ascii="Times New Roman" w:eastAsia="Times New Roman" w:hAnsi="Times New Roman" w:cs="Times New Roman"/>
          <w:sz w:val="24"/>
          <w:szCs w:val="24"/>
          <w:u w:val="single"/>
        </w:rPr>
        <w:t>NOGA</w:t>
      </w:r>
      <w:proofErr w:type="spellEnd"/>
      <w:r w:rsidRPr="0077234B">
        <w:rPr>
          <w:rFonts w:ascii="Times New Roman" w:eastAsia="Times New Roman" w:hAnsi="Times New Roman" w:cs="Times New Roman"/>
          <w:sz w:val="24"/>
          <w:szCs w:val="24"/>
          <w:u w:val="single"/>
        </w:rPr>
        <w:t>)</w:t>
      </w:r>
      <w:r w:rsidRPr="0077234B">
        <w:rPr>
          <w:rFonts w:ascii="Times New Roman" w:eastAsia="Times New Roman" w:hAnsi="Times New Roman" w:cs="Times New Roman"/>
          <w:sz w:val="24"/>
          <w:szCs w:val="24"/>
        </w:rPr>
        <w:t xml:space="preserve"> or notification of non-award, the Management Analyst III </w:t>
      </w:r>
      <w:commentRangeStart w:id="0"/>
      <w:commentRangeEnd w:id="0"/>
      <w:r w:rsidRPr="0077234B">
        <w:rPr>
          <w:rFonts w:ascii="Times New Roman" w:eastAsia="Times New Roman" w:hAnsi="Times New Roman" w:cs="Times New Roman"/>
          <w:sz w:val="24"/>
          <w:szCs w:val="24"/>
        </w:rPr>
        <w:t xml:space="preserve">(BA 2719, PCN 0107) will forward a copy to the </w:t>
      </w:r>
      <w:r>
        <w:rPr>
          <w:rFonts w:ascii="Times New Roman" w:eastAsia="Times New Roman" w:hAnsi="Times New Roman" w:cs="Times New Roman"/>
          <w:sz w:val="24"/>
          <w:szCs w:val="24"/>
        </w:rPr>
        <w:t>Governor’s Finance Office</w:t>
      </w:r>
      <w:r w:rsidRPr="0077234B">
        <w:rPr>
          <w:rFonts w:ascii="Times New Roman" w:eastAsia="Times New Roman" w:hAnsi="Times New Roman" w:cs="Times New Roman"/>
          <w:sz w:val="24"/>
          <w:szCs w:val="24"/>
        </w:rPr>
        <w:t xml:space="preserve"> and LCB.  </w:t>
      </w:r>
    </w:p>
    <w:p w14:paraId="007328E5" w14:textId="77777777" w:rsidR="0029528F" w:rsidRPr="0077234B" w:rsidRDefault="0029528F" w:rsidP="0029528F">
      <w:pPr>
        <w:spacing w:after="0" w:line="240" w:lineRule="auto"/>
        <w:ind w:right="403"/>
        <w:jc w:val="both"/>
        <w:rPr>
          <w:rFonts w:ascii="Times New Roman" w:eastAsia="Times New Roman" w:hAnsi="Times New Roman" w:cs="Times New Roman"/>
          <w:sz w:val="24"/>
          <w:szCs w:val="24"/>
        </w:rPr>
      </w:pPr>
    </w:p>
    <w:p w14:paraId="5CF47B0F" w14:textId="77777777" w:rsidR="0029528F" w:rsidRPr="0077234B" w:rsidRDefault="0029528F" w:rsidP="0029528F">
      <w:pPr>
        <w:pStyle w:val="ListParagraph"/>
        <w:numPr>
          <w:ilvl w:val="0"/>
          <w:numId w:val="4"/>
        </w:numPr>
        <w:spacing w:after="0" w:line="240" w:lineRule="auto"/>
        <w:ind w:left="540" w:right="403"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7234B">
        <w:rPr>
          <w:rFonts w:ascii="Times New Roman" w:eastAsia="Times New Roman" w:hAnsi="Times New Roman" w:cs="Times New Roman"/>
          <w:sz w:val="24"/>
          <w:szCs w:val="24"/>
        </w:rPr>
        <w:t>The assigned Budget Analyst</w:t>
      </w:r>
      <w:r>
        <w:rPr>
          <w:rFonts w:ascii="Times New Roman" w:eastAsia="Times New Roman" w:hAnsi="Times New Roman" w:cs="Times New Roman"/>
          <w:sz w:val="24"/>
          <w:szCs w:val="24"/>
        </w:rPr>
        <w:t xml:space="preserve"> (BA 2720, PCN 0027, PCN 1007, PCN 0100)</w:t>
      </w:r>
      <w:r w:rsidRPr="0077234B">
        <w:rPr>
          <w:rFonts w:ascii="Times New Roman" w:eastAsia="Times New Roman" w:hAnsi="Times New Roman" w:cs="Times New Roman"/>
          <w:sz w:val="24"/>
          <w:szCs w:val="24"/>
        </w:rPr>
        <w:t xml:space="preserve"> will complete a work program request form for all grants requiring a work program and forward to the assigned ASO III </w:t>
      </w:r>
      <w:r>
        <w:rPr>
          <w:rFonts w:ascii="Times New Roman" w:eastAsia="Times New Roman" w:hAnsi="Times New Roman" w:cs="Times New Roman"/>
          <w:sz w:val="24"/>
          <w:szCs w:val="24"/>
        </w:rPr>
        <w:t xml:space="preserve">(BA 2720, PCN 0001) </w:t>
      </w:r>
      <w:r w:rsidRPr="0077234B">
        <w:rPr>
          <w:rFonts w:ascii="Times New Roman" w:eastAsia="Times New Roman" w:hAnsi="Times New Roman" w:cs="Times New Roman"/>
          <w:sz w:val="24"/>
          <w:szCs w:val="24"/>
        </w:rPr>
        <w:t xml:space="preserve">or Budget Analyst </w:t>
      </w:r>
      <w:commentRangeStart w:id="1"/>
      <w:commentRangeEnd w:id="1"/>
      <w:r w:rsidRPr="0077234B">
        <w:rPr>
          <w:rFonts w:ascii="Times New Roman" w:eastAsia="Times New Roman" w:hAnsi="Times New Roman" w:cs="Times New Roman"/>
          <w:sz w:val="24"/>
          <w:szCs w:val="24"/>
        </w:rPr>
        <w:t xml:space="preserve"> III</w:t>
      </w:r>
      <w:r>
        <w:rPr>
          <w:rFonts w:ascii="Times New Roman" w:eastAsia="Times New Roman" w:hAnsi="Times New Roman" w:cs="Times New Roman"/>
          <w:sz w:val="24"/>
          <w:szCs w:val="24"/>
        </w:rPr>
        <w:t xml:space="preserve"> (BA 2720, PCN 0006)</w:t>
      </w:r>
      <w:r w:rsidRPr="0077234B">
        <w:rPr>
          <w:rFonts w:ascii="Times New Roman" w:eastAsia="Times New Roman" w:hAnsi="Times New Roman" w:cs="Times New Roman"/>
          <w:sz w:val="24"/>
          <w:szCs w:val="24"/>
        </w:rPr>
        <w:t xml:space="preserve"> who will complete the work program. Grant awards greater than $150,000 will be submitted to the Legislature/I</w:t>
      </w:r>
      <w:r>
        <w:rPr>
          <w:rFonts w:ascii="Times New Roman" w:eastAsia="Times New Roman" w:hAnsi="Times New Roman" w:cs="Times New Roman"/>
          <w:sz w:val="24"/>
          <w:szCs w:val="24"/>
        </w:rPr>
        <w:t xml:space="preserve">nterim </w:t>
      </w:r>
      <w:r w:rsidRPr="0077234B">
        <w:rPr>
          <w:rFonts w:ascii="Times New Roman" w:eastAsia="Times New Roman" w:hAnsi="Times New Roman" w:cs="Times New Roman"/>
          <w:sz w:val="24"/>
          <w:szCs w:val="24"/>
        </w:rPr>
        <w:t>F</w:t>
      </w:r>
      <w:r>
        <w:rPr>
          <w:rFonts w:ascii="Times New Roman" w:eastAsia="Times New Roman" w:hAnsi="Times New Roman" w:cs="Times New Roman"/>
          <w:sz w:val="24"/>
          <w:szCs w:val="24"/>
        </w:rPr>
        <w:t xml:space="preserve">inance </w:t>
      </w:r>
      <w:r w:rsidRPr="0077234B">
        <w:rPr>
          <w:rFonts w:ascii="Times New Roman" w:eastAsia="Times New Roman" w:hAnsi="Times New Roman" w:cs="Times New Roman"/>
          <w:sz w:val="24"/>
          <w:szCs w:val="24"/>
        </w:rPr>
        <w:t>C</w:t>
      </w:r>
      <w:r>
        <w:rPr>
          <w:rFonts w:ascii="Times New Roman" w:eastAsia="Times New Roman" w:hAnsi="Times New Roman" w:cs="Times New Roman"/>
          <w:sz w:val="24"/>
          <w:szCs w:val="24"/>
        </w:rPr>
        <w:t>ommittee</w:t>
      </w:r>
      <w:r w:rsidRPr="0077234B">
        <w:rPr>
          <w:rFonts w:ascii="Times New Roman" w:eastAsia="Times New Roman" w:hAnsi="Times New Roman" w:cs="Times New Roman"/>
          <w:sz w:val="24"/>
          <w:szCs w:val="24"/>
        </w:rPr>
        <w:t xml:space="preserve"> for approval per NRS 353.335. Grant awards of $150,000 or less will be submitted to the Chief of the Budget Division for approval. </w:t>
      </w:r>
    </w:p>
    <w:p w14:paraId="2A21CC30" w14:textId="77777777" w:rsidR="0029528F" w:rsidRPr="0077234B" w:rsidRDefault="0029528F" w:rsidP="0029528F">
      <w:pPr>
        <w:spacing w:after="0" w:line="240" w:lineRule="auto"/>
        <w:ind w:left="540" w:hanging="540"/>
        <w:rPr>
          <w:rFonts w:ascii="Times New Roman" w:eastAsia="MS Mincho" w:hAnsi="Times New Roman" w:cs="Times New Roman"/>
          <w:sz w:val="24"/>
          <w:szCs w:val="24"/>
        </w:rPr>
      </w:pPr>
    </w:p>
    <w:p w14:paraId="6DA3154B" w14:textId="77777777" w:rsidR="0029528F" w:rsidRPr="0077234B" w:rsidRDefault="0029528F" w:rsidP="0029528F">
      <w:pPr>
        <w:spacing w:after="0" w:line="240" w:lineRule="auto"/>
        <w:ind w:left="540" w:hanging="540"/>
        <w:rPr>
          <w:rFonts w:ascii="Times New Roman" w:eastAsia="MS Mincho" w:hAnsi="Times New Roman" w:cs="Times New Roman"/>
          <w:b/>
          <w:sz w:val="24"/>
          <w:szCs w:val="24"/>
          <w:u w:val="single"/>
        </w:rPr>
      </w:pPr>
      <w:r w:rsidRPr="0077234B">
        <w:rPr>
          <w:rFonts w:ascii="Times New Roman" w:eastAsia="MS Mincho" w:hAnsi="Times New Roman" w:cs="Times New Roman"/>
          <w:b/>
          <w:sz w:val="24"/>
          <w:szCs w:val="24"/>
          <w:u w:val="single"/>
        </w:rPr>
        <w:t>Allowable Costs</w:t>
      </w:r>
    </w:p>
    <w:p w14:paraId="2474BF81" w14:textId="77777777" w:rsidR="0029528F" w:rsidRPr="0077234B" w:rsidRDefault="0029528F" w:rsidP="0029528F">
      <w:pPr>
        <w:spacing w:after="0" w:line="240" w:lineRule="auto"/>
        <w:ind w:left="540" w:hanging="540"/>
        <w:rPr>
          <w:rFonts w:ascii="Times New Roman" w:eastAsia="MS Mincho" w:hAnsi="Times New Roman" w:cs="Times New Roman"/>
          <w:sz w:val="24"/>
          <w:szCs w:val="24"/>
        </w:rPr>
      </w:pPr>
    </w:p>
    <w:p w14:paraId="2DE38903" w14:textId="77777777" w:rsidR="0029528F" w:rsidRPr="0077234B" w:rsidRDefault="0029528F" w:rsidP="0029528F">
      <w:pPr>
        <w:numPr>
          <w:ilvl w:val="0"/>
          <w:numId w:val="4"/>
        </w:numPr>
        <w:tabs>
          <w:tab w:val="num" w:pos="0"/>
        </w:tabs>
        <w:spacing w:after="0" w:line="240" w:lineRule="auto"/>
        <w:ind w:left="540" w:right="403"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7234B">
        <w:rPr>
          <w:rFonts w:ascii="Times New Roman" w:eastAsia="Times New Roman" w:hAnsi="Times New Roman" w:cs="Times New Roman"/>
          <w:sz w:val="24"/>
          <w:szCs w:val="24"/>
        </w:rPr>
        <w:t xml:space="preserve">The assigned MA III (BA 2719, PCN 0030) and the </w:t>
      </w:r>
      <w:r>
        <w:rPr>
          <w:rFonts w:ascii="Times New Roman" w:eastAsia="Times New Roman" w:hAnsi="Times New Roman" w:cs="Times New Roman"/>
          <w:sz w:val="24"/>
          <w:szCs w:val="24"/>
        </w:rPr>
        <w:t>respective</w:t>
      </w:r>
      <w:r w:rsidRPr="0077234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Office Director</w:t>
      </w:r>
      <w:r w:rsidRPr="0077234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or EPP designee</w:t>
      </w:r>
      <w:r w:rsidRPr="0077234B">
        <w:rPr>
          <w:rFonts w:ascii="Times New Roman" w:eastAsia="Times New Roman" w:hAnsi="Times New Roman" w:cs="Times New Roman"/>
          <w:sz w:val="24"/>
          <w:szCs w:val="24"/>
        </w:rPr>
        <w:t xml:space="preserve"> will review all grant agreements for allowable and unallowable costs, matching and maintenance of effort (MOE) requirements and any restrictions imposed by the grant to ensure compliance with the grant award. The </w:t>
      </w:r>
      <w:r>
        <w:rPr>
          <w:rFonts w:ascii="Times New Roman" w:eastAsia="Times New Roman" w:hAnsi="Times New Roman" w:cs="Times New Roman"/>
          <w:sz w:val="24"/>
          <w:szCs w:val="24"/>
        </w:rPr>
        <w:t>respective Office Director or EPP</w:t>
      </w:r>
      <w:r w:rsidRPr="0077234B">
        <w:rPr>
          <w:rFonts w:ascii="Times New Roman" w:eastAsia="Times New Roman" w:hAnsi="Times New Roman" w:cs="Times New Roman"/>
          <w:sz w:val="24"/>
          <w:szCs w:val="24"/>
        </w:rPr>
        <w:t xml:space="preserve"> will track and document the match, both in-kind and cash, as well as the MOE.</w:t>
      </w:r>
    </w:p>
    <w:p w14:paraId="0D0C0711" w14:textId="77777777" w:rsidR="0029528F" w:rsidRPr="0077234B" w:rsidRDefault="0029528F" w:rsidP="0029528F">
      <w:pPr>
        <w:spacing w:after="0" w:line="240" w:lineRule="auto"/>
        <w:ind w:left="540" w:right="403"/>
        <w:jc w:val="both"/>
        <w:rPr>
          <w:rFonts w:ascii="Times New Roman" w:eastAsia="Times New Roman" w:hAnsi="Times New Roman" w:cs="Times New Roman"/>
          <w:sz w:val="24"/>
          <w:szCs w:val="24"/>
        </w:rPr>
      </w:pPr>
    </w:p>
    <w:p w14:paraId="2177DBE3" w14:textId="77777777" w:rsidR="0029528F" w:rsidRPr="0077234B" w:rsidRDefault="0029528F" w:rsidP="0029528F">
      <w:pPr>
        <w:pStyle w:val="ListParagraph"/>
        <w:numPr>
          <w:ilvl w:val="0"/>
          <w:numId w:val="4"/>
        </w:numPr>
        <w:spacing w:after="0" w:line="240" w:lineRule="auto"/>
        <w:ind w:right="40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7234B">
        <w:rPr>
          <w:rFonts w:ascii="Times New Roman" w:eastAsia="Times New Roman" w:hAnsi="Times New Roman" w:cs="Times New Roman"/>
          <w:sz w:val="24"/>
          <w:szCs w:val="24"/>
        </w:rPr>
        <w:t>The MA III (BA 2719, PCN 0030) reviews allocated costs to ensure they are:</w:t>
      </w:r>
    </w:p>
    <w:p w14:paraId="0E3B5C99" w14:textId="77777777" w:rsidR="0029528F" w:rsidRPr="00390793" w:rsidRDefault="0029528F" w:rsidP="0029528F">
      <w:pPr>
        <w:pStyle w:val="ListParagraph"/>
        <w:numPr>
          <w:ilvl w:val="1"/>
          <w:numId w:val="4"/>
        </w:numPr>
        <w:spacing w:after="0" w:line="240" w:lineRule="auto"/>
        <w:ind w:left="1080" w:right="720"/>
        <w:jc w:val="both"/>
        <w:rPr>
          <w:rFonts w:ascii="Times New Roman" w:eastAsia="Times New Roman" w:hAnsi="Times New Roman" w:cs="Times New Roman"/>
          <w:sz w:val="24"/>
          <w:szCs w:val="24"/>
        </w:rPr>
      </w:pPr>
      <w:r w:rsidRPr="00390793">
        <w:rPr>
          <w:rFonts w:ascii="Times New Roman" w:eastAsia="Times New Roman" w:hAnsi="Times New Roman" w:cs="Times New Roman"/>
          <w:sz w:val="24"/>
          <w:szCs w:val="24"/>
        </w:rPr>
        <w:t>Charged in proportion to benefits received</w:t>
      </w:r>
    </w:p>
    <w:p w14:paraId="165C17DA" w14:textId="77777777" w:rsidR="0029528F" w:rsidRPr="00390793" w:rsidRDefault="0029528F" w:rsidP="0029528F">
      <w:pPr>
        <w:pStyle w:val="ListParagraph"/>
        <w:numPr>
          <w:ilvl w:val="0"/>
          <w:numId w:val="11"/>
        </w:numPr>
        <w:spacing w:after="0" w:line="240" w:lineRule="auto"/>
        <w:ind w:left="1080" w:right="720"/>
        <w:jc w:val="both"/>
        <w:rPr>
          <w:rFonts w:ascii="Times New Roman" w:eastAsia="Times New Roman" w:hAnsi="Times New Roman" w:cs="Times New Roman"/>
          <w:sz w:val="24"/>
          <w:szCs w:val="24"/>
        </w:rPr>
      </w:pPr>
      <w:r w:rsidRPr="00390793">
        <w:rPr>
          <w:rFonts w:ascii="Times New Roman" w:eastAsia="Times New Roman" w:hAnsi="Times New Roman" w:cs="Times New Roman"/>
          <w:sz w:val="24"/>
          <w:szCs w:val="24"/>
        </w:rPr>
        <w:t>Allowable under 2 CFR part 200.400 et al.</w:t>
      </w:r>
    </w:p>
    <w:p w14:paraId="660BB77F" w14:textId="77777777" w:rsidR="0029528F" w:rsidRPr="00390793" w:rsidRDefault="0029528F" w:rsidP="0029528F">
      <w:pPr>
        <w:pStyle w:val="ListParagraph"/>
        <w:numPr>
          <w:ilvl w:val="0"/>
          <w:numId w:val="11"/>
        </w:numPr>
        <w:spacing w:after="0" w:line="240" w:lineRule="auto"/>
        <w:ind w:left="1080" w:right="720"/>
        <w:jc w:val="both"/>
        <w:rPr>
          <w:rFonts w:ascii="Times New Roman" w:eastAsia="Times New Roman" w:hAnsi="Times New Roman" w:cs="Times New Roman"/>
          <w:sz w:val="24"/>
          <w:szCs w:val="24"/>
        </w:rPr>
      </w:pPr>
      <w:r w:rsidRPr="00390793">
        <w:rPr>
          <w:rFonts w:ascii="Times New Roman" w:eastAsia="Times New Roman" w:hAnsi="Times New Roman" w:cs="Times New Roman"/>
          <w:sz w:val="24"/>
          <w:szCs w:val="24"/>
        </w:rPr>
        <w:t>Charged to non-program areas for the benefits they receive</w:t>
      </w:r>
    </w:p>
    <w:p w14:paraId="6A8B70E8" w14:textId="77777777" w:rsidR="0029528F" w:rsidRPr="0077234B" w:rsidRDefault="0029528F" w:rsidP="0029528F">
      <w:pPr>
        <w:tabs>
          <w:tab w:val="num" w:pos="0"/>
        </w:tabs>
        <w:spacing w:after="0" w:line="240" w:lineRule="auto"/>
        <w:ind w:left="540" w:right="403" w:hanging="540"/>
        <w:jc w:val="both"/>
        <w:rPr>
          <w:rFonts w:ascii="Times New Roman" w:eastAsia="Times New Roman" w:hAnsi="Times New Roman" w:cs="Times New Roman"/>
          <w:sz w:val="24"/>
          <w:szCs w:val="24"/>
        </w:rPr>
      </w:pPr>
    </w:p>
    <w:p w14:paraId="02775218" w14:textId="77777777" w:rsidR="0029528F" w:rsidRPr="0077234B" w:rsidRDefault="0029528F" w:rsidP="0029528F">
      <w:pPr>
        <w:numPr>
          <w:ilvl w:val="0"/>
          <w:numId w:val="4"/>
        </w:numPr>
        <w:tabs>
          <w:tab w:val="num" w:pos="0"/>
        </w:tabs>
        <w:spacing w:after="0" w:line="240" w:lineRule="auto"/>
        <w:ind w:left="540" w:right="403"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To </w:t>
      </w:r>
      <w:r w:rsidRPr="0077234B">
        <w:rPr>
          <w:rFonts w:ascii="Times New Roman" w:eastAsia="Times New Roman" w:hAnsi="Times New Roman" w:cs="Times New Roman"/>
          <w:sz w:val="24"/>
          <w:szCs w:val="24"/>
        </w:rPr>
        <w:t xml:space="preserve">authorization </w:t>
      </w:r>
      <w:r>
        <w:rPr>
          <w:rFonts w:ascii="Times New Roman" w:eastAsia="Times New Roman" w:hAnsi="Times New Roman" w:cs="Times New Roman"/>
          <w:sz w:val="24"/>
          <w:szCs w:val="24"/>
        </w:rPr>
        <w:t>expenditures, reimbursement requests must</w:t>
      </w:r>
      <w:r w:rsidRPr="0077234B">
        <w:rPr>
          <w:rFonts w:ascii="Times New Roman" w:eastAsia="Times New Roman" w:hAnsi="Times New Roman" w:cs="Times New Roman"/>
          <w:sz w:val="24"/>
          <w:szCs w:val="24"/>
        </w:rPr>
        <w:t xml:space="preserve"> be in accordance with the </w:t>
      </w:r>
      <w:r>
        <w:rPr>
          <w:rFonts w:ascii="Times New Roman" w:eastAsia="Times New Roman" w:hAnsi="Times New Roman" w:cs="Times New Roman"/>
          <w:sz w:val="24"/>
          <w:szCs w:val="24"/>
        </w:rPr>
        <w:t xml:space="preserve">fully executed </w:t>
      </w:r>
      <w:r w:rsidRPr="0077234B">
        <w:rPr>
          <w:rFonts w:ascii="Times New Roman" w:eastAsia="Times New Roman" w:hAnsi="Times New Roman" w:cs="Times New Roman"/>
          <w:sz w:val="24"/>
          <w:szCs w:val="24"/>
        </w:rPr>
        <w:t xml:space="preserve">grant agreement and </w:t>
      </w:r>
      <w:r>
        <w:rPr>
          <w:rFonts w:ascii="Times New Roman" w:eastAsia="Times New Roman" w:hAnsi="Times New Roman" w:cs="Times New Roman"/>
          <w:sz w:val="24"/>
          <w:szCs w:val="24"/>
        </w:rPr>
        <w:t xml:space="preserve">within </w:t>
      </w:r>
      <w:r w:rsidRPr="0077234B">
        <w:rPr>
          <w:rFonts w:ascii="Times New Roman" w:eastAsia="Times New Roman" w:hAnsi="Times New Roman" w:cs="Times New Roman"/>
          <w:sz w:val="24"/>
          <w:szCs w:val="24"/>
        </w:rPr>
        <w:t>budgetary authority.</w:t>
      </w:r>
    </w:p>
    <w:p w14:paraId="36952615" w14:textId="77777777" w:rsidR="0029528F" w:rsidRPr="0077234B" w:rsidRDefault="0029528F" w:rsidP="0029528F">
      <w:pPr>
        <w:tabs>
          <w:tab w:val="num" w:pos="0"/>
        </w:tabs>
        <w:spacing w:after="0" w:line="240" w:lineRule="auto"/>
        <w:ind w:left="540" w:right="403" w:hanging="540"/>
        <w:jc w:val="both"/>
        <w:rPr>
          <w:rFonts w:ascii="Times New Roman" w:eastAsia="Times New Roman" w:hAnsi="Times New Roman" w:cs="Times New Roman"/>
          <w:sz w:val="24"/>
          <w:szCs w:val="24"/>
        </w:rPr>
      </w:pPr>
    </w:p>
    <w:p w14:paraId="12E2B26D" w14:textId="77777777" w:rsidR="0029528F" w:rsidRPr="0077234B" w:rsidRDefault="0029528F" w:rsidP="0029528F">
      <w:pPr>
        <w:numPr>
          <w:ilvl w:val="0"/>
          <w:numId w:val="4"/>
        </w:numPr>
        <w:tabs>
          <w:tab w:val="num" w:pos="0"/>
        </w:tabs>
        <w:spacing w:after="0" w:line="240" w:lineRule="auto"/>
        <w:ind w:left="540" w:right="403"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7234B">
        <w:rPr>
          <w:rFonts w:ascii="Times New Roman" w:eastAsia="Times New Roman" w:hAnsi="Times New Roman" w:cs="Times New Roman"/>
          <w:sz w:val="24"/>
          <w:szCs w:val="24"/>
        </w:rPr>
        <w:t xml:space="preserve">Payments to vendors, contractors, and </w:t>
      </w:r>
      <w:r>
        <w:rPr>
          <w:rFonts w:ascii="Times New Roman" w:eastAsia="Times New Roman" w:hAnsi="Times New Roman" w:cs="Times New Roman"/>
          <w:sz w:val="24"/>
          <w:szCs w:val="24"/>
        </w:rPr>
        <w:t>subrecipients</w:t>
      </w:r>
      <w:r w:rsidRPr="0077234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must</w:t>
      </w:r>
      <w:r w:rsidRPr="0077234B">
        <w:rPr>
          <w:rFonts w:ascii="Times New Roman" w:eastAsia="Times New Roman" w:hAnsi="Times New Roman" w:cs="Times New Roman"/>
          <w:sz w:val="24"/>
          <w:szCs w:val="24"/>
        </w:rPr>
        <w:t xml:space="preserve"> follow the policies and</w:t>
      </w:r>
      <w:r>
        <w:rPr>
          <w:rFonts w:ascii="Times New Roman" w:eastAsia="Times New Roman" w:hAnsi="Times New Roman" w:cs="Times New Roman"/>
          <w:sz w:val="24"/>
          <w:szCs w:val="24"/>
        </w:rPr>
        <w:t xml:space="preserve"> </w:t>
      </w:r>
      <w:r w:rsidRPr="0077234B">
        <w:rPr>
          <w:rFonts w:ascii="Times New Roman" w:eastAsia="Times New Roman" w:hAnsi="Times New Roman" w:cs="Times New Roman"/>
          <w:sz w:val="24"/>
          <w:szCs w:val="24"/>
        </w:rPr>
        <w:t>procedures specified in Internal Controls Section D, Purchasing and Expenditures, and Section F, Contracts.</w:t>
      </w:r>
    </w:p>
    <w:p w14:paraId="1DE3ABF5" w14:textId="77777777" w:rsidR="0029528F" w:rsidRPr="0077234B" w:rsidRDefault="0029528F" w:rsidP="0029528F">
      <w:pPr>
        <w:tabs>
          <w:tab w:val="num" w:pos="0"/>
        </w:tabs>
        <w:spacing w:after="0" w:line="240" w:lineRule="auto"/>
        <w:ind w:left="540" w:right="403" w:hanging="540"/>
        <w:rPr>
          <w:rFonts w:ascii="Times New Roman" w:eastAsia="Times New Roman" w:hAnsi="Times New Roman" w:cs="Times New Roman"/>
          <w:sz w:val="24"/>
          <w:szCs w:val="24"/>
        </w:rPr>
      </w:pPr>
    </w:p>
    <w:p w14:paraId="42489DDC" w14:textId="77777777" w:rsidR="0029528F" w:rsidRPr="0077234B" w:rsidRDefault="0029528F" w:rsidP="0029528F">
      <w:pPr>
        <w:numPr>
          <w:ilvl w:val="0"/>
          <w:numId w:val="4"/>
        </w:numPr>
        <w:tabs>
          <w:tab w:val="num" w:pos="0"/>
        </w:tabs>
        <w:spacing w:after="0" w:line="240" w:lineRule="auto"/>
        <w:ind w:left="540" w:right="403"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7234B">
        <w:rPr>
          <w:rFonts w:ascii="Times New Roman" w:eastAsia="Times New Roman" w:hAnsi="Times New Roman" w:cs="Times New Roman"/>
          <w:sz w:val="24"/>
          <w:szCs w:val="24"/>
        </w:rPr>
        <w:t xml:space="preserve">Prior to submission to the </w:t>
      </w:r>
      <w:r>
        <w:rPr>
          <w:rFonts w:ascii="Times New Roman" w:eastAsia="Times New Roman" w:hAnsi="Times New Roman" w:cs="Times New Roman"/>
          <w:sz w:val="24"/>
          <w:szCs w:val="24"/>
        </w:rPr>
        <w:t xml:space="preserve">Department </w:t>
      </w:r>
      <w:r w:rsidRPr="0077234B">
        <w:rPr>
          <w:rFonts w:ascii="Times New Roman" w:eastAsia="Times New Roman" w:hAnsi="Times New Roman" w:cs="Times New Roman"/>
          <w:sz w:val="24"/>
          <w:szCs w:val="24"/>
        </w:rPr>
        <w:t xml:space="preserve">Fiscal Office, invoices and requests for reimbursements are reviewed by the </w:t>
      </w:r>
      <w:r>
        <w:rPr>
          <w:rFonts w:ascii="Times New Roman" w:eastAsia="Times New Roman" w:hAnsi="Times New Roman" w:cs="Times New Roman"/>
          <w:sz w:val="24"/>
          <w:szCs w:val="24"/>
        </w:rPr>
        <w:t>respective EPP</w:t>
      </w:r>
      <w:r w:rsidRPr="0077234B">
        <w:rPr>
          <w:rFonts w:ascii="Times New Roman" w:eastAsia="Times New Roman" w:hAnsi="Times New Roman" w:cs="Times New Roman"/>
          <w:sz w:val="24"/>
          <w:szCs w:val="24"/>
        </w:rPr>
        <w:t xml:space="preserve"> to ensure they are:</w:t>
      </w:r>
    </w:p>
    <w:p w14:paraId="76DCE22D" w14:textId="77777777" w:rsidR="0029528F" w:rsidRPr="0077234B" w:rsidRDefault="0029528F" w:rsidP="0029528F">
      <w:pPr>
        <w:numPr>
          <w:ilvl w:val="1"/>
          <w:numId w:val="6"/>
        </w:numPr>
        <w:tabs>
          <w:tab w:val="left" w:pos="360"/>
        </w:tabs>
        <w:spacing w:after="0" w:line="240" w:lineRule="auto"/>
        <w:ind w:left="1080" w:right="403"/>
        <w:jc w:val="both"/>
        <w:rPr>
          <w:rFonts w:ascii="Times New Roman" w:eastAsia="Times New Roman" w:hAnsi="Times New Roman" w:cs="Times New Roman"/>
          <w:sz w:val="24"/>
          <w:szCs w:val="24"/>
        </w:rPr>
      </w:pPr>
      <w:r w:rsidRPr="0077234B">
        <w:rPr>
          <w:rFonts w:ascii="Times New Roman" w:eastAsia="Times New Roman" w:hAnsi="Times New Roman" w:cs="Times New Roman"/>
          <w:sz w:val="24"/>
          <w:szCs w:val="24"/>
        </w:rPr>
        <w:t>Necessary for the program/grant operation</w:t>
      </w:r>
    </w:p>
    <w:p w14:paraId="12DDCFB6" w14:textId="77777777" w:rsidR="0029528F" w:rsidRPr="0077234B" w:rsidRDefault="0029528F" w:rsidP="0029528F">
      <w:pPr>
        <w:numPr>
          <w:ilvl w:val="1"/>
          <w:numId w:val="6"/>
        </w:numPr>
        <w:tabs>
          <w:tab w:val="left" w:pos="360"/>
        </w:tabs>
        <w:spacing w:after="0" w:line="240" w:lineRule="auto"/>
        <w:ind w:left="1080" w:right="403"/>
        <w:jc w:val="both"/>
        <w:rPr>
          <w:rFonts w:ascii="Times New Roman" w:eastAsia="Times New Roman" w:hAnsi="Times New Roman" w:cs="Times New Roman"/>
          <w:sz w:val="24"/>
          <w:szCs w:val="24"/>
        </w:rPr>
      </w:pPr>
      <w:r w:rsidRPr="0077234B">
        <w:rPr>
          <w:rFonts w:ascii="Times New Roman" w:eastAsia="Times New Roman" w:hAnsi="Times New Roman" w:cs="Times New Roman"/>
          <w:sz w:val="24"/>
          <w:szCs w:val="24"/>
        </w:rPr>
        <w:t>Reasonable charges for the goods or services provided</w:t>
      </w:r>
    </w:p>
    <w:p w14:paraId="62763A3A" w14:textId="77777777" w:rsidR="0029528F" w:rsidRPr="0077234B" w:rsidRDefault="0029528F" w:rsidP="0029528F">
      <w:pPr>
        <w:numPr>
          <w:ilvl w:val="1"/>
          <w:numId w:val="6"/>
        </w:numPr>
        <w:tabs>
          <w:tab w:val="left" w:pos="360"/>
        </w:tabs>
        <w:spacing w:after="0" w:line="240" w:lineRule="auto"/>
        <w:ind w:left="1080" w:right="403"/>
        <w:jc w:val="both"/>
        <w:rPr>
          <w:rFonts w:ascii="Times New Roman" w:eastAsia="Times New Roman" w:hAnsi="Times New Roman" w:cs="Times New Roman"/>
          <w:sz w:val="24"/>
          <w:szCs w:val="24"/>
        </w:rPr>
      </w:pPr>
      <w:r w:rsidRPr="0077234B">
        <w:rPr>
          <w:rFonts w:ascii="Times New Roman" w:eastAsia="Times New Roman" w:hAnsi="Times New Roman" w:cs="Times New Roman"/>
          <w:sz w:val="24"/>
          <w:szCs w:val="24"/>
        </w:rPr>
        <w:t>Allocable (charged in proportion to the value received by the program)</w:t>
      </w:r>
    </w:p>
    <w:p w14:paraId="6CA4BD5A" w14:textId="77777777" w:rsidR="0029528F" w:rsidRPr="0077234B" w:rsidRDefault="0029528F" w:rsidP="0029528F">
      <w:pPr>
        <w:numPr>
          <w:ilvl w:val="1"/>
          <w:numId w:val="6"/>
        </w:numPr>
        <w:tabs>
          <w:tab w:val="left" w:pos="360"/>
        </w:tabs>
        <w:spacing w:after="0" w:line="240" w:lineRule="auto"/>
        <w:ind w:left="1080" w:right="403"/>
        <w:jc w:val="both"/>
        <w:rPr>
          <w:rFonts w:ascii="Times New Roman" w:eastAsia="Times New Roman" w:hAnsi="Times New Roman" w:cs="Times New Roman"/>
          <w:sz w:val="24"/>
          <w:szCs w:val="24"/>
        </w:rPr>
      </w:pPr>
      <w:r w:rsidRPr="0077234B">
        <w:rPr>
          <w:rFonts w:ascii="Times New Roman" w:eastAsia="Times New Roman" w:hAnsi="Times New Roman" w:cs="Times New Roman"/>
          <w:sz w:val="24"/>
          <w:szCs w:val="24"/>
        </w:rPr>
        <w:t>Legal under state</w:t>
      </w:r>
      <w:r>
        <w:rPr>
          <w:rFonts w:ascii="Times New Roman" w:eastAsia="Times New Roman" w:hAnsi="Times New Roman" w:cs="Times New Roman"/>
          <w:sz w:val="24"/>
          <w:szCs w:val="24"/>
        </w:rPr>
        <w:t xml:space="preserve"> </w:t>
      </w:r>
      <w:r w:rsidRPr="0077234B">
        <w:rPr>
          <w:rFonts w:ascii="Times New Roman" w:eastAsia="Times New Roman" w:hAnsi="Times New Roman" w:cs="Times New Roman"/>
          <w:sz w:val="24"/>
          <w:szCs w:val="24"/>
        </w:rPr>
        <w:t>law</w:t>
      </w:r>
      <w:r>
        <w:rPr>
          <w:rFonts w:ascii="Times New Roman" w:eastAsia="Times New Roman" w:hAnsi="Times New Roman" w:cs="Times New Roman"/>
          <w:sz w:val="24"/>
          <w:szCs w:val="24"/>
        </w:rPr>
        <w:t xml:space="preserve"> and regulations</w:t>
      </w:r>
    </w:p>
    <w:p w14:paraId="07011052" w14:textId="77777777" w:rsidR="0029528F" w:rsidRPr="0077234B" w:rsidRDefault="0029528F" w:rsidP="0029528F">
      <w:pPr>
        <w:numPr>
          <w:ilvl w:val="1"/>
          <w:numId w:val="6"/>
        </w:numPr>
        <w:tabs>
          <w:tab w:val="left" w:pos="360"/>
        </w:tabs>
        <w:spacing w:after="0" w:line="240" w:lineRule="auto"/>
        <w:ind w:left="1080" w:right="403"/>
        <w:jc w:val="both"/>
        <w:rPr>
          <w:rFonts w:ascii="Times New Roman" w:eastAsia="Times New Roman" w:hAnsi="Times New Roman" w:cs="Times New Roman"/>
          <w:sz w:val="24"/>
          <w:szCs w:val="24"/>
        </w:rPr>
      </w:pPr>
      <w:r w:rsidRPr="0077234B">
        <w:rPr>
          <w:rFonts w:ascii="Times New Roman" w:eastAsia="Times New Roman" w:hAnsi="Times New Roman" w:cs="Times New Roman"/>
          <w:sz w:val="24"/>
          <w:szCs w:val="24"/>
        </w:rPr>
        <w:t>Conform to federal law and grant terms including period of availability</w:t>
      </w:r>
    </w:p>
    <w:p w14:paraId="4EDBDF8C" w14:textId="77777777" w:rsidR="0029528F" w:rsidRPr="0077234B" w:rsidRDefault="0029528F" w:rsidP="0029528F">
      <w:pPr>
        <w:numPr>
          <w:ilvl w:val="1"/>
          <w:numId w:val="6"/>
        </w:numPr>
        <w:tabs>
          <w:tab w:val="left" w:pos="360"/>
        </w:tabs>
        <w:spacing w:after="0" w:line="240" w:lineRule="auto"/>
        <w:ind w:left="1080" w:right="403"/>
        <w:jc w:val="both"/>
        <w:rPr>
          <w:rFonts w:ascii="Times New Roman" w:eastAsia="Times New Roman" w:hAnsi="Times New Roman" w:cs="Times New Roman"/>
          <w:sz w:val="24"/>
          <w:szCs w:val="24"/>
        </w:rPr>
      </w:pPr>
      <w:r w:rsidRPr="0077234B">
        <w:rPr>
          <w:rFonts w:ascii="Times New Roman" w:eastAsia="Times New Roman" w:hAnsi="Times New Roman" w:cs="Times New Roman"/>
          <w:sz w:val="24"/>
          <w:szCs w:val="24"/>
        </w:rPr>
        <w:t>Treated the same as non-federal expenditures</w:t>
      </w:r>
    </w:p>
    <w:p w14:paraId="641BDBD1" w14:textId="77777777" w:rsidR="0029528F" w:rsidRPr="0077234B" w:rsidRDefault="0029528F" w:rsidP="0029528F">
      <w:pPr>
        <w:numPr>
          <w:ilvl w:val="1"/>
          <w:numId w:val="6"/>
        </w:numPr>
        <w:tabs>
          <w:tab w:val="left" w:pos="360"/>
        </w:tabs>
        <w:spacing w:after="0" w:line="240" w:lineRule="auto"/>
        <w:ind w:left="1080" w:right="403"/>
        <w:jc w:val="both"/>
        <w:rPr>
          <w:rFonts w:ascii="Times New Roman" w:eastAsia="Times New Roman" w:hAnsi="Times New Roman" w:cs="Times New Roman"/>
          <w:sz w:val="24"/>
          <w:szCs w:val="24"/>
        </w:rPr>
      </w:pPr>
      <w:r w:rsidRPr="0077234B">
        <w:rPr>
          <w:rFonts w:ascii="Times New Roman" w:eastAsia="Times New Roman" w:hAnsi="Times New Roman" w:cs="Times New Roman"/>
          <w:sz w:val="24"/>
          <w:szCs w:val="24"/>
        </w:rPr>
        <w:t>Comply with Generally Accepted Accounting Principals</w:t>
      </w:r>
    </w:p>
    <w:p w14:paraId="1BCCD897" w14:textId="77777777" w:rsidR="0029528F" w:rsidRPr="0077234B" w:rsidRDefault="0029528F" w:rsidP="0029528F">
      <w:pPr>
        <w:numPr>
          <w:ilvl w:val="1"/>
          <w:numId w:val="6"/>
        </w:numPr>
        <w:tabs>
          <w:tab w:val="left" w:pos="360"/>
        </w:tabs>
        <w:spacing w:after="0" w:line="240" w:lineRule="auto"/>
        <w:ind w:left="1080" w:right="403"/>
        <w:jc w:val="both"/>
        <w:rPr>
          <w:rFonts w:ascii="Times New Roman" w:eastAsia="Times New Roman" w:hAnsi="Times New Roman" w:cs="Times New Roman"/>
          <w:sz w:val="24"/>
          <w:szCs w:val="24"/>
        </w:rPr>
      </w:pPr>
      <w:r w:rsidRPr="0077234B">
        <w:rPr>
          <w:rFonts w:ascii="Times New Roman" w:eastAsia="Times New Roman" w:hAnsi="Times New Roman" w:cs="Times New Roman"/>
          <w:sz w:val="24"/>
          <w:szCs w:val="24"/>
        </w:rPr>
        <w:t>Not included as match from another program</w:t>
      </w:r>
    </w:p>
    <w:p w14:paraId="1C9DCF68" w14:textId="77777777" w:rsidR="0029528F" w:rsidRPr="0077234B" w:rsidRDefault="0029528F" w:rsidP="0029528F">
      <w:pPr>
        <w:numPr>
          <w:ilvl w:val="1"/>
          <w:numId w:val="6"/>
        </w:numPr>
        <w:tabs>
          <w:tab w:val="left" w:pos="360"/>
        </w:tabs>
        <w:spacing w:after="0" w:line="240" w:lineRule="auto"/>
        <w:ind w:left="1080" w:right="403"/>
        <w:jc w:val="both"/>
        <w:rPr>
          <w:rFonts w:ascii="Times New Roman" w:eastAsia="Times New Roman" w:hAnsi="Times New Roman" w:cs="Times New Roman"/>
          <w:sz w:val="24"/>
          <w:szCs w:val="24"/>
        </w:rPr>
      </w:pPr>
      <w:r w:rsidRPr="0077234B">
        <w:rPr>
          <w:rFonts w:ascii="Times New Roman" w:eastAsia="Times New Roman" w:hAnsi="Times New Roman" w:cs="Times New Roman"/>
          <w:sz w:val="24"/>
          <w:szCs w:val="24"/>
        </w:rPr>
        <w:t>Net of any rebates or credits</w:t>
      </w:r>
    </w:p>
    <w:p w14:paraId="6D2A853F" w14:textId="77777777" w:rsidR="0029528F" w:rsidRPr="0077234B" w:rsidRDefault="0029528F" w:rsidP="0029528F">
      <w:pPr>
        <w:numPr>
          <w:ilvl w:val="1"/>
          <w:numId w:val="6"/>
        </w:numPr>
        <w:tabs>
          <w:tab w:val="left" w:pos="360"/>
        </w:tabs>
        <w:spacing w:after="0" w:line="240" w:lineRule="auto"/>
        <w:ind w:left="1080" w:right="403"/>
        <w:jc w:val="both"/>
        <w:rPr>
          <w:rFonts w:ascii="Times New Roman" w:eastAsia="Times New Roman" w:hAnsi="Times New Roman" w:cs="Times New Roman"/>
          <w:sz w:val="24"/>
          <w:szCs w:val="24"/>
        </w:rPr>
      </w:pPr>
      <w:r w:rsidRPr="0077234B">
        <w:rPr>
          <w:rFonts w:ascii="Times New Roman" w:eastAsia="Times New Roman" w:hAnsi="Times New Roman" w:cs="Times New Roman"/>
          <w:sz w:val="24"/>
          <w:szCs w:val="24"/>
        </w:rPr>
        <w:t xml:space="preserve">Adequately documented/supported with </w:t>
      </w:r>
      <w:r>
        <w:rPr>
          <w:rFonts w:ascii="Times New Roman" w:eastAsia="Times New Roman" w:hAnsi="Times New Roman" w:cs="Times New Roman"/>
          <w:sz w:val="24"/>
          <w:szCs w:val="24"/>
        </w:rPr>
        <w:t>purchase order</w:t>
      </w:r>
      <w:r w:rsidRPr="0077234B">
        <w:rPr>
          <w:rFonts w:ascii="Times New Roman" w:eastAsia="Times New Roman" w:hAnsi="Times New Roman" w:cs="Times New Roman"/>
          <w:sz w:val="24"/>
          <w:szCs w:val="24"/>
        </w:rPr>
        <w:t>, packing slip, etc.</w:t>
      </w:r>
    </w:p>
    <w:p w14:paraId="1346B222" w14:textId="77777777" w:rsidR="0029528F" w:rsidRPr="0077234B" w:rsidRDefault="0029528F" w:rsidP="0029528F">
      <w:pPr>
        <w:numPr>
          <w:ilvl w:val="1"/>
          <w:numId w:val="6"/>
        </w:numPr>
        <w:tabs>
          <w:tab w:val="left" w:pos="360"/>
        </w:tabs>
        <w:spacing w:after="0" w:line="240" w:lineRule="auto"/>
        <w:ind w:left="1080" w:right="403"/>
        <w:jc w:val="both"/>
        <w:rPr>
          <w:rFonts w:ascii="Times New Roman" w:eastAsia="Times New Roman" w:hAnsi="Times New Roman" w:cs="Times New Roman"/>
          <w:sz w:val="24"/>
          <w:szCs w:val="24"/>
        </w:rPr>
      </w:pPr>
      <w:r w:rsidRPr="0077234B">
        <w:rPr>
          <w:rFonts w:ascii="Times New Roman" w:eastAsia="Times New Roman" w:hAnsi="Times New Roman" w:cs="Times New Roman"/>
          <w:sz w:val="24"/>
          <w:szCs w:val="24"/>
        </w:rPr>
        <w:t>Personnel costs are identified per funding source, per time and effort</w:t>
      </w:r>
    </w:p>
    <w:p w14:paraId="1A2C79BA" w14:textId="77777777" w:rsidR="0029528F" w:rsidRPr="0077234B" w:rsidRDefault="0029528F" w:rsidP="0029528F">
      <w:pPr>
        <w:tabs>
          <w:tab w:val="num" w:pos="0"/>
        </w:tabs>
        <w:spacing w:after="0" w:line="240" w:lineRule="auto"/>
        <w:ind w:left="540" w:right="403" w:hanging="540"/>
        <w:jc w:val="both"/>
        <w:rPr>
          <w:rFonts w:ascii="Times New Roman" w:eastAsia="Times New Roman" w:hAnsi="Times New Roman" w:cs="Times New Roman"/>
          <w:sz w:val="24"/>
          <w:szCs w:val="24"/>
        </w:rPr>
      </w:pPr>
    </w:p>
    <w:p w14:paraId="374690F7" w14:textId="77777777" w:rsidR="0029528F" w:rsidRPr="0077234B" w:rsidRDefault="0029528F" w:rsidP="0029528F">
      <w:pPr>
        <w:numPr>
          <w:ilvl w:val="0"/>
          <w:numId w:val="4"/>
        </w:numPr>
        <w:tabs>
          <w:tab w:val="num" w:pos="0"/>
        </w:tabs>
        <w:spacing w:after="0" w:line="240" w:lineRule="auto"/>
        <w:ind w:left="540" w:right="403" w:hanging="540"/>
        <w:jc w:val="both"/>
        <w:rPr>
          <w:rFonts w:ascii="Times New Roman" w:eastAsia="Times New Roman" w:hAnsi="Times New Roman" w:cs="Times New Roman"/>
          <w:sz w:val="24"/>
          <w:szCs w:val="24"/>
        </w:rPr>
      </w:pPr>
      <w:r w:rsidRPr="0077234B">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respective Office Director or EPP</w:t>
      </w:r>
      <w:r w:rsidRPr="0077234B">
        <w:rPr>
          <w:rFonts w:ascii="Times New Roman" w:eastAsia="Times New Roman" w:hAnsi="Times New Roman" w:cs="Times New Roman"/>
          <w:sz w:val="24"/>
          <w:szCs w:val="24"/>
        </w:rPr>
        <w:t xml:space="preserve"> indicates the correct expenditure coding on the invoice or request for reimbursement and forward</w:t>
      </w:r>
      <w:r>
        <w:rPr>
          <w:rFonts w:ascii="Times New Roman" w:eastAsia="Times New Roman" w:hAnsi="Times New Roman" w:cs="Times New Roman"/>
          <w:sz w:val="24"/>
          <w:szCs w:val="24"/>
        </w:rPr>
        <w:t>s</w:t>
      </w:r>
      <w:r w:rsidRPr="0077234B">
        <w:rPr>
          <w:rFonts w:ascii="Times New Roman" w:eastAsia="Times New Roman" w:hAnsi="Times New Roman" w:cs="Times New Roman"/>
          <w:sz w:val="24"/>
          <w:szCs w:val="24"/>
        </w:rPr>
        <w:t xml:space="preserve"> to the assigned GMU Analyst </w:t>
      </w:r>
      <w:r>
        <w:rPr>
          <w:rFonts w:ascii="Times New Roman" w:eastAsia="Times New Roman" w:hAnsi="Times New Roman" w:cs="Times New Roman"/>
          <w:sz w:val="24"/>
          <w:szCs w:val="24"/>
        </w:rPr>
        <w:t xml:space="preserve">(BA 2709, PCN 0231, BA 2719, PCN 0002, PCN 1100, PCM 0004, PCN 0032, PCN 0032) </w:t>
      </w:r>
      <w:r w:rsidRPr="0077234B">
        <w:rPr>
          <w:rFonts w:ascii="Times New Roman" w:eastAsia="Times New Roman" w:hAnsi="Times New Roman" w:cs="Times New Roman"/>
          <w:sz w:val="24"/>
          <w:szCs w:val="24"/>
        </w:rPr>
        <w:lastRenderedPageBreak/>
        <w:t xml:space="preserve">for final review and approval before forwarding to the Fiscal Office for processing. A specific job number will be </w:t>
      </w:r>
      <w:r>
        <w:rPr>
          <w:rFonts w:ascii="Times New Roman" w:eastAsia="Times New Roman" w:hAnsi="Times New Roman" w:cs="Times New Roman"/>
          <w:sz w:val="24"/>
          <w:szCs w:val="24"/>
        </w:rPr>
        <w:t xml:space="preserve">assigned to and used for coding costs applied to </w:t>
      </w:r>
      <w:r w:rsidRPr="0077234B">
        <w:rPr>
          <w:rFonts w:ascii="Times New Roman" w:eastAsia="Times New Roman" w:hAnsi="Times New Roman" w:cs="Times New Roman"/>
          <w:sz w:val="24"/>
          <w:szCs w:val="24"/>
        </w:rPr>
        <w:t>each grant award</w:t>
      </w:r>
      <w:r>
        <w:rPr>
          <w:rFonts w:ascii="Times New Roman" w:eastAsia="Times New Roman" w:hAnsi="Times New Roman" w:cs="Times New Roman"/>
          <w:sz w:val="24"/>
          <w:szCs w:val="24"/>
        </w:rPr>
        <w:t>, which keeps separate and accounts</w:t>
      </w:r>
      <w:r w:rsidRPr="0077234B">
        <w:rPr>
          <w:rFonts w:ascii="Times New Roman" w:eastAsia="Times New Roman" w:hAnsi="Times New Roman" w:cs="Times New Roman"/>
          <w:sz w:val="24"/>
          <w:szCs w:val="24"/>
        </w:rPr>
        <w:t xml:space="preserve"> for Federal and non-Federal activities.</w:t>
      </w:r>
    </w:p>
    <w:p w14:paraId="293416A5" w14:textId="77777777" w:rsidR="0029528F" w:rsidRPr="0077234B" w:rsidRDefault="0029528F" w:rsidP="0029528F">
      <w:pPr>
        <w:tabs>
          <w:tab w:val="num" w:pos="0"/>
        </w:tabs>
        <w:spacing w:after="0" w:line="240" w:lineRule="auto"/>
        <w:ind w:left="540" w:right="403" w:hanging="540"/>
        <w:jc w:val="both"/>
        <w:rPr>
          <w:rFonts w:ascii="Times New Roman" w:eastAsia="Times New Roman" w:hAnsi="Times New Roman" w:cs="Times New Roman"/>
          <w:sz w:val="24"/>
          <w:szCs w:val="24"/>
        </w:rPr>
      </w:pPr>
    </w:p>
    <w:p w14:paraId="4E557349" w14:textId="77777777" w:rsidR="0029528F" w:rsidRPr="0077234B" w:rsidRDefault="0029528F" w:rsidP="0029528F">
      <w:pPr>
        <w:numPr>
          <w:ilvl w:val="0"/>
          <w:numId w:val="4"/>
        </w:numPr>
        <w:tabs>
          <w:tab w:val="num" w:pos="0"/>
        </w:tabs>
        <w:spacing w:after="0" w:line="240" w:lineRule="auto"/>
        <w:ind w:left="540" w:right="403" w:hanging="540"/>
        <w:jc w:val="both"/>
        <w:rPr>
          <w:rFonts w:ascii="Times New Roman" w:eastAsia="Times New Roman" w:hAnsi="Times New Roman" w:cs="Times New Roman"/>
          <w:sz w:val="24"/>
          <w:szCs w:val="24"/>
        </w:rPr>
      </w:pPr>
      <w:r w:rsidRPr="0077234B">
        <w:rPr>
          <w:rFonts w:ascii="Times New Roman" w:eastAsia="Times New Roman" w:hAnsi="Times New Roman" w:cs="Times New Roman"/>
          <w:sz w:val="24"/>
          <w:szCs w:val="24"/>
        </w:rPr>
        <w:t>The Fiscal Office will process federal requests for reimbursement</w:t>
      </w:r>
      <w:r>
        <w:rPr>
          <w:rFonts w:ascii="Times New Roman" w:eastAsia="Times New Roman" w:hAnsi="Times New Roman" w:cs="Times New Roman"/>
          <w:sz w:val="24"/>
          <w:szCs w:val="24"/>
        </w:rPr>
        <w:t xml:space="preserve">, </w:t>
      </w:r>
      <w:r w:rsidRPr="0077234B">
        <w:rPr>
          <w:rFonts w:ascii="Times New Roman" w:eastAsia="Times New Roman" w:hAnsi="Times New Roman" w:cs="Times New Roman"/>
          <w:sz w:val="24"/>
          <w:szCs w:val="24"/>
        </w:rPr>
        <w:t>reconcile to the accounting records</w:t>
      </w:r>
      <w:r>
        <w:rPr>
          <w:rFonts w:ascii="Times New Roman" w:eastAsia="Times New Roman" w:hAnsi="Times New Roman" w:cs="Times New Roman"/>
          <w:sz w:val="24"/>
          <w:szCs w:val="24"/>
        </w:rPr>
        <w:t>, and submit to the Controller’s Office for payment</w:t>
      </w:r>
      <w:r w:rsidRPr="0077234B">
        <w:rPr>
          <w:rFonts w:ascii="Times New Roman" w:eastAsia="Times New Roman" w:hAnsi="Times New Roman" w:cs="Times New Roman"/>
          <w:sz w:val="24"/>
          <w:szCs w:val="24"/>
        </w:rPr>
        <w:t xml:space="preserve">. </w:t>
      </w:r>
    </w:p>
    <w:p w14:paraId="3F348BF7" w14:textId="77777777" w:rsidR="0029528F" w:rsidRPr="0077234B" w:rsidRDefault="0029528F" w:rsidP="0029528F">
      <w:pPr>
        <w:tabs>
          <w:tab w:val="num" w:pos="0"/>
        </w:tabs>
        <w:spacing w:after="0" w:line="240" w:lineRule="auto"/>
        <w:ind w:left="540" w:right="403" w:hanging="540"/>
        <w:jc w:val="both"/>
        <w:rPr>
          <w:rFonts w:ascii="Times New Roman" w:eastAsia="Times New Roman" w:hAnsi="Times New Roman" w:cs="Times New Roman"/>
          <w:sz w:val="24"/>
          <w:szCs w:val="24"/>
        </w:rPr>
      </w:pPr>
    </w:p>
    <w:p w14:paraId="5DEA5167" w14:textId="77777777" w:rsidR="0029528F" w:rsidRPr="0077234B" w:rsidRDefault="0029528F" w:rsidP="0029528F">
      <w:pPr>
        <w:numPr>
          <w:ilvl w:val="0"/>
          <w:numId w:val="4"/>
        </w:numPr>
        <w:tabs>
          <w:tab w:val="num" w:pos="0"/>
        </w:tabs>
        <w:spacing w:after="0" w:line="240" w:lineRule="auto"/>
        <w:ind w:left="540" w:right="403" w:hanging="540"/>
        <w:jc w:val="both"/>
        <w:rPr>
          <w:rFonts w:ascii="Times New Roman" w:eastAsia="Times New Roman" w:hAnsi="Times New Roman" w:cs="Times New Roman"/>
          <w:sz w:val="24"/>
          <w:szCs w:val="24"/>
        </w:rPr>
      </w:pPr>
      <w:r w:rsidRPr="0077234B">
        <w:rPr>
          <w:rFonts w:ascii="Times New Roman" w:eastAsia="Times New Roman" w:hAnsi="Times New Roman" w:cs="Times New Roman"/>
          <w:sz w:val="24"/>
          <w:szCs w:val="24"/>
        </w:rPr>
        <w:t>To ensure compliance with 2 CFR Part 200 Subpart E, all positions funded with federal grants will:</w:t>
      </w:r>
    </w:p>
    <w:p w14:paraId="0141D1FC" w14:textId="77777777" w:rsidR="0029528F" w:rsidRPr="0077234B" w:rsidRDefault="0029528F" w:rsidP="0029528F">
      <w:pPr>
        <w:numPr>
          <w:ilvl w:val="0"/>
          <w:numId w:val="9"/>
        </w:numPr>
        <w:spacing w:after="0" w:line="240" w:lineRule="auto"/>
        <w:ind w:left="1440" w:righ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Report the amount of time spent on each federal grant in “positive reporter” status in the State of Nevada timekeeping system, which is currently the Nevada Employee Action and Timekeeping System (NEATS)</w:t>
      </w:r>
      <w:r w:rsidRPr="0077234B">
        <w:rPr>
          <w:rFonts w:ascii="Times New Roman" w:eastAsia="Times New Roman" w:hAnsi="Times New Roman" w:cs="Times New Roman"/>
          <w:sz w:val="24"/>
          <w:szCs w:val="24"/>
        </w:rPr>
        <w:t xml:space="preserve">. </w:t>
      </w:r>
    </w:p>
    <w:p w14:paraId="552163CC" w14:textId="77777777" w:rsidR="0029528F" w:rsidRPr="0077234B" w:rsidRDefault="0029528F" w:rsidP="0029528F">
      <w:pPr>
        <w:numPr>
          <w:ilvl w:val="0"/>
          <w:numId w:val="9"/>
        </w:numPr>
        <w:spacing w:after="0" w:line="240" w:lineRule="auto"/>
        <w:ind w:left="1440" w:right="720"/>
        <w:jc w:val="both"/>
        <w:rPr>
          <w:rFonts w:ascii="Times New Roman" w:eastAsia="Times New Roman" w:hAnsi="Times New Roman" w:cs="Times New Roman"/>
          <w:sz w:val="24"/>
          <w:szCs w:val="24"/>
        </w:rPr>
      </w:pPr>
      <w:r w:rsidRPr="0077234B">
        <w:rPr>
          <w:rFonts w:ascii="Times New Roman" w:eastAsia="Times New Roman" w:hAnsi="Times New Roman" w:cs="Times New Roman"/>
          <w:sz w:val="24"/>
          <w:szCs w:val="24"/>
        </w:rPr>
        <w:t xml:space="preserve">The assigned ASO III (BA 2719, PCN 0065) or MA III (BA 2719, PCN 0030) will periodically verify the time reported on the bi-weekly timesheets is in accordance with the funding for each position. Any discrepancies will be immediately reported to the </w:t>
      </w:r>
      <w:commentRangeStart w:id="2"/>
      <w:commentRangeEnd w:id="2"/>
      <w:r>
        <w:rPr>
          <w:rFonts w:ascii="Times New Roman" w:eastAsia="Times New Roman" w:hAnsi="Times New Roman" w:cs="Times New Roman"/>
          <w:sz w:val="24"/>
          <w:szCs w:val="24"/>
        </w:rPr>
        <w:t>EPP</w:t>
      </w:r>
      <w:r w:rsidRPr="0077234B">
        <w:rPr>
          <w:rFonts w:ascii="Times New Roman" w:eastAsia="Times New Roman" w:hAnsi="Times New Roman" w:cs="Times New Roman"/>
          <w:sz w:val="24"/>
          <w:szCs w:val="24"/>
        </w:rPr>
        <w:t xml:space="preserve"> for corrective action.</w:t>
      </w:r>
    </w:p>
    <w:p w14:paraId="7CFE6C3D" w14:textId="77777777" w:rsidR="0029528F" w:rsidRPr="0077234B" w:rsidRDefault="0029528F" w:rsidP="0029528F">
      <w:pPr>
        <w:tabs>
          <w:tab w:val="num" w:pos="0"/>
        </w:tabs>
        <w:spacing w:after="0" w:line="240" w:lineRule="auto"/>
        <w:ind w:left="540" w:right="403" w:hanging="540"/>
        <w:rPr>
          <w:rFonts w:ascii="Times New Roman" w:eastAsia="Times New Roman" w:hAnsi="Times New Roman" w:cs="Times New Roman"/>
          <w:sz w:val="24"/>
          <w:szCs w:val="24"/>
        </w:rPr>
      </w:pPr>
    </w:p>
    <w:p w14:paraId="478B5160" w14:textId="77777777" w:rsidR="0029528F" w:rsidRPr="0077234B" w:rsidRDefault="0029528F" w:rsidP="0029528F">
      <w:pPr>
        <w:numPr>
          <w:ilvl w:val="0"/>
          <w:numId w:val="4"/>
        </w:numPr>
        <w:tabs>
          <w:tab w:val="num" w:pos="0"/>
        </w:tabs>
        <w:spacing w:after="0" w:line="240" w:lineRule="auto"/>
        <w:ind w:left="540" w:right="403" w:hanging="540"/>
        <w:jc w:val="both"/>
        <w:rPr>
          <w:rFonts w:ascii="Times New Roman" w:eastAsia="Times New Roman" w:hAnsi="Times New Roman" w:cs="Times New Roman"/>
          <w:sz w:val="24"/>
          <w:szCs w:val="24"/>
        </w:rPr>
      </w:pPr>
      <w:r w:rsidRPr="0077234B">
        <w:rPr>
          <w:rFonts w:ascii="Times New Roman" w:eastAsia="Times New Roman" w:hAnsi="Times New Roman" w:cs="Times New Roman"/>
          <w:sz w:val="24"/>
          <w:szCs w:val="24"/>
        </w:rPr>
        <w:t>The Division’s Indirect Cost Allocation Rate Agreement is approved by the Division’s Federal cognizant agency, and all costs are allowable under 2 CFR Part 200 Subpart E. Allowable direct costs such as Statewide Cost Allocation (</w:t>
      </w:r>
      <w:proofErr w:type="spellStart"/>
      <w:r w:rsidRPr="0077234B">
        <w:rPr>
          <w:rFonts w:ascii="Times New Roman" w:eastAsia="Times New Roman" w:hAnsi="Times New Roman" w:cs="Times New Roman"/>
          <w:sz w:val="24"/>
          <w:szCs w:val="24"/>
        </w:rPr>
        <w:t>SWCAP</w:t>
      </w:r>
      <w:proofErr w:type="spellEnd"/>
      <w:r w:rsidRPr="0077234B">
        <w:rPr>
          <w:rFonts w:ascii="Times New Roman" w:eastAsia="Times New Roman" w:hAnsi="Times New Roman" w:cs="Times New Roman"/>
          <w:sz w:val="24"/>
          <w:szCs w:val="24"/>
        </w:rPr>
        <w:t>), Purchasing Assessment, Attorney General Cost Allocation, Personnel/Payroll Assessments are direct costs charged to each budget account and will be allocated appropriately across funding sources.</w:t>
      </w:r>
    </w:p>
    <w:p w14:paraId="46BDBB66" w14:textId="77777777" w:rsidR="0029528F" w:rsidRPr="0077234B" w:rsidRDefault="0029528F" w:rsidP="0029528F">
      <w:pPr>
        <w:tabs>
          <w:tab w:val="num" w:pos="0"/>
        </w:tabs>
        <w:spacing w:after="0" w:line="240" w:lineRule="auto"/>
        <w:ind w:left="540" w:right="403" w:hanging="540"/>
        <w:jc w:val="both"/>
        <w:rPr>
          <w:rFonts w:ascii="Times New Roman" w:eastAsia="Times New Roman" w:hAnsi="Times New Roman" w:cs="Times New Roman"/>
          <w:sz w:val="24"/>
          <w:szCs w:val="24"/>
        </w:rPr>
      </w:pPr>
    </w:p>
    <w:p w14:paraId="77CB04A1" w14:textId="77777777" w:rsidR="0029528F" w:rsidRPr="0077234B" w:rsidRDefault="0029528F" w:rsidP="0029528F">
      <w:pPr>
        <w:numPr>
          <w:ilvl w:val="0"/>
          <w:numId w:val="4"/>
        </w:numPr>
        <w:tabs>
          <w:tab w:val="num" w:pos="0"/>
        </w:tabs>
        <w:spacing w:after="0" w:line="240" w:lineRule="auto"/>
        <w:ind w:left="540" w:right="403" w:hanging="540"/>
        <w:jc w:val="both"/>
        <w:rPr>
          <w:rFonts w:ascii="Times New Roman" w:eastAsia="Times New Roman" w:hAnsi="Times New Roman" w:cs="Times New Roman"/>
          <w:sz w:val="24"/>
          <w:szCs w:val="24"/>
        </w:rPr>
      </w:pPr>
      <w:r w:rsidRPr="0077234B">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Audit Manager (</w:t>
      </w:r>
      <w:r w:rsidRPr="0077234B">
        <w:rPr>
          <w:rFonts w:ascii="Times New Roman" w:eastAsia="Times New Roman" w:hAnsi="Times New Roman" w:cs="Times New Roman"/>
          <w:bCs/>
          <w:sz w:val="24"/>
          <w:szCs w:val="24"/>
        </w:rPr>
        <w:t>BA 2719, PCN_0204</w:t>
      </w:r>
      <w:r>
        <w:rPr>
          <w:rFonts w:ascii="Times New Roman" w:eastAsia="Times New Roman" w:hAnsi="Times New Roman" w:cs="Times New Roman"/>
          <w:sz w:val="24"/>
          <w:szCs w:val="24"/>
        </w:rPr>
        <w:t>)</w:t>
      </w:r>
      <w:r w:rsidRPr="0077234B">
        <w:rPr>
          <w:rFonts w:ascii="Times New Roman" w:eastAsia="Times New Roman" w:hAnsi="Times New Roman" w:cs="Times New Roman"/>
          <w:sz w:val="24"/>
          <w:szCs w:val="24"/>
        </w:rPr>
        <w:t xml:space="preserve"> will perform post audit reviews of grant transactions as part of the annual testing of transactions. The testing will include checking computations for accuracy. Any exceptions noted during the review process will be immediately corrected and a corrective action plan will be addressed to ensure the exception does not occur again.</w:t>
      </w:r>
    </w:p>
    <w:p w14:paraId="427D86C1" w14:textId="77777777" w:rsidR="0029528F" w:rsidRPr="0077234B" w:rsidRDefault="0029528F" w:rsidP="0029528F">
      <w:pPr>
        <w:tabs>
          <w:tab w:val="num" w:pos="0"/>
        </w:tabs>
        <w:spacing w:after="0" w:line="240" w:lineRule="auto"/>
        <w:ind w:left="540" w:right="403" w:hanging="540"/>
        <w:jc w:val="both"/>
        <w:rPr>
          <w:rFonts w:ascii="Times New Roman" w:eastAsia="Times New Roman" w:hAnsi="Times New Roman" w:cs="Times New Roman"/>
          <w:sz w:val="24"/>
          <w:szCs w:val="24"/>
        </w:rPr>
      </w:pPr>
    </w:p>
    <w:p w14:paraId="071DE90F" w14:textId="6853E03E" w:rsidR="0029528F" w:rsidRPr="00975279" w:rsidRDefault="0029528F" w:rsidP="0029528F">
      <w:pPr>
        <w:numPr>
          <w:ilvl w:val="0"/>
          <w:numId w:val="4"/>
        </w:numPr>
        <w:tabs>
          <w:tab w:val="num" w:pos="0"/>
        </w:tabs>
        <w:spacing w:after="0" w:line="240" w:lineRule="auto"/>
        <w:ind w:left="540" w:right="403" w:hanging="540"/>
        <w:jc w:val="both"/>
        <w:rPr>
          <w:rFonts w:ascii="Times New Roman" w:eastAsia="MS Mincho" w:hAnsi="Times New Roman" w:cs="Times New Roman"/>
          <w:b/>
          <w:sz w:val="24"/>
          <w:szCs w:val="24"/>
          <w:u w:val="single"/>
        </w:rPr>
      </w:pPr>
      <w:r w:rsidRPr="0077234B">
        <w:rPr>
          <w:rFonts w:ascii="Times New Roman" w:eastAsia="Times New Roman" w:hAnsi="Times New Roman" w:cs="Times New Roman"/>
          <w:sz w:val="24"/>
          <w:szCs w:val="24"/>
        </w:rPr>
        <w:t xml:space="preserve">A master grant file will be maintained in the GMU. This file will include a copy of the grant application, grant award and all Federal Financial Reports. This file is available to all </w:t>
      </w:r>
      <w:r w:rsidRPr="0077234B">
        <w:rPr>
          <w:rFonts w:ascii="Times New Roman" w:hAnsi="Times New Roman" w:cs="Times New Roman"/>
          <w:sz w:val="24"/>
          <w:szCs w:val="24"/>
        </w:rPr>
        <w:t xml:space="preserve">personnel responsible for preparing, </w:t>
      </w:r>
      <w:proofErr w:type="gramStart"/>
      <w:r w:rsidRPr="0077234B">
        <w:rPr>
          <w:rFonts w:ascii="Times New Roman" w:hAnsi="Times New Roman" w:cs="Times New Roman"/>
          <w:sz w:val="24"/>
          <w:szCs w:val="24"/>
        </w:rPr>
        <w:t>reviewing</w:t>
      </w:r>
      <w:proofErr w:type="gramEnd"/>
      <w:r w:rsidRPr="0077234B">
        <w:rPr>
          <w:rFonts w:ascii="Times New Roman" w:hAnsi="Times New Roman" w:cs="Times New Roman"/>
          <w:sz w:val="24"/>
          <w:szCs w:val="24"/>
        </w:rPr>
        <w:t xml:space="preserve"> and authorizing expenditures. These documents can also be found electronically in the corresponding budget account folder.</w:t>
      </w:r>
    </w:p>
    <w:p w14:paraId="21828F3C" w14:textId="77777777" w:rsidR="0029528F" w:rsidRPr="0077234B" w:rsidRDefault="0029528F" w:rsidP="0029528F">
      <w:pPr>
        <w:spacing w:after="0" w:line="240" w:lineRule="auto"/>
        <w:ind w:left="540" w:hanging="540"/>
        <w:rPr>
          <w:rFonts w:ascii="Times New Roman" w:eastAsia="MS Mincho" w:hAnsi="Times New Roman" w:cs="Times New Roman"/>
          <w:b/>
          <w:sz w:val="24"/>
          <w:szCs w:val="24"/>
          <w:u w:val="single"/>
        </w:rPr>
      </w:pPr>
    </w:p>
    <w:p w14:paraId="28BDBFC6" w14:textId="77777777" w:rsidR="0029528F" w:rsidRPr="0077234B" w:rsidRDefault="0029528F" w:rsidP="0029528F">
      <w:pPr>
        <w:spacing w:after="0" w:line="240" w:lineRule="auto"/>
        <w:ind w:left="540" w:hanging="540"/>
        <w:rPr>
          <w:rFonts w:ascii="Times New Roman" w:eastAsia="MS Mincho" w:hAnsi="Times New Roman" w:cs="Times New Roman"/>
          <w:b/>
          <w:sz w:val="24"/>
          <w:szCs w:val="24"/>
          <w:u w:val="single"/>
        </w:rPr>
      </w:pPr>
    </w:p>
    <w:p w14:paraId="1272D3A4" w14:textId="77777777" w:rsidR="0029528F" w:rsidRPr="0077234B" w:rsidRDefault="0029528F" w:rsidP="0029528F">
      <w:pPr>
        <w:spacing w:after="0" w:line="240" w:lineRule="auto"/>
        <w:ind w:left="540" w:hanging="540"/>
        <w:rPr>
          <w:rFonts w:ascii="Times New Roman" w:eastAsia="MS Mincho" w:hAnsi="Times New Roman" w:cs="Times New Roman"/>
          <w:b/>
          <w:sz w:val="24"/>
          <w:szCs w:val="24"/>
          <w:u w:val="single"/>
        </w:rPr>
      </w:pPr>
      <w:r w:rsidRPr="0029528F">
        <w:rPr>
          <w:rFonts w:ascii="Times New Roman" w:eastAsia="MS Mincho" w:hAnsi="Times New Roman" w:cs="Times New Roman"/>
          <w:b/>
          <w:sz w:val="24"/>
          <w:szCs w:val="24"/>
          <w:u w:val="single"/>
        </w:rPr>
        <w:t>Cash Management</w:t>
      </w:r>
    </w:p>
    <w:p w14:paraId="5A2E03B5" w14:textId="77777777" w:rsidR="0029528F" w:rsidRPr="0077234B" w:rsidRDefault="0029528F" w:rsidP="0029528F">
      <w:pPr>
        <w:spacing w:after="0" w:line="240" w:lineRule="auto"/>
        <w:ind w:left="540" w:hanging="540"/>
        <w:rPr>
          <w:rFonts w:ascii="Times New Roman" w:eastAsia="MS Mincho" w:hAnsi="Times New Roman" w:cs="Times New Roman"/>
          <w:sz w:val="24"/>
          <w:szCs w:val="24"/>
        </w:rPr>
      </w:pPr>
    </w:p>
    <w:p w14:paraId="32511B62" w14:textId="77777777" w:rsidR="0029528F" w:rsidRPr="0077234B" w:rsidRDefault="0029528F" w:rsidP="0029528F">
      <w:pPr>
        <w:pStyle w:val="ListParagraph"/>
        <w:widowControl w:val="0"/>
        <w:numPr>
          <w:ilvl w:val="0"/>
          <w:numId w:val="4"/>
        </w:numPr>
        <w:tabs>
          <w:tab w:val="num" w:pos="0"/>
        </w:tabs>
        <w:spacing w:after="0" w:line="240" w:lineRule="auto"/>
        <w:ind w:left="540" w:hanging="540"/>
        <w:rPr>
          <w:rFonts w:ascii="Times New Roman" w:eastAsia="Times New Roman" w:hAnsi="Times New Roman" w:cs="Times New Roman"/>
          <w:sz w:val="24"/>
          <w:szCs w:val="24"/>
        </w:rPr>
      </w:pPr>
      <w:r w:rsidRPr="0077234B">
        <w:rPr>
          <w:rFonts w:ascii="Times New Roman" w:eastAsia="Times New Roman" w:hAnsi="Times New Roman" w:cs="Times New Roman"/>
          <w:sz w:val="24"/>
          <w:szCs w:val="24"/>
        </w:rPr>
        <w:t xml:space="preserve">The Business and Support Services Division is authorized by the Deputy Superintendent of Business and Support Services to prepare and execute the </w:t>
      </w:r>
      <w:r>
        <w:rPr>
          <w:rFonts w:ascii="Times New Roman" w:eastAsia="Times New Roman" w:hAnsi="Times New Roman" w:cs="Times New Roman"/>
          <w:sz w:val="24"/>
          <w:szCs w:val="24"/>
        </w:rPr>
        <w:t>f</w:t>
      </w:r>
      <w:r w:rsidRPr="0077234B">
        <w:rPr>
          <w:rFonts w:ascii="Times New Roman" w:eastAsia="Times New Roman" w:hAnsi="Times New Roman" w:cs="Times New Roman"/>
          <w:sz w:val="24"/>
          <w:szCs w:val="24"/>
        </w:rPr>
        <w:t xml:space="preserve">ederal draw of grant funds for all Offices in the Nevada Department of Education. </w:t>
      </w:r>
    </w:p>
    <w:p w14:paraId="6C945644" w14:textId="77777777" w:rsidR="0029528F" w:rsidRPr="0077234B" w:rsidRDefault="0029528F" w:rsidP="0029528F">
      <w:pPr>
        <w:pStyle w:val="ListParagraph"/>
        <w:widowControl w:val="0"/>
        <w:tabs>
          <w:tab w:val="num" w:pos="0"/>
        </w:tabs>
        <w:spacing w:after="0" w:line="240" w:lineRule="auto"/>
        <w:ind w:left="540" w:hanging="540"/>
        <w:rPr>
          <w:rFonts w:ascii="Times New Roman" w:eastAsia="Times New Roman" w:hAnsi="Times New Roman" w:cs="Times New Roman"/>
          <w:sz w:val="24"/>
          <w:szCs w:val="24"/>
        </w:rPr>
      </w:pPr>
    </w:p>
    <w:p w14:paraId="11BE5C7A" w14:textId="77777777" w:rsidR="0029528F" w:rsidRPr="0077234B" w:rsidRDefault="0029528F" w:rsidP="0029528F">
      <w:pPr>
        <w:pStyle w:val="ListParagraph"/>
        <w:widowControl w:val="0"/>
        <w:numPr>
          <w:ilvl w:val="0"/>
          <w:numId w:val="4"/>
        </w:numPr>
        <w:tabs>
          <w:tab w:val="num" w:pos="0"/>
        </w:tabs>
        <w:spacing w:after="0" w:line="240" w:lineRule="auto"/>
        <w:ind w:left="540" w:hanging="540"/>
        <w:rPr>
          <w:rFonts w:ascii="Times New Roman" w:eastAsia="Times New Roman" w:hAnsi="Times New Roman" w:cs="Times New Roman"/>
          <w:sz w:val="24"/>
          <w:szCs w:val="24"/>
        </w:rPr>
      </w:pPr>
      <w:r w:rsidRPr="0077234B">
        <w:rPr>
          <w:rFonts w:ascii="Times New Roman" w:eastAsia="Times New Roman" w:hAnsi="Times New Roman" w:cs="Times New Roman"/>
          <w:sz w:val="24"/>
          <w:szCs w:val="24"/>
        </w:rPr>
        <w:t xml:space="preserve">Per the cash management agreement with the State Treasurer’s Office, the Division </w:t>
      </w:r>
      <w:proofErr w:type="gramStart"/>
      <w:r w:rsidRPr="0077234B">
        <w:rPr>
          <w:rFonts w:ascii="Times New Roman" w:eastAsia="Times New Roman" w:hAnsi="Times New Roman" w:cs="Times New Roman"/>
          <w:sz w:val="24"/>
          <w:szCs w:val="24"/>
        </w:rPr>
        <w:t>is allowed to</w:t>
      </w:r>
      <w:proofErr w:type="gramEnd"/>
      <w:r w:rsidRPr="0077234B">
        <w:rPr>
          <w:rFonts w:ascii="Times New Roman" w:eastAsia="Times New Roman" w:hAnsi="Times New Roman" w:cs="Times New Roman"/>
          <w:sz w:val="24"/>
          <w:szCs w:val="24"/>
        </w:rPr>
        <w:t xml:space="preserve"> draw federal funds in on a reimbursement basis. Drawdowns are based on actual cash outlays required by the program. </w:t>
      </w:r>
    </w:p>
    <w:p w14:paraId="4EEE6BD7" w14:textId="77777777" w:rsidR="0029528F" w:rsidRPr="0077234B" w:rsidRDefault="0029528F" w:rsidP="0029528F">
      <w:pPr>
        <w:pStyle w:val="ListParagraph"/>
        <w:tabs>
          <w:tab w:val="num" w:pos="0"/>
        </w:tabs>
        <w:ind w:left="540" w:hanging="540"/>
        <w:rPr>
          <w:rFonts w:ascii="Times New Roman" w:eastAsia="Times New Roman" w:hAnsi="Times New Roman" w:cs="Times New Roman"/>
          <w:sz w:val="24"/>
          <w:szCs w:val="24"/>
        </w:rPr>
      </w:pPr>
    </w:p>
    <w:p w14:paraId="2BAC07CD" w14:textId="77777777" w:rsidR="0029528F" w:rsidRPr="0077234B" w:rsidRDefault="0029528F" w:rsidP="0029528F">
      <w:pPr>
        <w:pStyle w:val="ListParagraph"/>
        <w:widowControl w:val="0"/>
        <w:numPr>
          <w:ilvl w:val="0"/>
          <w:numId w:val="4"/>
        </w:numPr>
        <w:tabs>
          <w:tab w:val="num" w:pos="0"/>
        </w:tabs>
        <w:spacing w:after="0" w:line="240" w:lineRule="auto"/>
        <w:ind w:left="540" w:hanging="540"/>
        <w:rPr>
          <w:rFonts w:ascii="Times New Roman" w:eastAsia="Times New Roman" w:hAnsi="Times New Roman" w:cs="Times New Roman"/>
          <w:sz w:val="24"/>
          <w:szCs w:val="24"/>
        </w:rPr>
      </w:pPr>
      <w:r w:rsidRPr="0077234B">
        <w:rPr>
          <w:rFonts w:ascii="Times New Roman" w:eastAsia="Times New Roman" w:hAnsi="Times New Roman" w:cs="Times New Roman"/>
          <w:sz w:val="24"/>
          <w:szCs w:val="24"/>
        </w:rPr>
        <w:lastRenderedPageBreak/>
        <w:t>The Division forecasts payroll needs for federal grants for inclusion in the weekly draw down. These funds are expended immediately when payroll processes. The draws are completed as needed; therefore, variances between projected payroll and actual payroll will be reconciled the following week.</w:t>
      </w:r>
    </w:p>
    <w:p w14:paraId="01B3FE25" w14:textId="77777777" w:rsidR="0029528F" w:rsidRPr="0077234B" w:rsidRDefault="0029528F" w:rsidP="0029528F">
      <w:pPr>
        <w:pStyle w:val="ListParagraph"/>
        <w:widowControl w:val="0"/>
        <w:tabs>
          <w:tab w:val="num" w:pos="0"/>
        </w:tabs>
        <w:spacing w:after="0" w:line="240" w:lineRule="auto"/>
        <w:ind w:left="540" w:hanging="540"/>
        <w:rPr>
          <w:rFonts w:ascii="Times New Roman" w:eastAsia="Times New Roman" w:hAnsi="Times New Roman" w:cs="Times New Roman"/>
          <w:sz w:val="24"/>
          <w:szCs w:val="24"/>
        </w:rPr>
      </w:pPr>
    </w:p>
    <w:p w14:paraId="71298D88" w14:textId="77777777" w:rsidR="0029528F" w:rsidRPr="0077234B" w:rsidRDefault="0029528F" w:rsidP="0029528F">
      <w:pPr>
        <w:pStyle w:val="ListParagraph"/>
        <w:widowControl w:val="0"/>
        <w:numPr>
          <w:ilvl w:val="0"/>
          <w:numId w:val="4"/>
        </w:numPr>
        <w:tabs>
          <w:tab w:val="num" w:pos="0"/>
        </w:tabs>
        <w:spacing w:after="0" w:line="240" w:lineRule="auto"/>
        <w:ind w:left="540" w:hanging="540"/>
        <w:rPr>
          <w:rFonts w:ascii="Times New Roman" w:eastAsia="Times New Roman" w:hAnsi="Times New Roman" w:cs="Times New Roman"/>
          <w:sz w:val="24"/>
          <w:szCs w:val="24"/>
        </w:rPr>
      </w:pPr>
      <w:r w:rsidRPr="0077234B">
        <w:rPr>
          <w:rFonts w:ascii="Times New Roman" w:eastAsia="Times New Roman" w:hAnsi="Times New Roman" w:cs="Times New Roman"/>
          <w:sz w:val="24"/>
          <w:szCs w:val="24"/>
        </w:rPr>
        <w:t>The draws are based on the amount of Federal expenditures reported in the DAWN Job Details by internal Budget Status Report for the budget account detailing the amount expended and thus required to be drawn in to cover claims already paid. The draw downs and expenditures are tracked against federal grant award amounts in the Grant Years Worksheets.</w:t>
      </w:r>
    </w:p>
    <w:p w14:paraId="62278E2C" w14:textId="77777777" w:rsidR="0029528F" w:rsidRPr="0077234B" w:rsidRDefault="0029528F" w:rsidP="0029528F">
      <w:pPr>
        <w:pStyle w:val="ListParagraph"/>
        <w:rPr>
          <w:rFonts w:ascii="Times New Roman" w:eastAsia="Times New Roman" w:hAnsi="Times New Roman" w:cs="Times New Roman"/>
          <w:sz w:val="24"/>
          <w:szCs w:val="24"/>
        </w:rPr>
      </w:pPr>
    </w:p>
    <w:p w14:paraId="228610D1" w14:textId="77777777" w:rsidR="0029528F" w:rsidRPr="0077234B" w:rsidRDefault="0029528F" w:rsidP="0029528F">
      <w:pPr>
        <w:pStyle w:val="ListParagraph"/>
        <w:widowControl w:val="0"/>
        <w:numPr>
          <w:ilvl w:val="0"/>
          <w:numId w:val="4"/>
        </w:numPr>
        <w:tabs>
          <w:tab w:val="num" w:pos="0"/>
        </w:tabs>
        <w:spacing w:after="0" w:line="240" w:lineRule="auto"/>
        <w:ind w:left="540" w:hanging="540"/>
        <w:rPr>
          <w:rFonts w:ascii="Times New Roman" w:eastAsia="Times New Roman" w:hAnsi="Times New Roman" w:cs="Times New Roman"/>
          <w:sz w:val="24"/>
          <w:szCs w:val="24"/>
        </w:rPr>
      </w:pPr>
      <w:r w:rsidRPr="0077234B">
        <w:rPr>
          <w:rFonts w:ascii="Times New Roman" w:eastAsia="Times New Roman" w:hAnsi="Times New Roman" w:cs="Times New Roman"/>
          <w:sz w:val="24"/>
          <w:szCs w:val="24"/>
        </w:rPr>
        <w:t>Draws are posted to the Declining Balance spreadsheet to track the remaining grant balance available to draw.</w:t>
      </w:r>
    </w:p>
    <w:p w14:paraId="0C3FEBCF" w14:textId="77777777" w:rsidR="0029528F" w:rsidRPr="0077234B" w:rsidRDefault="0029528F" w:rsidP="0029528F">
      <w:pPr>
        <w:pStyle w:val="ListParagraph"/>
        <w:rPr>
          <w:rFonts w:ascii="Times New Roman" w:eastAsia="Times New Roman" w:hAnsi="Times New Roman" w:cs="Times New Roman"/>
          <w:sz w:val="24"/>
          <w:szCs w:val="24"/>
        </w:rPr>
      </w:pPr>
    </w:p>
    <w:p w14:paraId="0B461B6D" w14:textId="77777777" w:rsidR="0029528F" w:rsidRPr="0077234B" w:rsidRDefault="0029528F" w:rsidP="0029528F">
      <w:pPr>
        <w:pStyle w:val="ListParagraph"/>
        <w:widowControl w:val="0"/>
        <w:numPr>
          <w:ilvl w:val="0"/>
          <w:numId w:val="4"/>
        </w:numPr>
        <w:tabs>
          <w:tab w:val="num" w:pos="0"/>
        </w:tabs>
        <w:spacing w:after="0" w:line="240" w:lineRule="auto"/>
        <w:ind w:left="540" w:hanging="540"/>
        <w:rPr>
          <w:rFonts w:ascii="Times New Roman" w:eastAsia="Times New Roman" w:hAnsi="Times New Roman" w:cs="Times New Roman"/>
          <w:sz w:val="24"/>
          <w:szCs w:val="24"/>
        </w:rPr>
      </w:pPr>
      <w:r w:rsidRPr="0077234B">
        <w:rPr>
          <w:rFonts w:ascii="Times New Roman" w:eastAsia="Times New Roman" w:hAnsi="Times New Roman" w:cs="Times New Roman"/>
          <w:sz w:val="24"/>
          <w:szCs w:val="24"/>
        </w:rPr>
        <w:t>The following duties are performed by different persons</w:t>
      </w:r>
      <w:r>
        <w:rPr>
          <w:rFonts w:ascii="Times New Roman" w:eastAsia="Times New Roman" w:hAnsi="Times New Roman" w:cs="Times New Roman"/>
          <w:sz w:val="24"/>
          <w:szCs w:val="24"/>
        </w:rPr>
        <w:t xml:space="preserve"> (see (25) for PCN details)</w:t>
      </w:r>
      <w:r w:rsidRPr="0077234B">
        <w:rPr>
          <w:rFonts w:ascii="Times New Roman" w:eastAsia="Times New Roman" w:hAnsi="Times New Roman" w:cs="Times New Roman"/>
          <w:sz w:val="24"/>
          <w:szCs w:val="24"/>
        </w:rPr>
        <w:t>:</w:t>
      </w:r>
    </w:p>
    <w:p w14:paraId="1B96D30E" w14:textId="77777777" w:rsidR="0029528F" w:rsidRPr="0077234B" w:rsidRDefault="0029528F" w:rsidP="0029528F">
      <w:pPr>
        <w:pStyle w:val="ListParagraph"/>
        <w:widowControl w:val="0"/>
        <w:numPr>
          <w:ilvl w:val="1"/>
          <w:numId w:val="7"/>
        </w:numPr>
        <w:spacing w:after="0" w:line="240" w:lineRule="auto"/>
        <w:rPr>
          <w:rFonts w:ascii="Times New Roman" w:eastAsia="Times New Roman" w:hAnsi="Times New Roman" w:cs="Times New Roman"/>
          <w:sz w:val="24"/>
          <w:szCs w:val="24"/>
        </w:rPr>
      </w:pPr>
      <w:r w:rsidRPr="0077234B">
        <w:rPr>
          <w:rFonts w:ascii="Times New Roman" w:eastAsia="Times New Roman" w:hAnsi="Times New Roman" w:cs="Times New Roman"/>
          <w:sz w:val="24"/>
          <w:szCs w:val="24"/>
        </w:rPr>
        <w:t>Preparing/submitting the request for advance or reimbursement</w:t>
      </w:r>
    </w:p>
    <w:p w14:paraId="042B8B3E" w14:textId="77777777" w:rsidR="0029528F" w:rsidRPr="0077234B" w:rsidRDefault="0029528F" w:rsidP="0029528F">
      <w:pPr>
        <w:pStyle w:val="ListParagraph"/>
        <w:numPr>
          <w:ilvl w:val="1"/>
          <w:numId w:val="7"/>
        </w:numPr>
        <w:rPr>
          <w:rFonts w:ascii="Times New Roman" w:eastAsia="Times New Roman" w:hAnsi="Times New Roman" w:cs="Times New Roman"/>
          <w:sz w:val="24"/>
          <w:szCs w:val="24"/>
        </w:rPr>
      </w:pPr>
      <w:r w:rsidRPr="0077234B">
        <w:rPr>
          <w:rFonts w:ascii="Times New Roman" w:eastAsia="Times New Roman" w:hAnsi="Times New Roman" w:cs="Times New Roman"/>
          <w:sz w:val="24"/>
          <w:szCs w:val="24"/>
        </w:rPr>
        <w:t>Reviewing and approving the request for advance or reimbursement</w:t>
      </w:r>
    </w:p>
    <w:p w14:paraId="1589841F" w14:textId="77777777" w:rsidR="0029528F" w:rsidRPr="0077234B" w:rsidRDefault="0029528F" w:rsidP="0029528F">
      <w:pPr>
        <w:pStyle w:val="ListParagraph"/>
        <w:numPr>
          <w:ilvl w:val="1"/>
          <w:numId w:val="7"/>
        </w:numPr>
        <w:rPr>
          <w:rFonts w:ascii="Times New Roman" w:eastAsia="Times New Roman" w:hAnsi="Times New Roman" w:cs="Times New Roman"/>
          <w:sz w:val="24"/>
          <w:szCs w:val="24"/>
        </w:rPr>
      </w:pPr>
      <w:r w:rsidRPr="0077234B">
        <w:rPr>
          <w:rFonts w:ascii="Times New Roman" w:eastAsia="Times New Roman" w:hAnsi="Times New Roman" w:cs="Times New Roman"/>
          <w:sz w:val="24"/>
          <w:szCs w:val="24"/>
        </w:rPr>
        <w:t>Verifying the advance or reimbursement per the B</w:t>
      </w:r>
      <w:r>
        <w:rPr>
          <w:rFonts w:ascii="Times New Roman" w:eastAsia="Times New Roman" w:hAnsi="Times New Roman" w:cs="Times New Roman"/>
          <w:sz w:val="24"/>
          <w:szCs w:val="24"/>
        </w:rPr>
        <w:t xml:space="preserve">udget </w:t>
      </w:r>
      <w:r w:rsidRPr="0077234B">
        <w:rPr>
          <w:rFonts w:ascii="Times New Roman" w:eastAsia="Times New Roman" w:hAnsi="Times New Roman" w:cs="Times New Roman"/>
          <w:sz w:val="24"/>
          <w:szCs w:val="24"/>
        </w:rPr>
        <w:t>S</w:t>
      </w:r>
      <w:r>
        <w:rPr>
          <w:rFonts w:ascii="Times New Roman" w:eastAsia="Times New Roman" w:hAnsi="Times New Roman" w:cs="Times New Roman"/>
          <w:sz w:val="24"/>
          <w:szCs w:val="24"/>
        </w:rPr>
        <w:t>tatus Report (</w:t>
      </w:r>
      <w:proofErr w:type="spellStart"/>
      <w:r>
        <w:rPr>
          <w:rFonts w:ascii="Times New Roman" w:eastAsia="Times New Roman" w:hAnsi="Times New Roman" w:cs="Times New Roman"/>
          <w:sz w:val="24"/>
          <w:szCs w:val="24"/>
        </w:rPr>
        <w:t>BSR</w:t>
      </w:r>
      <w:proofErr w:type="spellEnd"/>
      <w:r>
        <w:rPr>
          <w:rFonts w:ascii="Times New Roman" w:eastAsia="Times New Roman" w:hAnsi="Times New Roman" w:cs="Times New Roman"/>
          <w:sz w:val="24"/>
          <w:szCs w:val="24"/>
        </w:rPr>
        <w:t>)</w:t>
      </w:r>
    </w:p>
    <w:p w14:paraId="579E4E63" w14:textId="77777777" w:rsidR="0029528F" w:rsidRPr="0077234B" w:rsidRDefault="0029528F" w:rsidP="0029528F">
      <w:pPr>
        <w:pStyle w:val="ListParagraph"/>
        <w:rPr>
          <w:rFonts w:ascii="Times New Roman" w:eastAsia="Times New Roman" w:hAnsi="Times New Roman" w:cs="Times New Roman"/>
          <w:sz w:val="24"/>
          <w:szCs w:val="24"/>
        </w:rPr>
      </w:pPr>
    </w:p>
    <w:p w14:paraId="6F31FD7C" w14:textId="77777777" w:rsidR="0029528F" w:rsidRPr="0077234B" w:rsidRDefault="0029528F" w:rsidP="0029528F">
      <w:pPr>
        <w:pStyle w:val="ListParagraph"/>
        <w:widowControl w:val="0"/>
        <w:numPr>
          <w:ilvl w:val="0"/>
          <w:numId w:val="4"/>
        </w:numPr>
        <w:tabs>
          <w:tab w:val="num" w:pos="0"/>
        </w:tabs>
        <w:spacing w:after="0" w:line="240" w:lineRule="auto"/>
        <w:ind w:left="540" w:hanging="540"/>
        <w:rPr>
          <w:rFonts w:ascii="Times New Roman" w:eastAsia="Times New Roman" w:hAnsi="Times New Roman" w:cs="Times New Roman"/>
          <w:sz w:val="24"/>
          <w:szCs w:val="24"/>
        </w:rPr>
      </w:pPr>
      <w:r w:rsidRPr="0077234B">
        <w:rPr>
          <w:rFonts w:ascii="Times New Roman" w:eastAsia="Times New Roman" w:hAnsi="Times New Roman" w:cs="Times New Roman"/>
          <w:sz w:val="24"/>
          <w:szCs w:val="24"/>
        </w:rPr>
        <w:t>The draws are approved as follows:</w:t>
      </w:r>
    </w:p>
    <w:p w14:paraId="6BD66FDC" w14:textId="77777777" w:rsidR="0029528F" w:rsidRPr="0077234B" w:rsidRDefault="0029528F" w:rsidP="0029528F">
      <w:pPr>
        <w:pStyle w:val="ListParagraph"/>
        <w:widowControl w:val="0"/>
        <w:numPr>
          <w:ilvl w:val="1"/>
          <w:numId w:val="4"/>
        </w:numPr>
        <w:spacing w:after="0" w:line="240" w:lineRule="auto"/>
        <w:rPr>
          <w:rFonts w:ascii="Times New Roman" w:eastAsia="Times New Roman" w:hAnsi="Times New Roman" w:cs="Times New Roman"/>
          <w:sz w:val="24"/>
          <w:szCs w:val="24"/>
        </w:rPr>
      </w:pPr>
      <w:r w:rsidRPr="0077234B">
        <w:rPr>
          <w:rFonts w:ascii="Times New Roman" w:eastAsia="Times New Roman" w:hAnsi="Times New Roman" w:cs="Times New Roman"/>
          <w:sz w:val="24"/>
          <w:szCs w:val="24"/>
        </w:rPr>
        <w:t xml:space="preserve">An approver must be an </w:t>
      </w:r>
      <w:proofErr w:type="spellStart"/>
      <w:r w:rsidRPr="0077234B">
        <w:rPr>
          <w:rFonts w:ascii="Times New Roman" w:eastAsia="Times New Roman" w:hAnsi="Times New Roman" w:cs="Times New Roman"/>
          <w:sz w:val="24"/>
          <w:szCs w:val="24"/>
        </w:rPr>
        <w:t>MAII</w:t>
      </w:r>
      <w:proofErr w:type="spellEnd"/>
      <w:r w:rsidRPr="0077234B">
        <w:rPr>
          <w:rFonts w:ascii="Times New Roman" w:eastAsia="Times New Roman" w:hAnsi="Times New Roman" w:cs="Times New Roman"/>
          <w:sz w:val="24"/>
          <w:szCs w:val="24"/>
        </w:rPr>
        <w:t xml:space="preserve"> or higher and cannot be the preparer of the draw</w:t>
      </w:r>
    </w:p>
    <w:p w14:paraId="1C8E47D4" w14:textId="77777777" w:rsidR="0029528F" w:rsidRPr="0077234B" w:rsidRDefault="0029528F" w:rsidP="0029528F">
      <w:pPr>
        <w:pStyle w:val="ListParagraph"/>
        <w:widowControl w:val="0"/>
        <w:numPr>
          <w:ilvl w:val="1"/>
          <w:numId w:val="4"/>
        </w:numPr>
        <w:spacing w:after="0" w:line="240" w:lineRule="auto"/>
        <w:rPr>
          <w:rFonts w:ascii="Times New Roman" w:eastAsia="Times New Roman" w:hAnsi="Times New Roman" w:cs="Times New Roman"/>
          <w:sz w:val="24"/>
          <w:szCs w:val="24"/>
        </w:rPr>
      </w:pPr>
      <w:r w:rsidRPr="0077234B">
        <w:rPr>
          <w:rFonts w:ascii="Times New Roman" w:eastAsia="Times New Roman" w:hAnsi="Times New Roman" w:cs="Times New Roman"/>
          <w:sz w:val="24"/>
          <w:szCs w:val="24"/>
        </w:rPr>
        <w:t>The approver must initial and date the Agency Incoming Funds Form</w:t>
      </w:r>
    </w:p>
    <w:p w14:paraId="19666211" w14:textId="77777777" w:rsidR="0029528F" w:rsidRPr="0077234B" w:rsidRDefault="0029528F" w:rsidP="0029528F">
      <w:pPr>
        <w:pStyle w:val="ListParagraph"/>
        <w:widowControl w:val="0"/>
        <w:numPr>
          <w:ilvl w:val="1"/>
          <w:numId w:val="4"/>
        </w:numPr>
        <w:tabs>
          <w:tab w:val="num" w:pos="0"/>
        </w:tabs>
        <w:spacing w:after="0" w:line="240" w:lineRule="auto"/>
        <w:rPr>
          <w:rFonts w:ascii="Times New Roman" w:eastAsia="Times New Roman" w:hAnsi="Times New Roman" w:cs="Times New Roman"/>
          <w:sz w:val="24"/>
          <w:szCs w:val="24"/>
        </w:rPr>
      </w:pPr>
      <w:r w:rsidRPr="0077234B">
        <w:rPr>
          <w:rFonts w:ascii="Times New Roman" w:eastAsia="Times New Roman" w:hAnsi="Times New Roman" w:cs="Times New Roman"/>
          <w:sz w:val="24"/>
          <w:szCs w:val="24"/>
        </w:rPr>
        <w:t>The MA IV will act as the back-up</w:t>
      </w:r>
    </w:p>
    <w:p w14:paraId="07CCD5AF" w14:textId="77777777" w:rsidR="0029528F" w:rsidRPr="0077234B" w:rsidRDefault="0029528F" w:rsidP="0029528F">
      <w:pPr>
        <w:widowControl w:val="0"/>
        <w:tabs>
          <w:tab w:val="num" w:pos="0"/>
        </w:tabs>
        <w:spacing w:after="0" w:line="240" w:lineRule="auto"/>
        <w:rPr>
          <w:rFonts w:ascii="Times New Roman" w:eastAsia="Times New Roman" w:hAnsi="Times New Roman" w:cs="Times New Roman"/>
          <w:sz w:val="24"/>
          <w:szCs w:val="24"/>
        </w:rPr>
      </w:pPr>
    </w:p>
    <w:p w14:paraId="582E5431" w14:textId="77777777" w:rsidR="0029528F" w:rsidRPr="0077234B" w:rsidRDefault="0029528F" w:rsidP="0029528F">
      <w:pPr>
        <w:pStyle w:val="ListParagraph"/>
        <w:widowControl w:val="0"/>
        <w:numPr>
          <w:ilvl w:val="0"/>
          <w:numId w:val="4"/>
        </w:numPr>
        <w:tabs>
          <w:tab w:val="num" w:pos="0"/>
        </w:tabs>
        <w:spacing w:after="0" w:line="240" w:lineRule="auto"/>
        <w:ind w:left="540" w:hanging="540"/>
        <w:rPr>
          <w:rFonts w:ascii="Times New Roman" w:eastAsia="Times New Roman" w:hAnsi="Times New Roman" w:cs="Times New Roman"/>
          <w:sz w:val="24"/>
          <w:szCs w:val="24"/>
        </w:rPr>
      </w:pPr>
      <w:r w:rsidRPr="0077234B">
        <w:rPr>
          <w:rFonts w:ascii="Times New Roman" w:eastAsia="Times New Roman" w:hAnsi="Times New Roman" w:cs="Times New Roman"/>
          <w:sz w:val="24"/>
          <w:szCs w:val="24"/>
        </w:rPr>
        <w:t xml:space="preserve">The assigned </w:t>
      </w:r>
      <w:r>
        <w:rPr>
          <w:rFonts w:ascii="Times New Roman" w:eastAsia="Times New Roman" w:hAnsi="Times New Roman" w:cs="Times New Roman"/>
          <w:sz w:val="24"/>
          <w:szCs w:val="24"/>
        </w:rPr>
        <w:t>Budget Analyst (BA 2720, PCN0027, PCN 1007, PCN 0100)</w:t>
      </w:r>
      <w:r w:rsidRPr="0077234B">
        <w:rPr>
          <w:rFonts w:ascii="Times New Roman" w:eastAsia="Times New Roman" w:hAnsi="Times New Roman" w:cs="Times New Roman"/>
          <w:sz w:val="24"/>
          <w:szCs w:val="24"/>
        </w:rPr>
        <w:t xml:space="preserve"> staff prepares the draw.  An Agency Incoming Funds Notification is prepared and a Cash Receipt (CR) document is created in the Advantage system and placed on hold.  After documents are reviewed and approved, an e-mail is sent to the State Treasurer’s Office for them to remove </w:t>
      </w:r>
      <w:r>
        <w:rPr>
          <w:rFonts w:ascii="Times New Roman" w:eastAsia="Times New Roman" w:hAnsi="Times New Roman" w:cs="Times New Roman"/>
          <w:sz w:val="24"/>
          <w:szCs w:val="24"/>
        </w:rPr>
        <w:t>the</w:t>
      </w:r>
      <w:r w:rsidRPr="0077234B">
        <w:rPr>
          <w:rFonts w:ascii="Times New Roman" w:eastAsia="Times New Roman" w:hAnsi="Times New Roman" w:cs="Times New Roman"/>
          <w:sz w:val="24"/>
          <w:szCs w:val="24"/>
        </w:rPr>
        <w:t xml:space="preserve"> hold and process when funds have </w:t>
      </w:r>
      <w:r>
        <w:rPr>
          <w:rFonts w:ascii="Times New Roman" w:eastAsia="Times New Roman" w:hAnsi="Times New Roman" w:cs="Times New Roman"/>
          <w:sz w:val="24"/>
          <w:szCs w:val="24"/>
        </w:rPr>
        <w:t>been deposited</w:t>
      </w:r>
      <w:r w:rsidRPr="0077234B">
        <w:rPr>
          <w:rFonts w:ascii="Times New Roman" w:eastAsia="Times New Roman" w:hAnsi="Times New Roman" w:cs="Times New Roman"/>
          <w:sz w:val="24"/>
          <w:szCs w:val="24"/>
        </w:rPr>
        <w:t>. The Agency Incoming Funds Notification includes those funds being drawn through the assigned Federal Revenue System for that federal grant. Federal funds transfer through the Automated Clearing House (ACH) directly to the State.</w:t>
      </w:r>
    </w:p>
    <w:p w14:paraId="0460CFCB" w14:textId="77777777" w:rsidR="0029528F" w:rsidRPr="0077234B" w:rsidRDefault="0029528F" w:rsidP="0029528F">
      <w:pPr>
        <w:widowControl w:val="0"/>
        <w:tabs>
          <w:tab w:val="num" w:pos="0"/>
        </w:tabs>
        <w:spacing w:after="0" w:line="240" w:lineRule="auto"/>
        <w:ind w:left="540" w:hanging="540"/>
        <w:rPr>
          <w:rFonts w:ascii="Times New Roman" w:eastAsia="Times New Roman" w:hAnsi="Times New Roman" w:cs="Times New Roman"/>
          <w:sz w:val="24"/>
          <w:szCs w:val="24"/>
        </w:rPr>
      </w:pPr>
    </w:p>
    <w:p w14:paraId="1110591E" w14:textId="77777777" w:rsidR="0029528F" w:rsidRPr="0077234B" w:rsidRDefault="0029528F" w:rsidP="0029528F">
      <w:pPr>
        <w:pStyle w:val="ListParagraph"/>
        <w:widowControl w:val="0"/>
        <w:numPr>
          <w:ilvl w:val="0"/>
          <w:numId w:val="4"/>
        </w:numPr>
        <w:tabs>
          <w:tab w:val="num" w:pos="0"/>
        </w:tabs>
        <w:spacing w:after="0" w:line="240" w:lineRule="auto"/>
        <w:ind w:left="540" w:hanging="540"/>
        <w:rPr>
          <w:rFonts w:ascii="Times New Roman" w:eastAsia="Times New Roman" w:hAnsi="Times New Roman" w:cs="Times New Roman"/>
          <w:sz w:val="24"/>
          <w:szCs w:val="24"/>
        </w:rPr>
      </w:pPr>
      <w:r w:rsidRPr="0077234B">
        <w:rPr>
          <w:rFonts w:ascii="Times New Roman" w:eastAsia="Times New Roman" w:hAnsi="Times New Roman" w:cs="Times New Roman"/>
          <w:sz w:val="24"/>
          <w:szCs w:val="24"/>
        </w:rPr>
        <w:t>Upon receipt of the funds, the State Treasurer’s Office releases the hold placed on the CR document in ADVANTAGE and sends notification to the Administration/ Business and Support Services Division, through email, of the receipt of funds.</w:t>
      </w:r>
    </w:p>
    <w:p w14:paraId="3B379A7B" w14:textId="77777777" w:rsidR="0029528F" w:rsidRPr="0077234B" w:rsidRDefault="0029528F" w:rsidP="0029528F">
      <w:pPr>
        <w:widowControl w:val="0"/>
        <w:tabs>
          <w:tab w:val="num" w:pos="0"/>
        </w:tabs>
        <w:spacing w:after="0" w:line="240" w:lineRule="auto"/>
        <w:ind w:left="540" w:hanging="540"/>
        <w:rPr>
          <w:rFonts w:ascii="Times New Roman" w:eastAsia="Times New Roman" w:hAnsi="Times New Roman" w:cs="Times New Roman"/>
          <w:sz w:val="24"/>
          <w:szCs w:val="24"/>
        </w:rPr>
      </w:pPr>
    </w:p>
    <w:p w14:paraId="5F2E3E91" w14:textId="77777777" w:rsidR="0029528F" w:rsidRPr="0077234B" w:rsidRDefault="0029528F" w:rsidP="0029528F">
      <w:pPr>
        <w:pStyle w:val="ListParagraph"/>
        <w:widowControl w:val="0"/>
        <w:numPr>
          <w:ilvl w:val="0"/>
          <w:numId w:val="4"/>
        </w:numPr>
        <w:tabs>
          <w:tab w:val="num" w:pos="0"/>
        </w:tabs>
        <w:spacing w:after="0" w:line="240" w:lineRule="auto"/>
        <w:ind w:left="540" w:hanging="540"/>
        <w:rPr>
          <w:rFonts w:ascii="Times New Roman" w:eastAsia="Times New Roman" w:hAnsi="Times New Roman" w:cs="Times New Roman"/>
          <w:sz w:val="24"/>
          <w:szCs w:val="24"/>
        </w:rPr>
      </w:pPr>
      <w:r w:rsidRPr="0077234B">
        <w:rPr>
          <w:rFonts w:ascii="Times New Roman" w:eastAsia="Times New Roman" w:hAnsi="Times New Roman" w:cs="Times New Roman"/>
          <w:sz w:val="24"/>
          <w:szCs w:val="24"/>
        </w:rPr>
        <w:t xml:space="preserve">All Federal draws are reconciled to the </w:t>
      </w:r>
      <w:proofErr w:type="spellStart"/>
      <w:r w:rsidRPr="0077234B">
        <w:rPr>
          <w:rFonts w:ascii="Times New Roman" w:eastAsia="Times New Roman" w:hAnsi="Times New Roman" w:cs="Times New Roman"/>
          <w:sz w:val="24"/>
          <w:szCs w:val="24"/>
        </w:rPr>
        <w:t>BSR</w:t>
      </w:r>
      <w:proofErr w:type="spellEnd"/>
      <w:r w:rsidRPr="0077234B">
        <w:rPr>
          <w:rFonts w:ascii="Times New Roman" w:eastAsia="Times New Roman" w:hAnsi="Times New Roman" w:cs="Times New Roman"/>
          <w:sz w:val="24"/>
          <w:szCs w:val="24"/>
        </w:rPr>
        <w:t xml:space="preserve"> on a weekly basis by the assigned GMU Fiscal Unit staff for their assigned budget accounts.</w:t>
      </w:r>
    </w:p>
    <w:p w14:paraId="0C23315F" w14:textId="77777777" w:rsidR="0029528F" w:rsidRPr="0077234B" w:rsidRDefault="0029528F" w:rsidP="0029528F">
      <w:pPr>
        <w:widowControl w:val="0"/>
        <w:tabs>
          <w:tab w:val="num" w:pos="0"/>
        </w:tabs>
        <w:spacing w:after="0" w:line="240" w:lineRule="auto"/>
        <w:ind w:left="540" w:hanging="540"/>
        <w:rPr>
          <w:rFonts w:ascii="Times New Roman" w:eastAsia="Times New Roman" w:hAnsi="Times New Roman" w:cs="Times New Roman"/>
          <w:sz w:val="24"/>
          <w:szCs w:val="24"/>
        </w:rPr>
      </w:pPr>
    </w:p>
    <w:p w14:paraId="3D29C42E" w14:textId="77777777" w:rsidR="0029528F" w:rsidRPr="0077234B" w:rsidRDefault="0029528F" w:rsidP="0029528F">
      <w:pPr>
        <w:pStyle w:val="ListParagraph"/>
        <w:widowControl w:val="0"/>
        <w:numPr>
          <w:ilvl w:val="0"/>
          <w:numId w:val="4"/>
        </w:numPr>
        <w:tabs>
          <w:tab w:val="num" w:pos="0"/>
        </w:tabs>
        <w:spacing w:after="0" w:line="240" w:lineRule="auto"/>
        <w:ind w:left="540" w:hanging="540"/>
        <w:rPr>
          <w:rFonts w:ascii="Times New Roman" w:eastAsia="Times New Roman" w:hAnsi="Times New Roman" w:cs="Times New Roman"/>
          <w:sz w:val="24"/>
          <w:szCs w:val="24"/>
        </w:rPr>
      </w:pPr>
      <w:r w:rsidRPr="0077234B">
        <w:rPr>
          <w:rFonts w:ascii="Times New Roman" w:eastAsia="Times New Roman" w:hAnsi="Times New Roman" w:cs="Times New Roman"/>
          <w:sz w:val="24"/>
          <w:szCs w:val="24"/>
        </w:rPr>
        <w:t>Draws shall be made in a timely manner in compliance with the Cash Management Improvement Act.</w:t>
      </w:r>
    </w:p>
    <w:p w14:paraId="0657FB2C" w14:textId="77777777" w:rsidR="0029528F" w:rsidRPr="0077234B" w:rsidRDefault="0029528F" w:rsidP="0029528F">
      <w:pPr>
        <w:spacing w:after="0" w:line="240" w:lineRule="auto"/>
        <w:rPr>
          <w:rFonts w:ascii="Times New Roman" w:eastAsia="MS Mincho" w:hAnsi="Times New Roman" w:cs="Times New Roman"/>
          <w:b/>
          <w:i/>
          <w:sz w:val="24"/>
          <w:szCs w:val="24"/>
          <w:u w:val="single"/>
        </w:rPr>
      </w:pPr>
    </w:p>
    <w:p w14:paraId="1520BB99" w14:textId="77777777" w:rsidR="0029528F" w:rsidRDefault="0029528F">
      <w:pPr>
        <w:rPr>
          <w:rFonts w:ascii="Times New Roman" w:eastAsia="MS Mincho" w:hAnsi="Times New Roman" w:cs="Times New Roman"/>
          <w:b/>
          <w:sz w:val="24"/>
          <w:szCs w:val="24"/>
          <w:u w:val="single"/>
        </w:rPr>
      </w:pPr>
      <w:r>
        <w:rPr>
          <w:rFonts w:ascii="Times New Roman" w:eastAsia="MS Mincho" w:hAnsi="Times New Roman" w:cs="Times New Roman"/>
          <w:b/>
          <w:sz w:val="24"/>
          <w:szCs w:val="24"/>
          <w:u w:val="single"/>
        </w:rPr>
        <w:br w:type="page"/>
      </w:r>
    </w:p>
    <w:p w14:paraId="784B6E05" w14:textId="726B3016" w:rsidR="0029528F" w:rsidRPr="0077234B" w:rsidRDefault="0029528F" w:rsidP="0029528F">
      <w:pPr>
        <w:spacing w:after="0" w:line="240" w:lineRule="auto"/>
        <w:ind w:left="540" w:hanging="540"/>
        <w:rPr>
          <w:rFonts w:ascii="Times New Roman" w:eastAsia="MS Mincho" w:hAnsi="Times New Roman" w:cs="Times New Roman"/>
          <w:b/>
          <w:sz w:val="24"/>
          <w:szCs w:val="24"/>
          <w:u w:val="single"/>
        </w:rPr>
      </w:pPr>
      <w:r w:rsidRPr="0077234B">
        <w:rPr>
          <w:rFonts w:ascii="Times New Roman" w:eastAsia="MS Mincho" w:hAnsi="Times New Roman" w:cs="Times New Roman"/>
          <w:b/>
          <w:sz w:val="24"/>
          <w:szCs w:val="24"/>
          <w:u w:val="single"/>
        </w:rPr>
        <w:lastRenderedPageBreak/>
        <w:t>Eligibility</w:t>
      </w:r>
    </w:p>
    <w:p w14:paraId="00C8A803" w14:textId="77777777" w:rsidR="0029528F" w:rsidRPr="0077234B" w:rsidRDefault="0029528F" w:rsidP="0029528F">
      <w:pPr>
        <w:spacing w:after="0" w:line="240" w:lineRule="auto"/>
        <w:ind w:left="540" w:hanging="540"/>
        <w:rPr>
          <w:rFonts w:ascii="Times New Roman" w:eastAsia="MS Mincho" w:hAnsi="Times New Roman" w:cs="Times New Roman"/>
          <w:sz w:val="24"/>
          <w:szCs w:val="24"/>
        </w:rPr>
      </w:pPr>
    </w:p>
    <w:p w14:paraId="2CE227AC" w14:textId="77777777" w:rsidR="0029528F" w:rsidRPr="0077234B" w:rsidRDefault="0029528F" w:rsidP="0029528F">
      <w:pPr>
        <w:pStyle w:val="ListParagraph"/>
        <w:numPr>
          <w:ilvl w:val="0"/>
          <w:numId w:val="4"/>
        </w:numPr>
        <w:tabs>
          <w:tab w:val="left" w:pos="810"/>
        </w:tabs>
        <w:spacing w:after="0" w:line="240" w:lineRule="auto"/>
        <w:ind w:left="540" w:right="403" w:hanging="540"/>
        <w:rPr>
          <w:rFonts w:ascii="Times New Roman" w:eastAsia="Times New Roman" w:hAnsi="Times New Roman" w:cs="Times New Roman"/>
          <w:sz w:val="24"/>
          <w:szCs w:val="24"/>
        </w:rPr>
      </w:pPr>
      <w:r w:rsidRPr="0077234B">
        <w:rPr>
          <w:rFonts w:ascii="Times New Roman" w:eastAsia="Times New Roman" w:hAnsi="Times New Roman" w:cs="Times New Roman"/>
          <w:sz w:val="24"/>
          <w:szCs w:val="24"/>
        </w:rPr>
        <w:t xml:space="preserve">Eligibility determination is performed by outside independent parties through the issuance of </w:t>
      </w:r>
      <w:r>
        <w:rPr>
          <w:rFonts w:ascii="Times New Roman" w:eastAsia="Times New Roman" w:hAnsi="Times New Roman" w:cs="Times New Roman"/>
          <w:sz w:val="24"/>
          <w:szCs w:val="24"/>
        </w:rPr>
        <w:t xml:space="preserve">grant </w:t>
      </w:r>
      <w:r w:rsidRPr="0077234B">
        <w:rPr>
          <w:rFonts w:ascii="Times New Roman" w:eastAsia="Times New Roman" w:hAnsi="Times New Roman" w:cs="Times New Roman"/>
          <w:sz w:val="24"/>
          <w:szCs w:val="24"/>
        </w:rPr>
        <w:t>sub</w:t>
      </w:r>
      <w:r>
        <w:rPr>
          <w:rFonts w:ascii="Times New Roman" w:eastAsia="Times New Roman" w:hAnsi="Times New Roman" w:cs="Times New Roman"/>
          <w:sz w:val="24"/>
          <w:szCs w:val="24"/>
        </w:rPr>
        <w:t>awards</w:t>
      </w:r>
      <w:r w:rsidRPr="0077234B">
        <w:rPr>
          <w:rFonts w:ascii="Times New Roman" w:eastAsia="Times New Roman" w:hAnsi="Times New Roman" w:cs="Times New Roman"/>
          <w:sz w:val="24"/>
          <w:szCs w:val="24"/>
        </w:rPr>
        <w:t xml:space="preserve">.  The program’s policies and procedures provide written guidance for the </w:t>
      </w:r>
      <w:r>
        <w:rPr>
          <w:rFonts w:ascii="Times New Roman" w:eastAsia="Times New Roman" w:hAnsi="Times New Roman" w:cs="Times New Roman"/>
          <w:sz w:val="24"/>
          <w:szCs w:val="24"/>
        </w:rPr>
        <w:t>subrecipients</w:t>
      </w:r>
      <w:r w:rsidRPr="0077234B">
        <w:rPr>
          <w:rFonts w:ascii="Times New Roman" w:eastAsia="Times New Roman" w:hAnsi="Times New Roman" w:cs="Times New Roman"/>
          <w:sz w:val="24"/>
          <w:szCs w:val="24"/>
        </w:rPr>
        <w:t xml:space="preserve"> preparing or accepting applications to use for determining eligibility.  The State holds secondary application reviews and reserves the right to approve or deny based on the application information or request for further documentation.</w:t>
      </w:r>
    </w:p>
    <w:p w14:paraId="7B18CE3E" w14:textId="77777777" w:rsidR="0029528F" w:rsidRPr="0077234B" w:rsidRDefault="0029528F" w:rsidP="0029528F">
      <w:pPr>
        <w:tabs>
          <w:tab w:val="left" w:pos="810"/>
        </w:tabs>
        <w:spacing w:after="0" w:line="240" w:lineRule="auto"/>
        <w:ind w:left="540" w:right="403" w:hanging="540"/>
        <w:rPr>
          <w:rFonts w:ascii="Times New Roman" w:eastAsia="Times New Roman" w:hAnsi="Times New Roman" w:cs="Times New Roman"/>
          <w:sz w:val="24"/>
          <w:szCs w:val="24"/>
        </w:rPr>
      </w:pPr>
    </w:p>
    <w:p w14:paraId="01AD2749" w14:textId="77777777" w:rsidR="0029528F" w:rsidRPr="0077234B" w:rsidRDefault="0029528F" w:rsidP="0029528F">
      <w:pPr>
        <w:pStyle w:val="ListParagraph"/>
        <w:numPr>
          <w:ilvl w:val="0"/>
          <w:numId w:val="4"/>
        </w:numPr>
        <w:tabs>
          <w:tab w:val="left" w:pos="810"/>
        </w:tabs>
        <w:spacing w:after="0" w:line="240" w:lineRule="auto"/>
        <w:ind w:left="540" w:right="403" w:hanging="540"/>
        <w:rPr>
          <w:rFonts w:ascii="Times New Roman" w:eastAsia="Times New Roman" w:hAnsi="Times New Roman" w:cs="Times New Roman"/>
          <w:sz w:val="24"/>
          <w:szCs w:val="24"/>
        </w:rPr>
      </w:pPr>
      <w:r>
        <w:rPr>
          <w:rFonts w:ascii="Times New Roman" w:eastAsia="Times New Roman" w:hAnsi="Times New Roman" w:cs="Times New Roman"/>
          <w:sz w:val="24"/>
          <w:szCs w:val="24"/>
        </w:rPr>
        <w:t>Subrecipients</w:t>
      </w:r>
      <w:r w:rsidRPr="0077234B">
        <w:rPr>
          <w:rFonts w:ascii="Times New Roman" w:eastAsia="Times New Roman" w:hAnsi="Times New Roman" w:cs="Times New Roman"/>
          <w:sz w:val="24"/>
          <w:szCs w:val="24"/>
        </w:rPr>
        <w:t xml:space="preserve"> </w:t>
      </w:r>
      <w:r w:rsidRPr="0016428D">
        <w:rPr>
          <w:rFonts w:ascii="Times New Roman" w:eastAsia="Times New Roman" w:hAnsi="Times New Roman" w:cs="Times New Roman"/>
          <w:sz w:val="24"/>
          <w:szCs w:val="24"/>
        </w:rPr>
        <w:t>completing eligibility services for</w:t>
      </w:r>
      <w:r w:rsidRPr="0077234B">
        <w:rPr>
          <w:rFonts w:ascii="Times New Roman" w:eastAsia="Times New Roman" w:hAnsi="Times New Roman" w:cs="Times New Roman"/>
          <w:sz w:val="24"/>
          <w:szCs w:val="24"/>
        </w:rPr>
        <w:t xml:space="preserve"> the state will complete quarterly narrative and data driven reports</w:t>
      </w:r>
      <w:r>
        <w:rPr>
          <w:rFonts w:ascii="Times New Roman" w:eastAsia="Times New Roman" w:hAnsi="Times New Roman" w:cs="Times New Roman"/>
          <w:sz w:val="24"/>
          <w:szCs w:val="24"/>
        </w:rPr>
        <w:t>,</w:t>
      </w:r>
      <w:r w:rsidRPr="0077234B">
        <w:rPr>
          <w:rFonts w:ascii="Times New Roman" w:eastAsia="Times New Roman" w:hAnsi="Times New Roman" w:cs="Times New Roman"/>
          <w:sz w:val="24"/>
          <w:szCs w:val="24"/>
        </w:rPr>
        <w:t xml:space="preserve"> as required.  </w:t>
      </w:r>
    </w:p>
    <w:p w14:paraId="6AC8D609" w14:textId="77777777" w:rsidR="0029528F" w:rsidRPr="0077234B" w:rsidRDefault="0029528F" w:rsidP="0029528F">
      <w:pPr>
        <w:tabs>
          <w:tab w:val="left" w:pos="810"/>
        </w:tabs>
        <w:spacing w:after="0" w:line="240" w:lineRule="auto"/>
        <w:ind w:left="540" w:right="403" w:hanging="540"/>
        <w:rPr>
          <w:rFonts w:ascii="Times New Roman" w:eastAsia="Times New Roman" w:hAnsi="Times New Roman" w:cs="Times New Roman"/>
          <w:sz w:val="24"/>
          <w:szCs w:val="24"/>
        </w:rPr>
      </w:pPr>
    </w:p>
    <w:p w14:paraId="35C81228" w14:textId="77777777" w:rsidR="0029528F" w:rsidRPr="0077234B" w:rsidRDefault="0029528F" w:rsidP="0029528F">
      <w:pPr>
        <w:pStyle w:val="ListParagraph"/>
        <w:numPr>
          <w:ilvl w:val="0"/>
          <w:numId w:val="4"/>
        </w:numPr>
        <w:tabs>
          <w:tab w:val="left" w:pos="810"/>
        </w:tabs>
        <w:spacing w:after="0" w:line="240" w:lineRule="auto"/>
        <w:ind w:left="540" w:right="403" w:hanging="540"/>
        <w:rPr>
          <w:rFonts w:ascii="Times New Roman" w:eastAsia="Times New Roman" w:hAnsi="Times New Roman" w:cs="Times New Roman"/>
          <w:sz w:val="24"/>
          <w:szCs w:val="24"/>
        </w:rPr>
      </w:pPr>
      <w:r w:rsidRPr="0077234B">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subrecipient</w:t>
      </w:r>
      <w:r w:rsidRPr="0077234B">
        <w:rPr>
          <w:rFonts w:ascii="Times New Roman" w:eastAsia="Times New Roman" w:hAnsi="Times New Roman" w:cs="Times New Roman"/>
          <w:sz w:val="24"/>
          <w:szCs w:val="24"/>
        </w:rPr>
        <w:t xml:space="preserve"> maintains a complete database of all individuals receiving benefits.  The system includes data entry of applications and scanning of supporting documents/consent forms.  If clients have a change in status, the </w:t>
      </w:r>
      <w:r>
        <w:rPr>
          <w:rFonts w:ascii="Times New Roman" w:eastAsia="Times New Roman" w:hAnsi="Times New Roman" w:cs="Times New Roman"/>
          <w:sz w:val="24"/>
          <w:szCs w:val="24"/>
        </w:rPr>
        <w:t>subrecipient</w:t>
      </w:r>
      <w:r w:rsidRPr="0077234B">
        <w:rPr>
          <w:rFonts w:ascii="Times New Roman" w:eastAsia="Times New Roman" w:hAnsi="Times New Roman" w:cs="Times New Roman"/>
          <w:sz w:val="24"/>
          <w:szCs w:val="24"/>
        </w:rPr>
        <w:t xml:space="preserve"> must document the change in the database with copies to the </w:t>
      </w:r>
      <w:r>
        <w:rPr>
          <w:rFonts w:ascii="Times New Roman" w:eastAsia="Times New Roman" w:hAnsi="Times New Roman" w:cs="Times New Roman"/>
          <w:sz w:val="24"/>
          <w:szCs w:val="24"/>
        </w:rPr>
        <w:t>S</w:t>
      </w:r>
      <w:r w:rsidRPr="0077234B">
        <w:rPr>
          <w:rFonts w:ascii="Times New Roman" w:eastAsia="Times New Roman" w:hAnsi="Times New Roman" w:cs="Times New Roman"/>
          <w:sz w:val="24"/>
          <w:szCs w:val="24"/>
        </w:rPr>
        <w:t>tate.</w:t>
      </w:r>
    </w:p>
    <w:p w14:paraId="576D4EE3" w14:textId="77777777" w:rsidR="0029528F" w:rsidRPr="0077234B" w:rsidRDefault="0029528F" w:rsidP="0029528F">
      <w:pPr>
        <w:tabs>
          <w:tab w:val="left" w:pos="810"/>
        </w:tabs>
        <w:spacing w:after="0" w:line="240" w:lineRule="auto"/>
        <w:ind w:left="540" w:right="403" w:hanging="540"/>
        <w:rPr>
          <w:rFonts w:ascii="Times New Roman" w:eastAsia="Times New Roman" w:hAnsi="Times New Roman" w:cs="Times New Roman"/>
          <w:sz w:val="24"/>
          <w:szCs w:val="24"/>
        </w:rPr>
      </w:pPr>
    </w:p>
    <w:p w14:paraId="177849D0" w14:textId="77777777" w:rsidR="0029528F" w:rsidRPr="0077234B" w:rsidRDefault="0029528F" w:rsidP="0029528F">
      <w:pPr>
        <w:pStyle w:val="ListParagraph"/>
        <w:numPr>
          <w:ilvl w:val="0"/>
          <w:numId w:val="4"/>
        </w:numPr>
        <w:tabs>
          <w:tab w:val="left" w:pos="810"/>
        </w:tabs>
        <w:spacing w:after="0" w:line="240" w:lineRule="auto"/>
        <w:ind w:left="540" w:right="403" w:hanging="5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Where applicable, EPPs will review client file reports provided by subrecipients to determine </w:t>
      </w:r>
      <w:r w:rsidRPr="0077234B">
        <w:rPr>
          <w:rFonts w:ascii="Times New Roman" w:eastAsia="Times New Roman" w:hAnsi="Times New Roman" w:cs="Times New Roman"/>
          <w:sz w:val="24"/>
          <w:szCs w:val="24"/>
        </w:rPr>
        <w:t>eligibility</w:t>
      </w:r>
      <w:r>
        <w:rPr>
          <w:rFonts w:ascii="Times New Roman" w:eastAsia="Times New Roman" w:hAnsi="Times New Roman" w:cs="Times New Roman"/>
          <w:sz w:val="24"/>
          <w:szCs w:val="24"/>
        </w:rPr>
        <w:t xml:space="preserve"> status</w:t>
      </w:r>
      <w:r w:rsidRPr="0077234B">
        <w:rPr>
          <w:rFonts w:ascii="Times New Roman" w:eastAsia="Times New Roman" w:hAnsi="Times New Roman" w:cs="Times New Roman"/>
          <w:sz w:val="24"/>
          <w:szCs w:val="24"/>
        </w:rPr>
        <w:t>.  Sub</w:t>
      </w:r>
      <w:r>
        <w:rPr>
          <w:rFonts w:ascii="Times New Roman" w:eastAsia="Times New Roman" w:hAnsi="Times New Roman" w:cs="Times New Roman"/>
          <w:sz w:val="24"/>
          <w:szCs w:val="24"/>
        </w:rPr>
        <w:t>recipients</w:t>
      </w:r>
      <w:r w:rsidRPr="0077234B">
        <w:rPr>
          <w:rFonts w:ascii="Times New Roman" w:eastAsia="Times New Roman" w:hAnsi="Times New Roman" w:cs="Times New Roman"/>
          <w:sz w:val="24"/>
          <w:szCs w:val="24"/>
        </w:rPr>
        <w:t xml:space="preserve"> submit a monthly list of case closures to the </w:t>
      </w:r>
      <w:r>
        <w:rPr>
          <w:rFonts w:ascii="Times New Roman" w:eastAsia="Times New Roman" w:hAnsi="Times New Roman" w:cs="Times New Roman"/>
          <w:sz w:val="24"/>
          <w:szCs w:val="24"/>
        </w:rPr>
        <w:t>S</w:t>
      </w:r>
      <w:r w:rsidRPr="0077234B">
        <w:rPr>
          <w:rFonts w:ascii="Times New Roman" w:eastAsia="Times New Roman" w:hAnsi="Times New Roman" w:cs="Times New Roman"/>
          <w:sz w:val="24"/>
          <w:szCs w:val="24"/>
        </w:rPr>
        <w:t>tate to ensure that benefits are discontinued after the period of eligibility has expired.</w:t>
      </w:r>
    </w:p>
    <w:p w14:paraId="7CB460E3" w14:textId="77777777" w:rsidR="0029528F" w:rsidRPr="0077234B" w:rsidRDefault="0029528F" w:rsidP="0029528F">
      <w:pPr>
        <w:pStyle w:val="ListParagraph"/>
        <w:tabs>
          <w:tab w:val="left" w:pos="810"/>
        </w:tabs>
        <w:spacing w:after="0"/>
        <w:ind w:left="540" w:hanging="540"/>
        <w:rPr>
          <w:rFonts w:ascii="Times New Roman" w:eastAsia="Times New Roman" w:hAnsi="Times New Roman" w:cs="Times New Roman"/>
          <w:sz w:val="24"/>
          <w:szCs w:val="24"/>
        </w:rPr>
      </w:pPr>
    </w:p>
    <w:p w14:paraId="2EF5EABD" w14:textId="77777777" w:rsidR="0029528F" w:rsidRPr="0077234B" w:rsidRDefault="0029528F" w:rsidP="0029528F">
      <w:pPr>
        <w:pStyle w:val="ListParagraph"/>
        <w:numPr>
          <w:ilvl w:val="0"/>
          <w:numId w:val="4"/>
        </w:numPr>
        <w:tabs>
          <w:tab w:val="left" w:pos="810"/>
        </w:tabs>
        <w:spacing w:after="0"/>
        <w:ind w:left="540" w:right="403" w:hanging="540"/>
        <w:rPr>
          <w:rFonts w:ascii="Times New Roman" w:eastAsia="Times New Roman" w:hAnsi="Times New Roman" w:cs="Times New Roman"/>
          <w:sz w:val="24"/>
          <w:szCs w:val="24"/>
        </w:rPr>
      </w:pPr>
      <w:r w:rsidRPr="0077234B">
        <w:rPr>
          <w:rFonts w:ascii="Times New Roman" w:eastAsia="Times New Roman" w:hAnsi="Times New Roman" w:cs="Times New Roman"/>
          <w:sz w:val="24"/>
          <w:szCs w:val="24"/>
        </w:rPr>
        <w:t xml:space="preserve">Documentation reviews are made annually, at a minimum, through site visits by </w:t>
      </w:r>
      <w:r>
        <w:rPr>
          <w:rFonts w:ascii="Times New Roman" w:eastAsia="Times New Roman" w:hAnsi="Times New Roman" w:cs="Times New Roman"/>
          <w:sz w:val="24"/>
          <w:szCs w:val="24"/>
        </w:rPr>
        <w:t>Education Program Professionals (EPPs)</w:t>
      </w:r>
      <w:r w:rsidRPr="0077234B">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 xml:space="preserve">a member of the </w:t>
      </w:r>
      <w:r w:rsidRPr="0077234B">
        <w:rPr>
          <w:rFonts w:ascii="Times New Roman" w:eastAsia="Times New Roman" w:hAnsi="Times New Roman" w:cs="Times New Roman"/>
          <w:sz w:val="24"/>
          <w:szCs w:val="24"/>
        </w:rPr>
        <w:t xml:space="preserve">Audit </w:t>
      </w:r>
      <w:r>
        <w:rPr>
          <w:rFonts w:ascii="Times New Roman" w:eastAsia="Times New Roman" w:hAnsi="Times New Roman" w:cs="Times New Roman"/>
          <w:sz w:val="24"/>
          <w:szCs w:val="24"/>
        </w:rPr>
        <w:t>Unit (when appropriate),</w:t>
      </w:r>
      <w:r w:rsidRPr="0077234B">
        <w:rPr>
          <w:rFonts w:ascii="Times New Roman" w:eastAsia="Times New Roman" w:hAnsi="Times New Roman" w:cs="Times New Roman"/>
          <w:sz w:val="24"/>
          <w:szCs w:val="24"/>
        </w:rPr>
        <w:t xml:space="preserve"> to review program compliance and to ensure that:</w:t>
      </w:r>
    </w:p>
    <w:p w14:paraId="2B3B1B52" w14:textId="77777777" w:rsidR="0029528F" w:rsidRPr="0077234B" w:rsidRDefault="0029528F" w:rsidP="0029528F">
      <w:pPr>
        <w:pStyle w:val="ListParagraph"/>
        <w:numPr>
          <w:ilvl w:val="1"/>
          <w:numId w:val="8"/>
        </w:numPr>
        <w:tabs>
          <w:tab w:val="left" w:pos="810"/>
        </w:tabs>
        <w:spacing w:after="0"/>
        <w:ind w:right="403"/>
        <w:rPr>
          <w:rFonts w:ascii="Times New Roman" w:eastAsia="Times New Roman" w:hAnsi="Times New Roman" w:cs="Times New Roman"/>
          <w:sz w:val="24"/>
          <w:szCs w:val="24"/>
        </w:rPr>
      </w:pPr>
      <w:r w:rsidRPr="0077234B">
        <w:rPr>
          <w:rFonts w:ascii="Times New Roman" w:eastAsia="Times New Roman" w:hAnsi="Times New Roman" w:cs="Times New Roman"/>
          <w:sz w:val="24"/>
          <w:szCs w:val="24"/>
        </w:rPr>
        <w:t>The eligibility determination process or formulas are consistent with the program.</w:t>
      </w:r>
    </w:p>
    <w:p w14:paraId="1593D748" w14:textId="77777777" w:rsidR="0029528F" w:rsidRPr="0077234B" w:rsidRDefault="0029528F" w:rsidP="0029528F">
      <w:pPr>
        <w:pStyle w:val="ListParagraph"/>
        <w:numPr>
          <w:ilvl w:val="1"/>
          <w:numId w:val="8"/>
        </w:numPr>
        <w:tabs>
          <w:tab w:val="left" w:pos="810"/>
        </w:tabs>
        <w:spacing w:after="0"/>
        <w:ind w:right="403"/>
        <w:rPr>
          <w:rFonts w:ascii="Times New Roman" w:eastAsia="Times New Roman" w:hAnsi="Times New Roman" w:cs="Times New Roman"/>
          <w:sz w:val="24"/>
          <w:szCs w:val="24"/>
        </w:rPr>
      </w:pPr>
      <w:r w:rsidRPr="0077234B">
        <w:rPr>
          <w:rFonts w:ascii="Times New Roman" w:eastAsia="Times New Roman" w:hAnsi="Times New Roman" w:cs="Times New Roman"/>
          <w:sz w:val="24"/>
          <w:szCs w:val="24"/>
        </w:rPr>
        <w:t>The data used to determine the eligibility requirements is accurate and complete.</w:t>
      </w:r>
    </w:p>
    <w:p w14:paraId="71D8F030" w14:textId="77777777" w:rsidR="0029528F" w:rsidRPr="0077234B" w:rsidRDefault="0029528F" w:rsidP="0029528F">
      <w:pPr>
        <w:tabs>
          <w:tab w:val="left" w:pos="810"/>
        </w:tabs>
        <w:spacing w:after="0" w:line="240" w:lineRule="auto"/>
        <w:rPr>
          <w:rFonts w:ascii="Times New Roman" w:eastAsia="MS Mincho" w:hAnsi="Times New Roman" w:cs="Times New Roman"/>
          <w:sz w:val="24"/>
          <w:szCs w:val="24"/>
        </w:rPr>
      </w:pPr>
    </w:p>
    <w:p w14:paraId="2A8366BD" w14:textId="77777777" w:rsidR="0029528F" w:rsidRPr="0077234B" w:rsidRDefault="0029528F" w:rsidP="0029528F">
      <w:pPr>
        <w:tabs>
          <w:tab w:val="left" w:pos="810"/>
        </w:tabs>
        <w:spacing w:after="0" w:line="240" w:lineRule="auto"/>
        <w:ind w:left="540" w:hanging="540"/>
        <w:rPr>
          <w:rFonts w:ascii="Times New Roman" w:eastAsia="MS Mincho" w:hAnsi="Times New Roman" w:cs="Times New Roman"/>
          <w:sz w:val="24"/>
          <w:szCs w:val="24"/>
        </w:rPr>
      </w:pPr>
    </w:p>
    <w:p w14:paraId="0E091989" w14:textId="77777777" w:rsidR="0029528F" w:rsidRPr="0077234B" w:rsidRDefault="0029528F" w:rsidP="0029528F">
      <w:pPr>
        <w:tabs>
          <w:tab w:val="left" w:pos="810"/>
        </w:tabs>
        <w:spacing w:after="0" w:line="240" w:lineRule="auto"/>
        <w:ind w:left="540" w:hanging="540"/>
        <w:rPr>
          <w:rFonts w:ascii="Times New Roman" w:eastAsia="MS Mincho" w:hAnsi="Times New Roman" w:cs="Times New Roman"/>
          <w:b/>
          <w:sz w:val="24"/>
          <w:szCs w:val="24"/>
          <w:u w:val="single"/>
        </w:rPr>
      </w:pPr>
      <w:r w:rsidRPr="0077234B">
        <w:rPr>
          <w:rFonts w:ascii="Times New Roman" w:eastAsia="MS Mincho" w:hAnsi="Times New Roman" w:cs="Times New Roman"/>
          <w:b/>
          <w:sz w:val="24"/>
          <w:szCs w:val="24"/>
          <w:u w:val="single"/>
        </w:rPr>
        <w:t>Equipment and Real Property Management</w:t>
      </w:r>
    </w:p>
    <w:p w14:paraId="0E254B14" w14:textId="77777777" w:rsidR="0029528F" w:rsidRPr="0077234B" w:rsidRDefault="0029528F" w:rsidP="0029528F">
      <w:pPr>
        <w:tabs>
          <w:tab w:val="left" w:pos="810"/>
        </w:tabs>
        <w:spacing w:after="0" w:line="240" w:lineRule="auto"/>
        <w:ind w:left="540" w:hanging="540"/>
        <w:rPr>
          <w:rFonts w:ascii="Times New Roman" w:eastAsia="MS Mincho" w:hAnsi="Times New Roman" w:cs="Times New Roman"/>
          <w:sz w:val="24"/>
          <w:szCs w:val="24"/>
        </w:rPr>
      </w:pPr>
    </w:p>
    <w:p w14:paraId="47BDFB7B" w14:textId="77777777" w:rsidR="0029528F" w:rsidRPr="0077234B" w:rsidRDefault="0029528F" w:rsidP="0029528F">
      <w:pPr>
        <w:pStyle w:val="ListParagraph"/>
        <w:widowControl w:val="0"/>
        <w:numPr>
          <w:ilvl w:val="0"/>
          <w:numId w:val="4"/>
        </w:numPr>
        <w:tabs>
          <w:tab w:val="left" w:pos="810"/>
        </w:tabs>
        <w:spacing w:after="0" w:line="240" w:lineRule="auto"/>
        <w:ind w:left="540" w:hanging="5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Education Program Professionals (EPPs) and their staff</w:t>
      </w:r>
      <w:commentRangeStart w:id="3"/>
      <w:commentRangeEnd w:id="3"/>
      <w:r w:rsidRPr="0077234B">
        <w:rPr>
          <w:rFonts w:ascii="Times New Roman" w:eastAsia="Times New Roman" w:hAnsi="Times New Roman" w:cs="Times New Roman"/>
          <w:sz w:val="24"/>
          <w:szCs w:val="24"/>
        </w:rPr>
        <w:t xml:space="preserve"> shall ensure any equipment purchased with Federal funds is used in the program for which it was acquired.  </w:t>
      </w:r>
    </w:p>
    <w:p w14:paraId="5E6586E2" w14:textId="77777777" w:rsidR="0029528F" w:rsidRPr="0077234B" w:rsidRDefault="0029528F" w:rsidP="0029528F">
      <w:pPr>
        <w:widowControl w:val="0"/>
        <w:tabs>
          <w:tab w:val="left" w:pos="810"/>
        </w:tabs>
        <w:spacing w:after="0" w:line="240" w:lineRule="auto"/>
        <w:ind w:left="540" w:hanging="540"/>
        <w:rPr>
          <w:rFonts w:ascii="Times New Roman" w:eastAsia="Times New Roman" w:hAnsi="Times New Roman" w:cs="Times New Roman"/>
          <w:sz w:val="24"/>
          <w:szCs w:val="24"/>
        </w:rPr>
      </w:pPr>
    </w:p>
    <w:p w14:paraId="77F466D6" w14:textId="77777777" w:rsidR="0029528F" w:rsidRPr="0077234B" w:rsidRDefault="0029528F" w:rsidP="0029528F">
      <w:pPr>
        <w:pStyle w:val="ListParagraph"/>
        <w:widowControl w:val="0"/>
        <w:numPr>
          <w:ilvl w:val="0"/>
          <w:numId w:val="4"/>
        </w:numPr>
        <w:tabs>
          <w:tab w:val="left" w:pos="810"/>
        </w:tabs>
        <w:spacing w:after="0" w:line="240" w:lineRule="auto"/>
        <w:ind w:left="540" w:hanging="5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7234B">
        <w:rPr>
          <w:rFonts w:ascii="Times New Roman" w:eastAsia="Times New Roman" w:hAnsi="Times New Roman" w:cs="Times New Roman"/>
          <w:sz w:val="24"/>
          <w:szCs w:val="24"/>
        </w:rPr>
        <w:t xml:space="preserve">Equipment </w:t>
      </w:r>
      <w:r>
        <w:rPr>
          <w:rFonts w:ascii="Times New Roman" w:eastAsia="Times New Roman" w:hAnsi="Times New Roman" w:cs="Times New Roman"/>
          <w:sz w:val="24"/>
          <w:szCs w:val="24"/>
        </w:rPr>
        <w:t xml:space="preserve">inventory </w:t>
      </w:r>
      <w:r w:rsidRPr="0077234B">
        <w:rPr>
          <w:rFonts w:ascii="Times New Roman" w:eastAsia="Times New Roman" w:hAnsi="Times New Roman" w:cs="Times New Roman"/>
          <w:sz w:val="24"/>
          <w:szCs w:val="24"/>
        </w:rPr>
        <w:t xml:space="preserve">records </w:t>
      </w:r>
      <w:r>
        <w:rPr>
          <w:rFonts w:ascii="Times New Roman" w:eastAsia="Times New Roman" w:hAnsi="Times New Roman" w:cs="Times New Roman"/>
          <w:sz w:val="24"/>
          <w:szCs w:val="24"/>
        </w:rPr>
        <w:t xml:space="preserve">will be maintained and clearly </w:t>
      </w:r>
      <w:r w:rsidRPr="0077234B">
        <w:rPr>
          <w:rFonts w:ascii="Times New Roman" w:eastAsia="Times New Roman" w:hAnsi="Times New Roman" w:cs="Times New Roman"/>
          <w:sz w:val="24"/>
          <w:szCs w:val="24"/>
        </w:rPr>
        <w:t xml:space="preserve">identify items purchased with </w:t>
      </w:r>
      <w:r>
        <w:rPr>
          <w:rFonts w:ascii="Times New Roman" w:eastAsia="Times New Roman" w:hAnsi="Times New Roman" w:cs="Times New Roman"/>
          <w:sz w:val="24"/>
          <w:szCs w:val="24"/>
        </w:rPr>
        <w:t>f</w:t>
      </w:r>
      <w:r w:rsidRPr="0077234B">
        <w:rPr>
          <w:rFonts w:ascii="Times New Roman" w:eastAsia="Times New Roman" w:hAnsi="Times New Roman" w:cs="Times New Roman"/>
          <w:sz w:val="24"/>
          <w:szCs w:val="24"/>
        </w:rPr>
        <w:t>ederal funds</w:t>
      </w:r>
      <w:r>
        <w:rPr>
          <w:rFonts w:ascii="Times New Roman" w:eastAsia="Times New Roman" w:hAnsi="Times New Roman" w:cs="Times New Roman"/>
          <w:sz w:val="24"/>
          <w:szCs w:val="24"/>
        </w:rPr>
        <w:t>, including</w:t>
      </w:r>
      <w:r w:rsidRPr="0077234B">
        <w:rPr>
          <w:rFonts w:ascii="Times New Roman" w:eastAsia="Times New Roman" w:hAnsi="Times New Roman" w:cs="Times New Roman"/>
          <w:sz w:val="24"/>
          <w:szCs w:val="24"/>
        </w:rPr>
        <w:t xml:space="preserve"> disposition data.  Equipment purchased with federal funds is included on the State Controller’s Fixed Asset Inventory listing for the Nevada Department of Education.  All items valued at $5,000 or more with a useful life of </w:t>
      </w:r>
      <w:bookmarkStart w:id="4" w:name="_GoBack"/>
      <w:bookmarkEnd w:id="4"/>
      <w:r w:rsidRPr="0077234B">
        <w:rPr>
          <w:rFonts w:ascii="Times New Roman" w:eastAsia="Times New Roman" w:hAnsi="Times New Roman" w:cs="Times New Roman"/>
          <w:sz w:val="24"/>
          <w:szCs w:val="24"/>
        </w:rPr>
        <w:t>more than two years appear on the inventory listing and are identified with a State of Nevada property tag.  The inventory listing includes property description and acquisition date and cost.  A physical inventory is conducted annually (see IC).</w:t>
      </w:r>
    </w:p>
    <w:p w14:paraId="761A1EAB" w14:textId="77777777" w:rsidR="0029528F" w:rsidRPr="0077234B" w:rsidRDefault="0029528F" w:rsidP="0029528F">
      <w:pPr>
        <w:widowControl w:val="0"/>
        <w:tabs>
          <w:tab w:val="left" w:pos="810"/>
        </w:tabs>
        <w:spacing w:after="0" w:line="240" w:lineRule="auto"/>
        <w:rPr>
          <w:rFonts w:ascii="Times New Roman" w:eastAsia="Times New Roman" w:hAnsi="Times New Roman" w:cs="Times New Roman"/>
          <w:sz w:val="24"/>
          <w:szCs w:val="24"/>
        </w:rPr>
      </w:pPr>
    </w:p>
    <w:p w14:paraId="63177AEF" w14:textId="77777777" w:rsidR="0029528F" w:rsidRPr="0077234B" w:rsidRDefault="0029528F" w:rsidP="0029528F">
      <w:pPr>
        <w:pStyle w:val="ListParagraph"/>
        <w:widowControl w:val="0"/>
        <w:numPr>
          <w:ilvl w:val="0"/>
          <w:numId w:val="4"/>
        </w:numPr>
        <w:tabs>
          <w:tab w:val="left" w:pos="810"/>
        </w:tabs>
        <w:spacing w:after="0" w:line="240" w:lineRule="auto"/>
        <w:ind w:left="540" w:hanging="540"/>
        <w:rPr>
          <w:rFonts w:ascii="Times New Roman" w:eastAsia="Times New Roman" w:hAnsi="Times New Roman" w:cs="Times New Roman"/>
          <w:sz w:val="24"/>
          <w:szCs w:val="24"/>
        </w:rPr>
      </w:pPr>
      <w:r w:rsidRPr="0077234B">
        <w:rPr>
          <w:rFonts w:ascii="Times New Roman" w:eastAsia="Times New Roman" w:hAnsi="Times New Roman" w:cs="Times New Roman"/>
          <w:sz w:val="24"/>
          <w:szCs w:val="24"/>
        </w:rPr>
        <w:t xml:space="preserve">The Director </w:t>
      </w:r>
      <w:r>
        <w:rPr>
          <w:rFonts w:ascii="Times New Roman" w:eastAsia="Times New Roman" w:hAnsi="Times New Roman" w:cs="Times New Roman"/>
          <w:sz w:val="24"/>
          <w:szCs w:val="24"/>
        </w:rPr>
        <w:t xml:space="preserve">of the Office implementing a grant award </w:t>
      </w:r>
      <w:r w:rsidRPr="0077234B">
        <w:rPr>
          <w:rFonts w:ascii="Times New Roman" w:eastAsia="Times New Roman" w:hAnsi="Times New Roman" w:cs="Times New Roman"/>
          <w:sz w:val="24"/>
          <w:szCs w:val="24"/>
        </w:rPr>
        <w:t xml:space="preserve">will ensure equipment is adequately maintained and safeguarded. Upon review and approval of the annual inventory any </w:t>
      </w:r>
      <w:r w:rsidRPr="0077234B">
        <w:rPr>
          <w:rFonts w:ascii="Times New Roman" w:eastAsia="Times New Roman" w:hAnsi="Times New Roman" w:cs="Times New Roman"/>
          <w:sz w:val="24"/>
          <w:szCs w:val="24"/>
        </w:rPr>
        <w:lastRenderedPageBreak/>
        <w:t>discrepancies will be investigated, and new or revised procedures and/or controls will be put in place to ensure the accountability of all equipment.</w:t>
      </w:r>
    </w:p>
    <w:p w14:paraId="16D4038F" w14:textId="77777777" w:rsidR="0029528F" w:rsidRPr="0077234B" w:rsidRDefault="0029528F" w:rsidP="0029528F">
      <w:pPr>
        <w:widowControl w:val="0"/>
        <w:tabs>
          <w:tab w:val="left" w:pos="810"/>
        </w:tabs>
        <w:spacing w:after="0" w:line="240" w:lineRule="auto"/>
        <w:rPr>
          <w:rFonts w:ascii="Times New Roman" w:eastAsia="Times New Roman" w:hAnsi="Times New Roman" w:cs="Times New Roman"/>
          <w:sz w:val="24"/>
          <w:szCs w:val="24"/>
        </w:rPr>
      </w:pPr>
    </w:p>
    <w:p w14:paraId="5E994B88" w14:textId="77777777" w:rsidR="0029528F" w:rsidRPr="0077234B" w:rsidRDefault="0029528F" w:rsidP="0029528F">
      <w:pPr>
        <w:pStyle w:val="ListParagraph"/>
        <w:numPr>
          <w:ilvl w:val="0"/>
          <w:numId w:val="4"/>
        </w:numPr>
        <w:tabs>
          <w:tab w:val="left" w:pos="810"/>
        </w:tabs>
        <w:autoSpaceDE w:val="0"/>
        <w:autoSpaceDN w:val="0"/>
        <w:ind w:left="540" w:hanging="540"/>
        <w:rPr>
          <w:rFonts w:ascii="Times New Roman" w:eastAsia="Times New Roman" w:hAnsi="Times New Roman" w:cs="Times New Roman"/>
          <w:sz w:val="24"/>
          <w:szCs w:val="24"/>
        </w:rPr>
      </w:pPr>
      <w:r w:rsidRPr="0077234B">
        <w:rPr>
          <w:rFonts w:ascii="Times New Roman" w:eastAsia="Times New Roman" w:hAnsi="Times New Roman" w:cs="Times New Roman"/>
          <w:sz w:val="24"/>
          <w:szCs w:val="24"/>
        </w:rPr>
        <w:t xml:space="preserve">All equipment no longer needed by the program will be disposed of in accordance with the State Administrative Manual Section 1538. Excess property may be sold to another governmental agency within the State, any entity eligible to receive federal surplus property, or by auction to the </w:t>
      </w:r>
      <w:proofErr w:type="gramStart"/>
      <w:r w:rsidRPr="0077234B">
        <w:rPr>
          <w:rFonts w:ascii="Times New Roman" w:eastAsia="Times New Roman" w:hAnsi="Times New Roman" w:cs="Times New Roman"/>
          <w:sz w:val="24"/>
          <w:szCs w:val="24"/>
        </w:rPr>
        <w:t>general public</w:t>
      </w:r>
      <w:proofErr w:type="gramEnd"/>
      <w:r w:rsidRPr="0077234B">
        <w:rPr>
          <w:rFonts w:ascii="Times New Roman" w:eastAsia="Times New Roman" w:hAnsi="Times New Roman" w:cs="Times New Roman"/>
          <w:sz w:val="24"/>
          <w:szCs w:val="24"/>
        </w:rPr>
        <w:t>. Sale amounts above $1,000</w:t>
      </w:r>
      <w:r>
        <w:rPr>
          <w:rFonts w:ascii="Times New Roman" w:eastAsia="Times New Roman" w:hAnsi="Times New Roman" w:cs="Times New Roman"/>
          <w:sz w:val="24"/>
          <w:szCs w:val="24"/>
        </w:rPr>
        <w:t>.00</w:t>
      </w:r>
      <w:r w:rsidRPr="0077234B">
        <w:rPr>
          <w:rFonts w:ascii="Times New Roman" w:eastAsia="Times New Roman" w:hAnsi="Times New Roman" w:cs="Times New Roman"/>
          <w:sz w:val="24"/>
          <w:szCs w:val="24"/>
        </w:rPr>
        <w:t xml:space="preserve"> or more will be deposited in the fund from which the money to purchase the item was expended, or with written justification and the approval of the Budget Division, to the agency budget account. The amount transferred will be less the Purchasing Division's services and handling charge of 10% of the gross sale price, not to exceed $400.00 plus directly billed auction expenses, if applicable.</w:t>
      </w:r>
    </w:p>
    <w:p w14:paraId="39F37E4B" w14:textId="77777777" w:rsidR="0029528F" w:rsidRPr="0077234B" w:rsidRDefault="0029528F" w:rsidP="0029528F">
      <w:pPr>
        <w:pStyle w:val="ListParagraph"/>
        <w:tabs>
          <w:tab w:val="left" w:pos="810"/>
        </w:tabs>
        <w:autoSpaceDE w:val="0"/>
        <w:autoSpaceDN w:val="0"/>
        <w:ind w:left="540"/>
        <w:rPr>
          <w:rFonts w:ascii="Times New Roman" w:eastAsia="Times New Roman" w:hAnsi="Times New Roman" w:cs="Times New Roman"/>
          <w:sz w:val="24"/>
          <w:szCs w:val="24"/>
        </w:rPr>
      </w:pPr>
    </w:p>
    <w:p w14:paraId="4D40CD93" w14:textId="77777777" w:rsidR="0029528F" w:rsidRPr="0077234B" w:rsidRDefault="0029528F" w:rsidP="0029528F">
      <w:pPr>
        <w:pStyle w:val="ListParagraph"/>
        <w:widowControl w:val="0"/>
        <w:numPr>
          <w:ilvl w:val="0"/>
          <w:numId w:val="4"/>
        </w:numPr>
        <w:tabs>
          <w:tab w:val="left" w:pos="810"/>
        </w:tabs>
        <w:spacing w:after="0" w:line="240" w:lineRule="auto"/>
        <w:ind w:left="540" w:hanging="540"/>
        <w:rPr>
          <w:rFonts w:ascii="Times New Roman" w:eastAsia="Times New Roman" w:hAnsi="Times New Roman" w:cs="Times New Roman"/>
          <w:sz w:val="24"/>
          <w:szCs w:val="24"/>
        </w:rPr>
      </w:pPr>
      <w:r w:rsidRPr="0077234B">
        <w:rPr>
          <w:rFonts w:ascii="Times New Roman" w:eastAsia="Times New Roman" w:hAnsi="Times New Roman" w:cs="Times New Roman"/>
          <w:sz w:val="24"/>
          <w:szCs w:val="24"/>
        </w:rPr>
        <w:t>For more detail regarding fixed asset management and inventory, including positions responsible, see the Administrative Internal Controls, Inventories of Supplies and Capital Assets section.</w:t>
      </w:r>
    </w:p>
    <w:p w14:paraId="4A1B616F" w14:textId="77777777" w:rsidR="0029528F" w:rsidRPr="0077234B" w:rsidRDefault="0029528F" w:rsidP="0029528F">
      <w:pPr>
        <w:tabs>
          <w:tab w:val="left" w:pos="810"/>
        </w:tabs>
        <w:spacing w:after="0" w:line="240" w:lineRule="auto"/>
        <w:ind w:left="540" w:hanging="540"/>
        <w:rPr>
          <w:rFonts w:ascii="Times New Roman" w:eastAsia="MS Mincho" w:hAnsi="Times New Roman" w:cs="Times New Roman"/>
          <w:sz w:val="24"/>
          <w:szCs w:val="24"/>
        </w:rPr>
      </w:pPr>
    </w:p>
    <w:p w14:paraId="1775C1C8" w14:textId="77777777" w:rsidR="0029528F" w:rsidRPr="0077234B" w:rsidRDefault="0029528F" w:rsidP="0029528F">
      <w:pPr>
        <w:tabs>
          <w:tab w:val="left" w:pos="810"/>
        </w:tabs>
        <w:spacing w:after="0" w:line="240" w:lineRule="auto"/>
        <w:ind w:left="540" w:hanging="540"/>
        <w:rPr>
          <w:rFonts w:ascii="Times New Roman" w:eastAsia="MS Mincho" w:hAnsi="Times New Roman" w:cs="Times New Roman"/>
          <w:b/>
          <w:sz w:val="24"/>
          <w:szCs w:val="24"/>
          <w:u w:val="single"/>
        </w:rPr>
      </w:pPr>
      <w:r w:rsidRPr="0077234B">
        <w:rPr>
          <w:rFonts w:ascii="Times New Roman" w:eastAsia="MS Mincho" w:hAnsi="Times New Roman" w:cs="Times New Roman"/>
          <w:b/>
          <w:sz w:val="24"/>
          <w:szCs w:val="24"/>
          <w:u w:val="single"/>
        </w:rPr>
        <w:t>Matching, Level of Effort, Earmarking</w:t>
      </w:r>
    </w:p>
    <w:p w14:paraId="1B97E30F" w14:textId="77777777" w:rsidR="0029528F" w:rsidRPr="0077234B" w:rsidRDefault="0029528F" w:rsidP="0029528F">
      <w:pPr>
        <w:tabs>
          <w:tab w:val="left" w:pos="810"/>
        </w:tabs>
        <w:spacing w:after="0" w:line="240" w:lineRule="auto"/>
        <w:ind w:left="540" w:hanging="540"/>
        <w:rPr>
          <w:rFonts w:ascii="Times New Roman" w:eastAsia="MS Mincho" w:hAnsi="Times New Roman" w:cs="Times New Roman"/>
          <w:sz w:val="24"/>
          <w:szCs w:val="24"/>
        </w:rPr>
      </w:pPr>
    </w:p>
    <w:p w14:paraId="2CEE8247" w14:textId="77777777" w:rsidR="0029528F" w:rsidRPr="0077234B" w:rsidRDefault="0029528F" w:rsidP="0029528F">
      <w:pPr>
        <w:pStyle w:val="ListParagraph"/>
        <w:widowControl w:val="0"/>
        <w:numPr>
          <w:ilvl w:val="0"/>
          <w:numId w:val="4"/>
        </w:numPr>
        <w:tabs>
          <w:tab w:val="left" w:pos="810"/>
        </w:tabs>
        <w:spacing w:after="0" w:line="240" w:lineRule="auto"/>
        <w:ind w:left="540" w:hanging="540"/>
        <w:rPr>
          <w:rFonts w:ascii="Times New Roman" w:eastAsia="Times New Roman" w:hAnsi="Times New Roman" w:cs="Times New Roman"/>
          <w:sz w:val="24"/>
          <w:szCs w:val="24"/>
        </w:rPr>
      </w:pPr>
      <w:r w:rsidRPr="0077234B">
        <w:rPr>
          <w:rFonts w:ascii="Times New Roman" w:eastAsia="Times New Roman" w:hAnsi="Times New Roman" w:cs="Times New Roman"/>
          <w:sz w:val="24"/>
          <w:szCs w:val="24"/>
        </w:rPr>
        <w:t xml:space="preserve">The assigned ASO III </w:t>
      </w:r>
      <w:r>
        <w:rPr>
          <w:rFonts w:ascii="Times New Roman" w:eastAsia="Times New Roman" w:hAnsi="Times New Roman" w:cs="Times New Roman"/>
          <w:sz w:val="24"/>
          <w:szCs w:val="24"/>
        </w:rPr>
        <w:t xml:space="preserve">(BA 2720, PCN </w:t>
      </w:r>
      <w:r w:rsidRPr="0077234B">
        <w:rPr>
          <w:rFonts w:ascii="Times New Roman" w:eastAsia="Times New Roman" w:hAnsi="Times New Roman" w:cs="Times New Roman"/>
          <w:sz w:val="24"/>
          <w:szCs w:val="24"/>
        </w:rPr>
        <w:t>PCN_0001</w:t>
      </w:r>
      <w:r>
        <w:rPr>
          <w:rFonts w:ascii="Times New Roman" w:eastAsia="Times New Roman" w:hAnsi="Times New Roman" w:cs="Times New Roman"/>
          <w:sz w:val="24"/>
          <w:szCs w:val="24"/>
        </w:rPr>
        <w:t>)</w:t>
      </w:r>
      <w:r w:rsidRPr="0077234B">
        <w:rPr>
          <w:rFonts w:ascii="Times New Roman" w:eastAsia="Times New Roman" w:hAnsi="Times New Roman" w:cs="Times New Roman"/>
          <w:sz w:val="24"/>
          <w:szCs w:val="24"/>
        </w:rPr>
        <w:t xml:space="preserve"> </w:t>
      </w:r>
      <w:commentRangeStart w:id="5"/>
      <w:commentRangeStart w:id="6"/>
      <w:commentRangeEnd w:id="5"/>
      <w:commentRangeEnd w:id="6"/>
      <w:r w:rsidRPr="0077234B">
        <w:rPr>
          <w:rFonts w:ascii="Times New Roman" w:eastAsia="Times New Roman" w:hAnsi="Times New Roman" w:cs="Times New Roman"/>
          <w:sz w:val="24"/>
          <w:szCs w:val="24"/>
        </w:rPr>
        <w:t xml:space="preserve">or </w:t>
      </w:r>
      <w:r>
        <w:rPr>
          <w:rFonts w:ascii="Times New Roman" w:eastAsia="Times New Roman" w:hAnsi="Times New Roman" w:cs="Times New Roman"/>
          <w:sz w:val="24"/>
          <w:szCs w:val="24"/>
        </w:rPr>
        <w:t>Budget Analyst</w:t>
      </w:r>
      <w:r w:rsidRPr="0077234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(BA 2720, </w:t>
      </w:r>
      <w:proofErr w:type="spellStart"/>
      <w:r>
        <w:rPr>
          <w:rFonts w:ascii="Times New Roman" w:eastAsia="Times New Roman" w:hAnsi="Times New Roman" w:cs="Times New Roman"/>
          <w:sz w:val="24"/>
          <w:szCs w:val="24"/>
        </w:rPr>
        <w:t>PCN#’s</w:t>
      </w:r>
      <w:proofErr w:type="spellEnd"/>
      <w:r>
        <w:rPr>
          <w:rFonts w:ascii="Times New Roman" w:eastAsia="Times New Roman" w:hAnsi="Times New Roman" w:cs="Times New Roman"/>
          <w:sz w:val="24"/>
          <w:szCs w:val="24"/>
        </w:rPr>
        <w:t xml:space="preserve">  </w:t>
      </w:r>
      <w:r w:rsidRPr="009861A0">
        <w:rPr>
          <w:rFonts w:ascii="Times New Roman" w:eastAsia="Times New Roman" w:hAnsi="Times New Roman" w:cs="Times New Roman"/>
          <w:bCs/>
          <w:sz w:val="24"/>
          <w:szCs w:val="24"/>
        </w:rPr>
        <w:t>0006</w:t>
      </w:r>
      <w:r>
        <w:rPr>
          <w:rFonts w:ascii="Times New Roman" w:eastAsia="Times New Roman" w:hAnsi="Times New Roman" w:cs="Times New Roman"/>
          <w:bCs/>
          <w:sz w:val="24"/>
          <w:szCs w:val="24"/>
        </w:rPr>
        <w:t xml:space="preserve">, </w:t>
      </w:r>
      <w:r w:rsidRPr="009861A0">
        <w:rPr>
          <w:rFonts w:ascii="Times New Roman" w:eastAsia="Times New Roman" w:hAnsi="Times New Roman" w:cs="Times New Roman"/>
          <w:bCs/>
          <w:sz w:val="24"/>
          <w:szCs w:val="24"/>
        </w:rPr>
        <w:t>0027</w:t>
      </w:r>
      <w:r>
        <w:rPr>
          <w:rFonts w:ascii="Times New Roman" w:eastAsia="Times New Roman" w:hAnsi="Times New Roman" w:cs="Times New Roman"/>
          <w:bCs/>
          <w:sz w:val="24"/>
          <w:szCs w:val="24"/>
        </w:rPr>
        <w:t>, 1007,0100</w:t>
      </w:r>
      <w:r>
        <w:rPr>
          <w:rFonts w:ascii="Times New Roman" w:eastAsia="Times New Roman" w:hAnsi="Times New Roman" w:cs="Times New Roman"/>
          <w:sz w:val="24"/>
          <w:szCs w:val="24"/>
        </w:rPr>
        <w:t>)</w:t>
      </w:r>
      <w:r w:rsidRPr="0077234B">
        <w:rPr>
          <w:rFonts w:ascii="Times New Roman" w:eastAsia="Times New Roman" w:hAnsi="Times New Roman" w:cs="Times New Roman"/>
          <w:sz w:val="24"/>
          <w:szCs w:val="24"/>
        </w:rPr>
        <w:t xml:space="preserve"> ensures the necessary match, earmarks, and maintenance of effort (MOE) required for grants in their assigned budgets are included in the biennial budget requests.</w:t>
      </w:r>
    </w:p>
    <w:p w14:paraId="5508B0BD" w14:textId="77777777" w:rsidR="0029528F" w:rsidRPr="0077234B" w:rsidRDefault="0029528F" w:rsidP="0029528F">
      <w:pPr>
        <w:widowControl w:val="0"/>
        <w:tabs>
          <w:tab w:val="left" w:pos="810"/>
        </w:tabs>
        <w:spacing w:after="0" w:line="240" w:lineRule="auto"/>
        <w:ind w:left="540" w:hanging="540"/>
        <w:rPr>
          <w:rFonts w:ascii="Times New Roman" w:eastAsia="Times New Roman" w:hAnsi="Times New Roman" w:cs="Times New Roman"/>
          <w:sz w:val="24"/>
          <w:szCs w:val="24"/>
        </w:rPr>
      </w:pPr>
    </w:p>
    <w:p w14:paraId="49711F6C" w14:textId="77777777" w:rsidR="0029528F" w:rsidRPr="0077234B" w:rsidRDefault="0029528F" w:rsidP="0029528F">
      <w:pPr>
        <w:pStyle w:val="ListParagraph"/>
        <w:widowControl w:val="0"/>
        <w:numPr>
          <w:ilvl w:val="0"/>
          <w:numId w:val="4"/>
        </w:numPr>
        <w:tabs>
          <w:tab w:val="left" w:pos="810"/>
        </w:tabs>
        <w:spacing w:after="0" w:line="240" w:lineRule="auto"/>
        <w:ind w:left="540" w:hanging="540"/>
        <w:rPr>
          <w:rFonts w:ascii="Times New Roman" w:eastAsia="Times New Roman" w:hAnsi="Times New Roman" w:cs="Times New Roman"/>
          <w:sz w:val="24"/>
          <w:szCs w:val="24"/>
        </w:rPr>
      </w:pPr>
      <w:r w:rsidRPr="0077234B">
        <w:rPr>
          <w:rFonts w:ascii="Times New Roman" w:eastAsia="Times New Roman" w:hAnsi="Times New Roman" w:cs="Times New Roman"/>
          <w:sz w:val="24"/>
          <w:szCs w:val="24"/>
        </w:rPr>
        <w:t xml:space="preserve">All grant expenditures, including match, are identified in the accounting system with a program/project code.  </w:t>
      </w:r>
      <w:r>
        <w:rPr>
          <w:rFonts w:ascii="Times New Roman" w:eastAsia="Times New Roman" w:hAnsi="Times New Roman" w:cs="Times New Roman"/>
          <w:sz w:val="24"/>
          <w:szCs w:val="24"/>
        </w:rPr>
        <w:t>EPPs and their staff</w:t>
      </w:r>
      <w:r w:rsidRPr="0077234B">
        <w:rPr>
          <w:rFonts w:ascii="Times New Roman" w:eastAsia="Times New Roman" w:hAnsi="Times New Roman" w:cs="Times New Roman"/>
          <w:sz w:val="24"/>
          <w:szCs w:val="24"/>
        </w:rPr>
        <w:t xml:space="preserve"> are responsible for identifying, documenting, and maintaining records for match or earmark expenditures, and for ensuring the terms of the grant for earmarks or match are met. </w:t>
      </w:r>
    </w:p>
    <w:p w14:paraId="13CF4722" w14:textId="77777777" w:rsidR="0029528F" w:rsidRPr="0077234B" w:rsidRDefault="0029528F" w:rsidP="0029528F">
      <w:pPr>
        <w:pStyle w:val="ListParagraph"/>
        <w:widowControl w:val="0"/>
        <w:tabs>
          <w:tab w:val="left" w:pos="810"/>
        </w:tabs>
        <w:spacing w:after="0" w:line="240" w:lineRule="auto"/>
        <w:ind w:left="540"/>
        <w:rPr>
          <w:rFonts w:ascii="Times New Roman" w:eastAsia="Times New Roman" w:hAnsi="Times New Roman" w:cs="Times New Roman"/>
          <w:sz w:val="24"/>
          <w:szCs w:val="24"/>
        </w:rPr>
      </w:pPr>
    </w:p>
    <w:p w14:paraId="11E88F1D" w14:textId="77777777" w:rsidR="0029528F" w:rsidRPr="0077234B" w:rsidRDefault="0029528F" w:rsidP="0029528F">
      <w:pPr>
        <w:pStyle w:val="ListParagraph"/>
        <w:widowControl w:val="0"/>
        <w:numPr>
          <w:ilvl w:val="0"/>
          <w:numId w:val="4"/>
        </w:numPr>
        <w:tabs>
          <w:tab w:val="left" w:pos="810"/>
        </w:tabs>
        <w:spacing w:after="0" w:line="240" w:lineRule="auto"/>
        <w:ind w:left="540" w:hanging="540"/>
        <w:rPr>
          <w:rFonts w:ascii="Times New Roman" w:eastAsia="Times New Roman" w:hAnsi="Times New Roman" w:cs="Times New Roman"/>
          <w:sz w:val="24"/>
          <w:szCs w:val="24"/>
        </w:rPr>
      </w:pPr>
      <w:r>
        <w:rPr>
          <w:rFonts w:ascii="Times New Roman" w:eastAsia="Times New Roman" w:hAnsi="Times New Roman" w:cs="Times New Roman"/>
          <w:sz w:val="24"/>
          <w:szCs w:val="24"/>
        </w:rPr>
        <w:t>EPPs</w:t>
      </w:r>
      <w:r w:rsidRPr="0077234B">
        <w:rPr>
          <w:rFonts w:ascii="Times New Roman" w:eastAsia="Times New Roman" w:hAnsi="Times New Roman" w:cs="Times New Roman"/>
          <w:sz w:val="24"/>
          <w:szCs w:val="24"/>
        </w:rPr>
        <w:t xml:space="preserve"> will submit quarterly reports to the assigned ASO III </w:t>
      </w:r>
      <w:r>
        <w:rPr>
          <w:rFonts w:ascii="Times New Roman" w:eastAsia="Times New Roman" w:hAnsi="Times New Roman" w:cs="Times New Roman"/>
          <w:sz w:val="24"/>
          <w:szCs w:val="24"/>
        </w:rPr>
        <w:t xml:space="preserve">(BA 2719_PCN_0065) </w:t>
      </w:r>
      <w:r w:rsidRPr="0077234B">
        <w:rPr>
          <w:rFonts w:ascii="Times New Roman" w:eastAsia="Times New Roman" w:hAnsi="Times New Roman" w:cs="Times New Roman"/>
          <w:sz w:val="24"/>
          <w:szCs w:val="24"/>
        </w:rPr>
        <w:t xml:space="preserve">or MA III </w:t>
      </w:r>
      <w:r>
        <w:rPr>
          <w:rFonts w:ascii="Times New Roman" w:eastAsia="Times New Roman" w:hAnsi="Times New Roman" w:cs="Times New Roman"/>
          <w:sz w:val="24"/>
          <w:szCs w:val="24"/>
        </w:rPr>
        <w:t xml:space="preserve">(BA 2719_0030) </w:t>
      </w:r>
      <w:r w:rsidRPr="0077234B">
        <w:rPr>
          <w:rFonts w:ascii="Times New Roman" w:eastAsia="Times New Roman" w:hAnsi="Times New Roman" w:cs="Times New Roman"/>
          <w:sz w:val="24"/>
          <w:szCs w:val="24"/>
        </w:rPr>
        <w:t>reporting the required match. Th</w:t>
      </w:r>
      <w:r>
        <w:rPr>
          <w:rFonts w:ascii="Times New Roman" w:eastAsia="Times New Roman" w:hAnsi="Times New Roman" w:cs="Times New Roman"/>
          <w:sz w:val="24"/>
          <w:szCs w:val="24"/>
        </w:rPr>
        <w:t>is</w:t>
      </w:r>
      <w:r w:rsidRPr="0077234B">
        <w:rPr>
          <w:rFonts w:ascii="Times New Roman" w:eastAsia="Times New Roman" w:hAnsi="Times New Roman" w:cs="Times New Roman"/>
          <w:sz w:val="24"/>
          <w:szCs w:val="24"/>
        </w:rPr>
        <w:t xml:space="preserve"> ASO III or MA III will review the reports, prepared by Department staff, to determine if the required match is being met, from allowable sources, is not included in match from any other Federal program, are in accordance with cost principles noted in 2 CFR Part 200 Subpart E, and comply with the Federal program. </w:t>
      </w:r>
    </w:p>
    <w:p w14:paraId="21C70203" w14:textId="77777777" w:rsidR="0029528F" w:rsidRPr="0077234B" w:rsidRDefault="0029528F" w:rsidP="0029528F">
      <w:pPr>
        <w:pStyle w:val="ListParagraph"/>
        <w:rPr>
          <w:rFonts w:ascii="Times New Roman" w:eastAsia="Times New Roman" w:hAnsi="Times New Roman" w:cs="Times New Roman"/>
          <w:sz w:val="24"/>
          <w:szCs w:val="24"/>
        </w:rPr>
      </w:pPr>
    </w:p>
    <w:p w14:paraId="6AA4E296" w14:textId="77777777" w:rsidR="0029528F" w:rsidRPr="0077234B" w:rsidRDefault="0029528F" w:rsidP="0029528F">
      <w:pPr>
        <w:pStyle w:val="ListParagraph"/>
        <w:widowControl w:val="0"/>
        <w:numPr>
          <w:ilvl w:val="0"/>
          <w:numId w:val="4"/>
        </w:numPr>
        <w:tabs>
          <w:tab w:val="left" w:pos="810"/>
        </w:tabs>
        <w:spacing w:after="0" w:line="240" w:lineRule="auto"/>
        <w:ind w:left="540" w:hanging="540"/>
        <w:rPr>
          <w:rFonts w:ascii="Times New Roman" w:eastAsia="Times New Roman" w:hAnsi="Times New Roman" w:cs="Times New Roman"/>
          <w:sz w:val="24"/>
          <w:szCs w:val="24"/>
        </w:rPr>
      </w:pPr>
      <w:r w:rsidRPr="0077234B">
        <w:rPr>
          <w:rFonts w:ascii="Times New Roman" w:eastAsia="Times New Roman" w:hAnsi="Times New Roman" w:cs="Times New Roman"/>
          <w:sz w:val="24"/>
          <w:szCs w:val="24"/>
        </w:rPr>
        <w:t xml:space="preserve">If “in-kind” contributions are used to satisfy match requirements, </w:t>
      </w:r>
      <w:r>
        <w:rPr>
          <w:rFonts w:ascii="Times New Roman" w:eastAsia="Times New Roman" w:hAnsi="Times New Roman" w:cs="Times New Roman"/>
          <w:sz w:val="24"/>
          <w:szCs w:val="24"/>
        </w:rPr>
        <w:t>EPPs and their staff</w:t>
      </w:r>
      <w:r w:rsidRPr="0077234B">
        <w:rPr>
          <w:rFonts w:ascii="Times New Roman" w:eastAsia="Times New Roman" w:hAnsi="Times New Roman" w:cs="Times New Roman"/>
          <w:sz w:val="24"/>
          <w:szCs w:val="24"/>
        </w:rPr>
        <w:t xml:space="preserve"> will obtain supporting documentation for the determination of the valuation of the contribution. Volunteer labor will be valued using local labor rates, payroll records will be used for paid employees (either from the state or another entity), and quotes or independent appraisals will be used for equipment, land, supplies, etc. Supporting documentation for “in-kind” contribution valuations will be maintained in the program grant file. </w:t>
      </w:r>
    </w:p>
    <w:p w14:paraId="529588DB" w14:textId="77777777" w:rsidR="0029528F" w:rsidRPr="0077234B" w:rsidRDefault="0029528F" w:rsidP="0029528F">
      <w:pPr>
        <w:widowControl w:val="0"/>
        <w:tabs>
          <w:tab w:val="left" w:pos="810"/>
        </w:tabs>
        <w:spacing w:after="0" w:line="240" w:lineRule="auto"/>
        <w:rPr>
          <w:rFonts w:ascii="Times New Roman" w:eastAsia="Times New Roman" w:hAnsi="Times New Roman" w:cs="Times New Roman"/>
          <w:sz w:val="24"/>
          <w:szCs w:val="24"/>
        </w:rPr>
      </w:pPr>
    </w:p>
    <w:p w14:paraId="4DB016C5" w14:textId="77777777" w:rsidR="0029528F" w:rsidRPr="0077234B" w:rsidRDefault="0029528F" w:rsidP="0029528F">
      <w:pPr>
        <w:pStyle w:val="ListParagraph"/>
        <w:widowControl w:val="0"/>
        <w:numPr>
          <w:ilvl w:val="0"/>
          <w:numId w:val="4"/>
        </w:numPr>
        <w:tabs>
          <w:tab w:val="left" w:pos="810"/>
        </w:tabs>
        <w:spacing w:after="0" w:line="240" w:lineRule="auto"/>
        <w:ind w:left="540" w:hanging="540"/>
        <w:rPr>
          <w:rFonts w:ascii="Times New Roman" w:eastAsia="Times New Roman" w:hAnsi="Times New Roman" w:cs="Times New Roman"/>
          <w:sz w:val="24"/>
          <w:szCs w:val="24"/>
        </w:rPr>
      </w:pPr>
      <w:r w:rsidRPr="0077234B">
        <w:rPr>
          <w:rFonts w:ascii="Times New Roman" w:eastAsia="Times New Roman" w:hAnsi="Times New Roman" w:cs="Times New Roman"/>
          <w:sz w:val="24"/>
          <w:szCs w:val="24"/>
        </w:rPr>
        <w:t xml:space="preserve">Department staff will ensure maintenance of effort requirements are met, by tracking the spending of state funds and/or other revenue on behalf of the grant. If necessary, for the </w:t>
      </w:r>
      <w:r w:rsidRPr="0077234B">
        <w:rPr>
          <w:rFonts w:ascii="Times New Roman" w:eastAsia="Times New Roman" w:hAnsi="Times New Roman" w:cs="Times New Roman"/>
          <w:sz w:val="24"/>
          <w:szCs w:val="24"/>
        </w:rPr>
        <w:lastRenderedPageBreak/>
        <w:t>maintenance of effort, specific indicators such as hours and number of people served will be tracked and documented.  Supporting documentation showing how the level of effort was calculated will be maintained in the program grant file. Department staff will also ensure they do not use federal funds to provide services which they provided with state funds in prior years unless specifically permitted by the grant.</w:t>
      </w:r>
    </w:p>
    <w:p w14:paraId="77665BE7" w14:textId="77777777" w:rsidR="0029528F" w:rsidRPr="0077234B" w:rsidRDefault="0029528F" w:rsidP="0029528F">
      <w:pPr>
        <w:pStyle w:val="ListParagraph"/>
        <w:rPr>
          <w:rFonts w:ascii="Times New Roman" w:eastAsia="Times New Roman" w:hAnsi="Times New Roman" w:cs="Times New Roman"/>
          <w:sz w:val="24"/>
          <w:szCs w:val="24"/>
        </w:rPr>
      </w:pPr>
    </w:p>
    <w:p w14:paraId="2CE0B30B" w14:textId="77777777" w:rsidR="0029528F" w:rsidRPr="0077234B" w:rsidRDefault="0029528F" w:rsidP="0029528F">
      <w:pPr>
        <w:pStyle w:val="ListParagraph"/>
        <w:widowControl w:val="0"/>
        <w:numPr>
          <w:ilvl w:val="0"/>
          <w:numId w:val="4"/>
        </w:numPr>
        <w:tabs>
          <w:tab w:val="left" w:pos="810"/>
        </w:tabs>
        <w:spacing w:after="0" w:line="240" w:lineRule="auto"/>
        <w:ind w:left="540" w:hanging="540"/>
        <w:rPr>
          <w:rFonts w:ascii="Times New Roman" w:eastAsia="Times New Roman" w:hAnsi="Times New Roman" w:cs="Times New Roman"/>
          <w:sz w:val="24"/>
          <w:szCs w:val="24"/>
        </w:rPr>
      </w:pPr>
      <w:r w:rsidRPr="0077234B">
        <w:rPr>
          <w:rFonts w:ascii="Times New Roman" w:eastAsia="Times New Roman" w:hAnsi="Times New Roman" w:cs="Times New Roman"/>
          <w:sz w:val="24"/>
          <w:szCs w:val="24"/>
        </w:rPr>
        <w:t xml:space="preserve">The Department staff will ensure earmarking requirements are met and that the minimum dollar amounts or percentages are applied to the specific processes or programs. Documentation for earmark amounts will be maintained in the program grant file.  </w:t>
      </w:r>
    </w:p>
    <w:p w14:paraId="434165DE" w14:textId="77777777" w:rsidR="0029528F" w:rsidRPr="0077234B" w:rsidRDefault="0029528F" w:rsidP="0029528F">
      <w:pPr>
        <w:pStyle w:val="ListParagraph"/>
        <w:rPr>
          <w:rFonts w:ascii="Times New Roman" w:eastAsia="Times New Roman" w:hAnsi="Times New Roman" w:cs="Times New Roman"/>
          <w:sz w:val="24"/>
          <w:szCs w:val="24"/>
        </w:rPr>
      </w:pPr>
    </w:p>
    <w:p w14:paraId="3EEDCA51" w14:textId="7B89D988" w:rsidR="0029528F" w:rsidRPr="0077234B" w:rsidRDefault="0029528F" w:rsidP="0029528F">
      <w:pPr>
        <w:pStyle w:val="ListParagraph"/>
        <w:widowControl w:val="0"/>
        <w:numPr>
          <w:ilvl w:val="0"/>
          <w:numId w:val="4"/>
        </w:numPr>
        <w:tabs>
          <w:tab w:val="num" w:pos="540"/>
        </w:tabs>
        <w:spacing w:after="0" w:line="240" w:lineRule="auto"/>
        <w:ind w:left="540" w:hanging="540"/>
        <w:rPr>
          <w:rFonts w:ascii="Times New Roman" w:eastAsia="Times New Roman" w:hAnsi="Times New Roman" w:cs="Times New Roman"/>
          <w:sz w:val="24"/>
          <w:szCs w:val="24"/>
        </w:rPr>
      </w:pPr>
      <w:r>
        <w:rPr>
          <w:rFonts w:ascii="Times New Roman" w:eastAsia="Times New Roman" w:hAnsi="Times New Roman" w:cs="Times New Roman"/>
          <w:sz w:val="24"/>
          <w:szCs w:val="24"/>
        </w:rPr>
        <w:t>EPPs and their staff w</w:t>
      </w:r>
      <w:r w:rsidRPr="0077234B">
        <w:rPr>
          <w:rFonts w:ascii="Times New Roman" w:eastAsia="Times New Roman" w:hAnsi="Times New Roman" w:cs="Times New Roman"/>
          <w:sz w:val="24"/>
          <w:szCs w:val="24"/>
        </w:rPr>
        <w:t>ill submit quarterly reports to the MA I</w:t>
      </w:r>
      <w:r>
        <w:rPr>
          <w:rFonts w:ascii="Times New Roman" w:eastAsia="Times New Roman" w:hAnsi="Times New Roman" w:cs="Times New Roman"/>
          <w:sz w:val="24"/>
          <w:szCs w:val="24"/>
        </w:rPr>
        <w:t>V (BA 2719_PCN0035)</w:t>
      </w:r>
      <w:r w:rsidRPr="0077234B">
        <w:rPr>
          <w:rFonts w:ascii="Times New Roman" w:eastAsia="Times New Roman" w:hAnsi="Times New Roman" w:cs="Times New Roman"/>
          <w:sz w:val="24"/>
          <w:szCs w:val="24"/>
        </w:rPr>
        <w:t xml:space="preserve"> reporting the required Maintenance of Effort (MOE), earmarks and/or match. Th</w:t>
      </w:r>
      <w:r>
        <w:rPr>
          <w:rFonts w:ascii="Times New Roman" w:eastAsia="Times New Roman" w:hAnsi="Times New Roman" w:cs="Times New Roman"/>
          <w:sz w:val="24"/>
          <w:szCs w:val="24"/>
        </w:rPr>
        <w:t>is MA IV</w:t>
      </w:r>
      <w:r w:rsidRPr="0077234B">
        <w:rPr>
          <w:rFonts w:ascii="Times New Roman" w:eastAsia="Times New Roman" w:hAnsi="Times New Roman" w:cs="Times New Roman"/>
          <w:sz w:val="24"/>
          <w:szCs w:val="24"/>
        </w:rPr>
        <w:t xml:space="preserve"> will review the reports, prepared by </w:t>
      </w:r>
      <w:r>
        <w:rPr>
          <w:rFonts w:ascii="Times New Roman" w:eastAsia="Times New Roman" w:hAnsi="Times New Roman" w:cs="Times New Roman"/>
          <w:sz w:val="24"/>
          <w:szCs w:val="24"/>
        </w:rPr>
        <w:t xml:space="preserve">Office </w:t>
      </w:r>
      <w:r w:rsidRPr="0077234B">
        <w:rPr>
          <w:rFonts w:ascii="Times New Roman" w:eastAsia="Times New Roman" w:hAnsi="Times New Roman" w:cs="Times New Roman"/>
          <w:sz w:val="24"/>
          <w:szCs w:val="24"/>
        </w:rPr>
        <w:t xml:space="preserve">staff, to determine if the required MOE, earmarks or match is being met from allowable sources, is not included in match from any other Federal program, are in accordance with cost principles noted in 2 CFR Part 200 Subpart E, and comply with the Federal program. The reports will also include in-kind match contributions </w:t>
      </w:r>
      <w:proofErr w:type="gramStart"/>
      <w:r w:rsidRPr="0077234B">
        <w:rPr>
          <w:rFonts w:ascii="Times New Roman" w:eastAsia="Times New Roman" w:hAnsi="Times New Roman" w:cs="Times New Roman"/>
          <w:sz w:val="24"/>
          <w:szCs w:val="24"/>
        </w:rPr>
        <w:t>received, if</w:t>
      </w:r>
      <w:proofErr w:type="gramEnd"/>
      <w:r w:rsidRPr="0077234B">
        <w:rPr>
          <w:rFonts w:ascii="Times New Roman" w:eastAsia="Times New Roman" w:hAnsi="Times New Roman" w:cs="Times New Roman"/>
          <w:sz w:val="24"/>
          <w:szCs w:val="24"/>
        </w:rPr>
        <w:t xml:space="preserve"> any. If exceptions are identified</w:t>
      </w:r>
      <w:r>
        <w:rPr>
          <w:rFonts w:ascii="Times New Roman" w:eastAsia="Times New Roman" w:hAnsi="Times New Roman" w:cs="Times New Roman"/>
          <w:sz w:val="24"/>
          <w:szCs w:val="24"/>
        </w:rPr>
        <w:t>, this MA IV</w:t>
      </w:r>
      <w:r w:rsidRPr="0077234B">
        <w:rPr>
          <w:rFonts w:ascii="Times New Roman" w:eastAsia="Times New Roman" w:hAnsi="Times New Roman" w:cs="Times New Roman"/>
          <w:sz w:val="24"/>
          <w:szCs w:val="24"/>
        </w:rPr>
        <w:t xml:space="preserve"> will develop a corrective action plan and submit </w:t>
      </w:r>
      <w:r>
        <w:rPr>
          <w:rFonts w:ascii="Times New Roman" w:eastAsia="Times New Roman" w:hAnsi="Times New Roman" w:cs="Times New Roman"/>
          <w:sz w:val="24"/>
          <w:szCs w:val="24"/>
        </w:rPr>
        <w:t>for review to</w:t>
      </w:r>
      <w:r w:rsidRPr="0077234B">
        <w:rPr>
          <w:rFonts w:ascii="Times New Roman" w:eastAsia="Times New Roman" w:hAnsi="Times New Roman" w:cs="Times New Roman"/>
          <w:sz w:val="24"/>
          <w:szCs w:val="24"/>
        </w:rPr>
        <w:t xml:space="preserve"> the ASO I</w:t>
      </w:r>
      <w:r>
        <w:rPr>
          <w:rFonts w:ascii="Times New Roman" w:eastAsia="Times New Roman" w:hAnsi="Times New Roman" w:cs="Times New Roman"/>
          <w:sz w:val="24"/>
          <w:szCs w:val="24"/>
        </w:rPr>
        <w:t>II</w:t>
      </w:r>
      <w:r w:rsidRPr="0077234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(BA 2719, PCN_0065) and this MA IV will return the approved correction action plan to the applicable Office </w:t>
      </w:r>
      <w:r w:rsidRPr="0077234B">
        <w:rPr>
          <w:rFonts w:ascii="Times New Roman" w:eastAsia="Times New Roman" w:hAnsi="Times New Roman" w:cs="Times New Roman"/>
          <w:sz w:val="24"/>
          <w:szCs w:val="24"/>
        </w:rPr>
        <w:t>to ensure the exception does not occur again.</w:t>
      </w:r>
    </w:p>
    <w:p w14:paraId="312B8EAA" w14:textId="77777777" w:rsidR="0029528F" w:rsidRDefault="0029528F" w:rsidP="00E446F1">
      <w:pPr>
        <w:tabs>
          <w:tab w:val="left" w:pos="810"/>
        </w:tabs>
        <w:spacing w:after="0" w:line="240" w:lineRule="auto"/>
        <w:ind w:left="540" w:hanging="540"/>
        <w:rPr>
          <w:rFonts w:ascii="Times New Roman" w:eastAsia="MS Mincho" w:hAnsi="Times New Roman" w:cs="Times New Roman"/>
          <w:b/>
          <w:sz w:val="24"/>
          <w:szCs w:val="24"/>
          <w:u w:val="single"/>
        </w:rPr>
      </w:pPr>
    </w:p>
    <w:p w14:paraId="7F04DBB0" w14:textId="7BCE3747" w:rsidR="00E446F1" w:rsidRPr="0077234B" w:rsidRDefault="00E446F1" w:rsidP="00E446F1">
      <w:pPr>
        <w:tabs>
          <w:tab w:val="left" w:pos="810"/>
        </w:tabs>
        <w:spacing w:after="0" w:line="240" w:lineRule="auto"/>
        <w:ind w:left="540" w:hanging="540"/>
        <w:rPr>
          <w:rFonts w:ascii="Times New Roman" w:eastAsia="MS Mincho" w:hAnsi="Times New Roman" w:cs="Times New Roman"/>
          <w:b/>
          <w:sz w:val="24"/>
          <w:szCs w:val="24"/>
          <w:u w:val="single"/>
        </w:rPr>
      </w:pPr>
      <w:r w:rsidRPr="005E74F3">
        <w:rPr>
          <w:rFonts w:ascii="Times New Roman" w:eastAsia="MS Mincho" w:hAnsi="Times New Roman" w:cs="Times New Roman"/>
          <w:b/>
          <w:sz w:val="24"/>
          <w:szCs w:val="24"/>
          <w:u w:val="single"/>
        </w:rPr>
        <w:t>Reporting</w:t>
      </w:r>
    </w:p>
    <w:p w14:paraId="786CDDD4" w14:textId="77777777" w:rsidR="00E446F1" w:rsidRPr="0077234B" w:rsidRDefault="00E446F1" w:rsidP="00E446F1">
      <w:pPr>
        <w:tabs>
          <w:tab w:val="left" w:pos="810"/>
        </w:tabs>
        <w:spacing w:after="0" w:line="240" w:lineRule="auto"/>
        <w:ind w:left="540" w:hanging="540"/>
        <w:rPr>
          <w:rFonts w:ascii="Times New Roman" w:eastAsia="MS Mincho" w:hAnsi="Times New Roman" w:cs="Times New Roman"/>
          <w:sz w:val="24"/>
          <w:szCs w:val="24"/>
        </w:rPr>
      </w:pPr>
    </w:p>
    <w:p w14:paraId="038707A1" w14:textId="77777777" w:rsidR="00E446F1" w:rsidRPr="0077234B" w:rsidRDefault="00E446F1" w:rsidP="00E446F1">
      <w:pPr>
        <w:pStyle w:val="ListParagraph"/>
        <w:numPr>
          <w:ilvl w:val="0"/>
          <w:numId w:val="4"/>
        </w:numPr>
        <w:tabs>
          <w:tab w:val="left" w:pos="810"/>
        </w:tabs>
        <w:spacing w:after="0" w:line="240" w:lineRule="auto"/>
        <w:ind w:left="540" w:hanging="540"/>
        <w:rPr>
          <w:rFonts w:ascii="Times New Roman" w:eastAsia="Times New Roman" w:hAnsi="Times New Roman" w:cs="Times New Roman"/>
          <w:bCs/>
          <w:sz w:val="24"/>
          <w:szCs w:val="24"/>
        </w:rPr>
      </w:pPr>
      <w:r w:rsidRPr="0077234B">
        <w:rPr>
          <w:rFonts w:ascii="Times New Roman" w:eastAsia="Times New Roman" w:hAnsi="Times New Roman" w:cs="Times New Roman"/>
          <w:bCs/>
          <w:sz w:val="24"/>
          <w:szCs w:val="24"/>
        </w:rPr>
        <w:t>The Grants Management Unit (GMU) is responsible for completing and submitting a Final Federal Financial Report (FFR), form SF-425, within the 90-day liquidation period after the grant expiration date (budget period end date).  Additionally, the GMU is responsible for other financial reporting requirements (e.g., quarterly, annual, etc.), if any, required by the Grantor. The Program Managers/Coordinators are responsible for programmatic reporting requirements, such as program and performance reports, as indicated in the Notice of Grant Award (</w:t>
      </w:r>
      <w:proofErr w:type="spellStart"/>
      <w:r w:rsidRPr="0077234B">
        <w:rPr>
          <w:rFonts w:ascii="Times New Roman" w:eastAsia="Times New Roman" w:hAnsi="Times New Roman" w:cs="Times New Roman"/>
          <w:bCs/>
          <w:sz w:val="24"/>
          <w:szCs w:val="24"/>
        </w:rPr>
        <w:t>NOGA</w:t>
      </w:r>
      <w:proofErr w:type="spellEnd"/>
      <w:r w:rsidRPr="0077234B">
        <w:rPr>
          <w:rFonts w:ascii="Times New Roman" w:eastAsia="Times New Roman" w:hAnsi="Times New Roman" w:cs="Times New Roman"/>
          <w:bCs/>
          <w:sz w:val="24"/>
          <w:szCs w:val="24"/>
        </w:rPr>
        <w:t xml:space="preserve">) and ensuring performance reports are submitted by the due dates set by the awarding agency.  It is the program’s responsibility, with support from </w:t>
      </w:r>
      <w:r w:rsidRPr="005E74F3">
        <w:rPr>
          <w:rFonts w:ascii="Times New Roman" w:eastAsia="Times New Roman" w:hAnsi="Times New Roman" w:cs="Times New Roman"/>
          <w:bCs/>
          <w:sz w:val="24"/>
          <w:szCs w:val="24"/>
        </w:rPr>
        <w:t>Fiscal</w:t>
      </w:r>
      <w:r w:rsidRPr="0077234B">
        <w:rPr>
          <w:rFonts w:ascii="Times New Roman" w:eastAsia="Times New Roman" w:hAnsi="Times New Roman" w:cs="Times New Roman"/>
          <w:bCs/>
          <w:sz w:val="24"/>
          <w:szCs w:val="24"/>
        </w:rPr>
        <w:t xml:space="preserve"> and the GMU, to ensure all expenditures are paid no later than 60 days after the budget period end date.  </w:t>
      </w:r>
    </w:p>
    <w:p w14:paraId="6E3C5778" w14:textId="77777777" w:rsidR="00E446F1" w:rsidRPr="0077234B" w:rsidRDefault="00E446F1" w:rsidP="00E446F1">
      <w:pPr>
        <w:tabs>
          <w:tab w:val="left" w:pos="810"/>
        </w:tabs>
        <w:spacing w:after="0" w:line="240" w:lineRule="auto"/>
        <w:ind w:left="540" w:hanging="540"/>
        <w:rPr>
          <w:rFonts w:ascii="Times New Roman" w:eastAsia="Times New Roman" w:hAnsi="Times New Roman" w:cs="Times New Roman"/>
          <w:bCs/>
          <w:sz w:val="24"/>
          <w:szCs w:val="24"/>
        </w:rPr>
      </w:pPr>
    </w:p>
    <w:p w14:paraId="1BF48856" w14:textId="77777777" w:rsidR="00E446F1" w:rsidRPr="0077234B" w:rsidRDefault="00E446F1" w:rsidP="00E446F1">
      <w:pPr>
        <w:pStyle w:val="ListParagraph"/>
        <w:numPr>
          <w:ilvl w:val="0"/>
          <w:numId w:val="4"/>
        </w:numPr>
        <w:tabs>
          <w:tab w:val="left" w:pos="810"/>
        </w:tabs>
        <w:spacing w:after="0" w:line="240" w:lineRule="auto"/>
        <w:ind w:left="540" w:hanging="540"/>
        <w:rPr>
          <w:rFonts w:ascii="Times New Roman" w:eastAsia="Times New Roman" w:hAnsi="Times New Roman" w:cs="Times New Roman"/>
          <w:bCs/>
          <w:sz w:val="24"/>
          <w:szCs w:val="24"/>
        </w:rPr>
      </w:pPr>
      <w:r w:rsidRPr="0077234B">
        <w:rPr>
          <w:rFonts w:ascii="Times New Roman" w:eastAsia="Times New Roman" w:hAnsi="Times New Roman" w:cs="Times New Roman"/>
          <w:bCs/>
          <w:sz w:val="24"/>
          <w:szCs w:val="24"/>
        </w:rPr>
        <w:t>The MA III (BA 2719, PCN 0030)</w:t>
      </w:r>
      <w:r>
        <w:rPr>
          <w:rFonts w:ascii="Times New Roman" w:eastAsia="Times New Roman" w:hAnsi="Times New Roman" w:cs="Times New Roman"/>
          <w:bCs/>
          <w:sz w:val="24"/>
          <w:szCs w:val="24"/>
        </w:rPr>
        <w:t xml:space="preserve"> </w:t>
      </w:r>
      <w:r w:rsidRPr="0077234B">
        <w:rPr>
          <w:rFonts w:ascii="Times New Roman" w:eastAsia="Times New Roman" w:hAnsi="Times New Roman" w:cs="Times New Roman"/>
          <w:bCs/>
          <w:sz w:val="24"/>
          <w:szCs w:val="24"/>
        </w:rPr>
        <w:t>maintains a list of due dates for all recurring financial reports and sends an email to the assigned ASO, GMU staff, and Accounting Assistants notifying that the budget period has ended and an FFR is coming due.</w:t>
      </w:r>
    </w:p>
    <w:p w14:paraId="0F1F1AE5" w14:textId="77777777" w:rsidR="00E446F1" w:rsidRPr="0077234B" w:rsidRDefault="00E446F1" w:rsidP="00E446F1">
      <w:pPr>
        <w:pStyle w:val="ListParagraph"/>
        <w:rPr>
          <w:rFonts w:ascii="Times New Roman" w:eastAsia="Times New Roman" w:hAnsi="Times New Roman" w:cs="Times New Roman"/>
          <w:bCs/>
          <w:sz w:val="24"/>
          <w:szCs w:val="24"/>
        </w:rPr>
      </w:pPr>
    </w:p>
    <w:p w14:paraId="375779E4" w14:textId="77777777" w:rsidR="00E446F1" w:rsidRPr="0077234B" w:rsidRDefault="00E446F1" w:rsidP="00E446F1">
      <w:pPr>
        <w:pStyle w:val="ListParagraph"/>
        <w:numPr>
          <w:ilvl w:val="0"/>
          <w:numId w:val="4"/>
        </w:numPr>
        <w:tabs>
          <w:tab w:val="left" w:pos="810"/>
        </w:tabs>
        <w:spacing w:after="0" w:line="240" w:lineRule="auto"/>
        <w:ind w:left="540" w:hanging="540"/>
        <w:rPr>
          <w:rFonts w:ascii="Times New Roman" w:eastAsia="Times New Roman" w:hAnsi="Times New Roman" w:cs="Times New Roman"/>
          <w:bCs/>
          <w:sz w:val="24"/>
          <w:szCs w:val="24"/>
        </w:rPr>
      </w:pPr>
      <w:r w:rsidRPr="0077234B">
        <w:rPr>
          <w:rFonts w:ascii="Times New Roman" w:eastAsia="Times New Roman" w:hAnsi="Times New Roman" w:cs="Times New Roman"/>
          <w:bCs/>
          <w:sz w:val="24"/>
          <w:szCs w:val="24"/>
        </w:rPr>
        <w:t xml:space="preserve">Final </w:t>
      </w:r>
      <w:proofErr w:type="spellStart"/>
      <w:r w:rsidRPr="0077234B">
        <w:rPr>
          <w:rFonts w:ascii="Times New Roman" w:eastAsia="Times New Roman" w:hAnsi="Times New Roman" w:cs="Times New Roman"/>
          <w:bCs/>
          <w:sz w:val="24"/>
          <w:szCs w:val="24"/>
        </w:rPr>
        <w:t>FFRs</w:t>
      </w:r>
      <w:proofErr w:type="spellEnd"/>
      <w:r w:rsidRPr="0077234B">
        <w:rPr>
          <w:rFonts w:ascii="Times New Roman" w:eastAsia="Times New Roman" w:hAnsi="Times New Roman" w:cs="Times New Roman"/>
          <w:bCs/>
          <w:sz w:val="24"/>
          <w:szCs w:val="24"/>
        </w:rPr>
        <w:t xml:space="preserve"> are typically due 90 days after the end of the grant period. </w:t>
      </w:r>
      <w:proofErr w:type="gramStart"/>
      <w:r w:rsidRPr="0077234B">
        <w:rPr>
          <w:rFonts w:ascii="Times New Roman" w:eastAsia="Times New Roman" w:hAnsi="Times New Roman" w:cs="Times New Roman"/>
          <w:bCs/>
          <w:sz w:val="24"/>
          <w:szCs w:val="24"/>
        </w:rPr>
        <w:t>In order to</w:t>
      </w:r>
      <w:proofErr w:type="gramEnd"/>
      <w:r w:rsidRPr="0077234B">
        <w:rPr>
          <w:rFonts w:ascii="Times New Roman" w:eastAsia="Times New Roman" w:hAnsi="Times New Roman" w:cs="Times New Roman"/>
          <w:bCs/>
          <w:sz w:val="24"/>
          <w:szCs w:val="24"/>
        </w:rPr>
        <w:t xml:space="preserve"> comply with the deadline and ensure the reports are submitted accurately, all payments must be completed within 60 days after the end of the grant period. Program Managers/Coordinators must ensure all contract/sub-recipient payments are received, outstanding obligations are finalized, and invoices obtained, required match and maintenance of effort reported, and any necessary adjustments are processed. The assigned GMU staff works with the program to reconcile the grant and ensures that all bills are paid no later than 60 days after the budget period end date. The assigned GMU staff (serving as </w:t>
      </w:r>
      <w:r w:rsidRPr="0077234B">
        <w:rPr>
          <w:rFonts w:ascii="Times New Roman" w:eastAsia="Times New Roman" w:hAnsi="Times New Roman" w:cs="Times New Roman"/>
          <w:bCs/>
          <w:sz w:val="24"/>
          <w:szCs w:val="24"/>
        </w:rPr>
        <w:lastRenderedPageBreak/>
        <w:t xml:space="preserve">back-up for each other) will also verify indirect calculations with the assigned ASO III </w:t>
      </w:r>
      <w:r>
        <w:rPr>
          <w:rFonts w:ascii="Times New Roman" w:eastAsia="Times New Roman" w:hAnsi="Times New Roman" w:cs="Times New Roman"/>
          <w:bCs/>
          <w:sz w:val="24"/>
          <w:szCs w:val="24"/>
        </w:rPr>
        <w:t xml:space="preserve">(BA 2720, PCN 0001) </w:t>
      </w:r>
      <w:r w:rsidRPr="0077234B">
        <w:rPr>
          <w:rFonts w:ascii="Times New Roman" w:eastAsia="Times New Roman" w:hAnsi="Times New Roman" w:cs="Times New Roman"/>
          <w:bCs/>
          <w:sz w:val="24"/>
          <w:szCs w:val="24"/>
        </w:rPr>
        <w:t xml:space="preserve">or </w:t>
      </w:r>
      <w:r>
        <w:rPr>
          <w:rFonts w:ascii="Times New Roman" w:eastAsia="Times New Roman" w:hAnsi="Times New Roman" w:cs="Times New Roman"/>
          <w:bCs/>
          <w:sz w:val="24"/>
          <w:szCs w:val="24"/>
        </w:rPr>
        <w:t>BA</w:t>
      </w:r>
      <w:r w:rsidRPr="0077234B">
        <w:rPr>
          <w:rFonts w:ascii="Times New Roman" w:eastAsia="Times New Roman" w:hAnsi="Times New Roman" w:cs="Times New Roman"/>
          <w:bCs/>
          <w:sz w:val="24"/>
          <w:szCs w:val="24"/>
        </w:rPr>
        <w:t xml:space="preserve"> III</w:t>
      </w:r>
      <w:r>
        <w:rPr>
          <w:rFonts w:ascii="Times New Roman" w:eastAsia="Times New Roman" w:hAnsi="Times New Roman" w:cs="Times New Roman"/>
          <w:bCs/>
          <w:sz w:val="24"/>
          <w:szCs w:val="24"/>
        </w:rPr>
        <w:t xml:space="preserve"> (BA 2720, PCN 0006)</w:t>
      </w:r>
      <w:r w:rsidRPr="0077234B">
        <w:rPr>
          <w:rFonts w:ascii="Times New Roman" w:eastAsia="Times New Roman" w:hAnsi="Times New Roman" w:cs="Times New Roman"/>
          <w:bCs/>
          <w:sz w:val="24"/>
          <w:szCs w:val="24"/>
        </w:rPr>
        <w:t>.</w:t>
      </w:r>
    </w:p>
    <w:p w14:paraId="31EBEA3C" w14:textId="77777777" w:rsidR="00E446F1" w:rsidRPr="0077234B" w:rsidRDefault="00E446F1" w:rsidP="00E446F1">
      <w:pPr>
        <w:pStyle w:val="ListParagraph"/>
        <w:rPr>
          <w:rFonts w:ascii="Times New Roman" w:eastAsia="Times New Roman" w:hAnsi="Times New Roman" w:cs="Times New Roman"/>
          <w:bCs/>
          <w:sz w:val="24"/>
          <w:szCs w:val="24"/>
        </w:rPr>
      </w:pPr>
    </w:p>
    <w:p w14:paraId="4285C16F" w14:textId="77777777" w:rsidR="00E446F1" w:rsidRPr="0077234B" w:rsidRDefault="00E446F1" w:rsidP="00E446F1">
      <w:pPr>
        <w:pStyle w:val="ListParagraph"/>
        <w:numPr>
          <w:ilvl w:val="0"/>
          <w:numId w:val="4"/>
        </w:numPr>
        <w:tabs>
          <w:tab w:val="left" w:pos="810"/>
        </w:tabs>
        <w:spacing w:after="0" w:line="240" w:lineRule="auto"/>
        <w:ind w:left="540" w:hanging="540"/>
        <w:rPr>
          <w:rFonts w:ascii="Times New Roman" w:eastAsia="Times New Roman" w:hAnsi="Times New Roman" w:cs="Times New Roman"/>
          <w:sz w:val="24"/>
          <w:szCs w:val="24"/>
        </w:rPr>
      </w:pPr>
      <w:r w:rsidRPr="0077234B">
        <w:rPr>
          <w:rFonts w:ascii="Times New Roman" w:eastAsia="Times New Roman" w:hAnsi="Times New Roman" w:cs="Times New Roman"/>
          <w:bCs/>
          <w:sz w:val="24"/>
          <w:szCs w:val="24"/>
        </w:rPr>
        <w:t xml:space="preserve">Once the grant is reconciled, the assigned GMU staff </w:t>
      </w:r>
      <w:r>
        <w:rPr>
          <w:rFonts w:ascii="Times New Roman" w:eastAsia="Times New Roman" w:hAnsi="Times New Roman" w:cs="Times New Roman"/>
          <w:bCs/>
          <w:sz w:val="24"/>
          <w:szCs w:val="24"/>
        </w:rPr>
        <w:t xml:space="preserve">(BA 2719, PCN 0231, PCN 002, PCN 1100, PCN 0040, PCN 0032, PCN 1601, BA 2709 PCN 0004) </w:t>
      </w:r>
      <w:r w:rsidRPr="0077234B">
        <w:rPr>
          <w:rFonts w:ascii="Times New Roman" w:eastAsia="Times New Roman" w:hAnsi="Times New Roman" w:cs="Times New Roman"/>
          <w:bCs/>
          <w:sz w:val="24"/>
          <w:szCs w:val="24"/>
        </w:rPr>
        <w:t>complete the Federal Financial Report and forwards for signature.</w:t>
      </w:r>
    </w:p>
    <w:p w14:paraId="205A9DA9" w14:textId="77777777" w:rsidR="00E446F1" w:rsidRPr="0077234B" w:rsidRDefault="00E446F1" w:rsidP="00E446F1">
      <w:pPr>
        <w:pStyle w:val="ListParagraph"/>
        <w:tabs>
          <w:tab w:val="left" w:pos="810"/>
        </w:tabs>
        <w:spacing w:after="0" w:line="240" w:lineRule="auto"/>
        <w:ind w:left="540"/>
        <w:rPr>
          <w:rFonts w:ascii="Times New Roman" w:eastAsia="Times New Roman" w:hAnsi="Times New Roman" w:cs="Times New Roman"/>
          <w:sz w:val="24"/>
          <w:szCs w:val="24"/>
        </w:rPr>
      </w:pPr>
      <w:r w:rsidRPr="0077234B">
        <w:rPr>
          <w:rFonts w:ascii="Times New Roman" w:eastAsia="Times New Roman" w:hAnsi="Times New Roman" w:cs="Times New Roman"/>
          <w:sz w:val="24"/>
          <w:szCs w:val="24"/>
        </w:rPr>
        <w:t xml:space="preserve"> </w:t>
      </w:r>
    </w:p>
    <w:p w14:paraId="4F5F2A2B" w14:textId="77777777" w:rsidR="00E446F1" w:rsidRPr="0077234B" w:rsidRDefault="00E446F1" w:rsidP="00E446F1">
      <w:pPr>
        <w:pStyle w:val="ListParagraph"/>
        <w:numPr>
          <w:ilvl w:val="0"/>
          <w:numId w:val="4"/>
        </w:numPr>
        <w:tabs>
          <w:tab w:val="left" w:pos="810"/>
        </w:tabs>
        <w:spacing w:after="0" w:line="240" w:lineRule="auto"/>
        <w:ind w:left="540" w:hanging="540"/>
        <w:rPr>
          <w:rFonts w:ascii="Times New Roman" w:eastAsia="Times New Roman" w:hAnsi="Times New Roman" w:cs="Times New Roman"/>
          <w:bCs/>
          <w:sz w:val="24"/>
          <w:szCs w:val="24"/>
        </w:rPr>
      </w:pPr>
      <w:r w:rsidRPr="0077234B">
        <w:rPr>
          <w:rFonts w:ascii="Times New Roman" w:eastAsia="Times New Roman" w:hAnsi="Times New Roman" w:cs="Times New Roman"/>
          <w:bCs/>
          <w:sz w:val="24"/>
          <w:szCs w:val="24"/>
        </w:rPr>
        <w:t>Program outlays and income are reported on either the cash or accrual basis as prescribed by the federal awarding agency. Documentation to support the FFR is maintained in the grant file.</w:t>
      </w:r>
    </w:p>
    <w:p w14:paraId="10E1A24B" w14:textId="77777777" w:rsidR="00E446F1" w:rsidRPr="0077234B" w:rsidRDefault="00E446F1" w:rsidP="00E446F1">
      <w:pPr>
        <w:tabs>
          <w:tab w:val="left" w:pos="810"/>
        </w:tabs>
        <w:spacing w:after="0" w:line="240" w:lineRule="auto"/>
        <w:ind w:left="540" w:hanging="540"/>
        <w:rPr>
          <w:rFonts w:ascii="Times New Roman" w:eastAsia="Times New Roman" w:hAnsi="Times New Roman" w:cs="Times New Roman"/>
          <w:bCs/>
          <w:sz w:val="24"/>
          <w:szCs w:val="24"/>
        </w:rPr>
      </w:pPr>
    </w:p>
    <w:p w14:paraId="3B1BD596" w14:textId="77777777" w:rsidR="00E446F1" w:rsidRPr="0077234B" w:rsidRDefault="00E446F1" w:rsidP="00E446F1">
      <w:pPr>
        <w:pStyle w:val="ListParagraph"/>
        <w:numPr>
          <w:ilvl w:val="0"/>
          <w:numId w:val="4"/>
        </w:numPr>
        <w:tabs>
          <w:tab w:val="left" w:pos="810"/>
        </w:tabs>
        <w:spacing w:after="0" w:line="240" w:lineRule="auto"/>
        <w:ind w:left="540" w:hanging="540"/>
        <w:rPr>
          <w:rFonts w:ascii="Times New Roman" w:eastAsia="Times New Roman" w:hAnsi="Times New Roman" w:cs="Times New Roman"/>
          <w:bCs/>
          <w:sz w:val="24"/>
          <w:szCs w:val="24"/>
        </w:rPr>
      </w:pPr>
      <w:r w:rsidRPr="0077234B">
        <w:rPr>
          <w:rFonts w:ascii="Times New Roman" w:eastAsia="Times New Roman" w:hAnsi="Times New Roman" w:cs="Times New Roman"/>
          <w:bCs/>
          <w:sz w:val="24"/>
          <w:szCs w:val="24"/>
        </w:rPr>
        <w:t xml:space="preserve">The </w:t>
      </w:r>
      <w:r>
        <w:rPr>
          <w:rFonts w:ascii="Times New Roman" w:eastAsia="Times New Roman" w:hAnsi="Times New Roman" w:cs="Times New Roman"/>
          <w:bCs/>
          <w:sz w:val="24"/>
          <w:szCs w:val="24"/>
        </w:rPr>
        <w:t>EPPs</w:t>
      </w:r>
      <w:r w:rsidRPr="0077234B">
        <w:rPr>
          <w:rFonts w:ascii="Times New Roman" w:eastAsia="Times New Roman" w:hAnsi="Times New Roman" w:cs="Times New Roman"/>
          <w:bCs/>
          <w:sz w:val="24"/>
          <w:szCs w:val="24"/>
        </w:rPr>
        <w:t xml:space="preserve"> prepare performance reports according to the grant requirements. The performance reports will include a comparison of the actual accomplishments with the goals and objectives and will list objectives that have not been met. The reasons for unmet goals will be included in the report, as well as any other pertinent information including overruns or high unit costs. Any special reports required by the grants will also be completed by the program managers.</w:t>
      </w:r>
    </w:p>
    <w:p w14:paraId="35DDBA21" w14:textId="77777777" w:rsidR="00E446F1" w:rsidRPr="0077234B" w:rsidRDefault="00E446F1" w:rsidP="00E446F1">
      <w:pPr>
        <w:tabs>
          <w:tab w:val="left" w:pos="810"/>
        </w:tabs>
        <w:spacing w:after="0" w:line="240" w:lineRule="auto"/>
        <w:rPr>
          <w:rFonts w:ascii="Times New Roman" w:eastAsia="Times New Roman" w:hAnsi="Times New Roman" w:cs="Times New Roman"/>
          <w:bCs/>
          <w:sz w:val="24"/>
          <w:szCs w:val="24"/>
        </w:rPr>
      </w:pPr>
    </w:p>
    <w:p w14:paraId="163A4747" w14:textId="77777777" w:rsidR="00E446F1" w:rsidRPr="0077234B" w:rsidRDefault="00E446F1" w:rsidP="00E446F1">
      <w:pPr>
        <w:pStyle w:val="ListParagraph"/>
        <w:numPr>
          <w:ilvl w:val="0"/>
          <w:numId w:val="4"/>
        </w:numPr>
        <w:tabs>
          <w:tab w:val="left" w:pos="810"/>
        </w:tabs>
        <w:spacing w:after="0" w:line="240" w:lineRule="auto"/>
        <w:ind w:left="540" w:hanging="540"/>
        <w:rPr>
          <w:rFonts w:ascii="Times New Roman" w:eastAsia="Times New Roman" w:hAnsi="Times New Roman" w:cs="Times New Roman"/>
          <w:bCs/>
          <w:sz w:val="24"/>
          <w:szCs w:val="24"/>
        </w:rPr>
      </w:pPr>
      <w:r w:rsidRPr="0077234B">
        <w:rPr>
          <w:rFonts w:ascii="Times New Roman" w:eastAsia="Times New Roman" w:hAnsi="Times New Roman" w:cs="Times New Roman"/>
          <w:bCs/>
          <w:sz w:val="24"/>
          <w:szCs w:val="24"/>
        </w:rPr>
        <w:t>Supervisory review by the MA IV</w:t>
      </w:r>
      <w:r>
        <w:rPr>
          <w:rFonts w:ascii="Times New Roman" w:eastAsia="Times New Roman" w:hAnsi="Times New Roman" w:cs="Times New Roman"/>
          <w:bCs/>
          <w:sz w:val="24"/>
          <w:szCs w:val="24"/>
        </w:rPr>
        <w:t xml:space="preserve"> (BA 2719, PCN 0035)</w:t>
      </w:r>
      <w:r w:rsidRPr="0077234B">
        <w:rPr>
          <w:rFonts w:ascii="Times New Roman" w:eastAsia="Times New Roman" w:hAnsi="Times New Roman" w:cs="Times New Roman"/>
          <w:bCs/>
          <w:sz w:val="24"/>
          <w:szCs w:val="24"/>
        </w:rPr>
        <w:t xml:space="preserve"> is required to ensure:</w:t>
      </w:r>
    </w:p>
    <w:p w14:paraId="54CD269D" w14:textId="77777777" w:rsidR="00E446F1" w:rsidRPr="0077234B" w:rsidRDefault="00E446F1" w:rsidP="00E446F1">
      <w:pPr>
        <w:pStyle w:val="ListParagraph"/>
        <w:numPr>
          <w:ilvl w:val="1"/>
          <w:numId w:val="4"/>
        </w:numPr>
        <w:tabs>
          <w:tab w:val="left" w:pos="810"/>
        </w:tabs>
        <w:spacing w:after="0" w:line="240" w:lineRule="auto"/>
        <w:rPr>
          <w:rFonts w:ascii="Times New Roman" w:eastAsia="Times New Roman" w:hAnsi="Times New Roman" w:cs="Times New Roman"/>
          <w:bCs/>
          <w:sz w:val="24"/>
          <w:szCs w:val="24"/>
        </w:rPr>
      </w:pPr>
      <w:r w:rsidRPr="0077234B">
        <w:rPr>
          <w:rFonts w:ascii="Times New Roman" w:eastAsia="Times New Roman" w:hAnsi="Times New Roman" w:cs="Times New Roman"/>
          <w:bCs/>
          <w:sz w:val="24"/>
          <w:szCs w:val="24"/>
        </w:rPr>
        <w:t>The reports contain all the required information</w:t>
      </w:r>
    </w:p>
    <w:p w14:paraId="5D4F3B3C" w14:textId="77777777" w:rsidR="00E446F1" w:rsidRPr="0077234B" w:rsidRDefault="00E446F1" w:rsidP="00E446F1">
      <w:pPr>
        <w:pStyle w:val="ListParagraph"/>
        <w:numPr>
          <w:ilvl w:val="1"/>
          <w:numId w:val="4"/>
        </w:numPr>
        <w:tabs>
          <w:tab w:val="left" w:pos="810"/>
        </w:tabs>
        <w:spacing w:after="0" w:line="240" w:lineRule="auto"/>
        <w:rPr>
          <w:rFonts w:ascii="Times New Roman" w:eastAsia="Times New Roman" w:hAnsi="Times New Roman" w:cs="Times New Roman"/>
          <w:bCs/>
          <w:sz w:val="24"/>
          <w:szCs w:val="24"/>
        </w:rPr>
      </w:pPr>
      <w:r w:rsidRPr="0077234B">
        <w:rPr>
          <w:rFonts w:ascii="Times New Roman" w:eastAsia="Times New Roman" w:hAnsi="Times New Roman" w:cs="Times New Roman"/>
          <w:bCs/>
          <w:sz w:val="24"/>
          <w:szCs w:val="24"/>
        </w:rPr>
        <w:t>The correct accounting method is used</w:t>
      </w:r>
    </w:p>
    <w:p w14:paraId="43A063B5" w14:textId="77777777" w:rsidR="00E446F1" w:rsidRPr="0077234B" w:rsidRDefault="00E446F1" w:rsidP="00E446F1">
      <w:pPr>
        <w:pStyle w:val="ListParagraph"/>
        <w:numPr>
          <w:ilvl w:val="1"/>
          <w:numId w:val="4"/>
        </w:numPr>
        <w:tabs>
          <w:tab w:val="left" w:pos="810"/>
        </w:tabs>
        <w:spacing w:after="0" w:line="240" w:lineRule="auto"/>
        <w:rPr>
          <w:rFonts w:ascii="Times New Roman" w:eastAsia="Times New Roman" w:hAnsi="Times New Roman" w:cs="Times New Roman"/>
          <w:bCs/>
          <w:sz w:val="24"/>
          <w:szCs w:val="24"/>
        </w:rPr>
      </w:pPr>
      <w:r w:rsidRPr="0077234B">
        <w:rPr>
          <w:rFonts w:ascii="Times New Roman" w:eastAsia="Times New Roman" w:hAnsi="Times New Roman" w:cs="Times New Roman"/>
          <w:bCs/>
          <w:sz w:val="24"/>
          <w:szCs w:val="24"/>
        </w:rPr>
        <w:t>Documentation is maintained for all items on the report and applicable amounts trace to accounting records</w:t>
      </w:r>
    </w:p>
    <w:p w14:paraId="7B1DFAB4" w14:textId="77777777" w:rsidR="00E446F1" w:rsidRPr="0077234B" w:rsidRDefault="00E446F1" w:rsidP="00E446F1">
      <w:pPr>
        <w:pStyle w:val="ListParagraph"/>
        <w:numPr>
          <w:ilvl w:val="1"/>
          <w:numId w:val="4"/>
        </w:numPr>
        <w:tabs>
          <w:tab w:val="left" w:pos="810"/>
        </w:tabs>
        <w:spacing w:after="0" w:line="240" w:lineRule="auto"/>
        <w:rPr>
          <w:rFonts w:ascii="Times New Roman" w:eastAsia="Times New Roman" w:hAnsi="Times New Roman" w:cs="Times New Roman"/>
          <w:bCs/>
          <w:sz w:val="24"/>
          <w:szCs w:val="24"/>
        </w:rPr>
      </w:pPr>
      <w:r w:rsidRPr="0077234B">
        <w:rPr>
          <w:rFonts w:ascii="Times New Roman" w:eastAsia="Times New Roman" w:hAnsi="Times New Roman" w:cs="Times New Roman"/>
          <w:bCs/>
          <w:sz w:val="24"/>
          <w:szCs w:val="24"/>
        </w:rPr>
        <w:t>The reports are mathematically accurate</w:t>
      </w:r>
    </w:p>
    <w:p w14:paraId="4827D76E" w14:textId="77777777" w:rsidR="00E446F1" w:rsidRPr="0077234B" w:rsidRDefault="00E446F1" w:rsidP="00E446F1">
      <w:pPr>
        <w:pStyle w:val="ListParagraph"/>
        <w:numPr>
          <w:ilvl w:val="1"/>
          <w:numId w:val="4"/>
        </w:numPr>
        <w:tabs>
          <w:tab w:val="left" w:pos="810"/>
        </w:tabs>
        <w:spacing w:after="0" w:line="240" w:lineRule="auto"/>
        <w:rPr>
          <w:rFonts w:ascii="Times New Roman" w:eastAsia="Times New Roman" w:hAnsi="Times New Roman" w:cs="Times New Roman"/>
          <w:bCs/>
          <w:sz w:val="24"/>
          <w:szCs w:val="24"/>
        </w:rPr>
      </w:pPr>
      <w:r w:rsidRPr="0077234B">
        <w:rPr>
          <w:rFonts w:ascii="Times New Roman" w:eastAsia="Times New Roman" w:hAnsi="Times New Roman" w:cs="Times New Roman"/>
          <w:bCs/>
          <w:sz w:val="24"/>
          <w:szCs w:val="24"/>
        </w:rPr>
        <w:t>The reports are filed timely</w:t>
      </w:r>
    </w:p>
    <w:p w14:paraId="3B808388" w14:textId="77777777" w:rsidR="00E446F1" w:rsidRPr="0077234B" w:rsidRDefault="00E446F1" w:rsidP="00E446F1">
      <w:pPr>
        <w:pStyle w:val="ListParagraph"/>
        <w:tabs>
          <w:tab w:val="left" w:pos="810"/>
        </w:tabs>
        <w:spacing w:after="0" w:line="240" w:lineRule="auto"/>
        <w:ind w:left="1440"/>
        <w:rPr>
          <w:rFonts w:ascii="Times New Roman" w:eastAsia="Times New Roman" w:hAnsi="Times New Roman" w:cs="Times New Roman"/>
          <w:bCs/>
          <w:sz w:val="24"/>
          <w:szCs w:val="24"/>
        </w:rPr>
      </w:pPr>
    </w:p>
    <w:p w14:paraId="4C42D9D0" w14:textId="77777777" w:rsidR="00E446F1" w:rsidRPr="0077234B" w:rsidRDefault="00E446F1" w:rsidP="00E446F1">
      <w:pPr>
        <w:pStyle w:val="ListParagraph"/>
        <w:numPr>
          <w:ilvl w:val="0"/>
          <w:numId w:val="4"/>
        </w:numPr>
        <w:tabs>
          <w:tab w:val="left" w:pos="810"/>
        </w:tabs>
        <w:spacing w:after="0" w:line="240" w:lineRule="auto"/>
        <w:ind w:left="540" w:hanging="540"/>
        <w:rPr>
          <w:rFonts w:ascii="Times New Roman" w:eastAsia="Times New Roman" w:hAnsi="Times New Roman" w:cs="Times New Roman"/>
          <w:bCs/>
          <w:sz w:val="24"/>
          <w:szCs w:val="24"/>
        </w:rPr>
      </w:pPr>
      <w:r w:rsidRPr="0077234B">
        <w:rPr>
          <w:rFonts w:ascii="Times New Roman" w:eastAsia="Times New Roman" w:hAnsi="Times New Roman" w:cs="Times New Roman"/>
          <w:bCs/>
          <w:sz w:val="24"/>
          <w:szCs w:val="24"/>
        </w:rPr>
        <w:t xml:space="preserve">The </w:t>
      </w:r>
      <w:proofErr w:type="spellStart"/>
      <w:r w:rsidRPr="0077234B">
        <w:rPr>
          <w:rFonts w:ascii="Times New Roman" w:eastAsia="Times New Roman" w:hAnsi="Times New Roman" w:cs="Times New Roman"/>
          <w:bCs/>
          <w:sz w:val="24"/>
          <w:szCs w:val="24"/>
        </w:rPr>
        <w:t>FFRs</w:t>
      </w:r>
      <w:proofErr w:type="spellEnd"/>
      <w:r w:rsidRPr="0077234B">
        <w:rPr>
          <w:rFonts w:ascii="Times New Roman" w:eastAsia="Times New Roman" w:hAnsi="Times New Roman" w:cs="Times New Roman"/>
          <w:bCs/>
          <w:sz w:val="24"/>
          <w:szCs w:val="24"/>
        </w:rPr>
        <w:t xml:space="preserve"> are approved by the ASO III (</w:t>
      </w:r>
      <w:r>
        <w:rPr>
          <w:rFonts w:ascii="Times New Roman" w:eastAsia="Times New Roman" w:hAnsi="Times New Roman" w:cs="Times New Roman"/>
          <w:bCs/>
          <w:sz w:val="24"/>
          <w:szCs w:val="24"/>
        </w:rPr>
        <w:t>BA 2719, PCN 0065</w:t>
      </w:r>
      <w:r w:rsidRPr="0077234B">
        <w:rPr>
          <w:rFonts w:ascii="Times New Roman" w:eastAsia="Times New Roman" w:hAnsi="Times New Roman" w:cs="Times New Roman"/>
          <w:bCs/>
          <w:sz w:val="24"/>
          <w:szCs w:val="24"/>
        </w:rPr>
        <w:t>) or</w:t>
      </w:r>
      <w:r>
        <w:rPr>
          <w:rFonts w:ascii="Times New Roman" w:eastAsia="Times New Roman" w:hAnsi="Times New Roman" w:cs="Times New Roman"/>
          <w:bCs/>
          <w:sz w:val="24"/>
          <w:szCs w:val="24"/>
        </w:rPr>
        <w:t xml:space="preserve"> BA III (2719, PCN 0030)</w:t>
      </w:r>
      <w:r w:rsidRPr="0077234B">
        <w:rPr>
          <w:rFonts w:ascii="Times New Roman" w:eastAsia="Times New Roman" w:hAnsi="Times New Roman" w:cs="Times New Roman"/>
          <w:bCs/>
          <w:sz w:val="24"/>
          <w:szCs w:val="24"/>
        </w:rPr>
        <w:t>.</w:t>
      </w:r>
    </w:p>
    <w:p w14:paraId="3BAADF7F" w14:textId="77777777" w:rsidR="00E446F1" w:rsidRPr="0077234B" w:rsidRDefault="00E446F1" w:rsidP="00E446F1">
      <w:pPr>
        <w:tabs>
          <w:tab w:val="left" w:pos="810"/>
        </w:tabs>
        <w:spacing w:after="0" w:line="240" w:lineRule="auto"/>
        <w:ind w:left="540" w:hanging="540"/>
        <w:rPr>
          <w:rFonts w:ascii="Times New Roman" w:eastAsia="Times New Roman" w:hAnsi="Times New Roman" w:cs="Times New Roman"/>
          <w:bCs/>
          <w:sz w:val="24"/>
          <w:szCs w:val="24"/>
        </w:rPr>
      </w:pPr>
    </w:p>
    <w:p w14:paraId="254CEA4C" w14:textId="77777777" w:rsidR="00E446F1" w:rsidRPr="0077234B" w:rsidRDefault="00E446F1" w:rsidP="00E446F1">
      <w:pPr>
        <w:pStyle w:val="ListParagraph"/>
        <w:numPr>
          <w:ilvl w:val="0"/>
          <w:numId w:val="4"/>
        </w:numPr>
        <w:tabs>
          <w:tab w:val="left" w:pos="810"/>
        </w:tabs>
        <w:spacing w:after="0" w:line="240" w:lineRule="auto"/>
        <w:ind w:left="540" w:hanging="540"/>
        <w:rPr>
          <w:rFonts w:ascii="Times New Roman" w:eastAsia="Times New Roman" w:hAnsi="Times New Roman" w:cs="Times New Roman"/>
          <w:bCs/>
          <w:sz w:val="24"/>
          <w:szCs w:val="24"/>
        </w:rPr>
      </w:pPr>
      <w:r w:rsidRPr="0077234B">
        <w:rPr>
          <w:rFonts w:ascii="Times New Roman" w:eastAsia="Times New Roman" w:hAnsi="Times New Roman" w:cs="Times New Roman"/>
          <w:bCs/>
          <w:sz w:val="24"/>
          <w:szCs w:val="24"/>
        </w:rPr>
        <w:t>The Division follows the grant closeout process and completes the final financial reporting requirements as specified in the grant agreement. Refer to Division Policies and Procedures.</w:t>
      </w:r>
    </w:p>
    <w:p w14:paraId="12C53350" w14:textId="77777777" w:rsidR="00E446F1" w:rsidRPr="0077234B" w:rsidRDefault="00E446F1" w:rsidP="00E446F1">
      <w:pPr>
        <w:tabs>
          <w:tab w:val="left" w:pos="810"/>
        </w:tabs>
        <w:spacing w:after="0" w:line="240" w:lineRule="auto"/>
        <w:ind w:left="540" w:hanging="540"/>
        <w:rPr>
          <w:rFonts w:ascii="Times New Roman" w:eastAsia="MS Mincho" w:hAnsi="Times New Roman" w:cs="Times New Roman"/>
          <w:sz w:val="24"/>
          <w:szCs w:val="24"/>
        </w:rPr>
      </w:pPr>
    </w:p>
    <w:p w14:paraId="324E4567" w14:textId="77777777" w:rsidR="00E446F1" w:rsidRPr="0077234B" w:rsidRDefault="00E446F1" w:rsidP="00E446F1">
      <w:pPr>
        <w:tabs>
          <w:tab w:val="left" w:pos="810"/>
        </w:tabs>
        <w:spacing w:after="0" w:line="240" w:lineRule="auto"/>
        <w:ind w:left="540" w:hanging="540"/>
        <w:rPr>
          <w:rFonts w:ascii="Times New Roman" w:eastAsia="MS Mincho" w:hAnsi="Times New Roman" w:cs="Times New Roman"/>
          <w:b/>
          <w:sz w:val="24"/>
          <w:szCs w:val="24"/>
          <w:u w:val="single"/>
        </w:rPr>
      </w:pPr>
      <w:r w:rsidRPr="0077234B">
        <w:rPr>
          <w:rFonts w:ascii="Times New Roman" w:eastAsia="MS Mincho" w:hAnsi="Times New Roman" w:cs="Times New Roman"/>
          <w:b/>
          <w:sz w:val="24"/>
          <w:szCs w:val="24"/>
          <w:u w:val="single"/>
        </w:rPr>
        <w:t>Subrecipient Monitoring</w:t>
      </w:r>
    </w:p>
    <w:p w14:paraId="7FC942E0" w14:textId="77777777" w:rsidR="00E446F1" w:rsidRPr="0077234B" w:rsidRDefault="00E446F1" w:rsidP="00E446F1">
      <w:pPr>
        <w:tabs>
          <w:tab w:val="left" w:pos="810"/>
        </w:tabs>
        <w:spacing w:after="0" w:line="240" w:lineRule="auto"/>
        <w:ind w:left="540" w:hanging="540"/>
        <w:rPr>
          <w:rFonts w:ascii="Times New Roman" w:eastAsia="MS Mincho" w:hAnsi="Times New Roman" w:cs="Times New Roman"/>
          <w:b/>
          <w:i/>
          <w:sz w:val="24"/>
          <w:szCs w:val="24"/>
          <w:u w:val="single"/>
        </w:rPr>
      </w:pPr>
    </w:p>
    <w:p w14:paraId="67178FFF" w14:textId="77777777" w:rsidR="00E446F1" w:rsidRPr="0077234B" w:rsidRDefault="00E446F1" w:rsidP="00E446F1">
      <w:pPr>
        <w:pStyle w:val="ListParagraph"/>
        <w:numPr>
          <w:ilvl w:val="0"/>
          <w:numId w:val="4"/>
        </w:numPr>
        <w:tabs>
          <w:tab w:val="left" w:pos="810"/>
        </w:tabs>
        <w:spacing w:after="0" w:line="240" w:lineRule="auto"/>
        <w:ind w:left="540" w:hanging="540"/>
        <w:rPr>
          <w:rFonts w:ascii="Times New Roman" w:eastAsia="Times New Roman" w:hAnsi="Times New Roman" w:cs="Times New Roman"/>
          <w:sz w:val="24"/>
          <w:szCs w:val="24"/>
        </w:rPr>
      </w:pPr>
      <w:r w:rsidRPr="0077234B">
        <w:rPr>
          <w:rFonts w:ascii="Times New Roman" w:eastAsia="Times New Roman" w:hAnsi="Times New Roman" w:cs="Times New Roman"/>
          <w:sz w:val="24"/>
          <w:szCs w:val="24"/>
        </w:rPr>
        <w:t xml:space="preserve">Each Program Manager/Coordinator is responsible for determining if sub-grants or contracts are allowable for their grant awards, and for using the following criteria in determining whether an entity should be treated as a sub-recipient, </w:t>
      </w:r>
      <w:proofErr w:type="gramStart"/>
      <w:r w:rsidRPr="0077234B">
        <w:rPr>
          <w:rFonts w:ascii="Times New Roman" w:eastAsia="Times New Roman" w:hAnsi="Times New Roman" w:cs="Times New Roman"/>
          <w:sz w:val="24"/>
          <w:szCs w:val="24"/>
        </w:rPr>
        <w:t>vendor</w:t>
      </w:r>
      <w:proofErr w:type="gramEnd"/>
      <w:r w:rsidRPr="0077234B">
        <w:rPr>
          <w:rFonts w:ascii="Times New Roman" w:eastAsia="Times New Roman" w:hAnsi="Times New Roman" w:cs="Times New Roman"/>
          <w:sz w:val="24"/>
          <w:szCs w:val="24"/>
        </w:rPr>
        <w:t xml:space="preserve"> or independent contractor.</w:t>
      </w:r>
    </w:p>
    <w:p w14:paraId="0DFC16F6" w14:textId="77777777" w:rsidR="00E446F1" w:rsidRPr="0077234B" w:rsidRDefault="00E446F1" w:rsidP="00E446F1">
      <w:pPr>
        <w:tabs>
          <w:tab w:val="left" w:pos="810"/>
        </w:tabs>
        <w:spacing w:after="0" w:line="240" w:lineRule="auto"/>
        <w:ind w:left="540" w:hanging="540"/>
        <w:rPr>
          <w:rFonts w:ascii="Times New Roman" w:eastAsia="Times New Roman" w:hAnsi="Times New Roman" w:cs="Times New Roman"/>
          <w:sz w:val="24"/>
          <w:szCs w:val="24"/>
        </w:rPr>
      </w:pPr>
    </w:p>
    <w:p w14:paraId="1B098F5F" w14:textId="77777777" w:rsidR="00E446F1" w:rsidRPr="0077234B" w:rsidRDefault="00E446F1" w:rsidP="00E446F1">
      <w:pPr>
        <w:tabs>
          <w:tab w:val="left" w:pos="810"/>
        </w:tabs>
        <w:spacing w:after="0" w:line="240" w:lineRule="auto"/>
        <w:ind w:left="540" w:hanging="540"/>
        <w:rPr>
          <w:rFonts w:ascii="Times New Roman" w:eastAsia="Times New Roman" w:hAnsi="Times New Roman" w:cs="Times New Roman"/>
          <w:sz w:val="24"/>
          <w:szCs w:val="24"/>
        </w:rPr>
      </w:pPr>
      <w:r w:rsidRPr="0077234B">
        <w:rPr>
          <w:rFonts w:ascii="Times New Roman" w:eastAsia="Times New Roman" w:hAnsi="Times New Roman" w:cs="Times New Roman"/>
          <w:sz w:val="24"/>
          <w:szCs w:val="24"/>
        </w:rPr>
        <w:tab/>
        <w:t>A sub-recipient:</w:t>
      </w:r>
    </w:p>
    <w:p w14:paraId="58CDE53C" w14:textId="77777777" w:rsidR="00E446F1" w:rsidRPr="0077234B" w:rsidRDefault="00E446F1" w:rsidP="00E446F1">
      <w:pPr>
        <w:numPr>
          <w:ilvl w:val="0"/>
          <w:numId w:val="1"/>
        </w:numPr>
        <w:tabs>
          <w:tab w:val="left" w:pos="810"/>
        </w:tabs>
        <w:spacing w:after="0" w:line="240" w:lineRule="auto"/>
        <w:ind w:left="1080"/>
        <w:rPr>
          <w:rFonts w:ascii="Times New Roman" w:eastAsia="Times New Roman" w:hAnsi="Times New Roman" w:cs="Times New Roman"/>
          <w:sz w:val="24"/>
          <w:szCs w:val="24"/>
        </w:rPr>
      </w:pPr>
      <w:r w:rsidRPr="0077234B">
        <w:rPr>
          <w:rFonts w:ascii="Times New Roman" w:eastAsia="Times New Roman" w:hAnsi="Times New Roman" w:cs="Times New Roman"/>
          <w:sz w:val="24"/>
          <w:szCs w:val="24"/>
        </w:rPr>
        <w:t>Determines who is eligible to receive what Federal financial assistance;</w:t>
      </w:r>
    </w:p>
    <w:p w14:paraId="6DE011B3" w14:textId="77777777" w:rsidR="00E446F1" w:rsidRPr="0077234B" w:rsidRDefault="00E446F1" w:rsidP="00E446F1">
      <w:pPr>
        <w:numPr>
          <w:ilvl w:val="0"/>
          <w:numId w:val="1"/>
        </w:numPr>
        <w:tabs>
          <w:tab w:val="left" w:pos="810"/>
        </w:tabs>
        <w:spacing w:after="0" w:line="240" w:lineRule="auto"/>
        <w:ind w:left="1080"/>
        <w:rPr>
          <w:rFonts w:ascii="Times New Roman" w:eastAsia="Times New Roman" w:hAnsi="Times New Roman" w:cs="Times New Roman"/>
          <w:sz w:val="24"/>
          <w:szCs w:val="24"/>
        </w:rPr>
      </w:pPr>
      <w:r w:rsidRPr="0077234B">
        <w:rPr>
          <w:rFonts w:ascii="Times New Roman" w:eastAsia="Times New Roman" w:hAnsi="Times New Roman" w:cs="Times New Roman"/>
          <w:sz w:val="24"/>
          <w:szCs w:val="24"/>
        </w:rPr>
        <w:t>Has its performance measured against whether the objectives of the Federal program are met;</w:t>
      </w:r>
    </w:p>
    <w:p w14:paraId="4813F73D" w14:textId="77777777" w:rsidR="00E446F1" w:rsidRPr="0077234B" w:rsidRDefault="00E446F1" w:rsidP="00E446F1">
      <w:pPr>
        <w:numPr>
          <w:ilvl w:val="0"/>
          <w:numId w:val="1"/>
        </w:numPr>
        <w:tabs>
          <w:tab w:val="left" w:pos="810"/>
        </w:tabs>
        <w:spacing w:after="0" w:line="240" w:lineRule="auto"/>
        <w:ind w:left="1080"/>
        <w:rPr>
          <w:rFonts w:ascii="Times New Roman" w:eastAsia="Times New Roman" w:hAnsi="Times New Roman" w:cs="Times New Roman"/>
          <w:sz w:val="24"/>
          <w:szCs w:val="24"/>
        </w:rPr>
      </w:pPr>
      <w:r w:rsidRPr="0077234B">
        <w:rPr>
          <w:rFonts w:ascii="Times New Roman" w:eastAsia="Times New Roman" w:hAnsi="Times New Roman" w:cs="Times New Roman"/>
          <w:sz w:val="24"/>
          <w:szCs w:val="24"/>
        </w:rPr>
        <w:t>Has responsibility for programmatic decision making;</w:t>
      </w:r>
    </w:p>
    <w:p w14:paraId="4100B8B3" w14:textId="77777777" w:rsidR="00E446F1" w:rsidRPr="0077234B" w:rsidRDefault="00E446F1" w:rsidP="00E446F1">
      <w:pPr>
        <w:numPr>
          <w:ilvl w:val="0"/>
          <w:numId w:val="1"/>
        </w:numPr>
        <w:tabs>
          <w:tab w:val="left" w:pos="810"/>
        </w:tabs>
        <w:spacing w:after="0" w:line="240" w:lineRule="auto"/>
        <w:ind w:left="1080"/>
        <w:rPr>
          <w:rFonts w:ascii="Times New Roman" w:eastAsia="Times New Roman" w:hAnsi="Times New Roman" w:cs="Times New Roman"/>
          <w:sz w:val="24"/>
          <w:szCs w:val="24"/>
        </w:rPr>
      </w:pPr>
      <w:r w:rsidRPr="0077234B">
        <w:rPr>
          <w:rFonts w:ascii="Times New Roman" w:eastAsia="Times New Roman" w:hAnsi="Times New Roman" w:cs="Times New Roman"/>
          <w:sz w:val="24"/>
          <w:szCs w:val="24"/>
        </w:rPr>
        <w:t>Has responsibility for adherence to applicable Federal program compliance requirements; and</w:t>
      </w:r>
    </w:p>
    <w:p w14:paraId="53BA8730" w14:textId="77777777" w:rsidR="00E446F1" w:rsidRPr="0077234B" w:rsidRDefault="00E446F1" w:rsidP="00E446F1">
      <w:pPr>
        <w:numPr>
          <w:ilvl w:val="0"/>
          <w:numId w:val="1"/>
        </w:numPr>
        <w:tabs>
          <w:tab w:val="left" w:pos="810"/>
        </w:tabs>
        <w:spacing w:after="0" w:line="240" w:lineRule="auto"/>
        <w:ind w:left="1080"/>
        <w:rPr>
          <w:rFonts w:ascii="Times New Roman" w:eastAsia="Times New Roman" w:hAnsi="Times New Roman" w:cs="Times New Roman"/>
          <w:sz w:val="24"/>
          <w:szCs w:val="24"/>
        </w:rPr>
      </w:pPr>
      <w:r w:rsidRPr="0077234B">
        <w:rPr>
          <w:rFonts w:ascii="Times New Roman" w:eastAsia="Times New Roman" w:hAnsi="Times New Roman" w:cs="Times New Roman"/>
          <w:sz w:val="24"/>
          <w:szCs w:val="24"/>
        </w:rPr>
        <w:lastRenderedPageBreak/>
        <w:t>Uses the Federal funds to carry out a program of the organization as compared to providing goods or services for a program of the pass-through entity.</w:t>
      </w:r>
    </w:p>
    <w:p w14:paraId="35E12650" w14:textId="77777777" w:rsidR="00E446F1" w:rsidRPr="0077234B" w:rsidRDefault="00E446F1" w:rsidP="00E446F1">
      <w:pPr>
        <w:tabs>
          <w:tab w:val="left" w:pos="810"/>
          <w:tab w:val="left" w:pos="1200"/>
        </w:tabs>
        <w:spacing w:after="0" w:line="240" w:lineRule="auto"/>
        <w:ind w:left="1080" w:hanging="360"/>
        <w:rPr>
          <w:rFonts w:ascii="Times New Roman" w:eastAsia="Times New Roman" w:hAnsi="Times New Roman" w:cs="Times New Roman"/>
          <w:sz w:val="24"/>
          <w:szCs w:val="24"/>
        </w:rPr>
      </w:pPr>
      <w:r w:rsidRPr="0077234B">
        <w:rPr>
          <w:rFonts w:ascii="Times New Roman" w:eastAsia="Times New Roman" w:hAnsi="Times New Roman" w:cs="Times New Roman"/>
          <w:sz w:val="24"/>
          <w:szCs w:val="24"/>
        </w:rPr>
        <w:tab/>
      </w:r>
    </w:p>
    <w:p w14:paraId="198797CB" w14:textId="77777777" w:rsidR="00E446F1" w:rsidRPr="0077234B" w:rsidRDefault="00E446F1" w:rsidP="00E446F1">
      <w:pPr>
        <w:tabs>
          <w:tab w:val="left" w:pos="810"/>
          <w:tab w:val="left" w:pos="1200"/>
        </w:tabs>
        <w:spacing w:after="0" w:line="240" w:lineRule="auto"/>
        <w:ind w:left="1080" w:hanging="360"/>
        <w:rPr>
          <w:rFonts w:ascii="Times New Roman" w:eastAsia="Times New Roman" w:hAnsi="Times New Roman" w:cs="Times New Roman"/>
          <w:sz w:val="24"/>
          <w:szCs w:val="24"/>
        </w:rPr>
      </w:pPr>
    </w:p>
    <w:p w14:paraId="01D6FA3A" w14:textId="77777777" w:rsidR="00E446F1" w:rsidRPr="0077234B" w:rsidRDefault="00E446F1" w:rsidP="00E446F1">
      <w:pPr>
        <w:tabs>
          <w:tab w:val="left" w:pos="810"/>
        </w:tabs>
        <w:spacing w:after="0" w:line="240" w:lineRule="auto"/>
        <w:ind w:left="1080" w:hanging="360"/>
        <w:rPr>
          <w:rFonts w:ascii="Times New Roman" w:eastAsia="Times New Roman" w:hAnsi="Times New Roman" w:cs="Times New Roman"/>
          <w:sz w:val="24"/>
          <w:szCs w:val="24"/>
        </w:rPr>
      </w:pPr>
      <w:r w:rsidRPr="0077234B">
        <w:rPr>
          <w:rFonts w:ascii="Times New Roman" w:eastAsia="Times New Roman" w:hAnsi="Times New Roman" w:cs="Times New Roman"/>
          <w:sz w:val="24"/>
          <w:szCs w:val="24"/>
        </w:rPr>
        <w:t xml:space="preserve"> </w:t>
      </w:r>
      <w:r w:rsidRPr="0077234B">
        <w:rPr>
          <w:rFonts w:ascii="Times New Roman" w:eastAsia="Times New Roman" w:hAnsi="Times New Roman" w:cs="Times New Roman"/>
          <w:sz w:val="24"/>
          <w:szCs w:val="24"/>
        </w:rPr>
        <w:tab/>
        <w:t>A vendor or an independent contractor:</w:t>
      </w:r>
    </w:p>
    <w:p w14:paraId="2F4A2E61" w14:textId="77777777" w:rsidR="00E446F1" w:rsidRPr="0077234B" w:rsidRDefault="00E446F1" w:rsidP="00E446F1">
      <w:pPr>
        <w:numPr>
          <w:ilvl w:val="0"/>
          <w:numId w:val="2"/>
        </w:numPr>
        <w:tabs>
          <w:tab w:val="left" w:pos="810"/>
        </w:tabs>
        <w:spacing w:after="0" w:line="240" w:lineRule="auto"/>
        <w:ind w:left="1080"/>
        <w:rPr>
          <w:rFonts w:ascii="Times New Roman" w:eastAsia="Times New Roman" w:hAnsi="Times New Roman" w:cs="Times New Roman"/>
          <w:sz w:val="24"/>
          <w:szCs w:val="24"/>
        </w:rPr>
      </w:pPr>
      <w:r w:rsidRPr="0077234B">
        <w:rPr>
          <w:rFonts w:ascii="Times New Roman" w:eastAsia="Times New Roman" w:hAnsi="Times New Roman" w:cs="Times New Roman"/>
          <w:sz w:val="24"/>
          <w:szCs w:val="24"/>
        </w:rPr>
        <w:t>Provides the goods and services within normal business operation;</w:t>
      </w:r>
    </w:p>
    <w:p w14:paraId="4BE218A1" w14:textId="77777777" w:rsidR="00E446F1" w:rsidRPr="0077234B" w:rsidRDefault="00E446F1" w:rsidP="00E446F1">
      <w:pPr>
        <w:numPr>
          <w:ilvl w:val="0"/>
          <w:numId w:val="2"/>
        </w:numPr>
        <w:tabs>
          <w:tab w:val="left" w:pos="810"/>
        </w:tabs>
        <w:spacing w:after="0" w:line="240" w:lineRule="auto"/>
        <w:ind w:left="1080"/>
        <w:rPr>
          <w:rFonts w:ascii="Times New Roman" w:eastAsia="Times New Roman" w:hAnsi="Times New Roman" w:cs="Times New Roman"/>
          <w:sz w:val="24"/>
          <w:szCs w:val="24"/>
        </w:rPr>
      </w:pPr>
      <w:r w:rsidRPr="0077234B">
        <w:rPr>
          <w:rFonts w:ascii="Times New Roman" w:eastAsia="Times New Roman" w:hAnsi="Times New Roman" w:cs="Times New Roman"/>
          <w:sz w:val="24"/>
          <w:szCs w:val="24"/>
        </w:rPr>
        <w:t>Provides similar goods or services to many different purchasers;</w:t>
      </w:r>
    </w:p>
    <w:p w14:paraId="3BD7BDB8" w14:textId="77777777" w:rsidR="00E446F1" w:rsidRPr="0077234B" w:rsidRDefault="00E446F1" w:rsidP="00E446F1">
      <w:pPr>
        <w:numPr>
          <w:ilvl w:val="0"/>
          <w:numId w:val="2"/>
        </w:numPr>
        <w:tabs>
          <w:tab w:val="left" w:pos="810"/>
        </w:tabs>
        <w:spacing w:after="0" w:line="240" w:lineRule="auto"/>
        <w:ind w:left="1080"/>
        <w:rPr>
          <w:rFonts w:ascii="Times New Roman" w:eastAsia="Times New Roman" w:hAnsi="Times New Roman" w:cs="Times New Roman"/>
          <w:sz w:val="24"/>
          <w:szCs w:val="24"/>
        </w:rPr>
      </w:pPr>
      <w:r w:rsidRPr="0077234B">
        <w:rPr>
          <w:rFonts w:ascii="Times New Roman" w:eastAsia="Times New Roman" w:hAnsi="Times New Roman" w:cs="Times New Roman"/>
          <w:sz w:val="24"/>
          <w:szCs w:val="24"/>
        </w:rPr>
        <w:t>Operates in a competitive environment;</w:t>
      </w:r>
    </w:p>
    <w:p w14:paraId="5E95FE87" w14:textId="77777777" w:rsidR="00E446F1" w:rsidRPr="0077234B" w:rsidRDefault="00E446F1" w:rsidP="00E446F1">
      <w:pPr>
        <w:numPr>
          <w:ilvl w:val="0"/>
          <w:numId w:val="2"/>
        </w:numPr>
        <w:tabs>
          <w:tab w:val="left" w:pos="810"/>
        </w:tabs>
        <w:spacing w:after="0" w:line="240" w:lineRule="auto"/>
        <w:ind w:left="1080"/>
        <w:rPr>
          <w:rFonts w:ascii="Times New Roman" w:eastAsia="Times New Roman" w:hAnsi="Times New Roman" w:cs="Times New Roman"/>
          <w:sz w:val="24"/>
          <w:szCs w:val="24"/>
        </w:rPr>
      </w:pPr>
      <w:r w:rsidRPr="0077234B">
        <w:rPr>
          <w:rFonts w:ascii="Times New Roman" w:eastAsia="Times New Roman" w:hAnsi="Times New Roman" w:cs="Times New Roman"/>
          <w:sz w:val="24"/>
          <w:szCs w:val="24"/>
        </w:rPr>
        <w:t>Provides goods or services that are ancillary to the operation of the Federal program;</w:t>
      </w:r>
    </w:p>
    <w:p w14:paraId="3B527435" w14:textId="77777777" w:rsidR="00E446F1" w:rsidRPr="0077234B" w:rsidRDefault="00E446F1" w:rsidP="00E446F1">
      <w:pPr>
        <w:numPr>
          <w:ilvl w:val="0"/>
          <w:numId w:val="2"/>
        </w:numPr>
        <w:tabs>
          <w:tab w:val="left" w:pos="810"/>
        </w:tabs>
        <w:spacing w:after="0" w:line="240" w:lineRule="auto"/>
        <w:ind w:left="1080"/>
        <w:contextualSpacing/>
        <w:rPr>
          <w:rFonts w:ascii="Times New Roman" w:eastAsia="Times New Roman" w:hAnsi="Times New Roman" w:cs="Times New Roman"/>
          <w:bCs/>
          <w:sz w:val="24"/>
          <w:szCs w:val="24"/>
        </w:rPr>
      </w:pPr>
      <w:r w:rsidRPr="0077234B">
        <w:rPr>
          <w:rFonts w:ascii="Times New Roman" w:eastAsia="Times New Roman" w:hAnsi="Times New Roman" w:cs="Times New Roman"/>
          <w:sz w:val="24"/>
          <w:szCs w:val="24"/>
        </w:rPr>
        <w:t>Is not subject to compliance requirements of the Federal program.</w:t>
      </w:r>
    </w:p>
    <w:p w14:paraId="6540F60F" w14:textId="77777777" w:rsidR="00E446F1" w:rsidRPr="0077234B" w:rsidRDefault="00E446F1" w:rsidP="00E446F1">
      <w:pPr>
        <w:tabs>
          <w:tab w:val="left" w:pos="810"/>
          <w:tab w:val="left" w:pos="8415"/>
          <w:tab w:val="right" w:pos="9360"/>
        </w:tabs>
        <w:spacing w:after="0" w:line="240" w:lineRule="auto"/>
        <w:ind w:left="540" w:hanging="540"/>
        <w:rPr>
          <w:rFonts w:ascii="Times New Roman" w:eastAsia="Times New Roman" w:hAnsi="Times New Roman" w:cs="Times New Roman"/>
          <w:bCs/>
          <w:sz w:val="24"/>
          <w:szCs w:val="24"/>
        </w:rPr>
      </w:pPr>
      <w:r w:rsidRPr="0077234B">
        <w:rPr>
          <w:rFonts w:ascii="Times New Roman" w:eastAsia="Times New Roman" w:hAnsi="Times New Roman" w:cs="Times New Roman"/>
          <w:bCs/>
          <w:sz w:val="24"/>
          <w:szCs w:val="24"/>
        </w:rPr>
        <w:tab/>
      </w:r>
      <w:r w:rsidRPr="0077234B">
        <w:rPr>
          <w:rFonts w:ascii="Times New Roman" w:eastAsia="Times New Roman" w:hAnsi="Times New Roman" w:cs="Times New Roman"/>
          <w:bCs/>
          <w:sz w:val="24"/>
          <w:szCs w:val="24"/>
        </w:rPr>
        <w:tab/>
      </w:r>
    </w:p>
    <w:p w14:paraId="082C915E" w14:textId="77777777" w:rsidR="00E446F1" w:rsidRPr="0077234B" w:rsidRDefault="00E446F1" w:rsidP="00E446F1">
      <w:pPr>
        <w:pStyle w:val="ListParagraph"/>
        <w:numPr>
          <w:ilvl w:val="0"/>
          <w:numId w:val="4"/>
        </w:numPr>
        <w:tabs>
          <w:tab w:val="left" w:pos="810"/>
        </w:tabs>
        <w:spacing w:after="0" w:line="240" w:lineRule="auto"/>
        <w:ind w:left="540" w:hanging="540"/>
        <w:rPr>
          <w:rFonts w:ascii="Times New Roman" w:eastAsia="Times New Roman" w:hAnsi="Times New Roman" w:cs="Times New Roman"/>
          <w:sz w:val="24"/>
          <w:szCs w:val="24"/>
        </w:rPr>
      </w:pPr>
      <w:r w:rsidRPr="0077234B">
        <w:rPr>
          <w:rFonts w:ascii="Times New Roman" w:eastAsia="Times New Roman" w:hAnsi="Times New Roman" w:cs="Times New Roman"/>
          <w:sz w:val="24"/>
          <w:szCs w:val="24"/>
        </w:rPr>
        <w:t>All contracts/goods or services awarded from federal grant funds will be treated the same as State funds and will follow the procedures required by the State Administrative Manual, Chapter 0300 and 1500, and the D</w:t>
      </w:r>
      <w:r>
        <w:rPr>
          <w:rFonts w:ascii="Times New Roman" w:eastAsia="Times New Roman" w:hAnsi="Times New Roman" w:cs="Times New Roman"/>
          <w:sz w:val="24"/>
          <w:szCs w:val="24"/>
        </w:rPr>
        <w:t>epartment</w:t>
      </w:r>
      <w:r w:rsidRPr="0077234B">
        <w:rPr>
          <w:rFonts w:ascii="Times New Roman" w:eastAsia="Times New Roman" w:hAnsi="Times New Roman" w:cs="Times New Roman"/>
          <w:sz w:val="24"/>
          <w:szCs w:val="24"/>
        </w:rPr>
        <w:t xml:space="preserve"> Policy and Procedures. All payments made to contractors or vendors will be reviewed by the Program Manager to ensure compliance with applicable federal laws and grant requirements prior to payment being made.</w:t>
      </w:r>
    </w:p>
    <w:p w14:paraId="30D1768D" w14:textId="77777777" w:rsidR="00E446F1" w:rsidRPr="0077234B" w:rsidRDefault="00E446F1" w:rsidP="00E446F1">
      <w:pPr>
        <w:tabs>
          <w:tab w:val="left" w:pos="810"/>
        </w:tabs>
        <w:spacing w:after="0" w:line="240" w:lineRule="auto"/>
        <w:ind w:left="540" w:hanging="540"/>
        <w:rPr>
          <w:rFonts w:ascii="Times New Roman" w:eastAsia="Times New Roman" w:hAnsi="Times New Roman" w:cs="Times New Roman"/>
          <w:sz w:val="24"/>
          <w:szCs w:val="24"/>
        </w:rPr>
      </w:pPr>
    </w:p>
    <w:p w14:paraId="6EBDC9EC" w14:textId="77777777" w:rsidR="00E446F1" w:rsidRPr="0077234B" w:rsidRDefault="00E446F1" w:rsidP="00E446F1">
      <w:pPr>
        <w:pStyle w:val="ListParagraph"/>
        <w:numPr>
          <w:ilvl w:val="0"/>
          <w:numId w:val="4"/>
        </w:numPr>
        <w:tabs>
          <w:tab w:val="left" w:pos="810"/>
        </w:tabs>
        <w:spacing w:after="0" w:line="240" w:lineRule="auto"/>
        <w:ind w:left="540" w:hanging="540"/>
        <w:rPr>
          <w:rFonts w:ascii="Times New Roman" w:eastAsia="Times New Roman" w:hAnsi="Times New Roman" w:cs="Times New Roman"/>
          <w:sz w:val="24"/>
          <w:szCs w:val="24"/>
        </w:rPr>
      </w:pPr>
      <w:r w:rsidRPr="0077234B">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EPPs</w:t>
      </w:r>
      <w:r w:rsidRPr="0077234B">
        <w:rPr>
          <w:rFonts w:ascii="Times New Roman" w:eastAsia="Times New Roman" w:hAnsi="Times New Roman" w:cs="Times New Roman"/>
          <w:sz w:val="24"/>
          <w:szCs w:val="24"/>
        </w:rPr>
        <w:t xml:space="preserve"> are responsible for following the sub-grant process which includes a procedure for selecting sub-recipients. The procedure requires potential sub-recipients to complete an application. The application includes the following:</w:t>
      </w:r>
    </w:p>
    <w:p w14:paraId="01F8669D" w14:textId="77777777" w:rsidR="00E446F1" w:rsidRPr="0077234B" w:rsidRDefault="00E446F1" w:rsidP="00E446F1">
      <w:pPr>
        <w:numPr>
          <w:ilvl w:val="0"/>
          <w:numId w:val="5"/>
        </w:numPr>
        <w:tabs>
          <w:tab w:val="left" w:pos="810"/>
        </w:tabs>
        <w:spacing w:after="0" w:line="240" w:lineRule="auto"/>
        <w:ind w:left="1080"/>
        <w:contextualSpacing/>
        <w:rPr>
          <w:rFonts w:ascii="Times New Roman" w:eastAsia="Times New Roman" w:hAnsi="Times New Roman" w:cs="Times New Roman"/>
          <w:sz w:val="24"/>
          <w:szCs w:val="24"/>
        </w:rPr>
      </w:pPr>
      <w:r w:rsidRPr="0077234B">
        <w:rPr>
          <w:rFonts w:ascii="Times New Roman" w:eastAsia="Times New Roman" w:hAnsi="Times New Roman" w:cs="Times New Roman"/>
          <w:sz w:val="24"/>
          <w:szCs w:val="24"/>
        </w:rPr>
        <w:t>Specific program budgetary information</w:t>
      </w:r>
    </w:p>
    <w:p w14:paraId="31853C86" w14:textId="77777777" w:rsidR="00E446F1" w:rsidRPr="0077234B" w:rsidRDefault="00E446F1" w:rsidP="00E446F1">
      <w:pPr>
        <w:numPr>
          <w:ilvl w:val="0"/>
          <w:numId w:val="5"/>
        </w:numPr>
        <w:tabs>
          <w:tab w:val="left" w:pos="810"/>
        </w:tabs>
        <w:spacing w:after="0" w:line="240" w:lineRule="auto"/>
        <w:ind w:left="1080"/>
        <w:contextualSpacing/>
        <w:rPr>
          <w:rFonts w:ascii="Times New Roman" w:eastAsia="Times New Roman" w:hAnsi="Times New Roman" w:cs="Times New Roman"/>
          <w:sz w:val="24"/>
          <w:szCs w:val="24"/>
        </w:rPr>
      </w:pPr>
      <w:r w:rsidRPr="0077234B">
        <w:rPr>
          <w:rFonts w:ascii="Times New Roman" w:eastAsia="Times New Roman" w:hAnsi="Times New Roman" w:cs="Times New Roman"/>
          <w:sz w:val="24"/>
          <w:szCs w:val="24"/>
        </w:rPr>
        <w:t>Information pertinent to the grant and funding source</w:t>
      </w:r>
    </w:p>
    <w:p w14:paraId="5F6FAFF4" w14:textId="77777777" w:rsidR="00E446F1" w:rsidRPr="0077234B" w:rsidRDefault="00E446F1" w:rsidP="00E446F1">
      <w:pPr>
        <w:numPr>
          <w:ilvl w:val="0"/>
          <w:numId w:val="5"/>
        </w:numPr>
        <w:tabs>
          <w:tab w:val="left" w:pos="810"/>
        </w:tabs>
        <w:spacing w:after="0" w:line="240" w:lineRule="auto"/>
        <w:ind w:left="1080"/>
        <w:contextualSpacing/>
        <w:rPr>
          <w:rFonts w:ascii="Times New Roman" w:eastAsia="Times New Roman" w:hAnsi="Times New Roman" w:cs="Times New Roman"/>
          <w:sz w:val="24"/>
          <w:szCs w:val="24"/>
        </w:rPr>
      </w:pPr>
      <w:r w:rsidRPr="0077234B">
        <w:rPr>
          <w:rFonts w:ascii="Times New Roman" w:eastAsia="Times New Roman" w:hAnsi="Times New Roman" w:cs="Times New Roman"/>
          <w:sz w:val="24"/>
          <w:szCs w:val="24"/>
        </w:rPr>
        <w:t>Any required assurances</w:t>
      </w:r>
    </w:p>
    <w:p w14:paraId="5ABE1B3A" w14:textId="77777777" w:rsidR="00E446F1" w:rsidRPr="0077234B" w:rsidRDefault="00E446F1" w:rsidP="00E446F1">
      <w:pPr>
        <w:tabs>
          <w:tab w:val="left" w:pos="810"/>
        </w:tabs>
        <w:spacing w:after="0" w:line="240" w:lineRule="auto"/>
        <w:ind w:left="540" w:hanging="540"/>
        <w:rPr>
          <w:rFonts w:ascii="Times New Roman" w:eastAsia="Times New Roman" w:hAnsi="Times New Roman" w:cs="Times New Roman"/>
          <w:sz w:val="24"/>
          <w:szCs w:val="24"/>
        </w:rPr>
      </w:pPr>
    </w:p>
    <w:p w14:paraId="4A275603" w14:textId="77777777" w:rsidR="00E446F1" w:rsidRPr="0077234B" w:rsidRDefault="00E446F1" w:rsidP="00E446F1">
      <w:pPr>
        <w:pStyle w:val="ListParagraph"/>
        <w:numPr>
          <w:ilvl w:val="0"/>
          <w:numId w:val="4"/>
        </w:numPr>
        <w:tabs>
          <w:tab w:val="left" w:pos="810"/>
        </w:tabs>
        <w:spacing w:after="0" w:line="240" w:lineRule="auto"/>
        <w:ind w:left="540" w:hanging="540"/>
        <w:rPr>
          <w:rFonts w:ascii="Times New Roman" w:eastAsia="Times New Roman" w:hAnsi="Times New Roman" w:cs="Times New Roman"/>
          <w:sz w:val="24"/>
          <w:szCs w:val="24"/>
        </w:rPr>
      </w:pPr>
      <w:r w:rsidRPr="0077234B">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Office Directors and EPPs</w:t>
      </w:r>
      <w:r w:rsidRPr="0077234B">
        <w:rPr>
          <w:rFonts w:ascii="Times New Roman" w:eastAsia="Times New Roman" w:hAnsi="Times New Roman" w:cs="Times New Roman"/>
          <w:sz w:val="24"/>
          <w:szCs w:val="24"/>
        </w:rPr>
        <w:t xml:space="preserve"> will determine specific criteria and a committee will be selected to evaluate the applications. Committee members are required to disclose any conflicts of interest with applicants. Documentation used for evaluating applications will be maintained in the program grant file.</w:t>
      </w:r>
    </w:p>
    <w:p w14:paraId="621B980A" w14:textId="77777777" w:rsidR="00E446F1" w:rsidRPr="0077234B" w:rsidRDefault="00E446F1" w:rsidP="00E446F1">
      <w:pPr>
        <w:tabs>
          <w:tab w:val="left" w:pos="810"/>
        </w:tabs>
        <w:spacing w:after="0" w:line="240" w:lineRule="auto"/>
        <w:rPr>
          <w:rFonts w:ascii="Times New Roman" w:eastAsia="Times New Roman" w:hAnsi="Times New Roman" w:cs="Times New Roman"/>
          <w:bCs/>
          <w:sz w:val="24"/>
          <w:szCs w:val="24"/>
        </w:rPr>
      </w:pPr>
    </w:p>
    <w:p w14:paraId="57A4A780" w14:textId="77777777" w:rsidR="00E446F1" w:rsidRPr="0077234B" w:rsidRDefault="00E446F1" w:rsidP="00E446F1">
      <w:pPr>
        <w:pStyle w:val="ListParagraph"/>
        <w:numPr>
          <w:ilvl w:val="0"/>
          <w:numId w:val="4"/>
        </w:numPr>
        <w:tabs>
          <w:tab w:val="left" w:pos="810"/>
        </w:tabs>
        <w:spacing w:after="0" w:line="240" w:lineRule="auto"/>
        <w:ind w:left="540" w:hanging="540"/>
        <w:rPr>
          <w:rFonts w:ascii="Times New Roman" w:eastAsia="Times New Roman" w:hAnsi="Times New Roman" w:cs="Times New Roman"/>
          <w:sz w:val="24"/>
          <w:szCs w:val="24"/>
        </w:rPr>
      </w:pPr>
      <w:r w:rsidRPr="0077234B">
        <w:rPr>
          <w:rFonts w:ascii="Times New Roman" w:eastAsia="Times New Roman" w:hAnsi="Times New Roman" w:cs="Times New Roman"/>
          <w:bCs/>
          <w:sz w:val="24"/>
          <w:szCs w:val="24"/>
        </w:rPr>
        <w:t xml:space="preserve">The appropriate templates based on SAM, Chapter 0300, and/or Division Policy and Procedures are used to prepare sub-grants and related amendments. </w:t>
      </w:r>
      <w:r w:rsidRPr="0077234B">
        <w:rPr>
          <w:rFonts w:ascii="Times New Roman" w:eastAsia="Times New Roman" w:hAnsi="Times New Roman" w:cs="Times New Roman"/>
          <w:sz w:val="24"/>
          <w:szCs w:val="24"/>
        </w:rPr>
        <w:t>The document will include the following information:</w:t>
      </w:r>
    </w:p>
    <w:p w14:paraId="62BABA9B" w14:textId="77777777" w:rsidR="00E446F1" w:rsidRPr="0077234B" w:rsidRDefault="00E446F1" w:rsidP="00E446F1">
      <w:pPr>
        <w:tabs>
          <w:tab w:val="left" w:pos="810"/>
        </w:tabs>
        <w:spacing w:after="0" w:line="240" w:lineRule="auto"/>
        <w:ind w:left="540" w:hanging="540"/>
        <w:rPr>
          <w:rFonts w:ascii="Times New Roman" w:eastAsia="Times New Roman" w:hAnsi="Times New Roman" w:cs="Times New Roman"/>
          <w:sz w:val="24"/>
          <w:szCs w:val="24"/>
        </w:rPr>
      </w:pPr>
    </w:p>
    <w:p w14:paraId="3095B5BC" w14:textId="77777777" w:rsidR="00E446F1" w:rsidRPr="0077234B" w:rsidRDefault="00E446F1" w:rsidP="00E446F1">
      <w:pPr>
        <w:numPr>
          <w:ilvl w:val="0"/>
          <w:numId w:val="3"/>
        </w:numPr>
        <w:tabs>
          <w:tab w:val="left" w:pos="810"/>
        </w:tabs>
        <w:spacing w:after="0" w:line="240" w:lineRule="auto"/>
        <w:ind w:left="1080"/>
        <w:rPr>
          <w:rFonts w:ascii="Times New Roman" w:eastAsia="Times New Roman" w:hAnsi="Times New Roman" w:cs="Times New Roman"/>
          <w:sz w:val="24"/>
          <w:szCs w:val="24"/>
        </w:rPr>
      </w:pPr>
      <w:r w:rsidRPr="0077234B">
        <w:rPr>
          <w:rFonts w:ascii="Times New Roman" w:eastAsia="Times New Roman" w:hAnsi="Times New Roman" w:cs="Times New Roman"/>
          <w:sz w:val="24"/>
          <w:szCs w:val="24"/>
        </w:rPr>
        <w:t>Grantee and grantor employer tax ID#</w:t>
      </w:r>
    </w:p>
    <w:p w14:paraId="7A69B693" w14:textId="77777777" w:rsidR="00E446F1" w:rsidRPr="0077234B" w:rsidRDefault="00E446F1" w:rsidP="00E446F1">
      <w:pPr>
        <w:numPr>
          <w:ilvl w:val="0"/>
          <w:numId w:val="3"/>
        </w:numPr>
        <w:tabs>
          <w:tab w:val="left" w:pos="810"/>
        </w:tabs>
        <w:spacing w:after="0" w:line="240" w:lineRule="auto"/>
        <w:ind w:left="1080"/>
        <w:rPr>
          <w:rFonts w:ascii="Times New Roman" w:eastAsia="Times New Roman" w:hAnsi="Times New Roman" w:cs="Times New Roman"/>
          <w:sz w:val="24"/>
          <w:szCs w:val="24"/>
        </w:rPr>
      </w:pPr>
      <w:proofErr w:type="spellStart"/>
      <w:r w:rsidRPr="0077234B">
        <w:rPr>
          <w:rFonts w:ascii="Times New Roman" w:eastAsia="Times New Roman" w:hAnsi="Times New Roman" w:cs="Times New Roman"/>
          <w:sz w:val="24"/>
          <w:szCs w:val="24"/>
        </w:rPr>
        <w:t>CFDA</w:t>
      </w:r>
      <w:proofErr w:type="spellEnd"/>
      <w:r w:rsidRPr="0077234B">
        <w:rPr>
          <w:rFonts w:ascii="Times New Roman" w:eastAsia="Times New Roman" w:hAnsi="Times New Roman" w:cs="Times New Roman"/>
          <w:sz w:val="24"/>
          <w:szCs w:val="24"/>
        </w:rPr>
        <w:t xml:space="preserve"> #, award name, federal agency offering award</w:t>
      </w:r>
    </w:p>
    <w:p w14:paraId="448E17F8" w14:textId="77777777" w:rsidR="00E446F1" w:rsidRPr="0077234B" w:rsidRDefault="00E446F1" w:rsidP="00E446F1">
      <w:pPr>
        <w:numPr>
          <w:ilvl w:val="0"/>
          <w:numId w:val="3"/>
        </w:numPr>
        <w:tabs>
          <w:tab w:val="left" w:pos="810"/>
        </w:tabs>
        <w:spacing w:after="0" w:line="240" w:lineRule="auto"/>
        <w:ind w:left="1080"/>
        <w:rPr>
          <w:rFonts w:ascii="Times New Roman" w:eastAsia="Times New Roman" w:hAnsi="Times New Roman" w:cs="Times New Roman"/>
          <w:sz w:val="24"/>
          <w:szCs w:val="24"/>
        </w:rPr>
      </w:pPr>
      <w:r w:rsidRPr="0077234B">
        <w:rPr>
          <w:rFonts w:ascii="Times New Roman" w:eastAsia="Times New Roman" w:hAnsi="Times New Roman" w:cs="Times New Roman"/>
          <w:sz w:val="24"/>
          <w:szCs w:val="24"/>
        </w:rPr>
        <w:t>Award amount</w:t>
      </w:r>
    </w:p>
    <w:p w14:paraId="1A3A5498" w14:textId="77777777" w:rsidR="00E446F1" w:rsidRPr="0077234B" w:rsidRDefault="00E446F1" w:rsidP="00E446F1">
      <w:pPr>
        <w:numPr>
          <w:ilvl w:val="0"/>
          <w:numId w:val="3"/>
        </w:numPr>
        <w:tabs>
          <w:tab w:val="left" w:pos="810"/>
        </w:tabs>
        <w:spacing w:after="0" w:line="240" w:lineRule="auto"/>
        <w:ind w:left="1080"/>
        <w:rPr>
          <w:rFonts w:ascii="Times New Roman" w:eastAsia="Times New Roman" w:hAnsi="Times New Roman" w:cs="Times New Roman"/>
          <w:sz w:val="24"/>
          <w:szCs w:val="24"/>
        </w:rPr>
      </w:pPr>
      <w:r w:rsidRPr="0077234B">
        <w:rPr>
          <w:rFonts w:ascii="Times New Roman" w:eastAsia="Times New Roman" w:hAnsi="Times New Roman" w:cs="Times New Roman"/>
          <w:sz w:val="24"/>
          <w:szCs w:val="24"/>
        </w:rPr>
        <w:t>Scope of work and deliverables</w:t>
      </w:r>
    </w:p>
    <w:p w14:paraId="4ACC1A58" w14:textId="77777777" w:rsidR="00E446F1" w:rsidRPr="0077234B" w:rsidRDefault="00E446F1" w:rsidP="00E446F1">
      <w:pPr>
        <w:numPr>
          <w:ilvl w:val="0"/>
          <w:numId w:val="3"/>
        </w:numPr>
        <w:tabs>
          <w:tab w:val="left" w:pos="810"/>
        </w:tabs>
        <w:spacing w:after="0" w:line="240" w:lineRule="auto"/>
        <w:ind w:left="1080"/>
        <w:rPr>
          <w:rFonts w:ascii="Times New Roman" w:eastAsia="Times New Roman" w:hAnsi="Times New Roman" w:cs="Times New Roman"/>
          <w:sz w:val="24"/>
          <w:szCs w:val="24"/>
        </w:rPr>
      </w:pPr>
      <w:r w:rsidRPr="0077234B">
        <w:rPr>
          <w:rFonts w:ascii="Times New Roman" w:eastAsia="Times New Roman" w:hAnsi="Times New Roman" w:cs="Times New Roman"/>
          <w:sz w:val="24"/>
          <w:szCs w:val="24"/>
        </w:rPr>
        <w:t xml:space="preserve">Term </w:t>
      </w:r>
    </w:p>
    <w:p w14:paraId="131B749E" w14:textId="77777777" w:rsidR="00E446F1" w:rsidRPr="0077234B" w:rsidRDefault="00E446F1" w:rsidP="00E446F1">
      <w:pPr>
        <w:numPr>
          <w:ilvl w:val="0"/>
          <w:numId w:val="3"/>
        </w:numPr>
        <w:tabs>
          <w:tab w:val="left" w:pos="810"/>
        </w:tabs>
        <w:spacing w:after="0" w:line="240" w:lineRule="auto"/>
        <w:ind w:left="1080"/>
        <w:rPr>
          <w:rFonts w:ascii="Times New Roman" w:eastAsia="Times New Roman" w:hAnsi="Times New Roman" w:cs="Times New Roman"/>
          <w:sz w:val="24"/>
          <w:szCs w:val="24"/>
        </w:rPr>
      </w:pPr>
      <w:r w:rsidRPr="0077234B">
        <w:rPr>
          <w:rFonts w:ascii="Times New Roman" w:eastAsia="Times New Roman" w:hAnsi="Times New Roman" w:cs="Times New Roman"/>
          <w:sz w:val="24"/>
          <w:szCs w:val="24"/>
        </w:rPr>
        <w:t>Renewal options</w:t>
      </w:r>
    </w:p>
    <w:p w14:paraId="1F55924A" w14:textId="77777777" w:rsidR="00E446F1" w:rsidRPr="0077234B" w:rsidRDefault="00E446F1" w:rsidP="00E446F1">
      <w:pPr>
        <w:numPr>
          <w:ilvl w:val="0"/>
          <w:numId w:val="3"/>
        </w:numPr>
        <w:tabs>
          <w:tab w:val="left" w:pos="810"/>
        </w:tabs>
        <w:spacing w:after="0" w:line="240" w:lineRule="auto"/>
        <w:ind w:left="1080"/>
        <w:rPr>
          <w:rFonts w:ascii="Times New Roman" w:eastAsia="Times New Roman" w:hAnsi="Times New Roman" w:cs="Times New Roman"/>
          <w:sz w:val="24"/>
          <w:szCs w:val="24"/>
        </w:rPr>
      </w:pPr>
      <w:r w:rsidRPr="0077234B">
        <w:rPr>
          <w:rFonts w:ascii="Times New Roman" w:eastAsia="Times New Roman" w:hAnsi="Times New Roman" w:cs="Times New Roman"/>
          <w:sz w:val="24"/>
          <w:szCs w:val="24"/>
        </w:rPr>
        <w:t>Assurances</w:t>
      </w:r>
    </w:p>
    <w:p w14:paraId="30D9DFE6" w14:textId="77777777" w:rsidR="00E446F1" w:rsidRPr="0077234B" w:rsidRDefault="00E446F1" w:rsidP="00E446F1">
      <w:pPr>
        <w:numPr>
          <w:ilvl w:val="0"/>
          <w:numId w:val="3"/>
        </w:numPr>
        <w:tabs>
          <w:tab w:val="left" w:pos="810"/>
        </w:tabs>
        <w:spacing w:after="0" w:line="240" w:lineRule="auto"/>
        <w:ind w:left="1080"/>
        <w:rPr>
          <w:rFonts w:ascii="Times New Roman" w:eastAsia="Times New Roman" w:hAnsi="Times New Roman" w:cs="Times New Roman"/>
          <w:sz w:val="24"/>
          <w:szCs w:val="24"/>
        </w:rPr>
      </w:pPr>
      <w:r w:rsidRPr="0077234B">
        <w:rPr>
          <w:rFonts w:ascii="Times New Roman" w:eastAsia="Times New Roman" w:hAnsi="Times New Roman" w:cs="Times New Roman"/>
          <w:sz w:val="24"/>
          <w:szCs w:val="24"/>
        </w:rPr>
        <w:t>Insurance/Indemnification requirements</w:t>
      </w:r>
    </w:p>
    <w:p w14:paraId="316F4B2E" w14:textId="77777777" w:rsidR="00E446F1" w:rsidRPr="0077234B" w:rsidRDefault="00E446F1" w:rsidP="00E446F1">
      <w:pPr>
        <w:numPr>
          <w:ilvl w:val="0"/>
          <w:numId w:val="3"/>
        </w:numPr>
        <w:tabs>
          <w:tab w:val="left" w:pos="810"/>
        </w:tabs>
        <w:spacing w:after="0" w:line="240" w:lineRule="auto"/>
        <w:ind w:left="1080"/>
        <w:rPr>
          <w:rFonts w:ascii="Times New Roman" w:eastAsia="Times New Roman" w:hAnsi="Times New Roman" w:cs="Times New Roman"/>
          <w:sz w:val="24"/>
          <w:szCs w:val="24"/>
        </w:rPr>
      </w:pPr>
      <w:r w:rsidRPr="0077234B">
        <w:rPr>
          <w:rFonts w:ascii="Times New Roman" w:eastAsia="Times New Roman" w:hAnsi="Times New Roman" w:cs="Times New Roman"/>
          <w:sz w:val="24"/>
          <w:szCs w:val="24"/>
        </w:rPr>
        <w:t>Monitoring of performance</w:t>
      </w:r>
    </w:p>
    <w:p w14:paraId="15A3E846" w14:textId="77777777" w:rsidR="00E446F1" w:rsidRPr="0077234B" w:rsidRDefault="00E446F1" w:rsidP="00E446F1">
      <w:pPr>
        <w:numPr>
          <w:ilvl w:val="0"/>
          <w:numId w:val="3"/>
        </w:numPr>
        <w:tabs>
          <w:tab w:val="left" w:pos="810"/>
        </w:tabs>
        <w:spacing w:after="0" w:line="240" w:lineRule="auto"/>
        <w:ind w:left="1080"/>
        <w:rPr>
          <w:rFonts w:ascii="Times New Roman" w:eastAsia="Times New Roman" w:hAnsi="Times New Roman" w:cs="Times New Roman"/>
          <w:sz w:val="24"/>
          <w:szCs w:val="24"/>
        </w:rPr>
      </w:pPr>
      <w:r w:rsidRPr="0077234B">
        <w:rPr>
          <w:rFonts w:ascii="Times New Roman" w:eastAsia="Times New Roman" w:hAnsi="Times New Roman" w:cs="Times New Roman"/>
          <w:sz w:val="24"/>
          <w:szCs w:val="24"/>
        </w:rPr>
        <w:t>Any other compliance requirements for the sub-recipient</w:t>
      </w:r>
    </w:p>
    <w:p w14:paraId="4C12809F" w14:textId="77777777" w:rsidR="00E446F1" w:rsidRPr="0077234B" w:rsidRDefault="00E446F1" w:rsidP="00E446F1">
      <w:pPr>
        <w:numPr>
          <w:ilvl w:val="0"/>
          <w:numId w:val="3"/>
        </w:numPr>
        <w:tabs>
          <w:tab w:val="left" w:pos="810"/>
        </w:tabs>
        <w:spacing w:after="0" w:line="240" w:lineRule="auto"/>
        <w:ind w:left="1080"/>
        <w:rPr>
          <w:rFonts w:ascii="Times New Roman" w:eastAsia="Times New Roman" w:hAnsi="Times New Roman" w:cs="Times New Roman"/>
          <w:sz w:val="24"/>
          <w:szCs w:val="24"/>
        </w:rPr>
      </w:pPr>
      <w:r w:rsidRPr="0077234B">
        <w:rPr>
          <w:rFonts w:ascii="Times New Roman" w:eastAsia="Times New Roman" w:hAnsi="Times New Roman" w:cs="Times New Roman"/>
          <w:sz w:val="24"/>
          <w:szCs w:val="24"/>
        </w:rPr>
        <w:t>Levels of approval required from the grantee</w:t>
      </w:r>
    </w:p>
    <w:p w14:paraId="7CDD40A1" w14:textId="77777777" w:rsidR="00E446F1" w:rsidRPr="0077234B" w:rsidRDefault="00E446F1" w:rsidP="00E446F1">
      <w:pPr>
        <w:pStyle w:val="ListParagraph"/>
        <w:rPr>
          <w:rFonts w:ascii="Times New Roman" w:eastAsia="Times New Roman" w:hAnsi="Times New Roman" w:cs="Times New Roman"/>
          <w:bCs/>
          <w:sz w:val="24"/>
          <w:szCs w:val="24"/>
        </w:rPr>
      </w:pPr>
    </w:p>
    <w:p w14:paraId="4F055DC5" w14:textId="77777777" w:rsidR="00E446F1" w:rsidRPr="0077234B" w:rsidRDefault="00E446F1" w:rsidP="00E446F1">
      <w:pPr>
        <w:pStyle w:val="ListParagraph"/>
        <w:numPr>
          <w:ilvl w:val="0"/>
          <w:numId w:val="4"/>
        </w:numPr>
        <w:tabs>
          <w:tab w:val="left" w:pos="810"/>
        </w:tabs>
        <w:spacing w:after="0" w:line="240" w:lineRule="auto"/>
        <w:ind w:left="540" w:hanging="540"/>
        <w:rPr>
          <w:rFonts w:ascii="Times New Roman" w:eastAsia="Times New Roman" w:hAnsi="Times New Roman" w:cs="Times New Roman"/>
          <w:bCs/>
          <w:sz w:val="24"/>
          <w:szCs w:val="24"/>
        </w:rPr>
      </w:pPr>
      <w:r w:rsidRPr="0077234B">
        <w:rPr>
          <w:rFonts w:ascii="Times New Roman" w:eastAsia="Times New Roman" w:hAnsi="Times New Roman" w:cs="Times New Roman"/>
          <w:bCs/>
          <w:sz w:val="24"/>
          <w:szCs w:val="24"/>
        </w:rPr>
        <w:lastRenderedPageBreak/>
        <w:t>The MA III (BA 27</w:t>
      </w:r>
      <w:r>
        <w:rPr>
          <w:rFonts w:ascii="Times New Roman" w:eastAsia="Times New Roman" w:hAnsi="Times New Roman" w:cs="Times New Roman"/>
          <w:bCs/>
          <w:sz w:val="24"/>
          <w:szCs w:val="24"/>
        </w:rPr>
        <w:t>19</w:t>
      </w:r>
      <w:r w:rsidRPr="0077234B">
        <w:rPr>
          <w:rFonts w:ascii="Times New Roman" w:eastAsia="Times New Roman" w:hAnsi="Times New Roman" w:cs="Times New Roman"/>
          <w:bCs/>
          <w:sz w:val="24"/>
          <w:szCs w:val="24"/>
        </w:rPr>
        <w:t>, PCN 0030)</w:t>
      </w:r>
      <w:r>
        <w:rPr>
          <w:rFonts w:ascii="Times New Roman" w:eastAsia="Times New Roman" w:hAnsi="Times New Roman" w:cs="Times New Roman"/>
          <w:bCs/>
          <w:sz w:val="24"/>
          <w:szCs w:val="24"/>
        </w:rPr>
        <w:t xml:space="preserve"> </w:t>
      </w:r>
      <w:r w:rsidRPr="0077234B">
        <w:rPr>
          <w:rFonts w:ascii="Times New Roman" w:eastAsia="Times New Roman" w:hAnsi="Times New Roman" w:cs="Times New Roman"/>
          <w:bCs/>
          <w:sz w:val="24"/>
          <w:szCs w:val="24"/>
        </w:rPr>
        <w:t>(primary) and recommends to the Deputy of Business and Support Services (BA 2763, PCN 0003) to approve or disapprove the sub-grant amendment.  The status of the sub-grant or amendment is tracked in the Sub-grant Log throughout the approval process.</w:t>
      </w:r>
    </w:p>
    <w:p w14:paraId="1BEB1D05" w14:textId="77777777" w:rsidR="00E446F1" w:rsidRPr="0077234B" w:rsidRDefault="00E446F1" w:rsidP="00E446F1">
      <w:pPr>
        <w:tabs>
          <w:tab w:val="left" w:pos="810"/>
        </w:tabs>
        <w:spacing w:after="0" w:line="240" w:lineRule="auto"/>
        <w:ind w:left="540" w:hanging="540"/>
        <w:rPr>
          <w:rFonts w:ascii="Times New Roman" w:eastAsia="Times New Roman" w:hAnsi="Times New Roman" w:cs="Times New Roman"/>
          <w:bCs/>
          <w:sz w:val="24"/>
          <w:szCs w:val="24"/>
        </w:rPr>
      </w:pPr>
    </w:p>
    <w:p w14:paraId="25C5031D" w14:textId="77777777" w:rsidR="00E446F1" w:rsidRPr="0077234B" w:rsidRDefault="00E446F1" w:rsidP="00E446F1">
      <w:pPr>
        <w:pStyle w:val="ListParagraph"/>
        <w:numPr>
          <w:ilvl w:val="0"/>
          <w:numId w:val="4"/>
        </w:numPr>
        <w:tabs>
          <w:tab w:val="left" w:pos="810"/>
        </w:tabs>
        <w:spacing w:after="0" w:line="240" w:lineRule="auto"/>
        <w:ind w:left="540" w:hanging="540"/>
        <w:rPr>
          <w:rFonts w:ascii="Times New Roman" w:eastAsia="Times New Roman" w:hAnsi="Times New Roman" w:cs="Times New Roman"/>
          <w:bCs/>
          <w:sz w:val="24"/>
          <w:szCs w:val="24"/>
        </w:rPr>
      </w:pPr>
      <w:r w:rsidRPr="0077234B">
        <w:rPr>
          <w:rFonts w:ascii="Times New Roman" w:eastAsia="Times New Roman" w:hAnsi="Times New Roman" w:cs="Times New Roman"/>
          <w:bCs/>
          <w:sz w:val="24"/>
          <w:szCs w:val="24"/>
        </w:rPr>
        <w:t>Upon scope of work and/or budget amendment approval, the sub-grant o</w:t>
      </w:r>
      <w:r w:rsidRPr="00EF0804">
        <w:rPr>
          <w:rFonts w:ascii="Times New Roman" w:eastAsia="Times New Roman" w:hAnsi="Times New Roman" w:cs="Times New Roman"/>
          <w:bCs/>
          <w:sz w:val="24"/>
          <w:szCs w:val="24"/>
        </w:rPr>
        <w:t>r amendment</w:t>
      </w:r>
      <w:r w:rsidRPr="0077234B">
        <w:rPr>
          <w:rFonts w:ascii="Times New Roman" w:eastAsia="Times New Roman" w:hAnsi="Times New Roman" w:cs="Times New Roman"/>
          <w:bCs/>
          <w:sz w:val="24"/>
          <w:szCs w:val="24"/>
        </w:rPr>
        <w:t xml:space="preserve"> is returned to the MA III</w:t>
      </w:r>
      <w:r>
        <w:rPr>
          <w:rFonts w:ascii="Times New Roman" w:eastAsia="Times New Roman" w:hAnsi="Times New Roman" w:cs="Times New Roman"/>
          <w:bCs/>
          <w:sz w:val="24"/>
          <w:szCs w:val="24"/>
        </w:rPr>
        <w:t xml:space="preserve"> (BA 2719, PCN 0030)</w:t>
      </w:r>
      <w:r w:rsidRPr="0077234B">
        <w:rPr>
          <w:rFonts w:ascii="Times New Roman" w:eastAsia="Times New Roman" w:hAnsi="Times New Roman" w:cs="Times New Roman"/>
          <w:bCs/>
          <w:sz w:val="24"/>
          <w:szCs w:val="24"/>
        </w:rPr>
        <w:t xml:space="preserve"> and then to the program to obtain the signatures of the sub-grantee.  Once the program obtains the necessary signatures, the sub-grant or amendment is returned to Division Administration through the Management Analyst III who updates the sub-grant or amendment in the Division Sub-grant Log.  The sub-grant or amendment is then forwarded for signature by the ASO III (primary).</w:t>
      </w:r>
    </w:p>
    <w:p w14:paraId="12152F27" w14:textId="77777777" w:rsidR="00E446F1" w:rsidRPr="0077234B" w:rsidRDefault="00E446F1" w:rsidP="00E446F1">
      <w:pPr>
        <w:tabs>
          <w:tab w:val="left" w:pos="810"/>
        </w:tabs>
        <w:spacing w:after="0" w:line="240" w:lineRule="auto"/>
        <w:ind w:left="540" w:hanging="540"/>
        <w:rPr>
          <w:rFonts w:ascii="Times New Roman" w:eastAsia="Times New Roman" w:hAnsi="Times New Roman" w:cs="Times New Roman"/>
          <w:bCs/>
          <w:sz w:val="24"/>
          <w:szCs w:val="24"/>
        </w:rPr>
      </w:pPr>
    </w:p>
    <w:p w14:paraId="51BEA6CF" w14:textId="77777777" w:rsidR="00E446F1" w:rsidRPr="0077234B" w:rsidRDefault="00E446F1" w:rsidP="00E446F1">
      <w:pPr>
        <w:pStyle w:val="ListParagraph"/>
        <w:numPr>
          <w:ilvl w:val="0"/>
          <w:numId w:val="4"/>
        </w:numPr>
        <w:tabs>
          <w:tab w:val="left" w:pos="810"/>
        </w:tabs>
        <w:spacing w:after="0" w:line="240" w:lineRule="auto"/>
        <w:ind w:left="540" w:hanging="540"/>
        <w:rPr>
          <w:rFonts w:ascii="Times New Roman" w:eastAsia="Times New Roman" w:hAnsi="Times New Roman" w:cs="Times New Roman"/>
          <w:bCs/>
          <w:sz w:val="24"/>
          <w:szCs w:val="24"/>
        </w:rPr>
      </w:pPr>
      <w:r w:rsidRPr="0077234B">
        <w:rPr>
          <w:rFonts w:ascii="Times New Roman" w:eastAsia="Times New Roman" w:hAnsi="Times New Roman" w:cs="Times New Roman"/>
          <w:bCs/>
          <w:sz w:val="24"/>
          <w:szCs w:val="24"/>
        </w:rPr>
        <w:t xml:space="preserve">Once the sub-grant or amendment has received final signature, one copy is retained for filing within the </w:t>
      </w:r>
      <w:r w:rsidRPr="0077234B">
        <w:rPr>
          <w:rFonts w:ascii="Times New Roman" w:eastAsia="Times New Roman" w:hAnsi="Times New Roman" w:cs="Times New Roman"/>
          <w:sz w:val="24"/>
          <w:szCs w:val="24"/>
        </w:rPr>
        <w:t>Business and Support Services Division</w:t>
      </w:r>
      <w:r w:rsidRPr="0077234B">
        <w:rPr>
          <w:rFonts w:ascii="Times New Roman" w:eastAsia="Times New Roman" w:hAnsi="Times New Roman" w:cs="Times New Roman"/>
          <w:bCs/>
          <w:sz w:val="24"/>
          <w:szCs w:val="24"/>
        </w:rPr>
        <w:t xml:space="preserve"> and one copy is sent to the sub-grantee by the appropriate </w:t>
      </w:r>
      <w:r>
        <w:rPr>
          <w:rFonts w:ascii="Times New Roman" w:eastAsia="Times New Roman" w:hAnsi="Times New Roman" w:cs="Times New Roman"/>
          <w:bCs/>
          <w:sz w:val="24"/>
          <w:szCs w:val="24"/>
        </w:rPr>
        <w:t>EPP</w:t>
      </w:r>
      <w:r w:rsidRPr="0077234B">
        <w:rPr>
          <w:rFonts w:ascii="Times New Roman" w:eastAsia="Times New Roman" w:hAnsi="Times New Roman" w:cs="Times New Roman"/>
          <w:bCs/>
          <w:sz w:val="24"/>
          <w:szCs w:val="24"/>
        </w:rPr>
        <w:t xml:space="preserve">.  A copy of the sub-grant or amendment is retained in the Admin grant file and another copy is retained by the program in the sub-grant file. </w:t>
      </w:r>
    </w:p>
    <w:p w14:paraId="1A124385" w14:textId="77777777" w:rsidR="00E446F1" w:rsidRPr="0077234B" w:rsidRDefault="00E446F1" w:rsidP="00E446F1">
      <w:pPr>
        <w:tabs>
          <w:tab w:val="left" w:pos="810"/>
        </w:tabs>
        <w:spacing w:after="0" w:line="240" w:lineRule="auto"/>
        <w:ind w:left="540" w:hanging="540"/>
        <w:rPr>
          <w:rFonts w:ascii="Times New Roman" w:eastAsia="Times New Roman" w:hAnsi="Times New Roman" w:cs="Times New Roman"/>
          <w:sz w:val="24"/>
          <w:szCs w:val="24"/>
        </w:rPr>
      </w:pPr>
    </w:p>
    <w:p w14:paraId="49B50382" w14:textId="77777777" w:rsidR="00E446F1" w:rsidRPr="0077234B" w:rsidRDefault="00E446F1" w:rsidP="00E446F1">
      <w:pPr>
        <w:pStyle w:val="ListParagraph"/>
        <w:numPr>
          <w:ilvl w:val="0"/>
          <w:numId w:val="4"/>
        </w:numPr>
        <w:tabs>
          <w:tab w:val="left" w:pos="810"/>
        </w:tabs>
        <w:spacing w:after="0" w:line="240" w:lineRule="auto"/>
        <w:ind w:left="540" w:hanging="540"/>
        <w:rPr>
          <w:rFonts w:ascii="Times New Roman" w:eastAsia="Times New Roman" w:hAnsi="Times New Roman" w:cs="Times New Roman"/>
          <w:sz w:val="24"/>
          <w:szCs w:val="24"/>
        </w:rPr>
      </w:pPr>
      <w:r w:rsidRPr="0077234B">
        <w:rPr>
          <w:rFonts w:ascii="Times New Roman" w:eastAsia="Times New Roman" w:hAnsi="Times New Roman" w:cs="Times New Roman"/>
          <w:sz w:val="24"/>
          <w:szCs w:val="24"/>
        </w:rPr>
        <w:t>The GMU M</w:t>
      </w:r>
      <w:r>
        <w:rPr>
          <w:rFonts w:ascii="Times New Roman" w:eastAsia="Times New Roman" w:hAnsi="Times New Roman" w:cs="Times New Roman"/>
          <w:sz w:val="24"/>
          <w:szCs w:val="24"/>
        </w:rPr>
        <w:t xml:space="preserve">anagement </w:t>
      </w:r>
      <w:r w:rsidRPr="0077234B">
        <w:rPr>
          <w:rFonts w:ascii="Times New Roman" w:eastAsia="Times New Roman" w:hAnsi="Times New Roman" w:cs="Times New Roman"/>
          <w:sz w:val="24"/>
          <w:szCs w:val="24"/>
        </w:rPr>
        <w:t>A</w:t>
      </w:r>
      <w:r>
        <w:rPr>
          <w:rFonts w:ascii="Times New Roman" w:eastAsia="Times New Roman" w:hAnsi="Times New Roman" w:cs="Times New Roman"/>
          <w:sz w:val="24"/>
          <w:szCs w:val="24"/>
        </w:rPr>
        <w:t>nalyst</w:t>
      </w:r>
      <w:r w:rsidRPr="0077234B">
        <w:rPr>
          <w:rFonts w:ascii="Times New Roman" w:eastAsia="Times New Roman" w:hAnsi="Times New Roman" w:cs="Times New Roman"/>
          <w:sz w:val="24"/>
          <w:szCs w:val="24"/>
        </w:rPr>
        <w:t xml:space="preserve"> III (BA 27</w:t>
      </w:r>
      <w:r>
        <w:rPr>
          <w:rFonts w:ascii="Times New Roman" w:eastAsia="Times New Roman" w:hAnsi="Times New Roman" w:cs="Times New Roman"/>
          <w:sz w:val="24"/>
          <w:szCs w:val="24"/>
        </w:rPr>
        <w:t>19</w:t>
      </w:r>
      <w:r w:rsidRPr="0077234B">
        <w:rPr>
          <w:rFonts w:ascii="Times New Roman" w:eastAsia="Times New Roman" w:hAnsi="Times New Roman" w:cs="Times New Roman"/>
          <w:sz w:val="24"/>
          <w:szCs w:val="24"/>
        </w:rPr>
        <w:t>, PCN 0030) maintains a current list of all sub-grants awarded, budget amendments and scope of work amendments for the Division.</w:t>
      </w:r>
    </w:p>
    <w:p w14:paraId="405462ED" w14:textId="77777777" w:rsidR="00E446F1" w:rsidRPr="0077234B" w:rsidRDefault="00E446F1" w:rsidP="00E446F1">
      <w:pPr>
        <w:tabs>
          <w:tab w:val="left" w:pos="810"/>
        </w:tabs>
        <w:spacing w:after="0" w:line="240" w:lineRule="auto"/>
        <w:ind w:left="540" w:hanging="540"/>
        <w:rPr>
          <w:rFonts w:ascii="Times New Roman" w:eastAsia="Times New Roman" w:hAnsi="Times New Roman" w:cs="Times New Roman"/>
          <w:bCs/>
          <w:sz w:val="24"/>
          <w:szCs w:val="24"/>
        </w:rPr>
      </w:pPr>
    </w:p>
    <w:p w14:paraId="0063E9A1" w14:textId="77777777" w:rsidR="00E446F1" w:rsidRPr="0077234B" w:rsidRDefault="00E446F1" w:rsidP="00E446F1">
      <w:pPr>
        <w:pStyle w:val="ListParagraph"/>
        <w:numPr>
          <w:ilvl w:val="0"/>
          <w:numId w:val="4"/>
        </w:numPr>
        <w:tabs>
          <w:tab w:val="left" w:pos="810"/>
        </w:tabs>
        <w:spacing w:after="0" w:line="240" w:lineRule="auto"/>
        <w:ind w:left="540" w:hanging="540"/>
        <w:rPr>
          <w:rFonts w:ascii="Times New Roman" w:eastAsia="Times New Roman" w:hAnsi="Times New Roman" w:cs="Times New Roman"/>
          <w:bCs/>
          <w:sz w:val="24"/>
          <w:szCs w:val="24"/>
        </w:rPr>
      </w:pPr>
      <w:r w:rsidRPr="0077234B">
        <w:rPr>
          <w:rFonts w:ascii="Times New Roman" w:eastAsia="Times New Roman" w:hAnsi="Times New Roman" w:cs="Times New Roman"/>
          <w:bCs/>
          <w:sz w:val="24"/>
          <w:szCs w:val="24"/>
        </w:rPr>
        <w:t xml:space="preserve"> Program Managers/Coordinators are responsible for monitoring sub-grant recipients for compliance with any fiscal requirements and that they are using the awards according to the terms and conditions of the grant. Department staff will ensure the activities comply with program requirements and that sub-grantees are achieving performance goals. </w:t>
      </w:r>
    </w:p>
    <w:p w14:paraId="14067C90" w14:textId="77777777" w:rsidR="00E446F1" w:rsidRPr="0077234B" w:rsidRDefault="00E446F1" w:rsidP="00E446F1">
      <w:pPr>
        <w:pStyle w:val="ListParagraph"/>
        <w:rPr>
          <w:rFonts w:ascii="Times New Roman" w:eastAsia="Times New Roman" w:hAnsi="Times New Roman" w:cs="Times New Roman"/>
          <w:bCs/>
          <w:sz w:val="24"/>
          <w:szCs w:val="24"/>
        </w:rPr>
      </w:pPr>
    </w:p>
    <w:p w14:paraId="57E56732" w14:textId="77777777" w:rsidR="00E446F1" w:rsidRPr="00EF0804" w:rsidRDefault="00E446F1" w:rsidP="00E446F1">
      <w:pPr>
        <w:pStyle w:val="ListParagraph"/>
        <w:numPr>
          <w:ilvl w:val="0"/>
          <w:numId w:val="4"/>
        </w:numPr>
        <w:tabs>
          <w:tab w:val="left" w:pos="810"/>
        </w:tabs>
        <w:spacing w:after="0" w:line="240" w:lineRule="auto"/>
        <w:ind w:left="540" w:hanging="540"/>
        <w:rPr>
          <w:rFonts w:ascii="Times New Roman" w:eastAsia="Times New Roman" w:hAnsi="Times New Roman" w:cs="Times New Roman"/>
          <w:bCs/>
          <w:sz w:val="24"/>
          <w:szCs w:val="24"/>
        </w:rPr>
      </w:pPr>
      <w:r w:rsidRPr="0077234B">
        <w:rPr>
          <w:rFonts w:ascii="Times New Roman" w:eastAsia="Times New Roman" w:hAnsi="Times New Roman" w:cs="Times New Roman"/>
          <w:bCs/>
          <w:sz w:val="24"/>
          <w:szCs w:val="24"/>
        </w:rPr>
        <w:t xml:space="preserve">The assigned GMU staff </w:t>
      </w:r>
      <w:r>
        <w:rPr>
          <w:rFonts w:ascii="Times New Roman" w:eastAsia="Times New Roman" w:hAnsi="Times New Roman" w:cs="Times New Roman"/>
          <w:bCs/>
          <w:sz w:val="24"/>
          <w:szCs w:val="24"/>
        </w:rPr>
        <w:t xml:space="preserve">(BA 2719, PCN 0231, PCN 002, PCN 1100, PCN 0040, PCN 0032, PCN 1601, BA 2709 PCN 0004) </w:t>
      </w:r>
      <w:r w:rsidRPr="0077234B">
        <w:rPr>
          <w:rFonts w:ascii="Times New Roman" w:eastAsia="Times New Roman" w:hAnsi="Times New Roman" w:cs="Times New Roman"/>
          <w:bCs/>
          <w:sz w:val="24"/>
          <w:szCs w:val="24"/>
        </w:rPr>
        <w:t>ensures that agencies receiving funds complete the Single Audit Reporting Form (</w:t>
      </w:r>
      <w:proofErr w:type="spellStart"/>
      <w:r w:rsidRPr="0077234B">
        <w:rPr>
          <w:rFonts w:ascii="Times New Roman" w:eastAsia="Times New Roman" w:hAnsi="Times New Roman" w:cs="Times New Roman"/>
          <w:bCs/>
          <w:sz w:val="24"/>
          <w:szCs w:val="24"/>
        </w:rPr>
        <w:t>SARF</w:t>
      </w:r>
      <w:proofErr w:type="spellEnd"/>
      <w:r w:rsidRPr="0077234B">
        <w:rPr>
          <w:rFonts w:ascii="Times New Roman" w:eastAsia="Times New Roman" w:hAnsi="Times New Roman" w:cs="Times New Roman"/>
          <w:bCs/>
          <w:sz w:val="24"/>
          <w:szCs w:val="24"/>
        </w:rPr>
        <w:t>),</w:t>
      </w:r>
      <w:r w:rsidRPr="00EF0804">
        <w:rPr>
          <w:rFonts w:ascii="Times New Roman" w:eastAsia="Times New Roman" w:hAnsi="Times New Roman" w:cs="Times New Roman"/>
          <w:bCs/>
          <w:sz w:val="24"/>
          <w:szCs w:val="24"/>
        </w:rPr>
        <w:t xml:space="preserve"> if necessary. </w:t>
      </w:r>
    </w:p>
    <w:p w14:paraId="16B4CAEE" w14:textId="77777777" w:rsidR="00E446F1" w:rsidRPr="0077234B" w:rsidRDefault="00E446F1" w:rsidP="00E446F1">
      <w:pPr>
        <w:tabs>
          <w:tab w:val="left" w:pos="810"/>
        </w:tabs>
        <w:spacing w:after="0" w:line="240" w:lineRule="auto"/>
        <w:ind w:left="540" w:hanging="540"/>
        <w:rPr>
          <w:rFonts w:ascii="Times New Roman" w:eastAsia="Times New Roman" w:hAnsi="Times New Roman" w:cs="Times New Roman"/>
          <w:bCs/>
          <w:sz w:val="24"/>
          <w:szCs w:val="24"/>
        </w:rPr>
      </w:pPr>
    </w:p>
    <w:p w14:paraId="30D9C961" w14:textId="77777777" w:rsidR="00E446F1" w:rsidRPr="0077234B" w:rsidRDefault="00E446F1" w:rsidP="00E446F1">
      <w:pPr>
        <w:pStyle w:val="ListParagraph"/>
        <w:numPr>
          <w:ilvl w:val="0"/>
          <w:numId w:val="4"/>
        </w:numPr>
        <w:tabs>
          <w:tab w:val="left" w:pos="810"/>
        </w:tabs>
        <w:spacing w:after="0" w:line="240" w:lineRule="auto"/>
        <w:ind w:left="540" w:hanging="540"/>
        <w:rPr>
          <w:rFonts w:ascii="Times New Roman" w:eastAsia="Times New Roman" w:hAnsi="Times New Roman" w:cs="Times New Roman"/>
          <w:bCs/>
          <w:sz w:val="24"/>
          <w:szCs w:val="24"/>
        </w:rPr>
      </w:pPr>
      <w:r w:rsidRPr="0077234B">
        <w:rPr>
          <w:rFonts w:ascii="Times New Roman" w:eastAsia="Times New Roman" w:hAnsi="Times New Roman" w:cs="Times New Roman"/>
          <w:bCs/>
          <w:sz w:val="24"/>
          <w:szCs w:val="24"/>
        </w:rPr>
        <w:t xml:space="preserve">The onsite visits will be performed by staff from the appropriate program office in accordance with an established schedule and grant requirements. The onsite visit will be documented in writing and maintained in the program grant file. The monitoring effort must include the completion of periodic monitoring visits and a report that includes the review of sub-grant recipients’ financial and operational well-being.  </w:t>
      </w:r>
    </w:p>
    <w:p w14:paraId="2E0F5B91" w14:textId="77777777" w:rsidR="00E446F1" w:rsidRPr="0077234B" w:rsidRDefault="00E446F1" w:rsidP="00E446F1">
      <w:pPr>
        <w:pStyle w:val="ListParagraph"/>
        <w:rPr>
          <w:rFonts w:ascii="Times New Roman" w:eastAsia="Times New Roman" w:hAnsi="Times New Roman" w:cs="Times New Roman"/>
          <w:bCs/>
          <w:sz w:val="24"/>
          <w:szCs w:val="24"/>
        </w:rPr>
      </w:pPr>
    </w:p>
    <w:p w14:paraId="1E388E8A" w14:textId="77777777" w:rsidR="00E446F1" w:rsidRPr="0077234B" w:rsidRDefault="00E446F1" w:rsidP="00E446F1">
      <w:pPr>
        <w:pStyle w:val="ListParagraph"/>
        <w:numPr>
          <w:ilvl w:val="0"/>
          <w:numId w:val="4"/>
        </w:numPr>
        <w:tabs>
          <w:tab w:val="left" w:pos="810"/>
        </w:tabs>
        <w:spacing w:after="0" w:line="240" w:lineRule="auto"/>
        <w:ind w:left="540" w:hanging="540"/>
        <w:rPr>
          <w:rFonts w:ascii="Times New Roman" w:eastAsia="Times New Roman" w:hAnsi="Times New Roman" w:cs="Times New Roman"/>
          <w:bCs/>
          <w:sz w:val="24"/>
          <w:szCs w:val="24"/>
        </w:rPr>
      </w:pPr>
      <w:bookmarkStart w:id="7" w:name="_Hlk43718458"/>
      <w:r w:rsidRPr="0077234B">
        <w:rPr>
          <w:rFonts w:ascii="Times New Roman" w:eastAsia="Times New Roman" w:hAnsi="Times New Roman" w:cs="Times New Roman"/>
          <w:bCs/>
          <w:sz w:val="24"/>
          <w:szCs w:val="24"/>
        </w:rPr>
        <w:t xml:space="preserve">The Audit Unit performs audits of grants. Generally, a grant is selected and several subrecipients are audited to ensure that they are complying with grant requirements. Transactions, payroll, and other compliance items are tested in the audit and the results are forwarded to the </w:t>
      </w:r>
      <w:r>
        <w:rPr>
          <w:rFonts w:ascii="Times New Roman" w:eastAsia="Times New Roman" w:hAnsi="Times New Roman" w:cs="Times New Roman"/>
          <w:bCs/>
          <w:sz w:val="24"/>
          <w:szCs w:val="24"/>
        </w:rPr>
        <w:t>s</w:t>
      </w:r>
      <w:r w:rsidRPr="0077234B">
        <w:rPr>
          <w:rFonts w:ascii="Times New Roman" w:eastAsia="Times New Roman" w:hAnsi="Times New Roman" w:cs="Times New Roman"/>
          <w:bCs/>
          <w:sz w:val="24"/>
          <w:szCs w:val="24"/>
        </w:rPr>
        <w:t>ub</w:t>
      </w:r>
      <w:r>
        <w:rPr>
          <w:rFonts w:ascii="Times New Roman" w:eastAsia="Times New Roman" w:hAnsi="Times New Roman" w:cs="Times New Roman"/>
          <w:bCs/>
          <w:sz w:val="24"/>
          <w:szCs w:val="24"/>
        </w:rPr>
        <w:t>-</w:t>
      </w:r>
      <w:r w:rsidRPr="0077234B">
        <w:rPr>
          <w:rFonts w:ascii="Times New Roman" w:eastAsia="Times New Roman" w:hAnsi="Times New Roman" w:cs="Times New Roman"/>
          <w:bCs/>
          <w:sz w:val="24"/>
          <w:szCs w:val="24"/>
        </w:rPr>
        <w:t>recipient in the form of a field report. If the sub</w:t>
      </w:r>
      <w:r>
        <w:rPr>
          <w:rFonts w:ascii="Times New Roman" w:eastAsia="Times New Roman" w:hAnsi="Times New Roman" w:cs="Times New Roman"/>
          <w:bCs/>
          <w:sz w:val="24"/>
          <w:szCs w:val="24"/>
        </w:rPr>
        <w:t>-</w:t>
      </w:r>
      <w:r w:rsidRPr="0077234B">
        <w:rPr>
          <w:rFonts w:ascii="Times New Roman" w:eastAsia="Times New Roman" w:hAnsi="Times New Roman" w:cs="Times New Roman"/>
          <w:bCs/>
          <w:sz w:val="24"/>
          <w:szCs w:val="24"/>
        </w:rPr>
        <w:t xml:space="preserve">recipient chooses to dispute or comment on a finding, they have two weeks from the receipt of the field report to comment on the report or provide additional information for the Audit Unit’s consideration. </w:t>
      </w:r>
    </w:p>
    <w:bookmarkEnd w:id="7"/>
    <w:p w14:paraId="7AC0F4D5" w14:textId="77777777" w:rsidR="00E446F1" w:rsidRPr="0077234B" w:rsidRDefault="00E446F1" w:rsidP="00E446F1">
      <w:pPr>
        <w:pStyle w:val="ListParagraph"/>
        <w:rPr>
          <w:rFonts w:ascii="Times New Roman" w:eastAsia="Times New Roman" w:hAnsi="Times New Roman" w:cs="Times New Roman"/>
          <w:bCs/>
          <w:sz w:val="24"/>
          <w:szCs w:val="24"/>
        </w:rPr>
      </w:pPr>
    </w:p>
    <w:p w14:paraId="577D9221" w14:textId="77777777" w:rsidR="00E446F1" w:rsidRPr="0077234B" w:rsidRDefault="00E446F1" w:rsidP="00E446F1">
      <w:pPr>
        <w:pStyle w:val="ListParagraph"/>
        <w:numPr>
          <w:ilvl w:val="0"/>
          <w:numId w:val="4"/>
        </w:numPr>
        <w:tabs>
          <w:tab w:val="left" w:pos="810"/>
        </w:tabs>
        <w:spacing w:after="0" w:line="240" w:lineRule="auto"/>
        <w:ind w:left="540" w:hanging="540"/>
        <w:rPr>
          <w:rFonts w:ascii="Times New Roman" w:eastAsia="Times New Roman" w:hAnsi="Times New Roman" w:cs="Times New Roman"/>
          <w:bCs/>
          <w:sz w:val="24"/>
          <w:szCs w:val="24"/>
        </w:rPr>
      </w:pPr>
      <w:r w:rsidRPr="0077234B">
        <w:rPr>
          <w:rFonts w:ascii="Times New Roman" w:eastAsia="Times New Roman" w:hAnsi="Times New Roman" w:cs="Times New Roman"/>
          <w:bCs/>
          <w:sz w:val="24"/>
          <w:szCs w:val="24"/>
        </w:rPr>
        <w:t xml:space="preserve"> If the audit has no findings or the entity chose not to respond to the findings, the audit is </w:t>
      </w:r>
      <w:proofErr w:type="gramStart"/>
      <w:r w:rsidRPr="0077234B">
        <w:rPr>
          <w:rFonts w:ascii="Times New Roman" w:eastAsia="Times New Roman" w:hAnsi="Times New Roman" w:cs="Times New Roman"/>
          <w:bCs/>
          <w:sz w:val="24"/>
          <w:szCs w:val="24"/>
        </w:rPr>
        <w:t>closed</w:t>
      </w:r>
      <w:proofErr w:type="gramEnd"/>
      <w:r w:rsidRPr="0077234B">
        <w:rPr>
          <w:rFonts w:ascii="Times New Roman" w:eastAsia="Times New Roman" w:hAnsi="Times New Roman" w:cs="Times New Roman"/>
          <w:bCs/>
          <w:sz w:val="24"/>
          <w:szCs w:val="24"/>
        </w:rPr>
        <w:t xml:space="preserve"> and a final report is issued. If an audit finding is disputed, then the additional information provided is taken into consideration and a final report is issued summarizing </w:t>
      </w:r>
      <w:r w:rsidRPr="0077234B">
        <w:rPr>
          <w:rFonts w:ascii="Times New Roman" w:eastAsia="Times New Roman" w:hAnsi="Times New Roman" w:cs="Times New Roman"/>
          <w:bCs/>
          <w:sz w:val="24"/>
          <w:szCs w:val="24"/>
        </w:rPr>
        <w:lastRenderedPageBreak/>
        <w:t xml:space="preserve">the results of the additional information and/or any clarification the entity had to the findings. </w:t>
      </w:r>
    </w:p>
    <w:p w14:paraId="075BD47B" w14:textId="77777777" w:rsidR="00E446F1" w:rsidRPr="0077234B" w:rsidRDefault="00E446F1" w:rsidP="00E446F1">
      <w:pPr>
        <w:tabs>
          <w:tab w:val="left" w:pos="810"/>
        </w:tabs>
        <w:spacing w:after="0" w:line="240" w:lineRule="auto"/>
        <w:ind w:left="540" w:hanging="540"/>
        <w:rPr>
          <w:rFonts w:ascii="Times New Roman" w:eastAsia="Times New Roman" w:hAnsi="Times New Roman" w:cs="Times New Roman"/>
          <w:bCs/>
          <w:sz w:val="24"/>
          <w:szCs w:val="24"/>
        </w:rPr>
      </w:pPr>
    </w:p>
    <w:p w14:paraId="68F33A03" w14:textId="77777777" w:rsidR="00E446F1" w:rsidRPr="0077234B" w:rsidRDefault="00E446F1" w:rsidP="00E446F1">
      <w:pPr>
        <w:pStyle w:val="ListParagraph"/>
        <w:numPr>
          <w:ilvl w:val="0"/>
          <w:numId w:val="4"/>
        </w:numPr>
        <w:tabs>
          <w:tab w:val="left" w:pos="810"/>
        </w:tabs>
        <w:spacing w:after="0" w:line="240" w:lineRule="auto"/>
        <w:ind w:left="540" w:hanging="540"/>
        <w:rPr>
          <w:rFonts w:ascii="Times New Roman" w:eastAsia="Times New Roman" w:hAnsi="Times New Roman" w:cs="Times New Roman"/>
          <w:bCs/>
          <w:sz w:val="24"/>
          <w:szCs w:val="24"/>
        </w:rPr>
      </w:pPr>
      <w:r w:rsidRPr="0077234B">
        <w:rPr>
          <w:rFonts w:ascii="Times New Roman" w:eastAsia="Times New Roman" w:hAnsi="Times New Roman" w:cs="Times New Roman"/>
          <w:bCs/>
          <w:sz w:val="24"/>
          <w:szCs w:val="24"/>
        </w:rPr>
        <w:t xml:space="preserve"> Annually, the Audit Manager </w:t>
      </w:r>
      <w:r>
        <w:rPr>
          <w:rFonts w:ascii="Times New Roman" w:eastAsia="Times New Roman" w:hAnsi="Times New Roman" w:cs="Times New Roman"/>
          <w:bCs/>
          <w:sz w:val="24"/>
          <w:szCs w:val="24"/>
        </w:rPr>
        <w:t xml:space="preserve">(BA 2719, PCN 0204) </w:t>
      </w:r>
      <w:r w:rsidRPr="0077234B">
        <w:rPr>
          <w:rFonts w:ascii="Times New Roman" w:eastAsia="Times New Roman" w:hAnsi="Times New Roman" w:cs="Times New Roman"/>
          <w:bCs/>
          <w:sz w:val="24"/>
          <w:szCs w:val="24"/>
        </w:rPr>
        <w:t xml:space="preserve">ensures the Department receives a complete copy of sub-grant recipients’ audit reports if they expend $750,000 or more in federal funds as required by CFR.  The Audit Unit will </w:t>
      </w:r>
      <w:proofErr w:type="gramStart"/>
      <w:r w:rsidRPr="0077234B">
        <w:rPr>
          <w:rFonts w:ascii="Times New Roman" w:eastAsia="Times New Roman" w:hAnsi="Times New Roman" w:cs="Times New Roman"/>
          <w:bCs/>
          <w:sz w:val="24"/>
          <w:szCs w:val="24"/>
        </w:rPr>
        <w:t>provide assistance to</w:t>
      </w:r>
      <w:proofErr w:type="gramEnd"/>
      <w:r w:rsidRPr="0077234B">
        <w:rPr>
          <w:rFonts w:ascii="Times New Roman" w:eastAsia="Times New Roman" w:hAnsi="Times New Roman" w:cs="Times New Roman"/>
          <w:bCs/>
          <w:sz w:val="24"/>
          <w:szCs w:val="24"/>
        </w:rPr>
        <w:t xml:space="preserve"> the Accounting Assistant</w:t>
      </w:r>
      <w:r>
        <w:rPr>
          <w:rFonts w:ascii="Times New Roman" w:eastAsia="Times New Roman" w:hAnsi="Times New Roman" w:cs="Times New Roman"/>
          <w:bCs/>
          <w:sz w:val="24"/>
          <w:szCs w:val="24"/>
        </w:rPr>
        <w:t xml:space="preserve"> II (BA 2719, PCN 0265)</w:t>
      </w:r>
      <w:r w:rsidRPr="0077234B">
        <w:rPr>
          <w:rFonts w:ascii="Times New Roman" w:eastAsia="Times New Roman" w:hAnsi="Times New Roman" w:cs="Times New Roman"/>
          <w:bCs/>
          <w:sz w:val="24"/>
          <w:szCs w:val="24"/>
        </w:rPr>
        <w:t xml:space="preserve"> as requested to obtain copies of sub-grant recipients’ single-audit reports. </w:t>
      </w:r>
    </w:p>
    <w:p w14:paraId="5605824B" w14:textId="77777777" w:rsidR="00E446F1" w:rsidRPr="0077234B" w:rsidRDefault="00E446F1" w:rsidP="00E446F1">
      <w:pPr>
        <w:tabs>
          <w:tab w:val="left" w:pos="810"/>
        </w:tabs>
        <w:spacing w:after="0" w:line="240" w:lineRule="auto"/>
        <w:ind w:left="540" w:hanging="540"/>
        <w:rPr>
          <w:rFonts w:ascii="Times New Roman" w:eastAsia="Times New Roman" w:hAnsi="Times New Roman" w:cs="Times New Roman"/>
          <w:bCs/>
          <w:sz w:val="24"/>
          <w:szCs w:val="24"/>
        </w:rPr>
      </w:pPr>
    </w:p>
    <w:p w14:paraId="2C646518" w14:textId="77777777" w:rsidR="00E446F1" w:rsidRPr="003635CE" w:rsidRDefault="00E446F1" w:rsidP="00E446F1">
      <w:pPr>
        <w:pStyle w:val="ListParagraph"/>
        <w:numPr>
          <w:ilvl w:val="0"/>
          <w:numId w:val="4"/>
        </w:numPr>
        <w:tabs>
          <w:tab w:val="left" w:pos="810"/>
        </w:tabs>
        <w:spacing w:after="0" w:line="240" w:lineRule="auto"/>
        <w:ind w:left="540" w:hanging="540"/>
        <w:rPr>
          <w:rFonts w:ascii="Times New Roman" w:eastAsia="Times New Roman" w:hAnsi="Times New Roman" w:cs="Times New Roman"/>
          <w:bCs/>
          <w:sz w:val="24"/>
          <w:szCs w:val="24"/>
        </w:rPr>
      </w:pPr>
      <w:r w:rsidRPr="0077234B">
        <w:rPr>
          <w:rFonts w:ascii="Times New Roman" w:eastAsia="Times New Roman" w:hAnsi="Times New Roman" w:cs="Times New Roman"/>
          <w:bCs/>
          <w:sz w:val="24"/>
          <w:szCs w:val="24"/>
        </w:rPr>
        <w:t xml:space="preserve"> Audit reports of sub-grant recipients must be submitted within the earlier of 30 days after receipt of the auditor's report(s), or nine months after the end of the audit period, in accordance with 2 CFR Part 200 Subpart F. The Administrative Assistant</w:t>
      </w:r>
      <w:r>
        <w:rPr>
          <w:rFonts w:ascii="Times New Roman" w:eastAsia="Times New Roman" w:hAnsi="Times New Roman" w:cs="Times New Roman"/>
          <w:bCs/>
          <w:sz w:val="24"/>
          <w:szCs w:val="24"/>
        </w:rPr>
        <w:t xml:space="preserve"> (BA 2719, PCN 0265)</w:t>
      </w:r>
      <w:r w:rsidRPr="0077234B">
        <w:rPr>
          <w:rFonts w:ascii="Times New Roman" w:eastAsia="Times New Roman" w:hAnsi="Times New Roman" w:cs="Times New Roman"/>
          <w:bCs/>
          <w:sz w:val="24"/>
          <w:szCs w:val="24"/>
        </w:rPr>
        <w:t xml:space="preserve"> for the </w:t>
      </w:r>
      <w:proofErr w:type="gramStart"/>
      <w:r w:rsidRPr="0077234B">
        <w:rPr>
          <w:rFonts w:ascii="Times New Roman" w:eastAsia="Times New Roman" w:hAnsi="Times New Roman" w:cs="Times New Roman"/>
          <w:bCs/>
          <w:sz w:val="24"/>
          <w:szCs w:val="24"/>
        </w:rPr>
        <w:t xml:space="preserve">Audit </w:t>
      </w:r>
      <w:r>
        <w:rPr>
          <w:rFonts w:ascii="Times New Roman" w:eastAsia="Times New Roman" w:hAnsi="Times New Roman" w:cs="Times New Roman"/>
          <w:bCs/>
          <w:sz w:val="24"/>
          <w:szCs w:val="24"/>
        </w:rPr>
        <w:t xml:space="preserve"> Unit</w:t>
      </w:r>
      <w:proofErr w:type="gramEnd"/>
      <w:r>
        <w:rPr>
          <w:rFonts w:ascii="Times New Roman" w:eastAsia="Times New Roman" w:hAnsi="Times New Roman" w:cs="Times New Roman"/>
          <w:bCs/>
          <w:sz w:val="24"/>
          <w:szCs w:val="24"/>
        </w:rPr>
        <w:t xml:space="preserve"> </w:t>
      </w:r>
      <w:r w:rsidRPr="0077234B">
        <w:rPr>
          <w:rFonts w:ascii="Times New Roman" w:eastAsia="Times New Roman" w:hAnsi="Times New Roman" w:cs="Times New Roman"/>
          <w:bCs/>
          <w:sz w:val="24"/>
          <w:szCs w:val="24"/>
        </w:rPr>
        <w:t>receives these reports and they are audited by the Audit</w:t>
      </w:r>
      <w:r>
        <w:rPr>
          <w:rFonts w:ascii="Times New Roman" w:eastAsia="Times New Roman" w:hAnsi="Times New Roman" w:cs="Times New Roman"/>
          <w:bCs/>
          <w:sz w:val="24"/>
          <w:szCs w:val="24"/>
        </w:rPr>
        <w:t xml:space="preserve"> Unit</w:t>
      </w:r>
      <w:r w:rsidRPr="0077234B">
        <w:rPr>
          <w:rFonts w:ascii="Times New Roman" w:eastAsia="Times New Roman" w:hAnsi="Times New Roman" w:cs="Times New Roman"/>
          <w:bCs/>
          <w:sz w:val="24"/>
          <w:szCs w:val="24"/>
        </w:rPr>
        <w:t xml:space="preserve">. If no findings are noted, the audit is completed and nothing more is required. </w:t>
      </w:r>
      <w:r w:rsidRPr="003635CE">
        <w:rPr>
          <w:rFonts w:ascii="Times New Roman" w:eastAsia="Times New Roman" w:hAnsi="Times New Roman" w:cs="Times New Roman"/>
          <w:bCs/>
          <w:sz w:val="24"/>
          <w:szCs w:val="24"/>
        </w:rPr>
        <w:t xml:space="preserve">If no findings are noted, the Administrative Assistant to the Audit </w:t>
      </w:r>
      <w:r>
        <w:rPr>
          <w:rFonts w:ascii="Times New Roman" w:eastAsia="Times New Roman" w:hAnsi="Times New Roman" w:cs="Times New Roman"/>
          <w:bCs/>
          <w:sz w:val="24"/>
          <w:szCs w:val="24"/>
        </w:rPr>
        <w:t>Unit</w:t>
      </w:r>
      <w:r w:rsidRPr="003635CE">
        <w:rPr>
          <w:rFonts w:ascii="Times New Roman" w:eastAsia="Times New Roman" w:hAnsi="Times New Roman" w:cs="Times New Roman"/>
          <w:bCs/>
          <w:sz w:val="24"/>
          <w:szCs w:val="24"/>
        </w:rPr>
        <w:t xml:space="preserve"> will update the audit database as to the </w:t>
      </w:r>
      <w:proofErr w:type="gramStart"/>
      <w:r w:rsidRPr="003635CE">
        <w:rPr>
          <w:rFonts w:ascii="Times New Roman" w:eastAsia="Times New Roman" w:hAnsi="Times New Roman" w:cs="Times New Roman"/>
          <w:bCs/>
          <w:sz w:val="24"/>
          <w:szCs w:val="24"/>
        </w:rPr>
        <w:t>current status</w:t>
      </w:r>
      <w:proofErr w:type="gramEnd"/>
      <w:r w:rsidRPr="003635CE">
        <w:rPr>
          <w:rFonts w:ascii="Times New Roman" w:eastAsia="Times New Roman" w:hAnsi="Times New Roman" w:cs="Times New Roman"/>
          <w:bCs/>
          <w:sz w:val="24"/>
          <w:szCs w:val="24"/>
        </w:rPr>
        <w:t xml:space="preserve"> of the audit. </w:t>
      </w:r>
    </w:p>
    <w:p w14:paraId="22870823" w14:textId="77777777" w:rsidR="00E446F1" w:rsidRPr="0077234B" w:rsidRDefault="00E446F1" w:rsidP="00E446F1">
      <w:pPr>
        <w:tabs>
          <w:tab w:val="left" w:pos="810"/>
        </w:tabs>
        <w:spacing w:after="0" w:line="240" w:lineRule="auto"/>
        <w:ind w:left="540" w:hanging="540"/>
        <w:rPr>
          <w:rFonts w:ascii="Times New Roman" w:eastAsia="Times New Roman" w:hAnsi="Times New Roman" w:cs="Times New Roman"/>
          <w:bCs/>
          <w:sz w:val="24"/>
          <w:szCs w:val="24"/>
        </w:rPr>
      </w:pPr>
    </w:p>
    <w:p w14:paraId="314FE5F5" w14:textId="77777777" w:rsidR="00E446F1" w:rsidRPr="0077234B" w:rsidRDefault="00E446F1" w:rsidP="00E446F1">
      <w:pPr>
        <w:pStyle w:val="ListParagraph"/>
        <w:numPr>
          <w:ilvl w:val="0"/>
          <w:numId w:val="4"/>
        </w:numPr>
        <w:tabs>
          <w:tab w:val="left" w:pos="810"/>
        </w:tabs>
        <w:spacing w:after="0" w:line="240" w:lineRule="auto"/>
        <w:ind w:left="540" w:hanging="540"/>
        <w:rPr>
          <w:rFonts w:ascii="Times New Roman" w:eastAsia="Times New Roman" w:hAnsi="Times New Roman" w:cs="Times New Roman"/>
          <w:bCs/>
          <w:sz w:val="24"/>
          <w:szCs w:val="24"/>
        </w:rPr>
      </w:pPr>
      <w:r w:rsidRPr="0077234B">
        <w:rPr>
          <w:rFonts w:ascii="Times New Roman" w:eastAsia="Times New Roman" w:hAnsi="Times New Roman" w:cs="Times New Roman"/>
          <w:bCs/>
          <w:sz w:val="24"/>
          <w:szCs w:val="24"/>
        </w:rPr>
        <w:t xml:space="preserve"> If findings are noted on the report, the Audit Manager</w:t>
      </w:r>
      <w:r>
        <w:rPr>
          <w:rFonts w:ascii="Times New Roman" w:eastAsia="Times New Roman" w:hAnsi="Times New Roman" w:cs="Times New Roman"/>
          <w:bCs/>
          <w:sz w:val="24"/>
          <w:szCs w:val="24"/>
        </w:rPr>
        <w:t xml:space="preserve"> (BA 2719, PCN 0204)</w:t>
      </w:r>
      <w:r w:rsidRPr="0077234B">
        <w:rPr>
          <w:rFonts w:ascii="Times New Roman" w:eastAsia="Times New Roman" w:hAnsi="Times New Roman" w:cs="Times New Roman"/>
          <w:bCs/>
          <w:sz w:val="24"/>
          <w:szCs w:val="24"/>
        </w:rPr>
        <w:t xml:space="preserve"> will contact the Director and/or staff who are responsible for the program regarding the findings and the entity’s stated corrective action. If the Director and/or </w:t>
      </w:r>
      <w:r>
        <w:rPr>
          <w:rFonts w:ascii="Times New Roman" w:eastAsia="Times New Roman" w:hAnsi="Times New Roman" w:cs="Times New Roman"/>
          <w:bCs/>
          <w:sz w:val="24"/>
          <w:szCs w:val="24"/>
        </w:rPr>
        <w:t>EPP</w:t>
      </w:r>
      <w:r w:rsidRPr="0077234B">
        <w:rPr>
          <w:rFonts w:ascii="Times New Roman" w:eastAsia="Times New Roman" w:hAnsi="Times New Roman" w:cs="Times New Roman"/>
          <w:bCs/>
          <w:sz w:val="24"/>
          <w:szCs w:val="24"/>
        </w:rPr>
        <w:t xml:space="preserve"> determines that nothing more is to be done, it is reported back to the audit unit, and the audit is closed with a written response from the Director and/or </w:t>
      </w:r>
      <w:r>
        <w:rPr>
          <w:rFonts w:ascii="Times New Roman" w:eastAsia="Times New Roman" w:hAnsi="Times New Roman" w:cs="Times New Roman"/>
          <w:bCs/>
          <w:sz w:val="24"/>
          <w:szCs w:val="24"/>
        </w:rPr>
        <w:t>EPP</w:t>
      </w:r>
      <w:r w:rsidRPr="0077234B">
        <w:rPr>
          <w:rFonts w:ascii="Times New Roman" w:eastAsia="Times New Roman" w:hAnsi="Times New Roman" w:cs="Times New Roman"/>
          <w:bCs/>
          <w:sz w:val="24"/>
          <w:szCs w:val="24"/>
        </w:rPr>
        <w:t xml:space="preserve">. If more information is needed, the Audit Manager will contact the entity and ask for clarification on the corrective action needed to be done to satisfy the Director and/or </w:t>
      </w:r>
      <w:r>
        <w:rPr>
          <w:rFonts w:ascii="Times New Roman" w:eastAsia="Times New Roman" w:hAnsi="Times New Roman" w:cs="Times New Roman"/>
          <w:bCs/>
          <w:sz w:val="24"/>
          <w:szCs w:val="24"/>
        </w:rPr>
        <w:t>EPP</w:t>
      </w:r>
      <w:r w:rsidRPr="0077234B">
        <w:rPr>
          <w:rFonts w:ascii="Times New Roman" w:eastAsia="Times New Roman" w:hAnsi="Times New Roman" w:cs="Times New Roman"/>
          <w:bCs/>
          <w:sz w:val="24"/>
          <w:szCs w:val="24"/>
        </w:rPr>
        <w:t xml:space="preserve">. </w:t>
      </w:r>
    </w:p>
    <w:p w14:paraId="6135A72B" w14:textId="77777777" w:rsidR="00E446F1" w:rsidRPr="0077234B" w:rsidRDefault="00E446F1" w:rsidP="00E446F1">
      <w:pPr>
        <w:pStyle w:val="ListParagraph"/>
        <w:rPr>
          <w:rFonts w:ascii="Times New Roman" w:eastAsia="Times New Roman" w:hAnsi="Times New Roman" w:cs="Times New Roman"/>
          <w:bCs/>
          <w:sz w:val="24"/>
          <w:szCs w:val="24"/>
        </w:rPr>
      </w:pPr>
    </w:p>
    <w:p w14:paraId="625AFB2E" w14:textId="77777777" w:rsidR="00E446F1" w:rsidRPr="0077234B" w:rsidRDefault="00E446F1" w:rsidP="00E446F1">
      <w:pPr>
        <w:pStyle w:val="ListParagraph"/>
        <w:numPr>
          <w:ilvl w:val="0"/>
          <w:numId w:val="4"/>
        </w:numPr>
        <w:tabs>
          <w:tab w:val="left" w:pos="810"/>
        </w:tabs>
        <w:spacing w:after="0" w:line="240" w:lineRule="auto"/>
        <w:ind w:left="540" w:hanging="540"/>
        <w:rPr>
          <w:rFonts w:ascii="Times New Roman" w:eastAsia="Times New Roman" w:hAnsi="Times New Roman" w:cs="Times New Roman"/>
          <w:bCs/>
          <w:sz w:val="24"/>
          <w:szCs w:val="24"/>
        </w:rPr>
      </w:pPr>
      <w:r w:rsidRPr="0077234B">
        <w:rPr>
          <w:rFonts w:ascii="Times New Roman" w:eastAsia="Times New Roman" w:hAnsi="Times New Roman" w:cs="Times New Roman"/>
          <w:bCs/>
          <w:sz w:val="24"/>
          <w:szCs w:val="24"/>
        </w:rPr>
        <w:t xml:space="preserve"> In the event a sub-recipient refuses to comply with the requirements of 2 CFR Part 200 Subpart F, the D</w:t>
      </w:r>
      <w:r>
        <w:rPr>
          <w:rFonts w:ascii="Times New Roman" w:eastAsia="Times New Roman" w:hAnsi="Times New Roman" w:cs="Times New Roman"/>
          <w:bCs/>
          <w:sz w:val="24"/>
          <w:szCs w:val="24"/>
        </w:rPr>
        <w:t>epartment</w:t>
      </w:r>
      <w:r w:rsidRPr="0077234B">
        <w:rPr>
          <w:rFonts w:ascii="Times New Roman" w:eastAsia="Times New Roman" w:hAnsi="Times New Roman" w:cs="Times New Roman"/>
          <w:bCs/>
          <w:sz w:val="24"/>
          <w:szCs w:val="24"/>
        </w:rPr>
        <w:t xml:space="preserve"> shall discontinue any further sub-grant funding to the subrecipient.</w:t>
      </w:r>
    </w:p>
    <w:p w14:paraId="5762F664" w14:textId="77777777" w:rsidR="00E446F1" w:rsidRPr="0077234B" w:rsidRDefault="00E446F1" w:rsidP="00E446F1">
      <w:pPr>
        <w:tabs>
          <w:tab w:val="left" w:pos="810"/>
        </w:tabs>
        <w:spacing w:after="0" w:line="240" w:lineRule="auto"/>
        <w:ind w:left="540" w:hanging="540"/>
        <w:rPr>
          <w:rFonts w:ascii="Times New Roman" w:eastAsia="Times New Roman" w:hAnsi="Times New Roman" w:cs="Times New Roman"/>
          <w:bCs/>
          <w:sz w:val="24"/>
          <w:szCs w:val="24"/>
        </w:rPr>
      </w:pPr>
    </w:p>
    <w:p w14:paraId="0A933CA3" w14:textId="77777777" w:rsidR="00E446F1" w:rsidRPr="0077234B" w:rsidRDefault="00E446F1" w:rsidP="00E446F1">
      <w:pPr>
        <w:pStyle w:val="ListParagraph"/>
        <w:numPr>
          <w:ilvl w:val="0"/>
          <w:numId w:val="4"/>
        </w:numPr>
        <w:tabs>
          <w:tab w:val="left" w:pos="810"/>
        </w:tabs>
        <w:spacing w:after="0" w:line="240" w:lineRule="auto"/>
        <w:ind w:left="540" w:hanging="540"/>
        <w:rPr>
          <w:rFonts w:ascii="Times New Roman" w:eastAsia="Times New Roman" w:hAnsi="Times New Roman" w:cs="Times New Roman"/>
          <w:bCs/>
          <w:sz w:val="24"/>
          <w:szCs w:val="24"/>
        </w:rPr>
      </w:pPr>
      <w:r w:rsidRPr="0077234B">
        <w:rPr>
          <w:rFonts w:ascii="Times New Roman" w:eastAsia="Times New Roman" w:hAnsi="Times New Roman" w:cs="Times New Roman"/>
          <w:bCs/>
          <w:sz w:val="24"/>
          <w:szCs w:val="24"/>
        </w:rPr>
        <w:t xml:space="preserve"> Sub-grant recipients must submit supporting documentation with their Requests for Reimbursements which will be reviewed and approved by the appropriate Program Manager/Coordinator for scope of work and fiscal review.  Documentation must support the expenditures reported and demonstrate they are allowable under the grant terms. Documentation must support personnel costs up to 100% of salaries to assure no overpayments.  Travel costs, if allowed, will be tracked separately. The reimbursement request will be sent to the assigned Accounting Assistant (BA 2720, PCN 0003, PCN 0015, PCN 0011) for payment processing. The payment will follow the procedures as stated in the Expenditure and Payable section.</w:t>
      </w:r>
    </w:p>
    <w:p w14:paraId="4D89F8AE" w14:textId="77777777" w:rsidR="00E446F1" w:rsidRPr="0077234B" w:rsidRDefault="00E446F1" w:rsidP="00E446F1">
      <w:pPr>
        <w:rPr>
          <w:rFonts w:ascii="Times New Roman" w:hAnsi="Times New Roman" w:cs="Times New Roman"/>
          <w:b/>
          <w:bCs/>
          <w:sz w:val="28"/>
          <w:szCs w:val="28"/>
          <w:u w:val="single"/>
        </w:rPr>
      </w:pPr>
    </w:p>
    <w:p w14:paraId="4115FF48" w14:textId="77777777" w:rsidR="00E446F1" w:rsidRPr="0077234B" w:rsidRDefault="00E446F1" w:rsidP="00E446F1">
      <w:pPr>
        <w:rPr>
          <w:rFonts w:ascii="Times New Roman" w:hAnsi="Times New Roman" w:cs="Times New Roman"/>
          <w:b/>
          <w:bCs/>
          <w:sz w:val="28"/>
          <w:szCs w:val="28"/>
          <w:u w:val="single"/>
        </w:rPr>
      </w:pPr>
      <w:r w:rsidRPr="0077234B">
        <w:rPr>
          <w:rFonts w:ascii="Times New Roman" w:hAnsi="Times New Roman" w:cs="Times New Roman"/>
          <w:b/>
          <w:bCs/>
          <w:sz w:val="28"/>
          <w:szCs w:val="28"/>
          <w:u w:val="single"/>
        </w:rPr>
        <w:t>Risk Assessment</w:t>
      </w:r>
    </w:p>
    <w:p w14:paraId="03EF3F5B" w14:textId="77777777" w:rsidR="00E446F1" w:rsidRPr="0077234B" w:rsidRDefault="00E446F1" w:rsidP="00E446F1">
      <w:pPr>
        <w:pStyle w:val="BodyText"/>
        <w:spacing w:line="258" w:lineRule="exact"/>
        <w:ind w:right="18"/>
        <w:rPr>
          <w:rFonts w:ascii="Times New Roman" w:hAnsi="Times New Roman" w:cs="Times New Roman"/>
          <w:sz w:val="24"/>
          <w:szCs w:val="24"/>
        </w:rPr>
      </w:pPr>
    </w:p>
    <w:p w14:paraId="0C5E4381" w14:textId="77777777" w:rsidR="00E446F1" w:rsidRPr="0077234B" w:rsidRDefault="00E446F1" w:rsidP="00E446F1">
      <w:pPr>
        <w:pStyle w:val="BodyText"/>
        <w:numPr>
          <w:ilvl w:val="0"/>
          <w:numId w:val="4"/>
        </w:numPr>
        <w:spacing w:after="0" w:line="258" w:lineRule="exact"/>
        <w:ind w:left="540" w:hanging="540"/>
        <w:rPr>
          <w:rFonts w:ascii="Times New Roman" w:hAnsi="Times New Roman" w:cs="Times New Roman"/>
          <w:sz w:val="24"/>
          <w:szCs w:val="24"/>
        </w:rPr>
      </w:pPr>
      <w:r w:rsidRPr="0077234B">
        <w:rPr>
          <w:rFonts w:ascii="Times New Roman" w:hAnsi="Times New Roman" w:cs="Times New Roman"/>
          <w:sz w:val="24"/>
          <w:szCs w:val="24"/>
        </w:rPr>
        <w:t xml:space="preserve"> NDE developed and implemented an initial self-reporting financial-based Risk Assessment for all subrecipients in early 2018. Since that time, NDE has developed a more comprehensive risk assessment process that includes both programmatic and fiscal criteria. </w:t>
      </w:r>
      <w:r w:rsidRPr="0077234B">
        <w:rPr>
          <w:rFonts w:ascii="Times New Roman" w:hAnsi="Times New Roman" w:cs="Times New Roman"/>
          <w:sz w:val="24"/>
          <w:szCs w:val="24"/>
        </w:rPr>
        <w:lastRenderedPageBreak/>
        <w:t>This evolution provides a more detailed picture that enables additional opportunities for individualized technical assistance and will drive continuous improvement.</w:t>
      </w:r>
    </w:p>
    <w:p w14:paraId="17505D3E" w14:textId="77777777" w:rsidR="00E446F1" w:rsidRPr="0077234B" w:rsidRDefault="00E446F1" w:rsidP="00E446F1">
      <w:pPr>
        <w:pStyle w:val="BodyText"/>
        <w:spacing w:after="0" w:line="258" w:lineRule="exact"/>
        <w:ind w:left="540"/>
        <w:rPr>
          <w:rFonts w:ascii="Times New Roman" w:hAnsi="Times New Roman" w:cs="Times New Roman"/>
          <w:sz w:val="24"/>
          <w:szCs w:val="24"/>
        </w:rPr>
      </w:pPr>
    </w:p>
    <w:p w14:paraId="0115E1E7" w14:textId="77777777" w:rsidR="00E446F1" w:rsidRPr="0077234B" w:rsidRDefault="00E446F1" w:rsidP="00E446F1">
      <w:pPr>
        <w:pStyle w:val="ListParagraph"/>
        <w:numPr>
          <w:ilvl w:val="0"/>
          <w:numId w:val="4"/>
        </w:numPr>
        <w:spacing w:after="0" w:line="240" w:lineRule="auto"/>
        <w:jc w:val="both"/>
        <w:rPr>
          <w:rFonts w:ascii="Times New Roman" w:eastAsia="MS Mincho" w:hAnsi="Times New Roman" w:cs="Times New Roman"/>
          <w:b/>
          <w:sz w:val="24"/>
          <w:szCs w:val="24"/>
        </w:rPr>
      </w:pPr>
      <w:r w:rsidRPr="0077234B">
        <w:rPr>
          <w:rFonts w:ascii="Times New Roman" w:eastAsia="MS Mincho" w:hAnsi="Times New Roman" w:cs="Times New Roman"/>
          <w:sz w:val="24"/>
          <w:szCs w:val="24"/>
        </w:rPr>
        <w:t xml:space="preserve"> The Manag</w:t>
      </w:r>
      <w:r>
        <w:rPr>
          <w:rFonts w:ascii="Times New Roman" w:eastAsia="MS Mincho" w:hAnsi="Times New Roman" w:cs="Times New Roman"/>
          <w:sz w:val="24"/>
          <w:szCs w:val="24"/>
        </w:rPr>
        <w:t>ement</w:t>
      </w:r>
      <w:r w:rsidRPr="0077234B">
        <w:rPr>
          <w:rFonts w:ascii="Times New Roman" w:eastAsia="MS Mincho" w:hAnsi="Times New Roman" w:cs="Times New Roman"/>
          <w:sz w:val="24"/>
          <w:szCs w:val="24"/>
        </w:rPr>
        <w:t xml:space="preserve"> Analyst III (</w:t>
      </w:r>
      <w:r w:rsidRPr="0077234B">
        <w:rPr>
          <w:rFonts w:ascii="Times New Roman" w:eastAsia="Times New Roman" w:hAnsi="Times New Roman" w:cs="Times New Roman"/>
          <w:bCs/>
          <w:sz w:val="24"/>
          <w:szCs w:val="24"/>
        </w:rPr>
        <w:t>BA 2719, PCN 0107)</w:t>
      </w:r>
      <w:r w:rsidRPr="0077234B">
        <w:rPr>
          <w:rFonts w:ascii="Times New Roman" w:eastAsia="MS Mincho" w:hAnsi="Times New Roman" w:cs="Times New Roman"/>
          <w:sz w:val="24"/>
          <w:szCs w:val="24"/>
        </w:rPr>
        <w:t>, or designee, will evaluate the Risk Assessment at least bi</w:t>
      </w:r>
      <w:r>
        <w:rPr>
          <w:rFonts w:ascii="Times New Roman" w:eastAsia="MS Mincho" w:hAnsi="Times New Roman" w:cs="Times New Roman"/>
          <w:sz w:val="24"/>
          <w:szCs w:val="24"/>
        </w:rPr>
        <w:t>ennially</w:t>
      </w:r>
      <w:r w:rsidRPr="0077234B">
        <w:rPr>
          <w:rFonts w:ascii="Times New Roman" w:eastAsia="MS Mincho" w:hAnsi="Times New Roman" w:cs="Times New Roman"/>
          <w:sz w:val="24"/>
          <w:szCs w:val="24"/>
        </w:rPr>
        <w:t xml:space="preserve">, in odd-numbered years, to identify potential areas of weakness and to ensure compliance with </w:t>
      </w:r>
      <w:r>
        <w:rPr>
          <w:rFonts w:ascii="Times New Roman" w:eastAsia="MS Mincho" w:hAnsi="Times New Roman" w:cs="Times New Roman"/>
          <w:sz w:val="24"/>
          <w:szCs w:val="24"/>
        </w:rPr>
        <w:t>current policies and procedures</w:t>
      </w:r>
      <w:r w:rsidRPr="0077234B">
        <w:rPr>
          <w:rFonts w:ascii="Times New Roman" w:eastAsia="MS Mincho" w:hAnsi="Times New Roman" w:cs="Times New Roman"/>
          <w:sz w:val="24"/>
          <w:szCs w:val="24"/>
        </w:rPr>
        <w:t>.</w:t>
      </w:r>
      <w:r w:rsidRPr="0077234B">
        <w:rPr>
          <w:rFonts w:ascii="Times New Roman" w:eastAsia="MS Mincho" w:hAnsi="Times New Roman" w:cs="Times New Roman"/>
          <w:b/>
          <w:sz w:val="24"/>
          <w:szCs w:val="24"/>
        </w:rPr>
        <w:t xml:space="preserve"> </w:t>
      </w:r>
    </w:p>
    <w:p w14:paraId="3F880E3F" w14:textId="77777777" w:rsidR="00E446F1" w:rsidRPr="0077234B" w:rsidRDefault="00E446F1" w:rsidP="00E446F1">
      <w:pPr>
        <w:pStyle w:val="ListParagraph"/>
        <w:spacing w:after="0" w:line="240" w:lineRule="auto"/>
        <w:ind w:left="0"/>
        <w:jc w:val="both"/>
        <w:rPr>
          <w:rFonts w:ascii="Times New Roman" w:eastAsia="MS Mincho" w:hAnsi="Times New Roman" w:cs="Times New Roman"/>
          <w:sz w:val="24"/>
          <w:szCs w:val="24"/>
        </w:rPr>
      </w:pPr>
    </w:p>
    <w:p w14:paraId="61974A9F" w14:textId="77777777" w:rsidR="00E446F1" w:rsidRPr="0077234B" w:rsidRDefault="00E446F1" w:rsidP="00E446F1">
      <w:pPr>
        <w:pStyle w:val="ListParagraph"/>
        <w:spacing w:after="0" w:line="240" w:lineRule="auto"/>
        <w:ind w:left="0"/>
        <w:jc w:val="both"/>
        <w:rPr>
          <w:rFonts w:ascii="Times New Roman" w:eastAsia="MS Mincho" w:hAnsi="Times New Roman" w:cs="Times New Roman"/>
          <w:sz w:val="24"/>
          <w:szCs w:val="24"/>
        </w:rPr>
      </w:pPr>
      <w:r w:rsidRPr="0077234B">
        <w:rPr>
          <w:rFonts w:ascii="Times New Roman" w:eastAsia="MS Mincho" w:hAnsi="Times New Roman" w:cs="Times New Roman"/>
          <w:sz w:val="24"/>
          <w:szCs w:val="24"/>
        </w:rPr>
        <w:t>The bi</w:t>
      </w:r>
      <w:r>
        <w:rPr>
          <w:rFonts w:ascii="Times New Roman" w:eastAsia="MS Mincho" w:hAnsi="Times New Roman" w:cs="Times New Roman"/>
          <w:sz w:val="24"/>
          <w:szCs w:val="24"/>
        </w:rPr>
        <w:t xml:space="preserve">ennial </w:t>
      </w:r>
      <w:r w:rsidRPr="0077234B">
        <w:rPr>
          <w:rFonts w:ascii="Times New Roman" w:eastAsia="MS Mincho" w:hAnsi="Times New Roman" w:cs="Times New Roman"/>
          <w:sz w:val="24"/>
          <w:szCs w:val="24"/>
        </w:rPr>
        <w:t>evaluation consists of the following procedures:</w:t>
      </w:r>
    </w:p>
    <w:p w14:paraId="0416A2DC" w14:textId="77777777" w:rsidR="00E446F1" w:rsidRPr="0077234B" w:rsidRDefault="00E446F1" w:rsidP="00E446F1">
      <w:pPr>
        <w:pStyle w:val="ListParagraph"/>
        <w:spacing w:after="0" w:line="240" w:lineRule="auto"/>
        <w:ind w:left="0"/>
        <w:jc w:val="both"/>
        <w:rPr>
          <w:rFonts w:ascii="Times New Roman" w:eastAsia="MS Mincho" w:hAnsi="Times New Roman" w:cs="Times New Roman"/>
          <w:sz w:val="24"/>
          <w:szCs w:val="24"/>
        </w:rPr>
      </w:pPr>
    </w:p>
    <w:p w14:paraId="73729761" w14:textId="77777777" w:rsidR="00E446F1" w:rsidRPr="0077234B" w:rsidRDefault="00E446F1" w:rsidP="00E446F1">
      <w:pPr>
        <w:pStyle w:val="ListParagraph"/>
        <w:spacing w:after="0" w:line="240" w:lineRule="auto"/>
        <w:ind w:left="0" w:firstLine="720"/>
        <w:jc w:val="both"/>
        <w:rPr>
          <w:rFonts w:ascii="Times New Roman" w:eastAsia="MS Mincho" w:hAnsi="Times New Roman" w:cs="Times New Roman"/>
          <w:sz w:val="24"/>
          <w:szCs w:val="24"/>
        </w:rPr>
      </w:pPr>
      <w:r w:rsidRPr="0077234B">
        <w:rPr>
          <w:rFonts w:ascii="Times New Roman" w:eastAsia="MS Mincho" w:hAnsi="Times New Roman" w:cs="Times New Roman"/>
          <w:sz w:val="24"/>
          <w:szCs w:val="24"/>
        </w:rPr>
        <w:t xml:space="preserve">a. Review actual processes (as determined through interviewing and observing persons involved with each fiscal process) by comparing them to the </w:t>
      </w:r>
      <w:proofErr w:type="spellStart"/>
      <w:r w:rsidRPr="0077234B">
        <w:rPr>
          <w:rFonts w:ascii="Times New Roman" w:eastAsia="MS Mincho" w:hAnsi="Times New Roman" w:cs="Times New Roman"/>
          <w:sz w:val="24"/>
          <w:szCs w:val="24"/>
        </w:rPr>
        <w:t>SAQ</w:t>
      </w:r>
      <w:proofErr w:type="spellEnd"/>
      <w:r w:rsidRPr="0077234B">
        <w:rPr>
          <w:rFonts w:ascii="Times New Roman" w:eastAsia="MS Mincho" w:hAnsi="Times New Roman" w:cs="Times New Roman"/>
          <w:sz w:val="24"/>
          <w:szCs w:val="24"/>
        </w:rPr>
        <w:t>.</w:t>
      </w:r>
    </w:p>
    <w:p w14:paraId="0E264CB1" w14:textId="77777777" w:rsidR="00E446F1" w:rsidRPr="0077234B" w:rsidRDefault="00E446F1" w:rsidP="00E446F1">
      <w:pPr>
        <w:pStyle w:val="ListParagraph"/>
        <w:spacing w:after="0" w:line="240" w:lineRule="auto"/>
        <w:ind w:left="0"/>
        <w:jc w:val="both"/>
        <w:rPr>
          <w:rFonts w:ascii="Times New Roman" w:eastAsia="MS Mincho" w:hAnsi="Times New Roman" w:cs="Times New Roman"/>
          <w:sz w:val="24"/>
          <w:szCs w:val="24"/>
        </w:rPr>
      </w:pPr>
    </w:p>
    <w:p w14:paraId="6E58DDDE" w14:textId="77777777" w:rsidR="00E446F1" w:rsidRPr="0077234B" w:rsidRDefault="00E446F1" w:rsidP="00E446F1">
      <w:pPr>
        <w:spacing w:after="0" w:line="240" w:lineRule="auto"/>
        <w:ind w:firstLine="720"/>
        <w:jc w:val="both"/>
        <w:rPr>
          <w:rFonts w:ascii="Times New Roman" w:eastAsia="MS Mincho" w:hAnsi="Times New Roman" w:cs="Times New Roman"/>
          <w:sz w:val="24"/>
          <w:szCs w:val="24"/>
        </w:rPr>
      </w:pPr>
      <w:r w:rsidRPr="0077234B">
        <w:rPr>
          <w:rFonts w:ascii="Times New Roman" w:eastAsia="MS Mincho" w:hAnsi="Times New Roman" w:cs="Times New Roman"/>
          <w:sz w:val="24"/>
          <w:szCs w:val="24"/>
        </w:rPr>
        <w:t xml:space="preserve">b. Review written internal controls by comparing them to the </w:t>
      </w:r>
      <w:proofErr w:type="spellStart"/>
      <w:r w:rsidRPr="0077234B">
        <w:rPr>
          <w:rFonts w:ascii="Times New Roman" w:eastAsia="MS Mincho" w:hAnsi="Times New Roman" w:cs="Times New Roman"/>
          <w:sz w:val="24"/>
          <w:szCs w:val="24"/>
        </w:rPr>
        <w:t>SAQ</w:t>
      </w:r>
      <w:proofErr w:type="spellEnd"/>
      <w:r w:rsidRPr="0077234B">
        <w:rPr>
          <w:rFonts w:ascii="Times New Roman" w:eastAsia="MS Mincho" w:hAnsi="Times New Roman" w:cs="Times New Roman"/>
          <w:sz w:val="24"/>
          <w:szCs w:val="24"/>
        </w:rPr>
        <w:t>.</w:t>
      </w:r>
      <w:r w:rsidRPr="0077234B">
        <w:rPr>
          <w:rFonts w:ascii="Times New Roman" w:eastAsia="MS Mincho" w:hAnsi="Times New Roman" w:cs="Times New Roman"/>
          <w:b/>
          <w:sz w:val="24"/>
          <w:szCs w:val="24"/>
        </w:rPr>
        <w:t xml:space="preserve"> </w:t>
      </w:r>
      <w:r w:rsidRPr="0077234B">
        <w:rPr>
          <w:rFonts w:ascii="Times New Roman" w:eastAsia="MS Mincho" w:hAnsi="Times New Roman" w:cs="Times New Roman"/>
          <w:sz w:val="24"/>
          <w:szCs w:val="24"/>
        </w:rPr>
        <w:t xml:space="preserve">Each </w:t>
      </w:r>
      <w:proofErr w:type="spellStart"/>
      <w:r w:rsidRPr="0077234B">
        <w:rPr>
          <w:rFonts w:ascii="Times New Roman" w:eastAsia="MS Mincho" w:hAnsi="Times New Roman" w:cs="Times New Roman"/>
          <w:sz w:val="24"/>
          <w:szCs w:val="24"/>
        </w:rPr>
        <w:t>SAQ</w:t>
      </w:r>
      <w:proofErr w:type="spellEnd"/>
      <w:r w:rsidRPr="0077234B">
        <w:rPr>
          <w:rFonts w:ascii="Times New Roman" w:eastAsia="MS Mincho" w:hAnsi="Times New Roman" w:cs="Times New Roman"/>
          <w:sz w:val="24"/>
          <w:szCs w:val="24"/>
        </w:rPr>
        <w:t xml:space="preserve"> question with a “No” response will have a description of the issue and date to be resolved. A copy of the completed </w:t>
      </w:r>
      <w:proofErr w:type="spellStart"/>
      <w:r w:rsidRPr="0077234B">
        <w:rPr>
          <w:rFonts w:ascii="Times New Roman" w:eastAsia="MS Mincho" w:hAnsi="Times New Roman" w:cs="Times New Roman"/>
          <w:sz w:val="24"/>
          <w:szCs w:val="24"/>
        </w:rPr>
        <w:t>SAQ</w:t>
      </w:r>
      <w:proofErr w:type="spellEnd"/>
      <w:r w:rsidRPr="0077234B">
        <w:rPr>
          <w:rFonts w:ascii="Times New Roman" w:eastAsia="MS Mincho" w:hAnsi="Times New Roman" w:cs="Times New Roman"/>
          <w:sz w:val="24"/>
          <w:szCs w:val="24"/>
        </w:rPr>
        <w:t xml:space="preserve"> will be forwarded to the Deputy Superintendent of Business and Support Services or designee in June of each even-numbered year.</w:t>
      </w:r>
    </w:p>
    <w:p w14:paraId="624476FF" w14:textId="77777777" w:rsidR="00E446F1" w:rsidRPr="0077234B" w:rsidRDefault="00E446F1" w:rsidP="00E446F1">
      <w:pPr>
        <w:pStyle w:val="ListParagraph"/>
        <w:spacing w:after="0" w:line="240" w:lineRule="auto"/>
        <w:ind w:left="0"/>
        <w:jc w:val="both"/>
        <w:rPr>
          <w:rFonts w:ascii="Times New Roman" w:eastAsia="MS Mincho" w:hAnsi="Times New Roman" w:cs="Times New Roman"/>
          <w:sz w:val="24"/>
          <w:szCs w:val="24"/>
        </w:rPr>
      </w:pPr>
    </w:p>
    <w:p w14:paraId="7795FD75" w14:textId="77777777" w:rsidR="00E446F1" w:rsidRPr="0077234B" w:rsidRDefault="00E446F1" w:rsidP="00E446F1">
      <w:pPr>
        <w:pStyle w:val="ListParagraph"/>
        <w:numPr>
          <w:ilvl w:val="0"/>
          <w:numId w:val="4"/>
        </w:numPr>
        <w:spacing w:after="0" w:line="240" w:lineRule="auto"/>
        <w:jc w:val="both"/>
        <w:rPr>
          <w:rFonts w:ascii="Times New Roman" w:eastAsia="MS Mincho" w:hAnsi="Times New Roman" w:cs="Times New Roman"/>
          <w:sz w:val="24"/>
          <w:szCs w:val="24"/>
        </w:rPr>
      </w:pPr>
      <w:r w:rsidRPr="0077234B">
        <w:rPr>
          <w:rFonts w:ascii="Times New Roman" w:eastAsia="MS Mincho" w:hAnsi="Times New Roman" w:cs="Times New Roman"/>
          <w:sz w:val="24"/>
          <w:szCs w:val="24"/>
        </w:rPr>
        <w:t>Review written procedures to ensure they accurately reflect actual processes.</w:t>
      </w:r>
    </w:p>
    <w:p w14:paraId="50297620" w14:textId="77777777" w:rsidR="00E446F1" w:rsidRPr="0077234B" w:rsidRDefault="00E446F1" w:rsidP="00E446F1">
      <w:pPr>
        <w:pStyle w:val="ListParagraph"/>
        <w:spacing w:after="0" w:line="240" w:lineRule="auto"/>
        <w:ind w:left="0"/>
        <w:jc w:val="both"/>
        <w:rPr>
          <w:rFonts w:ascii="Times New Roman" w:eastAsia="MS Mincho" w:hAnsi="Times New Roman" w:cs="Times New Roman"/>
          <w:sz w:val="24"/>
          <w:szCs w:val="24"/>
        </w:rPr>
      </w:pPr>
    </w:p>
    <w:p w14:paraId="61A596F2" w14:textId="77777777" w:rsidR="00E446F1" w:rsidRPr="0077234B" w:rsidRDefault="00E446F1" w:rsidP="00E446F1">
      <w:pPr>
        <w:pStyle w:val="ListParagraph"/>
        <w:numPr>
          <w:ilvl w:val="0"/>
          <w:numId w:val="4"/>
        </w:numPr>
        <w:spacing w:after="0" w:line="240" w:lineRule="auto"/>
        <w:jc w:val="both"/>
        <w:rPr>
          <w:rFonts w:ascii="Times New Roman" w:eastAsia="MS Mincho" w:hAnsi="Times New Roman" w:cs="Times New Roman"/>
          <w:sz w:val="24"/>
          <w:szCs w:val="24"/>
        </w:rPr>
      </w:pPr>
      <w:r w:rsidRPr="0077234B">
        <w:rPr>
          <w:rFonts w:ascii="Times New Roman" w:eastAsia="MS Mincho" w:hAnsi="Times New Roman" w:cs="Times New Roman"/>
          <w:sz w:val="24"/>
          <w:szCs w:val="24"/>
        </w:rPr>
        <w:t xml:space="preserve"> A sample of items based on a percentage of transactions applicable to each component Each item selected will be reviewed to ensure proper documentation and approval.</w:t>
      </w:r>
    </w:p>
    <w:p w14:paraId="289C9C48" w14:textId="77777777" w:rsidR="00E446F1" w:rsidRPr="0077234B" w:rsidRDefault="00E446F1" w:rsidP="00E446F1">
      <w:pPr>
        <w:pStyle w:val="ListParagraph"/>
        <w:spacing w:after="0" w:line="240" w:lineRule="auto"/>
        <w:ind w:left="0"/>
        <w:jc w:val="both"/>
        <w:rPr>
          <w:rFonts w:ascii="Times New Roman" w:eastAsia="MS Mincho" w:hAnsi="Times New Roman" w:cs="Times New Roman"/>
          <w:sz w:val="24"/>
          <w:szCs w:val="24"/>
        </w:rPr>
      </w:pPr>
      <w:r w:rsidRPr="0077234B">
        <w:rPr>
          <w:rFonts w:ascii="Times New Roman" w:eastAsia="MS Mincho" w:hAnsi="Times New Roman" w:cs="Times New Roman"/>
          <w:sz w:val="24"/>
          <w:szCs w:val="24"/>
        </w:rPr>
        <w:t xml:space="preserve">  </w:t>
      </w:r>
    </w:p>
    <w:p w14:paraId="1B242BE2" w14:textId="77777777" w:rsidR="00E446F1" w:rsidRPr="0077234B" w:rsidRDefault="00E446F1" w:rsidP="00E446F1">
      <w:pPr>
        <w:pStyle w:val="ListParagraph"/>
        <w:numPr>
          <w:ilvl w:val="0"/>
          <w:numId w:val="4"/>
        </w:numPr>
        <w:spacing w:after="0" w:line="240" w:lineRule="auto"/>
        <w:jc w:val="both"/>
        <w:rPr>
          <w:rFonts w:ascii="Times New Roman" w:hAnsi="Times New Roman" w:cs="Times New Roman"/>
          <w:sz w:val="24"/>
          <w:szCs w:val="24"/>
        </w:rPr>
      </w:pPr>
      <w:r w:rsidRPr="0077234B">
        <w:rPr>
          <w:rFonts w:ascii="Times New Roman" w:hAnsi="Times New Roman" w:cs="Times New Roman"/>
          <w:sz w:val="24"/>
          <w:szCs w:val="24"/>
        </w:rPr>
        <w:t xml:space="preserve">The Management Analyst III (BA 2719, PCN 0107), or designee will develop a corrective action for any noted discrepancies. </w:t>
      </w:r>
    </w:p>
    <w:p w14:paraId="55B439A5" w14:textId="77777777" w:rsidR="00E446F1" w:rsidRPr="0077234B" w:rsidRDefault="00E446F1" w:rsidP="00E446F1">
      <w:pPr>
        <w:pStyle w:val="ListParagraph"/>
        <w:spacing w:line="240" w:lineRule="auto"/>
        <w:ind w:left="0"/>
        <w:rPr>
          <w:rFonts w:ascii="Times New Roman" w:hAnsi="Times New Roman" w:cs="Times New Roman"/>
          <w:sz w:val="24"/>
          <w:szCs w:val="24"/>
        </w:rPr>
      </w:pPr>
    </w:p>
    <w:p w14:paraId="7E143FC9" w14:textId="77777777" w:rsidR="00E446F1" w:rsidRPr="0077234B" w:rsidRDefault="00E446F1" w:rsidP="00E446F1">
      <w:pPr>
        <w:pStyle w:val="BodyText"/>
        <w:numPr>
          <w:ilvl w:val="0"/>
          <w:numId w:val="4"/>
        </w:numPr>
        <w:spacing w:after="0" w:line="258" w:lineRule="exact"/>
        <w:ind w:left="630" w:hanging="630"/>
        <w:rPr>
          <w:rFonts w:ascii="Times New Roman" w:hAnsi="Times New Roman" w:cs="Times New Roman"/>
          <w:sz w:val="24"/>
          <w:szCs w:val="24"/>
        </w:rPr>
      </w:pPr>
      <w:r w:rsidRPr="0077234B">
        <w:rPr>
          <w:rFonts w:ascii="Times New Roman" w:hAnsi="Times New Roman" w:cs="Times New Roman"/>
          <w:sz w:val="24"/>
          <w:szCs w:val="24"/>
        </w:rPr>
        <w:t xml:space="preserve"> The same data sources are consistently used to assess all subrecipients. Each subrecipient’s assessed risk level (low, medium, or high) is determined by a scoring system aligned with other states’ methodologies and practices. The Subrecipient Risk Assessment will be conducted each fiscal year and risk levels may change from year to year. If a subrecipient’s risk level changes </w:t>
      </w:r>
      <w:proofErr w:type="gramStart"/>
      <w:r w:rsidRPr="0077234B">
        <w:rPr>
          <w:rFonts w:ascii="Times New Roman" w:hAnsi="Times New Roman" w:cs="Times New Roman"/>
          <w:sz w:val="24"/>
          <w:szCs w:val="24"/>
        </w:rPr>
        <w:t>as a result of</w:t>
      </w:r>
      <w:proofErr w:type="gramEnd"/>
      <w:r w:rsidRPr="0077234B">
        <w:rPr>
          <w:rFonts w:ascii="Times New Roman" w:hAnsi="Times New Roman" w:cs="Times New Roman"/>
          <w:sz w:val="24"/>
          <w:szCs w:val="24"/>
        </w:rPr>
        <w:t xml:space="preserve"> the annual assessment, that subrecipient’s monitoring schedule will update to align with the new level of assessed risk. </w:t>
      </w:r>
    </w:p>
    <w:p w14:paraId="69E001D8" w14:textId="77777777" w:rsidR="00E446F1" w:rsidRPr="0077234B" w:rsidRDefault="00E446F1" w:rsidP="00E446F1">
      <w:pPr>
        <w:pStyle w:val="BodyText"/>
        <w:spacing w:after="0" w:line="258" w:lineRule="exact"/>
        <w:rPr>
          <w:rFonts w:ascii="Times New Roman" w:hAnsi="Times New Roman" w:cs="Times New Roman"/>
          <w:sz w:val="24"/>
          <w:szCs w:val="24"/>
        </w:rPr>
      </w:pPr>
    </w:p>
    <w:p w14:paraId="51B3B72D" w14:textId="77777777" w:rsidR="00E446F1" w:rsidRPr="0077234B" w:rsidRDefault="00E446F1" w:rsidP="00E446F1">
      <w:pPr>
        <w:pStyle w:val="BodyText"/>
        <w:numPr>
          <w:ilvl w:val="0"/>
          <w:numId w:val="4"/>
        </w:numPr>
        <w:spacing w:line="258" w:lineRule="exact"/>
        <w:ind w:left="630" w:right="18" w:hanging="630"/>
        <w:rPr>
          <w:rFonts w:ascii="Times New Roman" w:hAnsi="Times New Roman" w:cs="Times New Roman"/>
          <w:sz w:val="24"/>
          <w:szCs w:val="24"/>
        </w:rPr>
      </w:pPr>
      <w:r w:rsidRPr="0077234B">
        <w:rPr>
          <w:rFonts w:ascii="Times New Roman" w:hAnsi="Times New Roman" w:cs="Times New Roman"/>
          <w:sz w:val="24"/>
          <w:szCs w:val="24"/>
        </w:rPr>
        <w:t xml:space="preserve">  The level of assessed risk will determine the frequency and method of subrecipient monitoring by as follows: </w:t>
      </w:r>
    </w:p>
    <w:p w14:paraId="76870EEA" w14:textId="77777777" w:rsidR="00E446F1" w:rsidRPr="0077234B" w:rsidRDefault="00E446F1" w:rsidP="00E446F1">
      <w:pPr>
        <w:pStyle w:val="BodyText"/>
        <w:spacing w:line="258" w:lineRule="exact"/>
        <w:ind w:right="18"/>
        <w:rPr>
          <w:rFonts w:ascii="Times New Roman" w:hAnsi="Times New Roman" w:cs="Times New Roman"/>
          <w:sz w:val="24"/>
          <w:szCs w:val="24"/>
        </w:rPr>
      </w:pPr>
    </w:p>
    <w:tbl>
      <w:tblPr>
        <w:tblStyle w:val="MediumGrid3-Accent1"/>
        <w:tblW w:w="0" w:type="auto"/>
        <w:jc w:val="center"/>
        <w:tblLayout w:type="fixed"/>
        <w:tblLook w:val="0420" w:firstRow="1" w:lastRow="0" w:firstColumn="0" w:lastColumn="0" w:noHBand="0" w:noVBand="1"/>
      </w:tblPr>
      <w:tblGrid>
        <w:gridCol w:w="3893"/>
        <w:gridCol w:w="3937"/>
      </w:tblGrid>
      <w:tr w:rsidR="00E446F1" w:rsidRPr="0077234B" w14:paraId="02631FDB" w14:textId="77777777" w:rsidTr="003B757C">
        <w:trPr>
          <w:cnfStyle w:val="100000000000" w:firstRow="1" w:lastRow="0" w:firstColumn="0" w:lastColumn="0" w:oddVBand="0" w:evenVBand="0" w:oddHBand="0" w:evenHBand="0" w:firstRowFirstColumn="0" w:firstRowLastColumn="0" w:lastRowFirstColumn="0" w:lastRowLastColumn="0"/>
          <w:trHeight w:val="298"/>
          <w:jc w:val="center"/>
        </w:trPr>
        <w:tc>
          <w:tcPr>
            <w:tcW w:w="3893" w:type="dxa"/>
          </w:tcPr>
          <w:p w14:paraId="3654117B" w14:textId="77777777" w:rsidR="00E446F1" w:rsidRPr="0077234B" w:rsidRDefault="00E446F1" w:rsidP="003B757C">
            <w:pPr>
              <w:pStyle w:val="BodyText"/>
              <w:spacing w:line="258" w:lineRule="exact"/>
              <w:ind w:right="18"/>
              <w:jc w:val="center"/>
              <w:rPr>
                <w:rFonts w:ascii="Times New Roman" w:hAnsi="Times New Roman" w:cs="Times New Roman"/>
                <w:color w:val="auto"/>
                <w:szCs w:val="20"/>
              </w:rPr>
            </w:pPr>
            <w:r w:rsidRPr="0077234B">
              <w:rPr>
                <w:rFonts w:ascii="Times New Roman" w:hAnsi="Times New Roman" w:cs="Times New Roman"/>
                <w:color w:val="auto"/>
                <w:szCs w:val="20"/>
              </w:rPr>
              <w:t>Risk Level</w:t>
            </w:r>
          </w:p>
        </w:tc>
        <w:tc>
          <w:tcPr>
            <w:tcW w:w="3937" w:type="dxa"/>
          </w:tcPr>
          <w:p w14:paraId="522F79DE" w14:textId="77777777" w:rsidR="00E446F1" w:rsidRPr="0077234B" w:rsidRDefault="00E446F1" w:rsidP="003B757C">
            <w:pPr>
              <w:pStyle w:val="BodyText"/>
              <w:spacing w:line="258" w:lineRule="exact"/>
              <w:ind w:right="18"/>
              <w:jc w:val="center"/>
              <w:rPr>
                <w:rFonts w:ascii="Times New Roman" w:hAnsi="Times New Roman" w:cs="Times New Roman"/>
                <w:color w:val="auto"/>
                <w:szCs w:val="20"/>
              </w:rPr>
            </w:pPr>
            <w:r w:rsidRPr="0077234B">
              <w:rPr>
                <w:rFonts w:ascii="Times New Roman" w:hAnsi="Times New Roman" w:cs="Times New Roman"/>
                <w:color w:val="auto"/>
                <w:szCs w:val="20"/>
              </w:rPr>
              <w:t>Monitoring Schedule</w:t>
            </w:r>
          </w:p>
        </w:tc>
      </w:tr>
      <w:tr w:rsidR="00E446F1" w:rsidRPr="0077234B" w14:paraId="558D0D80" w14:textId="77777777" w:rsidTr="003B757C">
        <w:trPr>
          <w:cnfStyle w:val="000000100000" w:firstRow="0" w:lastRow="0" w:firstColumn="0" w:lastColumn="0" w:oddVBand="0" w:evenVBand="0" w:oddHBand="1" w:evenHBand="0" w:firstRowFirstColumn="0" w:firstRowLastColumn="0" w:lastRowFirstColumn="0" w:lastRowLastColumn="0"/>
          <w:trHeight w:val="408"/>
          <w:jc w:val="center"/>
        </w:trPr>
        <w:tc>
          <w:tcPr>
            <w:tcW w:w="3893" w:type="dxa"/>
          </w:tcPr>
          <w:p w14:paraId="2FC9BEBF" w14:textId="77777777" w:rsidR="00E446F1" w:rsidRPr="0077234B" w:rsidRDefault="00E446F1" w:rsidP="003B757C">
            <w:pPr>
              <w:pStyle w:val="BodyText"/>
              <w:spacing w:line="258" w:lineRule="exact"/>
              <w:ind w:right="18"/>
              <w:jc w:val="center"/>
              <w:rPr>
                <w:rFonts w:ascii="Times New Roman" w:hAnsi="Times New Roman" w:cs="Times New Roman"/>
                <w:szCs w:val="20"/>
              </w:rPr>
            </w:pPr>
            <w:r w:rsidRPr="0077234B">
              <w:rPr>
                <w:rFonts w:ascii="Times New Roman" w:hAnsi="Times New Roman" w:cs="Times New Roman"/>
                <w:szCs w:val="20"/>
              </w:rPr>
              <w:t>Low Risk</w:t>
            </w:r>
          </w:p>
        </w:tc>
        <w:tc>
          <w:tcPr>
            <w:tcW w:w="3937" w:type="dxa"/>
          </w:tcPr>
          <w:p w14:paraId="69A762FA" w14:textId="77777777" w:rsidR="00E446F1" w:rsidRPr="0077234B" w:rsidRDefault="00E446F1" w:rsidP="003B757C">
            <w:pPr>
              <w:pStyle w:val="BodyText"/>
              <w:spacing w:line="258" w:lineRule="exact"/>
              <w:ind w:right="18"/>
              <w:jc w:val="center"/>
              <w:rPr>
                <w:rFonts w:ascii="Times New Roman" w:hAnsi="Times New Roman" w:cs="Times New Roman"/>
                <w:szCs w:val="20"/>
              </w:rPr>
            </w:pPr>
            <w:r w:rsidRPr="0077234B">
              <w:rPr>
                <w:rFonts w:ascii="Times New Roman" w:hAnsi="Times New Roman" w:cs="Times New Roman"/>
                <w:szCs w:val="20"/>
              </w:rPr>
              <w:t>Once every 4 years</w:t>
            </w:r>
          </w:p>
        </w:tc>
      </w:tr>
      <w:tr w:rsidR="00E446F1" w:rsidRPr="0077234B" w14:paraId="6C2A872F" w14:textId="77777777" w:rsidTr="003B757C">
        <w:trPr>
          <w:trHeight w:val="340"/>
          <w:jc w:val="center"/>
        </w:trPr>
        <w:tc>
          <w:tcPr>
            <w:tcW w:w="3893" w:type="dxa"/>
          </w:tcPr>
          <w:p w14:paraId="1F4BCAEF" w14:textId="77777777" w:rsidR="00E446F1" w:rsidRPr="0077234B" w:rsidRDefault="00E446F1" w:rsidP="003B757C">
            <w:pPr>
              <w:pStyle w:val="BodyText"/>
              <w:spacing w:line="258" w:lineRule="exact"/>
              <w:ind w:right="18"/>
              <w:jc w:val="center"/>
              <w:rPr>
                <w:rFonts w:ascii="Times New Roman" w:hAnsi="Times New Roman" w:cs="Times New Roman"/>
                <w:szCs w:val="20"/>
              </w:rPr>
            </w:pPr>
            <w:r w:rsidRPr="0077234B">
              <w:rPr>
                <w:rFonts w:ascii="Times New Roman" w:hAnsi="Times New Roman" w:cs="Times New Roman"/>
                <w:szCs w:val="20"/>
              </w:rPr>
              <w:t>Medium Risk</w:t>
            </w:r>
          </w:p>
        </w:tc>
        <w:tc>
          <w:tcPr>
            <w:tcW w:w="3937" w:type="dxa"/>
          </w:tcPr>
          <w:p w14:paraId="39B4E7B9" w14:textId="77777777" w:rsidR="00E446F1" w:rsidRPr="0077234B" w:rsidRDefault="00E446F1" w:rsidP="003B757C">
            <w:pPr>
              <w:pStyle w:val="BodyText"/>
              <w:spacing w:line="258" w:lineRule="exact"/>
              <w:ind w:right="18"/>
              <w:jc w:val="center"/>
              <w:rPr>
                <w:rFonts w:ascii="Times New Roman" w:hAnsi="Times New Roman" w:cs="Times New Roman"/>
                <w:szCs w:val="20"/>
              </w:rPr>
            </w:pPr>
            <w:r w:rsidRPr="0077234B">
              <w:rPr>
                <w:rFonts w:ascii="Times New Roman" w:hAnsi="Times New Roman" w:cs="Times New Roman"/>
                <w:szCs w:val="20"/>
              </w:rPr>
              <w:t>Once every 2 years</w:t>
            </w:r>
          </w:p>
        </w:tc>
      </w:tr>
      <w:tr w:rsidR="00E446F1" w:rsidRPr="0077234B" w14:paraId="2BBD4A93" w14:textId="77777777" w:rsidTr="003B757C">
        <w:trPr>
          <w:cnfStyle w:val="000000100000" w:firstRow="0" w:lastRow="0" w:firstColumn="0" w:lastColumn="0" w:oddVBand="0" w:evenVBand="0" w:oddHBand="1" w:evenHBand="0" w:firstRowFirstColumn="0" w:firstRowLastColumn="0" w:lastRowFirstColumn="0" w:lastRowLastColumn="0"/>
          <w:trHeight w:val="430"/>
          <w:jc w:val="center"/>
        </w:trPr>
        <w:tc>
          <w:tcPr>
            <w:tcW w:w="3893" w:type="dxa"/>
          </w:tcPr>
          <w:p w14:paraId="36911441" w14:textId="77777777" w:rsidR="00E446F1" w:rsidRPr="0077234B" w:rsidRDefault="00E446F1" w:rsidP="003B757C">
            <w:pPr>
              <w:pStyle w:val="BodyText"/>
              <w:spacing w:line="258" w:lineRule="exact"/>
              <w:ind w:right="18"/>
              <w:jc w:val="center"/>
              <w:rPr>
                <w:rFonts w:ascii="Times New Roman" w:hAnsi="Times New Roman" w:cs="Times New Roman"/>
                <w:szCs w:val="20"/>
              </w:rPr>
            </w:pPr>
            <w:r w:rsidRPr="0077234B">
              <w:rPr>
                <w:rFonts w:ascii="Times New Roman" w:hAnsi="Times New Roman" w:cs="Times New Roman"/>
                <w:szCs w:val="20"/>
              </w:rPr>
              <w:t>High Risk</w:t>
            </w:r>
          </w:p>
        </w:tc>
        <w:tc>
          <w:tcPr>
            <w:tcW w:w="3937" w:type="dxa"/>
          </w:tcPr>
          <w:p w14:paraId="76C2D6F4" w14:textId="77777777" w:rsidR="00E446F1" w:rsidRPr="0077234B" w:rsidRDefault="00E446F1" w:rsidP="003B757C">
            <w:pPr>
              <w:pStyle w:val="BodyText"/>
              <w:spacing w:line="258" w:lineRule="exact"/>
              <w:ind w:right="18"/>
              <w:jc w:val="center"/>
              <w:rPr>
                <w:rFonts w:ascii="Times New Roman" w:hAnsi="Times New Roman" w:cs="Times New Roman"/>
                <w:szCs w:val="20"/>
              </w:rPr>
            </w:pPr>
            <w:r w:rsidRPr="0077234B">
              <w:rPr>
                <w:rFonts w:ascii="Times New Roman" w:hAnsi="Times New Roman" w:cs="Times New Roman"/>
                <w:szCs w:val="20"/>
              </w:rPr>
              <w:t>Once every year</w:t>
            </w:r>
          </w:p>
        </w:tc>
      </w:tr>
    </w:tbl>
    <w:p w14:paraId="17E2ADAA" w14:textId="77777777" w:rsidR="00E446F1" w:rsidRPr="0077234B" w:rsidRDefault="00E446F1" w:rsidP="00E446F1">
      <w:pPr>
        <w:pStyle w:val="BodyText"/>
        <w:spacing w:line="258" w:lineRule="exact"/>
        <w:ind w:right="18"/>
        <w:jc w:val="center"/>
        <w:rPr>
          <w:rFonts w:ascii="Times New Roman" w:hAnsi="Times New Roman" w:cs="Times New Roman"/>
          <w:szCs w:val="20"/>
        </w:rPr>
      </w:pPr>
      <w:r w:rsidRPr="0077234B">
        <w:rPr>
          <w:rFonts w:ascii="Times New Roman" w:hAnsi="Times New Roman" w:cs="Times New Roman"/>
          <w:szCs w:val="20"/>
        </w:rPr>
        <w:t>Note:  Monitoring may be more frequent.  The above is the minimum.</w:t>
      </w:r>
    </w:p>
    <w:p w14:paraId="6E2D1870" w14:textId="77777777" w:rsidR="00E446F1" w:rsidRPr="0077234B" w:rsidRDefault="00E446F1" w:rsidP="00E446F1">
      <w:pPr>
        <w:pStyle w:val="BodyText"/>
        <w:spacing w:line="258" w:lineRule="exact"/>
        <w:ind w:right="18"/>
        <w:rPr>
          <w:rFonts w:ascii="Times New Roman" w:hAnsi="Times New Roman" w:cs="Times New Roman"/>
          <w:sz w:val="24"/>
          <w:szCs w:val="24"/>
        </w:rPr>
      </w:pPr>
    </w:p>
    <w:p w14:paraId="530F7E0B" w14:textId="77777777" w:rsidR="00E446F1" w:rsidRPr="0077234B" w:rsidRDefault="00E446F1" w:rsidP="00E446F1">
      <w:pPr>
        <w:rPr>
          <w:rFonts w:ascii="Times New Roman" w:hAnsi="Times New Roman" w:cs="Times New Roman"/>
          <w:sz w:val="24"/>
          <w:szCs w:val="24"/>
        </w:rPr>
      </w:pPr>
    </w:p>
    <w:p w14:paraId="1463417E" w14:textId="77777777" w:rsidR="00E446F1" w:rsidRPr="0077234B" w:rsidRDefault="00E446F1" w:rsidP="00E446F1">
      <w:pPr>
        <w:pStyle w:val="BodyText"/>
        <w:numPr>
          <w:ilvl w:val="0"/>
          <w:numId w:val="4"/>
        </w:numPr>
        <w:spacing w:after="0" w:line="258" w:lineRule="exact"/>
        <w:ind w:left="630" w:hanging="720"/>
        <w:rPr>
          <w:rFonts w:ascii="Times New Roman" w:hAnsi="Times New Roman" w:cs="Times New Roman"/>
          <w:sz w:val="24"/>
          <w:szCs w:val="24"/>
        </w:rPr>
      </w:pPr>
      <w:r w:rsidRPr="0077234B">
        <w:rPr>
          <w:rFonts w:ascii="Times New Roman" w:hAnsi="Times New Roman" w:cs="Times New Roman"/>
          <w:sz w:val="24"/>
          <w:szCs w:val="24"/>
        </w:rPr>
        <w:lastRenderedPageBreak/>
        <w:t xml:space="preserve">During the monitoring process, the Auditor II (BA 2719, PCN 1101) will verify subrecipient’s record retention policy according to 2 CFR 200.333. </w:t>
      </w:r>
    </w:p>
    <w:p w14:paraId="3ED43BEA" w14:textId="77777777" w:rsidR="00E446F1" w:rsidRPr="0077234B" w:rsidRDefault="00E446F1" w:rsidP="00E446F1">
      <w:pPr>
        <w:pStyle w:val="BodyText"/>
        <w:spacing w:after="0" w:line="258" w:lineRule="exact"/>
        <w:ind w:left="630"/>
        <w:rPr>
          <w:rFonts w:ascii="Times New Roman" w:hAnsi="Times New Roman" w:cs="Times New Roman"/>
          <w:sz w:val="24"/>
          <w:szCs w:val="24"/>
        </w:rPr>
      </w:pPr>
    </w:p>
    <w:p w14:paraId="6F0B623C" w14:textId="77777777" w:rsidR="00E446F1" w:rsidRPr="0077234B" w:rsidRDefault="00E446F1" w:rsidP="00E446F1">
      <w:pPr>
        <w:pStyle w:val="BodyText"/>
        <w:numPr>
          <w:ilvl w:val="0"/>
          <w:numId w:val="4"/>
        </w:numPr>
        <w:spacing w:after="0" w:line="258" w:lineRule="exact"/>
        <w:ind w:left="630" w:hanging="720"/>
        <w:rPr>
          <w:rFonts w:ascii="Times New Roman" w:hAnsi="Times New Roman" w:cs="Times New Roman"/>
          <w:sz w:val="24"/>
          <w:szCs w:val="24"/>
        </w:rPr>
      </w:pPr>
      <w:r w:rsidRPr="0077234B">
        <w:rPr>
          <w:rFonts w:ascii="Times New Roman" w:hAnsi="Times New Roman" w:cs="Times New Roman"/>
          <w:sz w:val="24"/>
          <w:szCs w:val="24"/>
        </w:rPr>
        <w:t xml:space="preserve"> Risk Assessment outcomes are used by the Department in conjunction with differentiated monitoring to provide targeted training, technical assistance, and/or necessary guidance to improve student outcomes, promote transparency in grant reporting, and ensure compliance with programmatic requirements to help subrecipients achieve and sustain successful outcomes.   </w:t>
      </w:r>
    </w:p>
    <w:p w14:paraId="22C49D06" w14:textId="77777777" w:rsidR="007F4FFF" w:rsidRDefault="007F4FFF"/>
    <w:sectPr w:rsidR="007F4F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153BB"/>
    <w:multiLevelType w:val="hybridMultilevel"/>
    <w:tmpl w:val="F4786282"/>
    <w:lvl w:ilvl="0" w:tplc="48D2F552">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FC7C34"/>
    <w:multiLevelType w:val="hybridMultilevel"/>
    <w:tmpl w:val="33F0D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7E696E"/>
    <w:multiLevelType w:val="hybridMultilevel"/>
    <w:tmpl w:val="63C888F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9075A87"/>
    <w:multiLevelType w:val="hybridMultilevel"/>
    <w:tmpl w:val="7B5A93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A530D1B"/>
    <w:multiLevelType w:val="hybridMultilevel"/>
    <w:tmpl w:val="FD404C1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3074217D"/>
    <w:multiLevelType w:val="hybridMultilevel"/>
    <w:tmpl w:val="506C9B8A"/>
    <w:lvl w:ilvl="0" w:tplc="F078F28C">
      <w:start w:val="2"/>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49DA0417"/>
    <w:multiLevelType w:val="hybridMultilevel"/>
    <w:tmpl w:val="20DE2E26"/>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7" w15:restartNumberingAfterBreak="0">
    <w:nsid w:val="4B7641C8"/>
    <w:multiLevelType w:val="hybridMultilevel"/>
    <w:tmpl w:val="A9FA8BD8"/>
    <w:lvl w:ilvl="0" w:tplc="AE2E8F76">
      <w:start w:val="1"/>
      <w:numFmt w:val="decimal"/>
      <w:lvlText w:val="(%1)"/>
      <w:lvlJc w:val="left"/>
      <w:pPr>
        <w:tabs>
          <w:tab w:val="num" w:pos="0"/>
        </w:tabs>
        <w:ind w:left="288" w:hanging="288"/>
      </w:pPr>
      <w:rPr>
        <w:rFonts w:hint="default"/>
      </w:rPr>
    </w:lvl>
    <w:lvl w:ilvl="1" w:tplc="0FD0208E">
      <w:start w:val="1"/>
      <w:numFmt w:val="lowerLetter"/>
      <w:lvlText w:val="%2."/>
      <w:lvlJc w:val="left"/>
      <w:pPr>
        <w:ind w:left="1440" w:hanging="360"/>
      </w:pPr>
      <w:rPr>
        <w:sz w:val="24"/>
        <w:szCs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CF40CB"/>
    <w:multiLevelType w:val="hybridMultilevel"/>
    <w:tmpl w:val="64162A24"/>
    <w:lvl w:ilvl="0" w:tplc="60A8911C">
      <w:start w:val="1"/>
      <w:numFmt w:val="decimal"/>
      <w:lvlText w:val="(%1)"/>
      <w:lvlJc w:val="left"/>
      <w:pPr>
        <w:tabs>
          <w:tab w:val="num" w:pos="0"/>
        </w:tabs>
        <w:ind w:left="288" w:hanging="288"/>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2135CD"/>
    <w:multiLevelType w:val="hybridMultilevel"/>
    <w:tmpl w:val="1DF0E722"/>
    <w:lvl w:ilvl="0" w:tplc="AE2E8F76">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0472F1"/>
    <w:multiLevelType w:val="hybridMultilevel"/>
    <w:tmpl w:val="9648F06A"/>
    <w:lvl w:ilvl="0" w:tplc="B0C4D406">
      <w:start w:val="1"/>
      <w:numFmt w:val="decimal"/>
      <w:suff w:val="space"/>
      <w:lvlText w:val="(%1)"/>
      <w:lvlJc w:val="left"/>
      <w:pPr>
        <w:ind w:left="0" w:firstLine="0"/>
      </w:pPr>
      <w:rPr>
        <w:rFonts w:hint="default"/>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10"/>
  </w:num>
  <w:num w:numId="5">
    <w:abstractNumId w:val="6"/>
  </w:num>
  <w:num w:numId="6">
    <w:abstractNumId w:val="8"/>
  </w:num>
  <w:num w:numId="7">
    <w:abstractNumId w:val="7"/>
  </w:num>
  <w:num w:numId="8">
    <w:abstractNumId w:val="9"/>
  </w:num>
  <w:num w:numId="9">
    <w:abstractNumId w:val="0"/>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CwNDA0MDQ0MDE1NbJQ0lEKTi0uzszPAykwqgUAXQxc3iwAAAA="/>
  </w:docVars>
  <w:rsids>
    <w:rsidRoot w:val="00E446F1"/>
    <w:rsid w:val="0029528F"/>
    <w:rsid w:val="002D48C0"/>
    <w:rsid w:val="007F4FFF"/>
    <w:rsid w:val="00E44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B5B4B"/>
  <w15:chartTrackingRefBased/>
  <w15:docId w15:val="{87A27B49-34DB-4D65-AA1A-1922C136B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46F1"/>
    <w:pPr>
      <w:ind w:left="720"/>
      <w:contextualSpacing/>
    </w:pPr>
  </w:style>
  <w:style w:type="paragraph" w:styleId="BodyText">
    <w:name w:val="Body Text"/>
    <w:basedOn w:val="Normal"/>
    <w:link w:val="BodyTextChar"/>
    <w:uiPriority w:val="99"/>
    <w:unhideWhenUsed/>
    <w:rsid w:val="00E446F1"/>
    <w:pPr>
      <w:spacing w:after="120"/>
    </w:pPr>
  </w:style>
  <w:style w:type="character" w:customStyle="1" w:styleId="BodyTextChar">
    <w:name w:val="Body Text Char"/>
    <w:basedOn w:val="DefaultParagraphFont"/>
    <w:link w:val="BodyText"/>
    <w:uiPriority w:val="99"/>
    <w:rsid w:val="00E446F1"/>
  </w:style>
  <w:style w:type="table" w:styleId="MediumGrid3-Accent1">
    <w:name w:val="Medium Grid 3 Accent 1"/>
    <w:basedOn w:val="TableNormal"/>
    <w:uiPriority w:val="69"/>
    <w:rsid w:val="00E446F1"/>
    <w:pPr>
      <w:widowControl w:val="0"/>
      <w:autoSpaceDE w:val="0"/>
      <w:autoSpaceDN w:val="0"/>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CommentReference">
    <w:name w:val="annotation reference"/>
    <w:basedOn w:val="DefaultParagraphFont"/>
    <w:uiPriority w:val="99"/>
    <w:semiHidden/>
    <w:unhideWhenUsed/>
    <w:rsid w:val="00E446F1"/>
    <w:rPr>
      <w:sz w:val="16"/>
      <w:szCs w:val="16"/>
    </w:rPr>
  </w:style>
  <w:style w:type="paragraph" w:styleId="CommentText">
    <w:name w:val="annotation text"/>
    <w:basedOn w:val="Normal"/>
    <w:link w:val="CommentTextChar"/>
    <w:uiPriority w:val="99"/>
    <w:semiHidden/>
    <w:unhideWhenUsed/>
    <w:rsid w:val="00E446F1"/>
    <w:pPr>
      <w:spacing w:line="240" w:lineRule="auto"/>
    </w:pPr>
    <w:rPr>
      <w:sz w:val="20"/>
      <w:szCs w:val="20"/>
    </w:rPr>
  </w:style>
  <w:style w:type="character" w:customStyle="1" w:styleId="CommentTextChar">
    <w:name w:val="Comment Text Char"/>
    <w:basedOn w:val="DefaultParagraphFont"/>
    <w:link w:val="CommentText"/>
    <w:uiPriority w:val="99"/>
    <w:semiHidden/>
    <w:rsid w:val="00E446F1"/>
    <w:rPr>
      <w:sz w:val="20"/>
      <w:szCs w:val="20"/>
    </w:rPr>
  </w:style>
  <w:style w:type="paragraph" w:styleId="BalloonText">
    <w:name w:val="Balloon Text"/>
    <w:basedOn w:val="Normal"/>
    <w:link w:val="BalloonTextChar"/>
    <w:uiPriority w:val="99"/>
    <w:semiHidden/>
    <w:unhideWhenUsed/>
    <w:rsid w:val="00E446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46F1"/>
    <w:rPr>
      <w:rFonts w:ascii="Segoe UI" w:hAnsi="Segoe UI" w:cs="Segoe UI"/>
      <w:sz w:val="18"/>
      <w:szCs w:val="18"/>
    </w:rPr>
  </w:style>
  <w:style w:type="paragraph" w:styleId="BodyText3">
    <w:name w:val="Body Text 3"/>
    <w:basedOn w:val="Normal"/>
    <w:link w:val="BodyText3Char"/>
    <w:uiPriority w:val="99"/>
    <w:unhideWhenUsed/>
    <w:rsid w:val="0029528F"/>
    <w:pPr>
      <w:spacing w:after="120"/>
    </w:pPr>
    <w:rPr>
      <w:sz w:val="16"/>
      <w:szCs w:val="16"/>
    </w:rPr>
  </w:style>
  <w:style w:type="character" w:customStyle="1" w:styleId="BodyText3Char">
    <w:name w:val="Body Text 3 Char"/>
    <w:basedOn w:val="DefaultParagraphFont"/>
    <w:link w:val="BodyText3"/>
    <w:uiPriority w:val="99"/>
    <w:rsid w:val="0029528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403F4D3A472C479D350933EB160F21" ma:contentTypeVersion="13" ma:contentTypeDescription="Create a new document." ma:contentTypeScope="" ma:versionID="1f6030a94287b2e3b5f4a6f06d50c518">
  <xsd:schema xmlns:xsd="http://www.w3.org/2001/XMLSchema" xmlns:xs="http://www.w3.org/2001/XMLSchema" xmlns:p="http://schemas.microsoft.com/office/2006/metadata/properties" xmlns:ns2="ccf8fd94-ebaf-4182-b984-e7516a9e6490" xmlns:ns3="6b2782b6-bc7e-46b4-a043-63eeaac9e02f" targetNamespace="http://schemas.microsoft.com/office/2006/metadata/properties" ma:root="true" ma:fieldsID="8306e96fb99c87204de7f9e0db7da130" ns2:_="" ns3:_="">
    <xsd:import namespace="ccf8fd94-ebaf-4182-b984-e7516a9e6490"/>
    <xsd:import namespace="6b2782b6-bc7e-46b4-a043-63eeaac9e02f"/>
    <xsd:element name="properties">
      <xsd:complexType>
        <xsd:sequence>
          <xsd:element name="documentManagement">
            <xsd:complexType>
              <xsd:all>
                <xsd:element ref="ns2:Folder_x0020_Description" minOccurs="0"/>
                <xsd:element ref="ns2:State_x002f_Tribe" minOccurs="0"/>
                <xsd:element ref="ns2:Program_x002f_CFDA" minOccurs="0"/>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f8fd94-ebaf-4182-b984-e7516a9e6490" elementFormDefault="qualified">
    <xsd:import namespace="http://schemas.microsoft.com/office/2006/documentManagement/types"/>
    <xsd:import namespace="http://schemas.microsoft.com/office/infopath/2007/PartnerControls"/>
    <xsd:element name="Folder_x0020_Description" ma:index="2" nillable="true" ma:displayName="Folder Description" ma:description="The description, rationale or explanation of folder and the contents." ma:format="Dropdown" ma:internalName="Folder_x0020_Description">
      <xsd:simpleType>
        <xsd:restriction base="dms:Note">
          <xsd:maxLength value="255"/>
        </xsd:restriction>
      </xsd:simpleType>
    </xsd:element>
    <xsd:element name="State_x002f_Tribe" ma:index="3" nillable="true" ma:displayName="State/Tribe" ma:default="Alabama (AL)" ma:description="Please choose the State/Territory." ma:format="Dropdown" ma:internalName="State_x002f_Tribe">
      <xsd:simpleType>
        <xsd:restriction base="dms:Choice">
          <xsd:enumeration value="Alabama (AL)"/>
          <xsd:enumeration value="Alaska (AK)"/>
          <xsd:enumeration value="Arizona (AZ)"/>
          <xsd:enumeration value="Arkansas (AR)"/>
          <xsd:enumeration value="California (CA"/>
          <xsd:enumeration value="Colorado (CO)"/>
          <xsd:enumeration value="Connecticut (CT)"/>
          <xsd:enumeration value="Delaware (DE)"/>
          <xsd:enumeration value="District of Columbia (DC)"/>
          <xsd:enumeration value="Florida (FL)"/>
          <xsd:enumeration value="Georgia (GA)"/>
          <xsd:enumeration value="Hawaii (HI)"/>
          <xsd:enumeration value="Idaho (ID)"/>
          <xsd:enumeration value="Illinois (IL)"/>
          <xsd:enumeration value="Indiana (IN)"/>
          <xsd:enumeration value="Iowa (IA)"/>
          <xsd:enumeration value="Kansas (KS)"/>
          <xsd:enumeration value="Kentucky (KY)"/>
          <xsd:enumeration value="Louisiana (LA)"/>
          <xsd:enumeration value="Maine (ME)"/>
          <xsd:enumeration value="Maryland (MD)"/>
          <xsd:enumeration value="Massachusetts (MA)"/>
          <xsd:enumeration value="Michigan (MI)"/>
          <xsd:enumeration value="Minnesota (MN)"/>
          <xsd:enumeration value="Mississippi (MS)"/>
          <xsd:enumeration value="Missouri (MO)"/>
          <xsd:enumeration value="Montana (MT)"/>
          <xsd:enumeration value="Nebraska (NE)"/>
          <xsd:enumeration value="Nevada (NV)"/>
          <xsd:enumeration value="New Hampshire (NH)"/>
          <xsd:enumeration value="New Jersey (NJ)"/>
          <xsd:enumeration value="New Mexico (NM)"/>
          <xsd:enumeration value="New York (NY)"/>
          <xsd:enumeration value="North Carolina (NC)"/>
          <xsd:enumeration value="North Dakota (ND)"/>
          <xsd:enumeration value="Ohio (OH)"/>
          <xsd:enumeration value="Oklahoma (OK)"/>
          <xsd:enumeration value="Oregon (OR)"/>
          <xsd:enumeration value="Pennsylvania (PA)"/>
          <xsd:enumeration value="Rhode Island (RI)"/>
          <xsd:enumeration value="South Carolina (SC)"/>
          <xsd:enumeration value="South Dakota (SD)"/>
          <xsd:enumeration value="Tennessee (TN)"/>
          <xsd:enumeration value="Texas (TX)"/>
          <xsd:enumeration value="Utah (UT)"/>
          <xsd:enumeration value="Vermont (VT)"/>
          <xsd:enumeration value="Virginia (VA)"/>
          <xsd:enumeration value="Washington (WA)"/>
          <xsd:enumeration value="West Virginia (WV)"/>
          <xsd:enumeration value="Wisconsin (WI)"/>
          <xsd:enumeration value="Wyoming (WY)"/>
          <xsd:enumeration value="American Samoa (AS)"/>
          <xsd:enumeration value="Guam (GU)"/>
          <xsd:enumeration value="Northern Mariana Islands (MP)"/>
          <xsd:enumeration value="Puerto Rico (PR)"/>
          <xsd:enumeration value="Virgin Islands (VI)"/>
          <xsd:enumeration value="Tribe"/>
          <xsd:enumeration value="Anonymous"/>
          <xsd:enumeration value="Internal ED"/>
        </xsd:restriction>
      </xsd:simpleType>
    </xsd:element>
    <xsd:element name="Program_x002f_CFDA" ma:index="4" nillable="true" ma:displayName="Program/CFDA" ma:format="Dropdown" ma:internalName="Program_x002f_CFDA">
      <xsd:simpleType>
        <xsd:restriction base="dms:Choice">
          <xsd:enumeration value="GEERF"/>
          <xsd:enumeration value="ESSERF"/>
          <xsd:enumeration value="Both"/>
          <xsd:enumeration value="Other"/>
        </xsd:restriction>
      </xsd:simpleType>
    </xsd:element>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2782b6-bc7e-46b4-a043-63eeaac9e02f"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lder_x0020_Description xmlns="ccf8fd94-ebaf-4182-b984-e7516a9e6490" xsi:nil="true"/>
    <State_x002f_Tribe xmlns="ccf8fd94-ebaf-4182-b984-e7516a9e6490">Alabama (AL)</State_x002f_Tribe>
    <Program_x002f_CFDA xmlns="ccf8fd94-ebaf-4182-b984-e7516a9e6490" xsi:nil="true"/>
  </documentManagement>
</p:properties>
</file>

<file path=customXml/itemProps1.xml><?xml version="1.0" encoding="utf-8"?>
<ds:datastoreItem xmlns:ds="http://schemas.openxmlformats.org/officeDocument/2006/customXml" ds:itemID="{ADBCE108-C1B1-406A-8E14-D08F61265992}"/>
</file>

<file path=customXml/itemProps2.xml><?xml version="1.0" encoding="utf-8"?>
<ds:datastoreItem xmlns:ds="http://schemas.openxmlformats.org/officeDocument/2006/customXml" ds:itemID="{16BED072-8B76-4D94-92A3-D43DE31ADDA6}"/>
</file>

<file path=customXml/itemProps3.xml><?xml version="1.0" encoding="utf-8"?>
<ds:datastoreItem xmlns:ds="http://schemas.openxmlformats.org/officeDocument/2006/customXml" ds:itemID="{04D0ACB5-D447-4FB6-946F-462BD6EDC2D9}"/>
</file>

<file path=docProps/app.xml><?xml version="1.0" encoding="utf-8"?>
<Properties xmlns="http://schemas.openxmlformats.org/officeDocument/2006/extended-properties" xmlns:vt="http://schemas.openxmlformats.org/officeDocument/2006/docPropsVTypes">
  <Template>Normal</Template>
  <TotalTime>2</TotalTime>
  <Pages>13</Pages>
  <Words>4700</Words>
  <Characters>26792</Characters>
  <Application>Microsoft Office Word</Application>
  <DocSecurity>0</DocSecurity>
  <Lines>223</Lines>
  <Paragraphs>62</Paragraphs>
  <ScaleCrop>false</ScaleCrop>
  <Company/>
  <LinksUpToDate>false</LinksUpToDate>
  <CharactersWithSpaces>31430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Peterson</dc:creator>
  <cp:keywords/>
  <dc:description/>
  <cp:lastModifiedBy>Megan Peterson</cp:lastModifiedBy>
  <cp:revision>2</cp:revision>
  <cp:lastPrinted>2020-07-01T15:17:00Z</cp:lastPrinted>
  <dcterms:created xsi:type="dcterms:W3CDTF">2020-07-01T17:33:00Z</dcterms:created>
  <dcterms:modified xsi:type="dcterms:W3CDTF">2020-07-01T17:33:00Z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0x010100A1403F4D3A472C479D350933EB160F21</vt:lpwstr>
  </property>
</Properties>
</file>