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E74B" w14:textId="77777777" w:rsidR="006F2BE0" w:rsidRPr="00660C63" w:rsidRDefault="006F2BE0" w:rsidP="006F2BE0">
      <w:pPr>
        <w:pStyle w:val="Title"/>
        <w:shd w:val="clear" w:color="auto" w:fill="FFFFFF" w:themeFill="background1"/>
        <w:jc w:val="left"/>
        <w:rPr>
          <w:sz w:val="24"/>
        </w:rPr>
      </w:pPr>
      <w:bookmarkStart w:id="0" w:name="_GoBack"/>
      <w:bookmarkEnd w:id="0"/>
    </w:p>
    <w:p w14:paraId="6273E65C" w14:textId="77777777" w:rsidR="006F2BE0" w:rsidRPr="006F2BE0" w:rsidRDefault="006F2BE0" w:rsidP="006F2BE0">
      <w:pPr>
        <w:pStyle w:val="Title"/>
        <w:shd w:val="clear" w:color="auto" w:fill="FFFFFF" w:themeFill="background1"/>
        <w:tabs>
          <w:tab w:val="left" w:pos="2277"/>
        </w:tabs>
        <w:jc w:val="left"/>
        <w:rPr>
          <w:szCs w:val="28"/>
        </w:rPr>
      </w:pPr>
    </w:p>
    <w:p w14:paraId="430B297C" w14:textId="36553972" w:rsidR="006F2BE0" w:rsidRDefault="006F2BE0" w:rsidP="006F2BE0">
      <w:pPr>
        <w:pStyle w:val="Title"/>
        <w:shd w:val="clear" w:color="auto" w:fill="FFFFFF" w:themeFill="background1"/>
        <w:rPr>
          <w:szCs w:val="28"/>
        </w:rPr>
      </w:pPr>
      <w:r w:rsidRPr="006F2BE0">
        <w:rPr>
          <w:szCs w:val="28"/>
        </w:rPr>
        <w:t>Frequently Asked Questions (</w:t>
      </w:r>
      <w:r w:rsidR="00447F38" w:rsidRPr="006F2BE0">
        <w:t>FAQs</w:t>
      </w:r>
      <w:r w:rsidRPr="006F2BE0">
        <w:rPr>
          <w:szCs w:val="28"/>
        </w:rPr>
        <w:t xml:space="preserve">) for the </w:t>
      </w:r>
      <w:r w:rsidR="00152C33">
        <w:rPr>
          <w:szCs w:val="28"/>
        </w:rPr>
        <w:t xml:space="preserve">2018 </w:t>
      </w:r>
      <w:r w:rsidRPr="006F2BE0">
        <w:rPr>
          <w:szCs w:val="28"/>
        </w:rPr>
        <w:t xml:space="preserve">Hurricane Education Recovery Assistance for Homeless Children and Youth Program </w:t>
      </w:r>
    </w:p>
    <w:p w14:paraId="13594785" w14:textId="1E435F47" w:rsidR="006F2BE0" w:rsidRPr="006F2BE0" w:rsidRDefault="006F2BE0" w:rsidP="006F2BE0">
      <w:pPr>
        <w:pStyle w:val="Title"/>
        <w:shd w:val="clear" w:color="auto" w:fill="FFFFFF" w:themeFill="background1"/>
        <w:rPr>
          <w:szCs w:val="28"/>
        </w:rPr>
      </w:pPr>
      <w:r w:rsidRPr="006F2BE0">
        <w:rPr>
          <w:szCs w:val="28"/>
        </w:rPr>
        <w:t>CFDA Number: 84.938B</w:t>
      </w:r>
    </w:p>
    <w:p w14:paraId="6319629A" w14:textId="77777777" w:rsidR="006F2BE0" w:rsidRPr="002E74DF" w:rsidRDefault="006F2BE0" w:rsidP="006F2BE0">
      <w:pPr>
        <w:pStyle w:val="Title"/>
        <w:shd w:val="clear" w:color="auto" w:fill="FFFFFF" w:themeFill="background1"/>
        <w:spacing w:after="2640"/>
        <w:jc w:val="left"/>
        <w:rPr>
          <w:sz w:val="24"/>
        </w:rPr>
      </w:pPr>
    </w:p>
    <w:p w14:paraId="5FE88B01" w14:textId="77777777" w:rsidR="006F2BE0" w:rsidRPr="002E74DF" w:rsidRDefault="006F2BE0" w:rsidP="006F2BE0">
      <w:pPr>
        <w:pStyle w:val="Title"/>
        <w:shd w:val="clear" w:color="auto" w:fill="FFFFFF" w:themeFill="background1"/>
        <w:rPr>
          <w:sz w:val="24"/>
        </w:rPr>
      </w:pPr>
      <w:r w:rsidRPr="002E74DF">
        <w:rPr>
          <w:noProof/>
          <w:sz w:val="24"/>
        </w:rPr>
        <w:drawing>
          <wp:inline distT="0" distB="0" distL="0" distR="0" wp14:anchorId="5FF784F3" wp14:editId="35B443F5">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77299621" w14:textId="603D3F72" w:rsidR="006F2BE0" w:rsidRDefault="006F2BE0" w:rsidP="004B4A12">
      <w:pPr>
        <w:pStyle w:val="Title"/>
        <w:shd w:val="clear" w:color="auto" w:fill="FFFFFF" w:themeFill="background1"/>
        <w:jc w:val="both"/>
        <w:rPr>
          <w:b w:val="0"/>
          <w:bCs w:val="0"/>
          <w:i/>
          <w:iCs/>
          <w:sz w:val="24"/>
        </w:rPr>
      </w:pPr>
    </w:p>
    <w:p w14:paraId="28B7D76D" w14:textId="77777777" w:rsidR="004B4A12" w:rsidRPr="004B4A12" w:rsidRDefault="004B4A12" w:rsidP="004B4A12">
      <w:pPr>
        <w:pStyle w:val="Title"/>
        <w:shd w:val="clear" w:color="auto" w:fill="FFFFFF" w:themeFill="background1"/>
        <w:jc w:val="both"/>
        <w:rPr>
          <w:b w:val="0"/>
          <w:bCs w:val="0"/>
          <w:i/>
          <w:iCs/>
          <w:sz w:val="24"/>
        </w:rPr>
      </w:pPr>
    </w:p>
    <w:p w14:paraId="006C9282" w14:textId="77777777" w:rsidR="004B4A12" w:rsidRPr="004B4A12" w:rsidRDefault="004B4A12" w:rsidP="004B4A12">
      <w:pPr>
        <w:jc w:val="both"/>
        <w:rPr>
          <w:i/>
          <w:iCs/>
        </w:rPr>
      </w:pPr>
      <w:r w:rsidRPr="004B4A12">
        <w:rPr>
          <w:i/>
          <w:iCs/>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117157FE" w14:textId="60A38964" w:rsidR="006F2BE0" w:rsidRDefault="006F2BE0" w:rsidP="005A01DB">
      <w:pPr>
        <w:pStyle w:val="Title"/>
        <w:shd w:val="clear" w:color="auto" w:fill="FFFFFF" w:themeFill="background1"/>
        <w:spacing w:after="200"/>
        <w:jc w:val="left"/>
        <w:rPr>
          <w:sz w:val="24"/>
        </w:rPr>
      </w:pPr>
    </w:p>
    <w:p w14:paraId="7CDAB1B8" w14:textId="6CE0E25E" w:rsidR="005A01DB" w:rsidRDefault="005A01DB" w:rsidP="005A01DB">
      <w:pPr>
        <w:pStyle w:val="Title"/>
        <w:shd w:val="clear" w:color="auto" w:fill="FFFFFF" w:themeFill="background1"/>
        <w:spacing w:after="200"/>
        <w:jc w:val="left"/>
        <w:rPr>
          <w:sz w:val="24"/>
        </w:rPr>
      </w:pPr>
    </w:p>
    <w:p w14:paraId="0A591A2D" w14:textId="174DE4BA" w:rsidR="005A01DB" w:rsidRDefault="005A01DB" w:rsidP="005A01DB">
      <w:pPr>
        <w:pStyle w:val="Title"/>
        <w:shd w:val="clear" w:color="auto" w:fill="FFFFFF" w:themeFill="background1"/>
        <w:spacing w:after="200"/>
        <w:jc w:val="left"/>
        <w:rPr>
          <w:sz w:val="24"/>
        </w:rPr>
      </w:pPr>
    </w:p>
    <w:p w14:paraId="224C65C6" w14:textId="67E92B3A" w:rsidR="005A01DB" w:rsidRDefault="005A01DB" w:rsidP="005A01DB">
      <w:pPr>
        <w:pStyle w:val="Title"/>
        <w:shd w:val="clear" w:color="auto" w:fill="FFFFFF" w:themeFill="background1"/>
        <w:spacing w:after="200"/>
        <w:jc w:val="left"/>
        <w:rPr>
          <w:sz w:val="24"/>
        </w:rPr>
      </w:pPr>
    </w:p>
    <w:p w14:paraId="74FBF64B" w14:textId="77777777" w:rsidR="005A01DB" w:rsidRPr="002E74DF" w:rsidRDefault="005A01DB" w:rsidP="005A01DB">
      <w:pPr>
        <w:pStyle w:val="Title"/>
        <w:shd w:val="clear" w:color="auto" w:fill="FFFFFF" w:themeFill="background1"/>
        <w:spacing w:after="200"/>
        <w:jc w:val="left"/>
        <w:rPr>
          <w:sz w:val="24"/>
        </w:rPr>
      </w:pPr>
    </w:p>
    <w:p w14:paraId="4449633F" w14:textId="77777777" w:rsidR="006F2BE0" w:rsidRPr="002E74DF" w:rsidRDefault="006F2BE0" w:rsidP="006F2BE0">
      <w:pPr>
        <w:pStyle w:val="Title"/>
        <w:shd w:val="clear" w:color="auto" w:fill="FFFFFF" w:themeFill="background1"/>
        <w:rPr>
          <w:sz w:val="24"/>
        </w:rPr>
      </w:pPr>
      <w:r w:rsidRPr="002E74DF">
        <w:rPr>
          <w:sz w:val="24"/>
        </w:rPr>
        <w:t xml:space="preserve">U.S. Department of Education </w:t>
      </w:r>
    </w:p>
    <w:p w14:paraId="4E7135A9" w14:textId="77777777" w:rsidR="006F2BE0" w:rsidRDefault="006F2BE0" w:rsidP="006F2BE0">
      <w:pPr>
        <w:pStyle w:val="Title"/>
        <w:shd w:val="clear" w:color="auto" w:fill="FFFFFF" w:themeFill="background1"/>
        <w:rPr>
          <w:sz w:val="24"/>
        </w:rPr>
      </w:pPr>
      <w:r w:rsidRPr="002E74DF">
        <w:rPr>
          <w:sz w:val="24"/>
        </w:rPr>
        <w:t>Washington, D.C. 20202</w:t>
      </w:r>
    </w:p>
    <w:p w14:paraId="61E05628" w14:textId="719FC4BE" w:rsidR="00B8336B" w:rsidRDefault="00B8336B" w:rsidP="006F2BE0">
      <w:pPr>
        <w:pStyle w:val="Title"/>
        <w:shd w:val="clear" w:color="auto" w:fill="FFFFFF" w:themeFill="background1"/>
        <w:rPr>
          <w:sz w:val="24"/>
        </w:rPr>
      </w:pPr>
    </w:p>
    <w:p w14:paraId="0E627143" w14:textId="5E653F54" w:rsidR="00B8336B" w:rsidRPr="002E74DF" w:rsidRDefault="00B8336B" w:rsidP="006F2BE0">
      <w:pPr>
        <w:pStyle w:val="Title"/>
        <w:shd w:val="clear" w:color="auto" w:fill="FFFFFF" w:themeFill="background1"/>
        <w:rPr>
          <w:sz w:val="24"/>
        </w:rPr>
      </w:pPr>
      <w:r>
        <w:rPr>
          <w:sz w:val="24"/>
        </w:rPr>
        <w:t>May 2018</w:t>
      </w:r>
    </w:p>
    <w:p w14:paraId="68248310" w14:textId="77777777" w:rsidR="006F2BE0" w:rsidRPr="002E74DF" w:rsidRDefault="006F2BE0" w:rsidP="006F2BE0">
      <w:pPr>
        <w:pStyle w:val="Title"/>
        <w:shd w:val="clear" w:color="auto" w:fill="FFFFFF" w:themeFill="background1"/>
        <w:jc w:val="left"/>
        <w:rPr>
          <w:sz w:val="24"/>
        </w:rPr>
      </w:pPr>
    </w:p>
    <w:p w14:paraId="5BC4E184" w14:textId="148588DE" w:rsidR="006F2BE0" w:rsidRPr="0064302B" w:rsidRDefault="006F2BE0" w:rsidP="00B8336B">
      <w:r>
        <w:br w:type="page"/>
      </w:r>
    </w:p>
    <w:p w14:paraId="2B0C6397" w14:textId="77777777" w:rsidR="006F2BE0" w:rsidRPr="0064302B" w:rsidRDefault="006F2BE0" w:rsidP="006F2BE0">
      <w:pPr>
        <w:jc w:val="center"/>
        <w:rPr>
          <w:b/>
        </w:rPr>
      </w:pPr>
      <w:r w:rsidRPr="0064302B">
        <w:rPr>
          <w:b/>
        </w:rPr>
        <w:lastRenderedPageBreak/>
        <w:t>Purpose of this Document</w:t>
      </w:r>
    </w:p>
    <w:p w14:paraId="15555B25" w14:textId="77777777" w:rsidR="006F2BE0" w:rsidRPr="002E74DF" w:rsidRDefault="006F2BE0" w:rsidP="006F2BE0">
      <w:pPr>
        <w:shd w:val="clear" w:color="auto" w:fill="FFFFFF" w:themeFill="background1"/>
        <w:autoSpaceDE w:val="0"/>
        <w:autoSpaceDN w:val="0"/>
        <w:ind w:left="360" w:right="360"/>
        <w:rPr>
          <w:rFonts w:ascii="Garamond" w:hAnsi="Garamond"/>
        </w:rPr>
      </w:pPr>
    </w:p>
    <w:p w14:paraId="06965244" w14:textId="55827E19" w:rsidR="006F2BE0" w:rsidRPr="002E74DF" w:rsidRDefault="006F2BE0" w:rsidP="006F2BE0">
      <w:pPr>
        <w:rPr>
          <w:rFonts w:ascii="Calibri" w:hAnsi="Calibri"/>
          <w:sz w:val="22"/>
          <w:szCs w:val="22"/>
        </w:rPr>
      </w:pPr>
      <w:r w:rsidRPr="002E74DF">
        <w:t xml:space="preserve">The purpose of this </w:t>
      </w:r>
      <w:r w:rsidRPr="0064302B">
        <w:t>document</w:t>
      </w:r>
      <w:r w:rsidRPr="002E74DF">
        <w:t xml:space="preserve"> is to provide general information about the </w:t>
      </w:r>
      <w:r>
        <w:t xml:space="preserve">Hurricane Education Recovery </w:t>
      </w:r>
      <w:r w:rsidRPr="006F2BE0">
        <w:t>Assistance for Homeless Children and Youth Program</w:t>
      </w:r>
      <w:r w:rsidRPr="002E74DF">
        <w:t xml:space="preserve">, as authorized by the </w:t>
      </w:r>
      <w:r w:rsidRPr="00773B18">
        <w:t>Bipartisan Budget Act of 2018, P.L. 115-123 (February 9, 2018). This document provides basic information about the program, including the award process and allowable uses of funds, and does not impose any requirements beyond those included in the Bipartisan Budget Act of 2018</w:t>
      </w:r>
      <w:r w:rsidRPr="002E74DF">
        <w:t xml:space="preserve"> and other applicable laws and regulations. In addition, it does not create or confer any rights for or on any person.</w:t>
      </w:r>
    </w:p>
    <w:p w14:paraId="4FDEBA8B" w14:textId="77777777" w:rsidR="006F2BE0" w:rsidRPr="002E74DF" w:rsidRDefault="006F2BE0" w:rsidP="006F2BE0">
      <w:pPr>
        <w:shd w:val="clear" w:color="auto" w:fill="FFFFFF" w:themeFill="background1"/>
        <w:autoSpaceDE w:val="0"/>
        <w:autoSpaceDN w:val="0"/>
      </w:pPr>
    </w:p>
    <w:p w14:paraId="2EA7370C" w14:textId="3FA40FCC" w:rsidR="006F2BE0" w:rsidRPr="002E74DF" w:rsidRDefault="006F2BE0" w:rsidP="00B70F6E">
      <w:r>
        <w:t>The U.S. Department of Education (</w:t>
      </w:r>
      <w:r w:rsidRPr="002E74DF">
        <w:t>ED</w:t>
      </w:r>
      <w:r>
        <w:t>)</w:t>
      </w:r>
      <w:r w:rsidRPr="002E74DF">
        <w:t xml:space="preserve"> will provide additional or updated information as necessary on the </w:t>
      </w:r>
      <w:r>
        <w:t>Assistance for Homeless Children and Youth Program</w:t>
      </w:r>
      <w:r w:rsidRPr="002E74DF">
        <w:t xml:space="preserve"> page, accessible at </w:t>
      </w:r>
      <w:hyperlink r:id="rId12" w:tooltip="Assistance for Homeless Children and Youth Program Homw Page" w:history="1">
        <w:r w:rsidR="00B70F6E" w:rsidRPr="00E714BE">
          <w:rPr>
            <w:rStyle w:val="Hyperlink"/>
          </w:rPr>
          <w:t>https://www2.ed.gov/programs/ahy/index.html</w:t>
        </w:r>
      </w:hyperlink>
      <w:r w:rsidRPr="002E74DF">
        <w:t xml:space="preserve"> and the ED Disaster Relief page, accessible at </w:t>
      </w:r>
      <w:hyperlink r:id="rId13" w:tooltip="Website for the Disaster Relief" w:history="1">
        <w:r w:rsidRPr="00DB255B">
          <w:rPr>
            <w:rStyle w:val="Hyperlink"/>
          </w:rPr>
          <w:t>https://www.ed.gov/disasterrelief</w:t>
        </w:r>
      </w:hyperlink>
      <w:r w:rsidRPr="00DB255B">
        <w:t>.</w:t>
      </w:r>
      <w:r w:rsidRPr="002E74DF">
        <w:t xml:space="preserve"> If you have questions that are not answered in this document, please e-mail </w:t>
      </w:r>
      <w:hyperlink r:id="rId14" w:history="1">
        <w:r w:rsidR="001370A6" w:rsidRPr="00E714BE">
          <w:rPr>
            <w:rStyle w:val="Hyperlink"/>
          </w:rPr>
          <w:t>HurricaneHomeless@ed.gov</w:t>
        </w:r>
      </w:hyperlink>
      <w:r w:rsidRPr="002E74DF">
        <w:t>.</w:t>
      </w:r>
    </w:p>
    <w:p w14:paraId="64541111" w14:textId="77777777" w:rsidR="006F2BE0" w:rsidRDefault="006F2BE0" w:rsidP="000E6C69">
      <w:pPr>
        <w:pStyle w:val="Title"/>
        <w:tabs>
          <w:tab w:val="left" w:pos="720"/>
        </w:tabs>
        <w:spacing w:after="200"/>
        <w:rPr>
          <w:u w:val="single"/>
        </w:rPr>
      </w:pPr>
    </w:p>
    <w:p w14:paraId="60F79FC7" w14:textId="77777777" w:rsidR="006F2BE0" w:rsidRDefault="006F2BE0" w:rsidP="000E6C69">
      <w:pPr>
        <w:pStyle w:val="Title"/>
        <w:tabs>
          <w:tab w:val="left" w:pos="720"/>
        </w:tabs>
        <w:spacing w:after="200"/>
        <w:rPr>
          <w:u w:val="single"/>
        </w:rPr>
      </w:pPr>
    </w:p>
    <w:p w14:paraId="26D6C1B7" w14:textId="77777777" w:rsidR="007E0B07" w:rsidRDefault="007E0B07">
      <w:pPr>
        <w:rPr>
          <w:b/>
          <w:u w:val="single"/>
        </w:rPr>
      </w:pPr>
      <w:bookmarkStart w:id="1" w:name="_Toc512948400"/>
      <w:bookmarkStart w:id="2" w:name="_Toc511036259"/>
      <w:r>
        <w:rPr>
          <w:u w:val="single"/>
        </w:rPr>
        <w:br w:type="page"/>
      </w:r>
    </w:p>
    <w:p w14:paraId="489A548E" w14:textId="30EB153B" w:rsidR="001D5E27" w:rsidRDefault="001D5E27" w:rsidP="001D5E27">
      <w:pPr>
        <w:pStyle w:val="TOC1"/>
      </w:pPr>
      <w:r>
        <w:lastRenderedPageBreak/>
        <w:t>TABLE OF CONTENTS</w:t>
      </w:r>
    </w:p>
    <w:p w14:paraId="73DAEE0B" w14:textId="77777777" w:rsidR="001D5E27" w:rsidRPr="001D5E27" w:rsidRDefault="001D5E27" w:rsidP="001D5E27"/>
    <w:p w14:paraId="4D6548DE" w14:textId="399867E6" w:rsidR="007E0B07" w:rsidRDefault="000E6C69" w:rsidP="001D5E27">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\o "1-2" \h \z \u </w:instrText>
      </w:r>
      <w:r>
        <w:rPr>
          <w:u w:val="single"/>
        </w:rPr>
        <w:fldChar w:fldCharType="separate"/>
      </w:r>
      <w:hyperlink w:anchor="_Toc513024020" w:history="1">
        <w:r w:rsidR="007E0B07" w:rsidRPr="00C45BA6">
          <w:rPr>
            <w:rStyle w:val="Hyperlink"/>
            <w:noProof/>
          </w:rPr>
          <w:t>A.</w:t>
        </w:r>
        <w:r w:rsidR="007E0B07">
          <w:rPr>
            <w:rFonts w:asciiTheme="minorHAnsi" w:eastAsiaTheme="minorEastAsia" w:hAnsiTheme="minorHAnsi" w:cstheme="minorBidi"/>
            <w:noProof/>
            <w:sz w:val="22"/>
            <w:szCs w:val="22"/>
          </w:rPr>
          <w:tab/>
        </w:r>
        <w:r w:rsidR="007E0B07" w:rsidRPr="00C45BA6">
          <w:rPr>
            <w:rStyle w:val="Hyperlink"/>
            <w:noProof/>
          </w:rPr>
          <w:t>GENERAL INFORMATION</w:t>
        </w:r>
        <w:r w:rsidR="007E0B07">
          <w:rPr>
            <w:noProof/>
            <w:webHidden/>
          </w:rPr>
          <w:tab/>
        </w:r>
        <w:r w:rsidR="007E0B07">
          <w:rPr>
            <w:noProof/>
            <w:webHidden/>
          </w:rPr>
          <w:fldChar w:fldCharType="begin"/>
        </w:r>
        <w:r w:rsidR="007E0B07">
          <w:rPr>
            <w:noProof/>
            <w:webHidden/>
          </w:rPr>
          <w:instrText xml:space="preserve"> PAGEREF _Toc513024020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41A95B9E" w14:textId="77777777" w:rsidR="007E0B07" w:rsidRDefault="00DB4195">
      <w:pPr>
        <w:pStyle w:val="TOC2"/>
        <w:rPr>
          <w:rFonts w:asciiTheme="minorHAnsi" w:eastAsiaTheme="minorEastAsia" w:hAnsiTheme="minorHAnsi" w:cstheme="minorBidi"/>
          <w:noProof/>
          <w:sz w:val="22"/>
          <w:szCs w:val="22"/>
        </w:rPr>
      </w:pPr>
      <w:hyperlink w:anchor="_Toc513024021" w:history="1">
        <w:r w:rsidR="007E0B07" w:rsidRPr="00C45BA6">
          <w:rPr>
            <w:rStyle w:val="Hyperlink"/>
            <w:noProof/>
          </w:rPr>
          <w:t>A-1.</w:t>
        </w:r>
        <w:r w:rsidR="007E0B07">
          <w:rPr>
            <w:rFonts w:asciiTheme="minorHAnsi" w:eastAsiaTheme="minorEastAsia" w:hAnsiTheme="minorHAnsi" w:cstheme="minorBidi"/>
            <w:noProof/>
            <w:sz w:val="22"/>
            <w:szCs w:val="22"/>
          </w:rPr>
          <w:tab/>
        </w:r>
        <w:r w:rsidR="007E0B07" w:rsidRPr="00C45BA6">
          <w:rPr>
            <w:rStyle w:val="Hyperlink"/>
            <w:noProof/>
          </w:rPr>
          <w:t>What is the purpose of the Assistance for Homeless Children and Youth program?</w:t>
        </w:r>
        <w:r w:rsidR="007E0B07">
          <w:rPr>
            <w:noProof/>
            <w:webHidden/>
          </w:rPr>
          <w:tab/>
        </w:r>
        <w:r w:rsidR="007E0B07">
          <w:rPr>
            <w:noProof/>
            <w:webHidden/>
          </w:rPr>
          <w:fldChar w:fldCharType="begin"/>
        </w:r>
        <w:r w:rsidR="007E0B07">
          <w:rPr>
            <w:noProof/>
            <w:webHidden/>
          </w:rPr>
          <w:instrText xml:space="preserve"> PAGEREF _Toc513024021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192C969D" w14:textId="77777777" w:rsidR="007E0B07" w:rsidRDefault="00DB4195">
      <w:pPr>
        <w:pStyle w:val="TOC2"/>
        <w:rPr>
          <w:rFonts w:asciiTheme="minorHAnsi" w:eastAsiaTheme="minorEastAsia" w:hAnsiTheme="minorHAnsi" w:cstheme="minorBidi"/>
          <w:noProof/>
          <w:sz w:val="22"/>
          <w:szCs w:val="22"/>
        </w:rPr>
      </w:pPr>
      <w:hyperlink w:anchor="_Toc513024022" w:history="1">
        <w:r w:rsidR="007E0B07" w:rsidRPr="00C45BA6">
          <w:rPr>
            <w:rStyle w:val="Hyperlink"/>
            <w:noProof/>
          </w:rPr>
          <w:t>A-2.</w:t>
        </w:r>
        <w:r w:rsidR="007E0B07">
          <w:rPr>
            <w:rFonts w:asciiTheme="minorHAnsi" w:eastAsiaTheme="minorEastAsia" w:hAnsiTheme="minorHAnsi" w:cstheme="minorBidi"/>
            <w:noProof/>
            <w:sz w:val="22"/>
            <w:szCs w:val="22"/>
          </w:rPr>
          <w:tab/>
        </w:r>
        <w:r w:rsidR="007E0B07" w:rsidRPr="00C45BA6">
          <w:rPr>
            <w:rStyle w:val="Hyperlink"/>
            <w:noProof/>
          </w:rPr>
          <w:t>What is the authority for this program?</w:t>
        </w:r>
        <w:r w:rsidR="007E0B07">
          <w:rPr>
            <w:noProof/>
            <w:webHidden/>
          </w:rPr>
          <w:tab/>
        </w:r>
        <w:r w:rsidR="007E0B07">
          <w:rPr>
            <w:noProof/>
            <w:webHidden/>
          </w:rPr>
          <w:fldChar w:fldCharType="begin"/>
        </w:r>
        <w:r w:rsidR="007E0B07">
          <w:rPr>
            <w:noProof/>
            <w:webHidden/>
          </w:rPr>
          <w:instrText xml:space="preserve"> PAGEREF _Toc513024022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5E9AD32F" w14:textId="77777777" w:rsidR="007E0B07" w:rsidRDefault="00DB4195">
      <w:pPr>
        <w:pStyle w:val="TOC2"/>
        <w:rPr>
          <w:rFonts w:asciiTheme="minorHAnsi" w:eastAsiaTheme="minorEastAsia" w:hAnsiTheme="minorHAnsi" w:cstheme="minorBidi"/>
          <w:noProof/>
          <w:sz w:val="22"/>
          <w:szCs w:val="22"/>
        </w:rPr>
      </w:pPr>
      <w:hyperlink w:anchor="_Toc513024023" w:history="1">
        <w:r w:rsidR="007E0B07" w:rsidRPr="00C45BA6">
          <w:rPr>
            <w:rStyle w:val="Hyperlink"/>
            <w:noProof/>
          </w:rPr>
          <w:t>A-3.</w:t>
        </w:r>
        <w:r w:rsidR="007E0B07">
          <w:rPr>
            <w:rFonts w:asciiTheme="minorHAnsi" w:eastAsiaTheme="minorEastAsia" w:hAnsiTheme="minorHAnsi" w:cstheme="minorBidi"/>
            <w:noProof/>
            <w:sz w:val="22"/>
            <w:szCs w:val="22"/>
          </w:rPr>
          <w:tab/>
        </w:r>
        <w:r w:rsidR="007E0B07" w:rsidRPr="00C45BA6">
          <w:rPr>
            <w:rStyle w:val="Hyperlink"/>
            <w:noProof/>
          </w:rPr>
          <w:t>What is the relationship between the Assistance for Homeless Children and Youth program authorized under the Bipartisan Budget Act of 2018 and the Education for Homeless Children and Youth program authorized under the McKinney-Vento Act?</w:t>
        </w:r>
        <w:r w:rsidR="007E0B07">
          <w:rPr>
            <w:noProof/>
            <w:webHidden/>
          </w:rPr>
          <w:tab/>
        </w:r>
        <w:r w:rsidR="007E0B07">
          <w:rPr>
            <w:noProof/>
            <w:webHidden/>
          </w:rPr>
          <w:fldChar w:fldCharType="begin"/>
        </w:r>
        <w:r w:rsidR="007E0B07">
          <w:rPr>
            <w:noProof/>
            <w:webHidden/>
          </w:rPr>
          <w:instrText xml:space="preserve"> PAGEREF _Toc513024023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74A49D38" w14:textId="77777777" w:rsidR="007E0B07" w:rsidRDefault="00DB4195" w:rsidP="001D5E27">
      <w:pPr>
        <w:pStyle w:val="TOC1"/>
        <w:rPr>
          <w:rFonts w:asciiTheme="minorHAnsi" w:eastAsiaTheme="minorEastAsia" w:hAnsiTheme="minorHAnsi" w:cstheme="minorBidi"/>
          <w:noProof/>
          <w:sz w:val="22"/>
          <w:szCs w:val="22"/>
        </w:rPr>
      </w:pPr>
      <w:hyperlink w:anchor="_Toc513024024" w:history="1">
        <w:r w:rsidR="007E0B07" w:rsidRPr="00C45BA6">
          <w:rPr>
            <w:rStyle w:val="Hyperlink"/>
            <w:noProof/>
          </w:rPr>
          <w:t>B.</w:t>
        </w:r>
        <w:r w:rsidR="007E0B07">
          <w:rPr>
            <w:rFonts w:asciiTheme="minorHAnsi" w:eastAsiaTheme="minorEastAsia" w:hAnsiTheme="minorHAnsi" w:cstheme="minorBidi"/>
            <w:noProof/>
            <w:sz w:val="22"/>
            <w:szCs w:val="22"/>
          </w:rPr>
          <w:tab/>
        </w:r>
        <w:r w:rsidR="007E0B07" w:rsidRPr="00C45BA6">
          <w:rPr>
            <w:rStyle w:val="Hyperlink"/>
            <w:noProof/>
          </w:rPr>
          <w:t>SEA AWARDS</w:t>
        </w:r>
        <w:r w:rsidR="007E0B07">
          <w:rPr>
            <w:noProof/>
            <w:webHidden/>
          </w:rPr>
          <w:tab/>
        </w:r>
        <w:r w:rsidR="007E0B07">
          <w:rPr>
            <w:noProof/>
            <w:webHidden/>
          </w:rPr>
          <w:fldChar w:fldCharType="begin"/>
        </w:r>
        <w:r w:rsidR="007E0B07">
          <w:rPr>
            <w:noProof/>
            <w:webHidden/>
          </w:rPr>
          <w:instrText xml:space="preserve"> PAGEREF _Toc513024024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6A3063CE" w14:textId="77777777" w:rsidR="007E0B07" w:rsidRDefault="00DB4195">
      <w:pPr>
        <w:pStyle w:val="TOC2"/>
        <w:rPr>
          <w:rFonts w:asciiTheme="minorHAnsi" w:eastAsiaTheme="minorEastAsia" w:hAnsiTheme="minorHAnsi" w:cstheme="minorBidi"/>
          <w:noProof/>
          <w:sz w:val="22"/>
          <w:szCs w:val="22"/>
        </w:rPr>
      </w:pPr>
      <w:hyperlink w:anchor="_Toc513024025" w:history="1">
        <w:r w:rsidR="007E0B07" w:rsidRPr="00C45BA6">
          <w:rPr>
            <w:rStyle w:val="Hyperlink"/>
            <w:noProof/>
          </w:rPr>
          <w:t>B.1.</w:t>
        </w:r>
        <w:r w:rsidR="007E0B07">
          <w:rPr>
            <w:rFonts w:asciiTheme="minorHAnsi" w:eastAsiaTheme="minorEastAsia" w:hAnsiTheme="minorHAnsi" w:cstheme="minorBidi"/>
            <w:noProof/>
            <w:sz w:val="22"/>
            <w:szCs w:val="22"/>
          </w:rPr>
          <w:tab/>
        </w:r>
        <w:r w:rsidR="007E0B07" w:rsidRPr="00C45BA6">
          <w:rPr>
            <w:rStyle w:val="Hyperlink"/>
            <w:noProof/>
          </w:rPr>
          <w:t>How will the U.S. Department of Education (Department) award funds under the program?</w:t>
        </w:r>
        <w:r w:rsidR="007E0B07">
          <w:rPr>
            <w:noProof/>
            <w:webHidden/>
          </w:rPr>
          <w:tab/>
        </w:r>
        <w:r w:rsidR="007E0B07">
          <w:rPr>
            <w:noProof/>
            <w:webHidden/>
          </w:rPr>
          <w:fldChar w:fldCharType="begin"/>
        </w:r>
        <w:r w:rsidR="007E0B07">
          <w:rPr>
            <w:noProof/>
            <w:webHidden/>
          </w:rPr>
          <w:instrText xml:space="preserve"> PAGEREF _Toc513024025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5D71B66B" w14:textId="77777777" w:rsidR="007E0B07" w:rsidRDefault="00DB4195">
      <w:pPr>
        <w:pStyle w:val="TOC2"/>
        <w:rPr>
          <w:rFonts w:asciiTheme="minorHAnsi" w:eastAsiaTheme="minorEastAsia" w:hAnsiTheme="minorHAnsi" w:cstheme="minorBidi"/>
          <w:noProof/>
          <w:sz w:val="22"/>
          <w:szCs w:val="22"/>
        </w:rPr>
      </w:pPr>
      <w:hyperlink w:anchor="_Toc513024026" w:history="1">
        <w:r w:rsidR="007E0B07" w:rsidRPr="00C45BA6">
          <w:rPr>
            <w:rStyle w:val="Hyperlink"/>
            <w:noProof/>
          </w:rPr>
          <w:t>B-2.</w:t>
        </w:r>
        <w:r w:rsidR="007E0B07">
          <w:rPr>
            <w:rFonts w:asciiTheme="minorHAnsi" w:eastAsiaTheme="minorEastAsia" w:hAnsiTheme="minorHAnsi" w:cstheme="minorBidi"/>
            <w:noProof/>
            <w:sz w:val="22"/>
            <w:szCs w:val="22"/>
          </w:rPr>
          <w:tab/>
        </w:r>
        <w:r w:rsidR="007E0B07" w:rsidRPr="00C45BA6">
          <w:rPr>
            <w:rStyle w:val="Hyperlink"/>
            <w:noProof/>
          </w:rPr>
          <w:t>How will an SEA apply for funding under the program?</w:t>
        </w:r>
        <w:r w:rsidR="007E0B07">
          <w:rPr>
            <w:noProof/>
            <w:webHidden/>
          </w:rPr>
          <w:tab/>
        </w:r>
        <w:r w:rsidR="007E0B07">
          <w:rPr>
            <w:noProof/>
            <w:webHidden/>
          </w:rPr>
          <w:fldChar w:fldCharType="begin"/>
        </w:r>
        <w:r w:rsidR="007E0B07">
          <w:rPr>
            <w:noProof/>
            <w:webHidden/>
          </w:rPr>
          <w:instrText xml:space="preserve"> PAGEREF _Toc513024026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6E7005E1" w14:textId="77777777" w:rsidR="007E0B07" w:rsidRDefault="00DB4195">
      <w:pPr>
        <w:pStyle w:val="TOC2"/>
        <w:rPr>
          <w:rFonts w:asciiTheme="minorHAnsi" w:eastAsiaTheme="minorEastAsia" w:hAnsiTheme="minorHAnsi" w:cstheme="minorBidi"/>
          <w:noProof/>
          <w:sz w:val="22"/>
          <w:szCs w:val="22"/>
        </w:rPr>
      </w:pPr>
      <w:hyperlink w:anchor="_Toc513024027" w:history="1">
        <w:r w:rsidR="007E0B07" w:rsidRPr="00C45BA6">
          <w:rPr>
            <w:rStyle w:val="Hyperlink"/>
            <w:noProof/>
          </w:rPr>
          <w:t>B-3.</w:t>
        </w:r>
        <w:r w:rsidR="007E0B07">
          <w:rPr>
            <w:rFonts w:asciiTheme="minorHAnsi" w:eastAsiaTheme="minorEastAsia" w:hAnsiTheme="minorHAnsi" w:cstheme="minorBidi"/>
            <w:noProof/>
            <w:sz w:val="22"/>
            <w:szCs w:val="22"/>
          </w:rPr>
          <w:tab/>
        </w:r>
        <w:r w:rsidR="007E0B07" w:rsidRPr="00C45BA6">
          <w:rPr>
            <w:rStyle w:val="Hyperlink"/>
            <w:noProof/>
          </w:rPr>
          <w:t>What information must be included in the SEA application?</w:t>
        </w:r>
        <w:r w:rsidR="007E0B07">
          <w:rPr>
            <w:noProof/>
            <w:webHidden/>
          </w:rPr>
          <w:tab/>
        </w:r>
        <w:r w:rsidR="007E0B07">
          <w:rPr>
            <w:noProof/>
            <w:webHidden/>
          </w:rPr>
          <w:fldChar w:fldCharType="begin"/>
        </w:r>
        <w:r w:rsidR="007E0B07">
          <w:rPr>
            <w:noProof/>
            <w:webHidden/>
          </w:rPr>
          <w:instrText xml:space="preserve"> PAGEREF _Toc513024027 \h </w:instrText>
        </w:r>
        <w:r w:rsidR="007E0B07">
          <w:rPr>
            <w:noProof/>
            <w:webHidden/>
          </w:rPr>
        </w:r>
        <w:r w:rsidR="007E0B07">
          <w:rPr>
            <w:noProof/>
            <w:webHidden/>
          </w:rPr>
          <w:fldChar w:fldCharType="separate"/>
        </w:r>
        <w:r w:rsidR="007E0B07">
          <w:rPr>
            <w:noProof/>
            <w:webHidden/>
          </w:rPr>
          <w:t>5</w:t>
        </w:r>
        <w:r w:rsidR="007E0B07">
          <w:rPr>
            <w:noProof/>
            <w:webHidden/>
          </w:rPr>
          <w:fldChar w:fldCharType="end"/>
        </w:r>
      </w:hyperlink>
    </w:p>
    <w:p w14:paraId="5A9E6EDD" w14:textId="77777777" w:rsidR="007E0B07" w:rsidRDefault="00DB4195">
      <w:pPr>
        <w:pStyle w:val="TOC2"/>
        <w:rPr>
          <w:rFonts w:asciiTheme="minorHAnsi" w:eastAsiaTheme="minorEastAsia" w:hAnsiTheme="minorHAnsi" w:cstheme="minorBidi"/>
          <w:noProof/>
          <w:sz w:val="22"/>
          <w:szCs w:val="22"/>
        </w:rPr>
      </w:pPr>
      <w:hyperlink w:anchor="_Toc513024028" w:history="1">
        <w:r w:rsidR="007E0B07" w:rsidRPr="00C45BA6">
          <w:rPr>
            <w:rStyle w:val="Hyperlink"/>
            <w:noProof/>
          </w:rPr>
          <w:t>B-4.</w:t>
        </w:r>
        <w:r w:rsidR="007E0B07">
          <w:rPr>
            <w:rFonts w:asciiTheme="minorHAnsi" w:eastAsiaTheme="minorEastAsia" w:hAnsiTheme="minorHAnsi" w:cstheme="minorBidi"/>
            <w:noProof/>
            <w:sz w:val="22"/>
            <w:szCs w:val="22"/>
          </w:rPr>
          <w:tab/>
        </w:r>
        <w:r w:rsidR="007E0B07" w:rsidRPr="00C45BA6">
          <w:rPr>
            <w:rStyle w:val="Hyperlink"/>
            <w:noProof/>
          </w:rPr>
          <w:t>What is a displaced student?</w:t>
        </w:r>
        <w:r w:rsidR="007E0B07">
          <w:rPr>
            <w:noProof/>
            <w:webHidden/>
          </w:rPr>
          <w:tab/>
        </w:r>
        <w:r w:rsidR="007E0B07">
          <w:rPr>
            <w:noProof/>
            <w:webHidden/>
          </w:rPr>
          <w:fldChar w:fldCharType="begin"/>
        </w:r>
        <w:r w:rsidR="007E0B07">
          <w:rPr>
            <w:noProof/>
            <w:webHidden/>
          </w:rPr>
          <w:instrText xml:space="preserve"> PAGEREF _Toc513024028 \h </w:instrText>
        </w:r>
        <w:r w:rsidR="007E0B07">
          <w:rPr>
            <w:noProof/>
            <w:webHidden/>
          </w:rPr>
        </w:r>
        <w:r w:rsidR="007E0B07">
          <w:rPr>
            <w:noProof/>
            <w:webHidden/>
          </w:rPr>
          <w:fldChar w:fldCharType="separate"/>
        </w:r>
        <w:r w:rsidR="007E0B07">
          <w:rPr>
            <w:noProof/>
            <w:webHidden/>
          </w:rPr>
          <w:t>5</w:t>
        </w:r>
        <w:r w:rsidR="007E0B07">
          <w:rPr>
            <w:noProof/>
            <w:webHidden/>
          </w:rPr>
          <w:fldChar w:fldCharType="end"/>
        </w:r>
      </w:hyperlink>
    </w:p>
    <w:p w14:paraId="0B10044E" w14:textId="77777777" w:rsidR="007E0B07" w:rsidRDefault="00DB4195">
      <w:pPr>
        <w:pStyle w:val="TOC2"/>
        <w:rPr>
          <w:rFonts w:asciiTheme="minorHAnsi" w:eastAsiaTheme="minorEastAsia" w:hAnsiTheme="minorHAnsi" w:cstheme="minorBidi"/>
          <w:noProof/>
          <w:sz w:val="22"/>
          <w:szCs w:val="22"/>
        </w:rPr>
      </w:pPr>
      <w:hyperlink w:anchor="_Toc513024029" w:history="1">
        <w:r w:rsidR="007E0B07" w:rsidRPr="00C45BA6">
          <w:rPr>
            <w:rStyle w:val="Hyperlink"/>
            <w:rFonts w:eastAsiaTheme="majorEastAsia"/>
            <w:noProof/>
          </w:rPr>
          <w:t>B-5.</w:t>
        </w:r>
        <w:r w:rsidR="007E0B07">
          <w:rPr>
            <w:rFonts w:asciiTheme="minorHAnsi" w:eastAsiaTheme="minorEastAsia" w:hAnsiTheme="minorHAnsi" w:cstheme="minorBidi"/>
            <w:noProof/>
            <w:sz w:val="22"/>
            <w:szCs w:val="22"/>
          </w:rPr>
          <w:tab/>
        </w:r>
        <w:r w:rsidR="007E0B07" w:rsidRPr="00C45BA6">
          <w:rPr>
            <w:rStyle w:val="Hyperlink"/>
            <w:rFonts w:eastAsiaTheme="majorEastAsia"/>
            <w:noProof/>
          </w:rPr>
          <w:t>May preschool students be included in the displaced student or demonstrated need counts?</w:t>
        </w:r>
        <w:r w:rsidR="007E0B07">
          <w:rPr>
            <w:noProof/>
            <w:webHidden/>
          </w:rPr>
          <w:tab/>
        </w:r>
        <w:r w:rsidR="007E0B07">
          <w:rPr>
            <w:noProof/>
            <w:webHidden/>
          </w:rPr>
          <w:fldChar w:fldCharType="begin"/>
        </w:r>
        <w:r w:rsidR="007E0B07">
          <w:rPr>
            <w:noProof/>
            <w:webHidden/>
          </w:rPr>
          <w:instrText xml:space="preserve"> PAGEREF _Toc513024029 \h </w:instrText>
        </w:r>
        <w:r w:rsidR="007E0B07">
          <w:rPr>
            <w:noProof/>
            <w:webHidden/>
          </w:rPr>
        </w:r>
        <w:r w:rsidR="007E0B07">
          <w:rPr>
            <w:noProof/>
            <w:webHidden/>
          </w:rPr>
          <w:fldChar w:fldCharType="separate"/>
        </w:r>
        <w:r w:rsidR="007E0B07">
          <w:rPr>
            <w:noProof/>
            <w:webHidden/>
          </w:rPr>
          <w:t>6</w:t>
        </w:r>
        <w:r w:rsidR="007E0B07">
          <w:rPr>
            <w:noProof/>
            <w:webHidden/>
          </w:rPr>
          <w:fldChar w:fldCharType="end"/>
        </w:r>
      </w:hyperlink>
    </w:p>
    <w:p w14:paraId="0081ED05" w14:textId="77777777" w:rsidR="007E0B07" w:rsidRDefault="00DB4195">
      <w:pPr>
        <w:pStyle w:val="TOC2"/>
        <w:rPr>
          <w:rFonts w:asciiTheme="minorHAnsi" w:eastAsiaTheme="minorEastAsia" w:hAnsiTheme="minorHAnsi" w:cstheme="minorBidi"/>
          <w:noProof/>
          <w:sz w:val="22"/>
          <w:szCs w:val="22"/>
        </w:rPr>
      </w:pPr>
      <w:hyperlink w:anchor="_Toc513024030" w:history="1">
        <w:r w:rsidR="007E0B07" w:rsidRPr="00C45BA6">
          <w:rPr>
            <w:rStyle w:val="Hyperlink"/>
            <w:noProof/>
          </w:rPr>
          <w:t>B-6.</w:t>
        </w:r>
        <w:r w:rsidR="007E0B07">
          <w:rPr>
            <w:rFonts w:asciiTheme="minorHAnsi" w:eastAsiaTheme="minorEastAsia" w:hAnsiTheme="minorHAnsi" w:cstheme="minorBidi"/>
            <w:noProof/>
            <w:sz w:val="22"/>
            <w:szCs w:val="22"/>
          </w:rPr>
          <w:tab/>
        </w:r>
        <w:r w:rsidR="007E0B07" w:rsidRPr="00C45BA6">
          <w:rPr>
            <w:rStyle w:val="Hyperlink"/>
            <w:noProof/>
          </w:rPr>
          <w:t>What is a homeless child or youth?</w:t>
        </w:r>
        <w:r w:rsidR="007E0B07">
          <w:rPr>
            <w:noProof/>
            <w:webHidden/>
          </w:rPr>
          <w:tab/>
        </w:r>
        <w:r w:rsidR="007E0B07">
          <w:rPr>
            <w:noProof/>
            <w:webHidden/>
          </w:rPr>
          <w:fldChar w:fldCharType="begin"/>
        </w:r>
        <w:r w:rsidR="007E0B07">
          <w:rPr>
            <w:noProof/>
            <w:webHidden/>
          </w:rPr>
          <w:instrText xml:space="preserve"> PAGEREF _Toc513024030 \h </w:instrText>
        </w:r>
        <w:r w:rsidR="007E0B07">
          <w:rPr>
            <w:noProof/>
            <w:webHidden/>
          </w:rPr>
        </w:r>
        <w:r w:rsidR="007E0B07">
          <w:rPr>
            <w:noProof/>
            <w:webHidden/>
          </w:rPr>
          <w:fldChar w:fldCharType="separate"/>
        </w:r>
        <w:r w:rsidR="007E0B07">
          <w:rPr>
            <w:noProof/>
            <w:webHidden/>
          </w:rPr>
          <w:t>6</w:t>
        </w:r>
        <w:r w:rsidR="007E0B07">
          <w:rPr>
            <w:noProof/>
            <w:webHidden/>
          </w:rPr>
          <w:fldChar w:fldCharType="end"/>
        </w:r>
      </w:hyperlink>
    </w:p>
    <w:p w14:paraId="136E93A3" w14:textId="77777777" w:rsidR="007E0B07" w:rsidRDefault="00DB4195">
      <w:pPr>
        <w:pStyle w:val="TOC2"/>
        <w:rPr>
          <w:rFonts w:asciiTheme="minorHAnsi" w:eastAsiaTheme="minorEastAsia" w:hAnsiTheme="minorHAnsi" w:cstheme="minorBidi"/>
          <w:noProof/>
          <w:sz w:val="22"/>
          <w:szCs w:val="22"/>
        </w:rPr>
      </w:pPr>
      <w:hyperlink w:anchor="_Toc513024031" w:history="1">
        <w:r w:rsidR="007E0B07" w:rsidRPr="00C45BA6">
          <w:rPr>
            <w:rStyle w:val="Hyperlink"/>
            <w:noProof/>
          </w:rPr>
          <w:t>B-7.</w:t>
        </w:r>
        <w:r w:rsidR="007E0B07">
          <w:rPr>
            <w:rFonts w:asciiTheme="minorHAnsi" w:eastAsiaTheme="minorEastAsia" w:hAnsiTheme="minorHAnsi" w:cstheme="minorBidi"/>
            <w:noProof/>
            <w:sz w:val="22"/>
            <w:szCs w:val="22"/>
          </w:rPr>
          <w:tab/>
        </w:r>
        <w:r w:rsidR="007E0B07" w:rsidRPr="00C45BA6">
          <w:rPr>
            <w:rStyle w:val="Hyperlink"/>
            <w:noProof/>
          </w:rPr>
          <w:t>What data should an SEA use to obtain the number of displaced homeless students for purposes of this application?</w:t>
        </w:r>
        <w:r w:rsidR="007E0B07">
          <w:rPr>
            <w:noProof/>
            <w:webHidden/>
          </w:rPr>
          <w:tab/>
        </w:r>
        <w:r w:rsidR="007E0B07">
          <w:rPr>
            <w:noProof/>
            <w:webHidden/>
          </w:rPr>
          <w:fldChar w:fldCharType="begin"/>
        </w:r>
        <w:r w:rsidR="007E0B07">
          <w:rPr>
            <w:noProof/>
            <w:webHidden/>
          </w:rPr>
          <w:instrText xml:space="preserve"> PAGEREF _Toc513024031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14229E40" w14:textId="77777777" w:rsidR="007E0B07" w:rsidRDefault="00DB4195">
      <w:pPr>
        <w:pStyle w:val="TOC2"/>
        <w:rPr>
          <w:rFonts w:asciiTheme="minorHAnsi" w:eastAsiaTheme="minorEastAsia" w:hAnsiTheme="minorHAnsi" w:cstheme="minorBidi"/>
          <w:noProof/>
          <w:sz w:val="22"/>
          <w:szCs w:val="22"/>
        </w:rPr>
      </w:pPr>
      <w:hyperlink w:anchor="_Toc513024032" w:history="1">
        <w:r w:rsidR="007E0B07" w:rsidRPr="00C45BA6">
          <w:rPr>
            <w:rStyle w:val="Hyperlink"/>
            <w:noProof/>
          </w:rPr>
          <w:t>B-8.</w:t>
        </w:r>
        <w:r w:rsidR="007E0B07">
          <w:rPr>
            <w:rFonts w:asciiTheme="minorHAnsi" w:eastAsiaTheme="minorEastAsia" w:hAnsiTheme="minorHAnsi" w:cstheme="minorBidi"/>
            <w:noProof/>
            <w:sz w:val="22"/>
            <w:szCs w:val="22"/>
          </w:rPr>
          <w:tab/>
        </w:r>
        <w:r w:rsidR="007E0B07" w:rsidRPr="00C45BA6">
          <w:rPr>
            <w:rStyle w:val="Hyperlink"/>
            <w:noProof/>
          </w:rPr>
          <w:t>What information can be included under the optional section “Additional information on, or description of, demonstrated need for funding”?</w:t>
        </w:r>
        <w:r w:rsidR="007E0B07">
          <w:rPr>
            <w:noProof/>
            <w:webHidden/>
          </w:rPr>
          <w:tab/>
        </w:r>
        <w:r w:rsidR="007E0B07">
          <w:rPr>
            <w:noProof/>
            <w:webHidden/>
          </w:rPr>
          <w:fldChar w:fldCharType="begin"/>
        </w:r>
        <w:r w:rsidR="007E0B07">
          <w:rPr>
            <w:noProof/>
            <w:webHidden/>
          </w:rPr>
          <w:instrText xml:space="preserve"> PAGEREF _Toc513024032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0F1DA78D" w14:textId="77777777" w:rsidR="007E0B07" w:rsidRDefault="00DB4195">
      <w:pPr>
        <w:pStyle w:val="TOC2"/>
        <w:rPr>
          <w:rFonts w:asciiTheme="minorHAnsi" w:eastAsiaTheme="minorEastAsia" w:hAnsiTheme="minorHAnsi" w:cstheme="minorBidi"/>
          <w:noProof/>
          <w:sz w:val="22"/>
          <w:szCs w:val="22"/>
        </w:rPr>
      </w:pPr>
      <w:hyperlink w:anchor="_Toc513024033" w:history="1">
        <w:r w:rsidR="007E0B07" w:rsidRPr="00C45BA6">
          <w:rPr>
            <w:rStyle w:val="Hyperlink"/>
            <w:noProof/>
          </w:rPr>
          <w:t>B-9.</w:t>
        </w:r>
        <w:r w:rsidR="007E0B07">
          <w:rPr>
            <w:rFonts w:asciiTheme="minorHAnsi" w:eastAsiaTheme="minorEastAsia" w:hAnsiTheme="minorHAnsi" w:cstheme="minorBidi"/>
            <w:noProof/>
            <w:sz w:val="22"/>
            <w:szCs w:val="22"/>
          </w:rPr>
          <w:tab/>
        </w:r>
        <w:r w:rsidR="007E0B07" w:rsidRPr="00C45BA6">
          <w:rPr>
            <w:rStyle w:val="Hyperlink"/>
            <w:noProof/>
          </w:rPr>
          <w:t>May an SEA reserve any portion of its allocation for State-level activities?</w:t>
        </w:r>
        <w:r w:rsidR="007E0B07">
          <w:rPr>
            <w:noProof/>
            <w:webHidden/>
          </w:rPr>
          <w:tab/>
        </w:r>
        <w:r w:rsidR="007E0B07">
          <w:rPr>
            <w:noProof/>
            <w:webHidden/>
          </w:rPr>
          <w:fldChar w:fldCharType="begin"/>
        </w:r>
        <w:r w:rsidR="007E0B07">
          <w:rPr>
            <w:noProof/>
            <w:webHidden/>
          </w:rPr>
          <w:instrText xml:space="preserve"> PAGEREF _Toc513024033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7FB18115" w14:textId="77777777" w:rsidR="007E0B07" w:rsidRDefault="00DB4195" w:rsidP="001D5E27">
      <w:pPr>
        <w:pStyle w:val="TOC1"/>
        <w:rPr>
          <w:rFonts w:asciiTheme="minorHAnsi" w:eastAsiaTheme="minorEastAsia" w:hAnsiTheme="minorHAnsi" w:cstheme="minorBidi"/>
          <w:noProof/>
          <w:sz w:val="22"/>
          <w:szCs w:val="22"/>
        </w:rPr>
      </w:pPr>
      <w:hyperlink w:anchor="_Toc513024034" w:history="1">
        <w:r w:rsidR="007E0B07" w:rsidRPr="00C45BA6">
          <w:rPr>
            <w:rStyle w:val="Hyperlink"/>
            <w:noProof/>
          </w:rPr>
          <w:t>C.</w:t>
        </w:r>
        <w:r w:rsidR="007E0B07">
          <w:rPr>
            <w:rFonts w:asciiTheme="minorHAnsi" w:eastAsiaTheme="minorEastAsia" w:hAnsiTheme="minorHAnsi" w:cstheme="minorBidi"/>
            <w:noProof/>
            <w:sz w:val="22"/>
            <w:szCs w:val="22"/>
          </w:rPr>
          <w:tab/>
        </w:r>
        <w:r w:rsidR="007E0B07" w:rsidRPr="00C45BA6">
          <w:rPr>
            <w:rStyle w:val="Hyperlink"/>
            <w:noProof/>
          </w:rPr>
          <w:t>LEA AWARDS</w:t>
        </w:r>
        <w:r w:rsidR="007E0B07">
          <w:rPr>
            <w:noProof/>
            <w:webHidden/>
          </w:rPr>
          <w:tab/>
        </w:r>
        <w:r w:rsidR="007E0B07">
          <w:rPr>
            <w:noProof/>
            <w:webHidden/>
          </w:rPr>
          <w:fldChar w:fldCharType="begin"/>
        </w:r>
        <w:r w:rsidR="007E0B07">
          <w:rPr>
            <w:noProof/>
            <w:webHidden/>
          </w:rPr>
          <w:instrText xml:space="preserve"> PAGEREF _Toc513024034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57B1F54E" w14:textId="77777777" w:rsidR="007E0B07" w:rsidRDefault="00DB4195">
      <w:pPr>
        <w:pStyle w:val="TOC2"/>
        <w:rPr>
          <w:rFonts w:asciiTheme="minorHAnsi" w:eastAsiaTheme="minorEastAsia" w:hAnsiTheme="minorHAnsi" w:cstheme="minorBidi"/>
          <w:noProof/>
          <w:sz w:val="22"/>
          <w:szCs w:val="22"/>
        </w:rPr>
      </w:pPr>
      <w:hyperlink w:anchor="_Toc513024035" w:history="1">
        <w:r w:rsidR="007E0B07" w:rsidRPr="00C45BA6">
          <w:rPr>
            <w:rStyle w:val="Hyperlink"/>
            <w:noProof/>
          </w:rPr>
          <w:t>C-1.</w:t>
        </w:r>
        <w:r w:rsidR="007E0B07">
          <w:rPr>
            <w:rFonts w:asciiTheme="minorHAnsi" w:eastAsiaTheme="minorEastAsia" w:hAnsiTheme="minorHAnsi" w:cstheme="minorBidi"/>
            <w:noProof/>
            <w:sz w:val="22"/>
            <w:szCs w:val="22"/>
          </w:rPr>
          <w:tab/>
        </w:r>
        <w:r w:rsidR="007E0B07" w:rsidRPr="00C45BA6">
          <w:rPr>
            <w:rStyle w:val="Hyperlink"/>
            <w:noProof/>
          </w:rPr>
          <w:t>How will an SEA award funds to LEAs under the program?</w:t>
        </w:r>
        <w:r w:rsidR="007E0B07">
          <w:rPr>
            <w:noProof/>
            <w:webHidden/>
          </w:rPr>
          <w:tab/>
        </w:r>
        <w:r w:rsidR="007E0B07">
          <w:rPr>
            <w:noProof/>
            <w:webHidden/>
          </w:rPr>
          <w:fldChar w:fldCharType="begin"/>
        </w:r>
        <w:r w:rsidR="007E0B07">
          <w:rPr>
            <w:noProof/>
            <w:webHidden/>
          </w:rPr>
          <w:instrText xml:space="preserve"> PAGEREF _Toc513024035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611C9E5B" w14:textId="77777777" w:rsidR="007E0B07" w:rsidRDefault="00DB4195">
      <w:pPr>
        <w:pStyle w:val="TOC2"/>
        <w:rPr>
          <w:rFonts w:asciiTheme="minorHAnsi" w:eastAsiaTheme="minorEastAsia" w:hAnsiTheme="minorHAnsi" w:cstheme="minorBidi"/>
          <w:noProof/>
          <w:sz w:val="22"/>
          <w:szCs w:val="22"/>
        </w:rPr>
      </w:pPr>
      <w:hyperlink w:anchor="_Toc513024036" w:history="1">
        <w:r w:rsidR="007E0B07" w:rsidRPr="00C45BA6">
          <w:rPr>
            <w:rStyle w:val="Hyperlink"/>
            <w:noProof/>
          </w:rPr>
          <w:t>C-2.</w:t>
        </w:r>
        <w:r w:rsidR="007E0B07">
          <w:rPr>
            <w:rFonts w:asciiTheme="minorHAnsi" w:eastAsiaTheme="minorEastAsia" w:hAnsiTheme="minorHAnsi" w:cstheme="minorBidi"/>
            <w:noProof/>
            <w:sz w:val="22"/>
            <w:szCs w:val="22"/>
          </w:rPr>
          <w:tab/>
        </w:r>
        <w:r w:rsidR="007E0B07" w:rsidRPr="00C45BA6">
          <w:rPr>
            <w:rStyle w:val="Hyperlink"/>
            <w:noProof/>
          </w:rPr>
          <w:t>Is there a statutory deadline by which LEAs must submit applications to SEA?</w:t>
        </w:r>
        <w:r w:rsidR="007E0B07">
          <w:rPr>
            <w:noProof/>
            <w:webHidden/>
          </w:rPr>
          <w:tab/>
        </w:r>
        <w:r w:rsidR="007E0B07">
          <w:rPr>
            <w:noProof/>
            <w:webHidden/>
          </w:rPr>
          <w:fldChar w:fldCharType="begin"/>
        </w:r>
        <w:r w:rsidR="007E0B07">
          <w:rPr>
            <w:noProof/>
            <w:webHidden/>
          </w:rPr>
          <w:instrText xml:space="preserve"> PAGEREF _Toc513024036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1F3EDEA" w14:textId="77777777" w:rsidR="007E0B07" w:rsidRDefault="00DB4195">
      <w:pPr>
        <w:pStyle w:val="TOC2"/>
        <w:rPr>
          <w:rFonts w:asciiTheme="minorHAnsi" w:eastAsiaTheme="minorEastAsia" w:hAnsiTheme="minorHAnsi" w:cstheme="minorBidi"/>
          <w:noProof/>
          <w:sz w:val="22"/>
          <w:szCs w:val="22"/>
        </w:rPr>
      </w:pPr>
      <w:hyperlink w:anchor="_Toc513024037" w:history="1">
        <w:r w:rsidR="007E0B07" w:rsidRPr="00C45BA6">
          <w:rPr>
            <w:rStyle w:val="Hyperlink"/>
            <w:noProof/>
          </w:rPr>
          <w:t>C-3.</w:t>
        </w:r>
        <w:r w:rsidR="007E0B07">
          <w:rPr>
            <w:rFonts w:asciiTheme="minorHAnsi" w:eastAsiaTheme="minorEastAsia" w:hAnsiTheme="minorHAnsi" w:cstheme="minorBidi"/>
            <w:noProof/>
            <w:sz w:val="22"/>
            <w:szCs w:val="22"/>
          </w:rPr>
          <w:tab/>
        </w:r>
        <w:r w:rsidR="007E0B07" w:rsidRPr="00C45BA6">
          <w:rPr>
            <w:rStyle w:val="Hyperlink"/>
            <w:noProof/>
          </w:rPr>
          <w:t>May a non-public school receive funds under this program?</w:t>
        </w:r>
        <w:r w:rsidR="007E0B07">
          <w:rPr>
            <w:noProof/>
            <w:webHidden/>
          </w:rPr>
          <w:tab/>
        </w:r>
        <w:r w:rsidR="007E0B07">
          <w:rPr>
            <w:noProof/>
            <w:webHidden/>
          </w:rPr>
          <w:fldChar w:fldCharType="begin"/>
        </w:r>
        <w:r w:rsidR="007E0B07">
          <w:rPr>
            <w:noProof/>
            <w:webHidden/>
          </w:rPr>
          <w:instrText xml:space="preserve"> PAGEREF _Toc513024037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5FAF038" w14:textId="77777777" w:rsidR="007E0B07" w:rsidRDefault="00DB4195">
      <w:pPr>
        <w:pStyle w:val="TOC2"/>
        <w:rPr>
          <w:rFonts w:asciiTheme="minorHAnsi" w:eastAsiaTheme="minorEastAsia" w:hAnsiTheme="minorHAnsi" w:cstheme="minorBidi"/>
          <w:noProof/>
          <w:sz w:val="22"/>
          <w:szCs w:val="22"/>
        </w:rPr>
      </w:pPr>
      <w:hyperlink w:anchor="_Toc513024038" w:history="1">
        <w:r w:rsidR="007E0B07" w:rsidRPr="00C45BA6">
          <w:rPr>
            <w:rStyle w:val="Hyperlink"/>
            <w:noProof/>
          </w:rPr>
          <w:t>C-4.</w:t>
        </w:r>
        <w:r w:rsidR="007E0B07">
          <w:rPr>
            <w:rFonts w:asciiTheme="minorHAnsi" w:eastAsiaTheme="minorEastAsia" w:hAnsiTheme="minorHAnsi" w:cstheme="minorBidi"/>
            <w:noProof/>
            <w:sz w:val="22"/>
            <w:szCs w:val="22"/>
          </w:rPr>
          <w:tab/>
        </w:r>
        <w:r w:rsidR="007E0B07" w:rsidRPr="00C45BA6">
          <w:rPr>
            <w:rStyle w:val="Hyperlink"/>
            <w:noProof/>
          </w:rPr>
          <w:t>May LEAs use funds received under this program to provide services to homeless displaced students attending non-public schools?</w:t>
        </w:r>
        <w:r w:rsidR="007E0B07">
          <w:rPr>
            <w:noProof/>
            <w:webHidden/>
          </w:rPr>
          <w:tab/>
        </w:r>
        <w:r w:rsidR="007E0B07">
          <w:rPr>
            <w:noProof/>
            <w:webHidden/>
          </w:rPr>
          <w:fldChar w:fldCharType="begin"/>
        </w:r>
        <w:r w:rsidR="007E0B07">
          <w:rPr>
            <w:noProof/>
            <w:webHidden/>
          </w:rPr>
          <w:instrText xml:space="preserve"> PAGEREF _Toc513024038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6DE4F64" w14:textId="77777777" w:rsidR="007E0B07" w:rsidRDefault="00DB4195">
      <w:pPr>
        <w:pStyle w:val="TOC2"/>
        <w:rPr>
          <w:rFonts w:asciiTheme="minorHAnsi" w:eastAsiaTheme="minorEastAsia" w:hAnsiTheme="minorHAnsi" w:cstheme="minorBidi"/>
          <w:noProof/>
          <w:sz w:val="22"/>
          <w:szCs w:val="22"/>
        </w:rPr>
      </w:pPr>
      <w:hyperlink w:anchor="_Toc513024039" w:history="1">
        <w:r w:rsidR="007E0B07" w:rsidRPr="00C45BA6">
          <w:rPr>
            <w:rStyle w:val="Hyperlink"/>
            <w:noProof/>
          </w:rPr>
          <w:t>C-5.</w:t>
        </w:r>
        <w:r w:rsidR="007E0B07">
          <w:rPr>
            <w:rFonts w:asciiTheme="minorHAnsi" w:eastAsiaTheme="minorEastAsia" w:hAnsiTheme="minorHAnsi" w:cstheme="minorBidi"/>
            <w:noProof/>
            <w:sz w:val="22"/>
            <w:szCs w:val="22"/>
          </w:rPr>
          <w:tab/>
        </w:r>
        <w:r w:rsidR="007E0B07" w:rsidRPr="00C45BA6">
          <w:rPr>
            <w:rStyle w:val="Hyperlink"/>
            <w:noProof/>
          </w:rPr>
          <w:t>What types of activities may an LEA support with funds awarded under Assistance for Homeless Children and Youth program?</w:t>
        </w:r>
        <w:r w:rsidR="007E0B07">
          <w:rPr>
            <w:noProof/>
            <w:webHidden/>
          </w:rPr>
          <w:tab/>
        </w:r>
        <w:r w:rsidR="007E0B07">
          <w:rPr>
            <w:noProof/>
            <w:webHidden/>
          </w:rPr>
          <w:fldChar w:fldCharType="begin"/>
        </w:r>
        <w:r w:rsidR="007E0B07">
          <w:rPr>
            <w:noProof/>
            <w:webHidden/>
          </w:rPr>
          <w:instrText xml:space="preserve"> PAGEREF _Toc513024039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52826A93" w14:textId="108194D8" w:rsidR="00BB711C" w:rsidRDefault="000E6C69" w:rsidP="000E6C69">
      <w:pPr>
        <w:pStyle w:val="Title"/>
        <w:tabs>
          <w:tab w:val="left" w:pos="720"/>
        </w:tabs>
        <w:spacing w:after="200"/>
        <w:rPr>
          <w:b w:val="0"/>
          <w:bCs w:val="0"/>
          <w:u w:val="single"/>
        </w:rPr>
      </w:pPr>
      <w:r>
        <w:rPr>
          <w:u w:val="single"/>
        </w:rPr>
        <w:fldChar w:fldCharType="end"/>
      </w:r>
    </w:p>
    <w:p w14:paraId="0F574575" w14:textId="77777777" w:rsidR="004A73A8" w:rsidRDefault="004A73A8">
      <w:pPr>
        <w:rPr>
          <w:b/>
          <w:bCs/>
        </w:rPr>
      </w:pPr>
      <w:r>
        <w:br w:type="page"/>
      </w:r>
    </w:p>
    <w:p w14:paraId="24641D7C" w14:textId="5BF9318C" w:rsidR="00830695" w:rsidRPr="00DD2EA7" w:rsidRDefault="00963C25" w:rsidP="00DD2EA7">
      <w:pPr>
        <w:pStyle w:val="Heading1"/>
      </w:pPr>
      <w:bookmarkStart w:id="3" w:name="_Toc513024020"/>
      <w:r w:rsidRPr="00DD2EA7">
        <w:t>GENERAL INFORMATION</w:t>
      </w:r>
      <w:bookmarkEnd w:id="1"/>
      <w:bookmarkEnd w:id="3"/>
    </w:p>
    <w:p w14:paraId="052DFF33" w14:textId="30E514CB" w:rsidR="00BB788A" w:rsidRPr="00DD2EA7" w:rsidRDefault="001C5AF2" w:rsidP="00DD2EA7">
      <w:pPr>
        <w:pStyle w:val="Heading2"/>
      </w:pPr>
      <w:bookmarkStart w:id="4" w:name="_Toc512948401"/>
      <w:bookmarkStart w:id="5" w:name="_Toc513024021"/>
      <w:r w:rsidRPr="00DD2EA7">
        <w:t>A-1.</w:t>
      </w:r>
      <w:r w:rsidRPr="00DD2EA7">
        <w:tab/>
      </w:r>
      <w:r w:rsidR="00BB788A" w:rsidRPr="00DD2EA7">
        <w:t>What is the purpose of the Assistance for Homeless Children and Youth program?</w:t>
      </w:r>
      <w:bookmarkEnd w:id="4"/>
      <w:bookmarkEnd w:id="5"/>
    </w:p>
    <w:p w14:paraId="50A40890" w14:textId="77777777" w:rsidR="00BB788A" w:rsidRPr="00981217" w:rsidRDefault="00BB788A" w:rsidP="00BB788A">
      <w:pPr>
        <w:pStyle w:val="Subtitle"/>
        <w:spacing w:after="200"/>
        <w:jc w:val="left"/>
        <w:rPr>
          <w:b w:val="0"/>
          <w:bCs w:val="0"/>
        </w:rPr>
      </w:pPr>
      <w:r w:rsidRPr="00981217">
        <w:rPr>
          <w:b w:val="0"/>
          <w:bCs w:val="0"/>
        </w:rPr>
        <w:t xml:space="preserve">The purpose of the program is to provide financial </w:t>
      </w:r>
      <w:r w:rsidRPr="00981217">
        <w:rPr>
          <w:b w:val="0"/>
        </w:rPr>
        <w:t xml:space="preserve">assistance to local educational agencies (LEAs) serving homeless children and youth displaced </w:t>
      </w:r>
      <w:r w:rsidRPr="00981217">
        <w:rPr>
          <w:rFonts w:cs="Courier New"/>
          <w:b w:val="0"/>
        </w:rPr>
        <w:t xml:space="preserve">by Hurricanes Harvey, Irma, and Maria, or the 2017 California wildfires for which a major disaster or emergency has been declared under sections 401 or 501 of the Robert T. Stafford Disaster Relief and Emergency Assistance Act (42 U.S.C. 5170 and 5190) (covered disaster or emergency) </w:t>
      </w:r>
      <w:r w:rsidRPr="00981217">
        <w:rPr>
          <w:b w:val="0"/>
          <w:bCs w:val="0"/>
        </w:rPr>
        <w:t xml:space="preserve">to address the educational and related needs of these students consistent with section 723 of the McKinney-Vento Homeless Assistance Act (McKinney-Vento Act) and </w:t>
      </w:r>
      <w:r w:rsidRPr="00981217">
        <w:rPr>
          <w:b w:val="0"/>
        </w:rPr>
        <w:t>section 106 of title IV of division B of Public Law 109–148 (the Hurricane Education Recovery Act).</w:t>
      </w:r>
    </w:p>
    <w:p w14:paraId="76AE3BB1" w14:textId="3300BE6B" w:rsidR="00DB09E7" w:rsidRPr="00981217" w:rsidRDefault="001C5AF2" w:rsidP="00DD2EA7">
      <w:pPr>
        <w:pStyle w:val="Heading2"/>
      </w:pPr>
      <w:bookmarkStart w:id="6" w:name="_Toc512948402"/>
      <w:bookmarkStart w:id="7" w:name="_Toc513024022"/>
      <w:r>
        <w:t>A-2.</w:t>
      </w:r>
      <w:r>
        <w:tab/>
      </w:r>
      <w:r w:rsidR="003D78D1" w:rsidRPr="00981217">
        <w:t>What is the authority for this program?</w:t>
      </w:r>
      <w:bookmarkEnd w:id="2"/>
      <w:bookmarkEnd w:id="6"/>
      <w:bookmarkEnd w:id="7"/>
    </w:p>
    <w:p w14:paraId="76AE3BB2" w14:textId="77777777" w:rsidR="00DB09E7" w:rsidRPr="00981217" w:rsidRDefault="00DB09E7" w:rsidP="00E03313">
      <w:pPr>
        <w:pStyle w:val="Subtitle"/>
        <w:spacing w:after="200"/>
        <w:jc w:val="left"/>
        <w:rPr>
          <w:b w:val="0"/>
        </w:rPr>
      </w:pPr>
      <w:r w:rsidRPr="00981217">
        <w:rPr>
          <w:b w:val="0"/>
        </w:rPr>
        <w:t xml:space="preserve">This program is authorized under </w:t>
      </w:r>
      <w:r w:rsidR="009F4DF3" w:rsidRPr="00981217">
        <w:rPr>
          <w:b w:val="0"/>
        </w:rPr>
        <w:t>Division B, Subdivision 1, Title VIII of P.L. 115-123, the “Bipartisan Budget Act of 2018.”</w:t>
      </w:r>
    </w:p>
    <w:p w14:paraId="76AE3BB5" w14:textId="235D391C" w:rsidR="004331B7" w:rsidRPr="00981217" w:rsidRDefault="001C5AF2" w:rsidP="00DD2EA7">
      <w:pPr>
        <w:pStyle w:val="Heading2"/>
      </w:pPr>
      <w:bookmarkStart w:id="8" w:name="_Toc511036261"/>
      <w:bookmarkStart w:id="9" w:name="_Toc512948403"/>
      <w:bookmarkStart w:id="10" w:name="_Toc513024023"/>
      <w:r>
        <w:t>A-3.</w:t>
      </w:r>
      <w:r>
        <w:tab/>
      </w:r>
      <w:r w:rsidR="00447F38" w:rsidRPr="00981217">
        <w:t xml:space="preserve">What is the relationship between the Assistance for Homeless </w:t>
      </w:r>
      <w:r w:rsidR="00C447DB" w:rsidRPr="00981217">
        <w:t xml:space="preserve">Children and </w:t>
      </w:r>
      <w:r w:rsidR="00447F38" w:rsidRPr="00981217">
        <w:t xml:space="preserve">Youth program authorized under the </w:t>
      </w:r>
      <w:r w:rsidR="00C13BC8" w:rsidRPr="00981217">
        <w:t>Bipartisan Budget Act of 2018</w:t>
      </w:r>
      <w:r w:rsidR="00447F38" w:rsidRPr="00981217">
        <w:t xml:space="preserve"> and the Education for Homeless Children and Youth program authorized under the McKinney-Vento Act?</w:t>
      </w:r>
      <w:bookmarkEnd w:id="8"/>
      <w:bookmarkEnd w:id="9"/>
      <w:bookmarkEnd w:id="10"/>
    </w:p>
    <w:p w14:paraId="32E974A8" w14:textId="6EA9F05E" w:rsidR="00BB788A" w:rsidRPr="00981217" w:rsidRDefault="005E1688" w:rsidP="000E5C09">
      <w:pPr>
        <w:pStyle w:val="Subtitle"/>
        <w:spacing w:after="200"/>
        <w:jc w:val="left"/>
      </w:pPr>
      <w:r w:rsidRPr="00981217">
        <w:rPr>
          <w:b w:val="0"/>
          <w:bCs w:val="0"/>
        </w:rPr>
        <w:t>The Assistance for Homeless</w:t>
      </w:r>
      <w:r w:rsidR="00907837" w:rsidRPr="00981217">
        <w:rPr>
          <w:b w:val="0"/>
          <w:bCs w:val="0"/>
        </w:rPr>
        <w:t xml:space="preserve"> Children and</w:t>
      </w:r>
      <w:r w:rsidRPr="00981217">
        <w:rPr>
          <w:b w:val="0"/>
          <w:bCs w:val="0"/>
        </w:rPr>
        <w:t xml:space="preserve"> Youth program is a new, temporary program authorized as part of the </w:t>
      </w:r>
      <w:r w:rsidRPr="00981217">
        <w:rPr>
          <w:b w:val="0"/>
        </w:rPr>
        <w:t>Hurricane Education Recovery section of the Bipartisan Budget Act of 2018</w:t>
      </w:r>
      <w:r w:rsidRPr="00981217">
        <w:rPr>
          <w:b w:val="0"/>
          <w:bCs w:val="0"/>
        </w:rPr>
        <w:t xml:space="preserve">. </w:t>
      </w:r>
      <w:r w:rsidR="00447F38" w:rsidRPr="00981217">
        <w:rPr>
          <w:b w:val="0"/>
          <w:bCs w:val="0"/>
        </w:rPr>
        <w:t>It provides a separate source of funding</w:t>
      </w:r>
      <w:r w:rsidR="00C772A7" w:rsidRPr="00981217">
        <w:rPr>
          <w:b w:val="0"/>
          <w:bCs w:val="0"/>
        </w:rPr>
        <w:t xml:space="preserve"> for LEAs</w:t>
      </w:r>
      <w:r w:rsidR="00447F38" w:rsidRPr="00981217">
        <w:rPr>
          <w:b w:val="0"/>
          <w:bCs w:val="0"/>
        </w:rPr>
        <w:t xml:space="preserve"> to address the needs of homeless students displaced by </w:t>
      </w:r>
      <w:r w:rsidR="00382568" w:rsidRPr="00981217">
        <w:rPr>
          <w:b w:val="0"/>
          <w:bCs w:val="0"/>
        </w:rPr>
        <w:t>a covered disaster or emergency</w:t>
      </w:r>
      <w:r w:rsidR="00447F38" w:rsidRPr="00981217">
        <w:rPr>
          <w:b w:val="0"/>
          <w:bCs w:val="0"/>
        </w:rPr>
        <w:t>.</w:t>
      </w:r>
      <w:r w:rsidR="00C772A7" w:rsidRPr="00981217">
        <w:rPr>
          <w:b w:val="0"/>
          <w:bCs w:val="0"/>
        </w:rPr>
        <w:t xml:space="preserve"> Although this is a separate source of funding, LEAs must use the funds awarded under the Assistance for Homeless </w:t>
      </w:r>
      <w:r w:rsidR="00EB0DE9" w:rsidRPr="00981217">
        <w:rPr>
          <w:b w:val="0"/>
          <w:bCs w:val="0"/>
        </w:rPr>
        <w:t xml:space="preserve">Children and </w:t>
      </w:r>
      <w:r w:rsidR="00C772A7" w:rsidRPr="00981217">
        <w:rPr>
          <w:b w:val="0"/>
          <w:bCs w:val="0"/>
        </w:rPr>
        <w:t>Youth program to support activities that are allowable under section</w:t>
      </w:r>
      <w:r w:rsidR="007A1124" w:rsidRPr="00981217">
        <w:rPr>
          <w:b w:val="0"/>
          <w:bCs w:val="0"/>
        </w:rPr>
        <w:t xml:space="preserve"> 723 of the McKinney-Vento Act.</w:t>
      </w:r>
      <w:bookmarkStart w:id="11" w:name="_Toc511035370"/>
      <w:bookmarkStart w:id="12" w:name="_Toc511035428"/>
      <w:bookmarkStart w:id="13" w:name="_Toc511035511"/>
      <w:bookmarkStart w:id="14" w:name="_Toc511035936"/>
      <w:bookmarkStart w:id="15" w:name="_Toc511035959"/>
      <w:bookmarkStart w:id="16" w:name="_Toc511036262"/>
      <w:bookmarkStart w:id="17" w:name="_Toc511036269"/>
      <w:bookmarkStart w:id="18" w:name="_Toc511036263"/>
      <w:bookmarkEnd w:id="11"/>
      <w:bookmarkEnd w:id="12"/>
      <w:bookmarkEnd w:id="13"/>
      <w:bookmarkEnd w:id="14"/>
      <w:bookmarkEnd w:id="15"/>
      <w:bookmarkEnd w:id="16"/>
    </w:p>
    <w:p w14:paraId="02CF18AD" w14:textId="69412851" w:rsidR="00830695" w:rsidRPr="00981217" w:rsidRDefault="00830695" w:rsidP="00DD2EA7">
      <w:pPr>
        <w:pStyle w:val="Heading1"/>
      </w:pPr>
      <w:bookmarkStart w:id="19" w:name="_Toc512948404"/>
      <w:bookmarkStart w:id="20" w:name="_Toc513024024"/>
      <w:r w:rsidRPr="00981217">
        <w:t>SEA AWARDS</w:t>
      </w:r>
      <w:bookmarkEnd w:id="19"/>
      <w:bookmarkEnd w:id="20"/>
    </w:p>
    <w:p w14:paraId="44488586" w14:textId="28C798A7" w:rsidR="00BB788A" w:rsidRPr="00981217" w:rsidRDefault="001C5AF2" w:rsidP="00DD2EA7">
      <w:pPr>
        <w:pStyle w:val="Heading2"/>
      </w:pPr>
      <w:bookmarkStart w:id="21" w:name="_Toc512948405"/>
      <w:bookmarkStart w:id="22" w:name="_Toc513024025"/>
      <w:r>
        <w:t>B.1.</w:t>
      </w:r>
      <w:r>
        <w:tab/>
      </w:r>
      <w:r w:rsidR="00BB788A" w:rsidRPr="00981217">
        <w:t xml:space="preserve">How will the U.S. Department of Education (Department) award funds </w:t>
      </w:r>
      <w:r>
        <w:t xml:space="preserve">under </w:t>
      </w:r>
      <w:r w:rsidR="00BB788A" w:rsidRPr="00981217">
        <w:t>the program?</w:t>
      </w:r>
      <w:bookmarkEnd w:id="17"/>
      <w:bookmarkEnd w:id="21"/>
      <w:bookmarkEnd w:id="22"/>
    </w:p>
    <w:p w14:paraId="2D373A5A" w14:textId="77777777" w:rsidR="00BB788A" w:rsidRPr="00981217" w:rsidRDefault="00BB788A" w:rsidP="00BB788A">
      <w:pPr>
        <w:pStyle w:val="Subtitle"/>
        <w:spacing w:after="200"/>
        <w:jc w:val="left"/>
      </w:pPr>
      <w:r w:rsidRPr="00981217">
        <w:rPr>
          <w:b w:val="0"/>
          <w:bCs w:val="0"/>
        </w:rPr>
        <w:t xml:space="preserve">The Department will award funds to State educational agencies (SEAs) based on demonstrated need, as described below, </w:t>
      </w:r>
      <w:r w:rsidRPr="00981217">
        <w:rPr>
          <w:b w:val="0"/>
        </w:rPr>
        <w:t>and the number of homeless children and youth enrolled as a result of displacement by a covered disaster or emergency</w:t>
      </w:r>
      <w:r w:rsidRPr="00981217">
        <w:rPr>
          <w:b w:val="0"/>
          <w:bCs w:val="0"/>
        </w:rPr>
        <w:t xml:space="preserve">. SEAs, in turn, will award subgrants to LEAs on the basis of demonstrated need </w:t>
      </w:r>
      <w:r w:rsidRPr="00981217">
        <w:rPr>
          <w:b w:val="0"/>
        </w:rPr>
        <w:t>and the number of homeless children and youth enrolled as a result of displacement by a covered disaster or emergency</w:t>
      </w:r>
      <w:r w:rsidRPr="00981217">
        <w:rPr>
          <w:b w:val="0"/>
          <w:bCs w:val="0"/>
        </w:rPr>
        <w:t xml:space="preserve">. </w:t>
      </w:r>
    </w:p>
    <w:p w14:paraId="5261E67D" w14:textId="1D674E49" w:rsidR="001C7640" w:rsidRPr="00981217" w:rsidRDefault="001C5AF2" w:rsidP="00DD2EA7">
      <w:pPr>
        <w:pStyle w:val="Heading2"/>
      </w:pPr>
      <w:bookmarkStart w:id="23" w:name="_Toc511036270"/>
      <w:bookmarkStart w:id="24" w:name="_Toc512948406"/>
      <w:bookmarkStart w:id="25" w:name="_Toc513024026"/>
      <w:bookmarkStart w:id="26" w:name="_Toc511036271"/>
      <w:bookmarkStart w:id="27" w:name="_Toc511036264"/>
      <w:bookmarkEnd w:id="18"/>
      <w:r>
        <w:t>B-2.</w:t>
      </w:r>
      <w:r>
        <w:tab/>
      </w:r>
      <w:r w:rsidR="001C7640" w:rsidRPr="00981217">
        <w:t>How will an SEA apply for funding under the program?</w:t>
      </w:r>
      <w:bookmarkEnd w:id="23"/>
      <w:bookmarkEnd w:id="24"/>
      <w:bookmarkEnd w:id="25"/>
    </w:p>
    <w:p w14:paraId="10D418C3" w14:textId="7587B5DA" w:rsidR="001C7640" w:rsidRPr="00981217" w:rsidRDefault="001C7640" w:rsidP="001C7640">
      <w:pPr>
        <w:pStyle w:val="Subtitle"/>
        <w:spacing w:after="200"/>
        <w:jc w:val="left"/>
        <w:rPr>
          <w:b w:val="0"/>
          <w:bCs w:val="0"/>
        </w:rPr>
      </w:pPr>
      <w:r w:rsidRPr="00981217">
        <w:rPr>
          <w:b w:val="0"/>
          <w:bCs w:val="0"/>
        </w:rPr>
        <w:t xml:space="preserve">The SEA will submit a separate application for funding under the Assistance for Homeless Children and Youth program. </w:t>
      </w:r>
      <w:r w:rsidRPr="00981217">
        <w:rPr>
          <w:bCs w:val="0"/>
          <w:u w:val="single"/>
        </w:rPr>
        <w:t xml:space="preserve">Applications </w:t>
      </w:r>
      <w:r w:rsidR="00091CB3">
        <w:rPr>
          <w:bCs w:val="0"/>
          <w:u w:val="single"/>
        </w:rPr>
        <w:t>were</w:t>
      </w:r>
      <w:r w:rsidRPr="00981217">
        <w:rPr>
          <w:bCs w:val="0"/>
          <w:u w:val="single"/>
        </w:rPr>
        <w:t xml:space="preserve"> due </w:t>
      </w:r>
      <w:r w:rsidR="00E669C8">
        <w:rPr>
          <w:bCs w:val="0"/>
          <w:u w:val="single"/>
        </w:rPr>
        <w:t>June 4</w:t>
      </w:r>
      <w:r w:rsidR="008A3153" w:rsidRPr="008A3153">
        <w:rPr>
          <w:bCs w:val="0"/>
          <w:u w:val="single"/>
        </w:rPr>
        <w:t>, 2018</w:t>
      </w:r>
      <w:r w:rsidRPr="00981217">
        <w:rPr>
          <w:bCs w:val="0"/>
          <w:u w:val="single"/>
        </w:rPr>
        <w:t>.</w:t>
      </w:r>
    </w:p>
    <w:p w14:paraId="33C6B207" w14:textId="5BA14706" w:rsidR="001C7640" w:rsidRPr="00981217" w:rsidRDefault="001C7640" w:rsidP="00AD74F9">
      <w:pPr>
        <w:pStyle w:val="paragraph"/>
        <w:spacing w:after="200"/>
        <w:textAlignment w:val="baseline"/>
        <w:rPr>
          <w:rFonts w:ascii="Calibri" w:hAnsi="Calibri"/>
        </w:rPr>
      </w:pPr>
      <w:r w:rsidRPr="00981217">
        <w:rPr>
          <w:rStyle w:val="normaltextrun"/>
          <w:color w:val="030A13"/>
        </w:rPr>
        <w:t>The </w:t>
      </w:r>
      <w:r w:rsidR="00AD74F9">
        <w:rPr>
          <w:rStyle w:val="normaltextrun"/>
          <w:color w:val="030A13"/>
        </w:rPr>
        <w:t>Notice </w:t>
      </w:r>
      <w:r w:rsidR="00AD74F9" w:rsidRPr="00AD74F9">
        <w:rPr>
          <w:rStyle w:val="normaltextrun"/>
          <w:color w:val="030A13"/>
        </w:rPr>
        <w:t>Announcing Availability of</w:t>
      </w:r>
      <w:r w:rsidR="00AD74F9">
        <w:rPr>
          <w:rStyle w:val="normaltextrun"/>
          <w:color w:val="030A13"/>
        </w:rPr>
        <w:t xml:space="preserve"> </w:t>
      </w:r>
      <w:r w:rsidR="00AD74F9" w:rsidRPr="00AD74F9">
        <w:rPr>
          <w:rStyle w:val="normaltextrun"/>
          <w:color w:val="030A13"/>
        </w:rPr>
        <w:t>Funds and Application Deadlines</w:t>
      </w:r>
      <w:r w:rsidR="00AD74F9">
        <w:rPr>
          <w:rStyle w:val="normaltextrun"/>
          <w:color w:val="030A13"/>
        </w:rPr>
        <w:t xml:space="preserve"> </w:t>
      </w:r>
      <w:r w:rsidRPr="00981217">
        <w:rPr>
          <w:rStyle w:val="normaltextrun"/>
          <w:color w:val="030A13"/>
        </w:rPr>
        <w:t>and application materials are available online at </w:t>
      </w:r>
      <w:hyperlink r:id="rId15" w:tooltip="ED Disaster Relief Web Page" w:history="1">
        <w:r w:rsidRPr="00981217">
          <w:rPr>
            <w:rStyle w:val="normaltextrun"/>
            <w:color w:val="0000FF"/>
            <w:u w:val="single"/>
          </w:rPr>
          <w:t>https://www.ed.gov/disasterrelief</w:t>
        </w:r>
      </w:hyperlink>
      <w:r w:rsidRPr="00981217">
        <w:rPr>
          <w:rStyle w:val="normaltextrun"/>
          <w:color w:val="030A13"/>
        </w:rPr>
        <w:t>. These documents contain important information and should be reviewed carefully. The Notice includes information on how to submit an application with a reference and </w:t>
      </w:r>
      <w:r w:rsidRPr="00981217">
        <w:rPr>
          <w:rStyle w:val="spellingerror"/>
          <w:color w:val="030A13"/>
        </w:rPr>
        <w:t>weblink</w:t>
      </w:r>
      <w:r w:rsidRPr="00981217">
        <w:rPr>
          <w:rStyle w:val="normaltextrun"/>
          <w:color w:val="030A13"/>
        </w:rPr>
        <w:t> to the instructions published in the </w:t>
      </w:r>
      <w:r w:rsidRPr="00981217">
        <w:rPr>
          <w:rStyle w:val="normaltextrun"/>
          <w:i/>
          <w:iCs/>
          <w:color w:val="030A13"/>
        </w:rPr>
        <w:t>Federal Register</w:t>
      </w:r>
      <w:r w:rsidRPr="00981217">
        <w:rPr>
          <w:rStyle w:val="normaltextrun"/>
          <w:color w:val="030A13"/>
        </w:rPr>
        <w:t xml:space="preserve"> on </w:t>
      </w:r>
      <w:r w:rsidR="00AD74F9">
        <w:rPr>
          <w:rStyle w:val="normaltextrun"/>
          <w:color w:val="030A13"/>
        </w:rPr>
        <w:t>April 25</w:t>
      </w:r>
      <w:r w:rsidR="00AD74F9" w:rsidRPr="008E147C">
        <w:rPr>
          <w:rStyle w:val="normaltextrun"/>
          <w:color w:val="030A13"/>
        </w:rPr>
        <w:t>, 2018 (</w:t>
      </w:r>
      <w:r w:rsidR="00AD74F9">
        <w:rPr>
          <w:rStyle w:val="normaltextrun"/>
          <w:color w:val="030A13"/>
        </w:rPr>
        <w:t>83 FR 18015</w:t>
      </w:r>
      <w:r w:rsidRPr="00981217">
        <w:rPr>
          <w:rStyle w:val="normaltextrun"/>
          <w:color w:val="030A13"/>
        </w:rPr>
        <w:t xml:space="preserve">).  </w:t>
      </w:r>
    </w:p>
    <w:p w14:paraId="58EEE763" w14:textId="034F75CD" w:rsidR="000E5C09" w:rsidRPr="00DD2EA7" w:rsidRDefault="001C5AF2" w:rsidP="00DD2EA7">
      <w:pPr>
        <w:pStyle w:val="Heading2"/>
      </w:pPr>
      <w:bookmarkStart w:id="28" w:name="_Toc512948407"/>
      <w:bookmarkStart w:id="29" w:name="_Toc513024027"/>
      <w:r w:rsidRPr="00DD2EA7">
        <w:t>B-3.</w:t>
      </w:r>
      <w:r w:rsidRPr="00DD2EA7">
        <w:tab/>
      </w:r>
      <w:r w:rsidR="000E5C09" w:rsidRPr="00DD2EA7">
        <w:t>What information must be included in the SEA application?</w:t>
      </w:r>
      <w:bookmarkEnd w:id="26"/>
      <w:bookmarkEnd w:id="28"/>
      <w:bookmarkEnd w:id="29"/>
    </w:p>
    <w:p w14:paraId="602F9555" w14:textId="77777777" w:rsidR="000E5C09" w:rsidRPr="00981217" w:rsidRDefault="000E5C09" w:rsidP="000E5C09">
      <w:pPr>
        <w:pStyle w:val="Subtitle"/>
        <w:spacing w:after="200"/>
        <w:jc w:val="left"/>
        <w:rPr>
          <w:b w:val="0"/>
          <w:bCs w:val="0"/>
        </w:rPr>
      </w:pPr>
      <w:r w:rsidRPr="00981217">
        <w:rPr>
          <w:b w:val="0"/>
          <w:bCs w:val="0"/>
        </w:rPr>
        <w:t>The application requests information on:</w:t>
      </w:r>
    </w:p>
    <w:p w14:paraId="1C80CBF3" w14:textId="77777777" w:rsidR="000E5C09" w:rsidRPr="00981217" w:rsidRDefault="000E5C09" w:rsidP="000E5C09">
      <w:pPr>
        <w:pStyle w:val="Subtitle"/>
        <w:spacing w:after="200"/>
        <w:ind w:left="360"/>
        <w:jc w:val="left"/>
        <w:rPr>
          <w:b w:val="0"/>
        </w:rPr>
      </w:pPr>
      <w:r w:rsidRPr="00981217">
        <w:rPr>
          <w:b w:val="0"/>
          <w:bCs w:val="0"/>
        </w:rPr>
        <w:t>Displaced and Homeless Student Counts:</w:t>
      </w:r>
    </w:p>
    <w:p w14:paraId="141CFC9A" w14:textId="05952074" w:rsidR="000E5C09" w:rsidRPr="00981217" w:rsidRDefault="000E5C09" w:rsidP="000E5C09">
      <w:pPr>
        <w:pStyle w:val="Subtitle"/>
        <w:numPr>
          <w:ilvl w:val="0"/>
          <w:numId w:val="14"/>
        </w:numPr>
        <w:spacing w:after="200"/>
        <w:ind w:left="1080"/>
        <w:jc w:val="left"/>
        <w:rPr>
          <w:b w:val="0"/>
        </w:rPr>
      </w:pPr>
      <w:r w:rsidRPr="00981217">
        <w:rPr>
          <w:b w:val="0"/>
        </w:rPr>
        <w:t xml:space="preserve">The total number of displaced students, as </w:t>
      </w:r>
      <w:r w:rsidR="009765E6">
        <w:rPr>
          <w:b w:val="0"/>
        </w:rPr>
        <w:t>reported in the SEA’s application for funding under the Emergency Impact Aid program</w:t>
      </w:r>
      <w:r w:rsidRPr="00981217">
        <w:rPr>
          <w:b w:val="0"/>
        </w:rPr>
        <w:t>,</w:t>
      </w:r>
      <w:r w:rsidR="003A589A">
        <w:rPr>
          <w:rStyle w:val="FootnoteReference"/>
          <w:b w:val="0"/>
        </w:rPr>
        <w:footnoteReference w:id="2"/>
      </w:r>
      <w:r w:rsidRPr="00981217">
        <w:rPr>
          <w:b w:val="0"/>
        </w:rPr>
        <w:t xml:space="preserve"> </w:t>
      </w:r>
      <w:r w:rsidR="009765E6">
        <w:rPr>
          <w:b w:val="0"/>
        </w:rPr>
        <w:t xml:space="preserve">who were </w:t>
      </w:r>
      <w:r w:rsidRPr="00981217">
        <w:rPr>
          <w:b w:val="0"/>
        </w:rPr>
        <w:t>enrolled in public schools in the State during the 2017-18 school year.</w:t>
      </w:r>
    </w:p>
    <w:p w14:paraId="371352D3" w14:textId="77777777" w:rsidR="000E5C09" w:rsidRPr="00981217" w:rsidRDefault="000E5C09" w:rsidP="000E5C09">
      <w:pPr>
        <w:pStyle w:val="Subtitle"/>
        <w:numPr>
          <w:ilvl w:val="0"/>
          <w:numId w:val="14"/>
        </w:numPr>
        <w:spacing w:after="200"/>
        <w:ind w:left="1080"/>
        <w:jc w:val="left"/>
        <w:rPr>
          <w:b w:val="0"/>
        </w:rPr>
      </w:pPr>
      <w:r w:rsidRPr="00981217">
        <w:rPr>
          <w:b w:val="0"/>
        </w:rPr>
        <w:t>Of the total number of displaced students enrolled in public schools in the State during the 2017-18 school year, the total number who were homeless children and youth, as defined by section 725(2) of the McKinney-Vento Act.</w:t>
      </w:r>
    </w:p>
    <w:p w14:paraId="7B5D28F0" w14:textId="77777777" w:rsidR="000E5C09" w:rsidRPr="00981217" w:rsidRDefault="000E5C09" w:rsidP="000E5C09">
      <w:pPr>
        <w:pStyle w:val="Subtitle"/>
        <w:spacing w:after="200"/>
        <w:ind w:left="360"/>
        <w:jc w:val="left"/>
        <w:rPr>
          <w:b w:val="0"/>
        </w:rPr>
      </w:pPr>
      <w:r w:rsidRPr="00981217">
        <w:rPr>
          <w:b w:val="0"/>
        </w:rPr>
        <w:t>Demonstrated Need:</w:t>
      </w:r>
    </w:p>
    <w:p w14:paraId="3FF8798C" w14:textId="77777777" w:rsidR="000E5C09" w:rsidRPr="00981217" w:rsidRDefault="000E5C09" w:rsidP="000E5C09">
      <w:pPr>
        <w:pStyle w:val="Subtitle"/>
        <w:numPr>
          <w:ilvl w:val="0"/>
          <w:numId w:val="22"/>
        </w:numPr>
        <w:spacing w:after="200"/>
        <w:ind w:left="1080"/>
        <w:jc w:val="left"/>
        <w:rPr>
          <w:b w:val="0"/>
        </w:rPr>
      </w:pPr>
      <w:r w:rsidRPr="00981217">
        <w:rPr>
          <w:b w:val="0"/>
        </w:rPr>
        <w:t>The total number of homeless children and youth, as defined in section 725(2) of the McKinney-Vento Act:</w:t>
      </w:r>
    </w:p>
    <w:p w14:paraId="3A5BBB2A" w14:textId="77777777" w:rsidR="000E5C09" w:rsidRPr="00981217" w:rsidRDefault="000E5C09" w:rsidP="000E5C09">
      <w:pPr>
        <w:pStyle w:val="ListParagraph"/>
        <w:numPr>
          <w:ilvl w:val="1"/>
          <w:numId w:val="22"/>
        </w:numPr>
        <w:spacing w:after="200"/>
        <w:ind w:left="1800"/>
        <w:contextualSpacing w:val="0"/>
      </w:pPr>
      <w:r w:rsidRPr="00981217">
        <w:t>who were enrolled in public schools in the State during the 2017-18 school year;</w:t>
      </w:r>
    </w:p>
    <w:p w14:paraId="6C2802C9" w14:textId="77777777" w:rsidR="000E5C09" w:rsidRPr="00981217" w:rsidRDefault="000E5C09" w:rsidP="000E5C09">
      <w:pPr>
        <w:pStyle w:val="ListParagraph"/>
        <w:numPr>
          <w:ilvl w:val="1"/>
          <w:numId w:val="22"/>
        </w:numPr>
        <w:spacing w:after="200"/>
        <w:ind w:left="1800"/>
        <w:contextualSpacing w:val="0"/>
      </w:pPr>
      <w:r w:rsidRPr="00981217">
        <w:t>whose primary nighttime residence changed as a result of the covered disaster or emergency; and</w:t>
      </w:r>
    </w:p>
    <w:p w14:paraId="55FFD2A1" w14:textId="77777777" w:rsidR="000E5C09" w:rsidRPr="00981217" w:rsidRDefault="000E5C09" w:rsidP="000E5C09">
      <w:pPr>
        <w:pStyle w:val="ListParagraph"/>
        <w:numPr>
          <w:ilvl w:val="1"/>
          <w:numId w:val="22"/>
        </w:numPr>
        <w:spacing w:after="200"/>
        <w:ind w:left="1800"/>
        <w:contextualSpacing w:val="0"/>
      </w:pPr>
      <w:r w:rsidRPr="00981217">
        <w:t>who do not meet the definition of displaced student.</w:t>
      </w:r>
    </w:p>
    <w:p w14:paraId="52403CD5" w14:textId="77777777" w:rsidR="000E5C09" w:rsidRPr="00981217" w:rsidRDefault="000E5C09" w:rsidP="000E5C09">
      <w:pPr>
        <w:pStyle w:val="Subtitle"/>
        <w:numPr>
          <w:ilvl w:val="0"/>
          <w:numId w:val="22"/>
        </w:numPr>
        <w:spacing w:after="200"/>
        <w:ind w:left="1080"/>
        <w:jc w:val="left"/>
        <w:rPr>
          <w:b w:val="0"/>
          <w:bCs w:val="0"/>
        </w:rPr>
      </w:pPr>
      <w:r w:rsidRPr="00981217">
        <w:rPr>
          <w:b w:val="0"/>
          <w:bCs w:val="0"/>
        </w:rPr>
        <w:t>(Optional) Additional information on, or description of, demonstrated need for funding.</w:t>
      </w:r>
    </w:p>
    <w:p w14:paraId="05912E42" w14:textId="05D0296A" w:rsidR="001E04D1" w:rsidRPr="00981217" w:rsidRDefault="001C5AF2" w:rsidP="00DD2EA7">
      <w:pPr>
        <w:pStyle w:val="Heading2"/>
      </w:pPr>
      <w:bookmarkStart w:id="30" w:name="_Toc512948408"/>
      <w:bookmarkStart w:id="31" w:name="_Toc513024028"/>
      <w:r>
        <w:t>B-4.</w:t>
      </w:r>
      <w:r>
        <w:tab/>
      </w:r>
      <w:r w:rsidR="002F3C57" w:rsidRPr="00981217">
        <w:t>What</w:t>
      </w:r>
      <w:r w:rsidR="001E04D1" w:rsidRPr="00981217">
        <w:t xml:space="preserve"> is a displaced student?</w:t>
      </w:r>
      <w:bookmarkEnd w:id="30"/>
      <w:bookmarkEnd w:id="31"/>
    </w:p>
    <w:p w14:paraId="2DA84B81" w14:textId="6096FAF9" w:rsidR="001E04D1" w:rsidRPr="00981217" w:rsidRDefault="001E04D1" w:rsidP="001E04D1">
      <w:pPr>
        <w:shd w:val="clear" w:color="auto" w:fill="FFFFFF" w:themeFill="background1"/>
        <w:spacing w:after="200"/>
      </w:pPr>
      <w:r w:rsidRPr="00981217">
        <w:t>A displaced student is a student who:</w:t>
      </w:r>
    </w:p>
    <w:p w14:paraId="2C65702D" w14:textId="71AD270E" w:rsidR="001E04D1" w:rsidRPr="00981217" w:rsidRDefault="001E04D1" w:rsidP="000A394A">
      <w:pPr>
        <w:pStyle w:val="ListParagraph"/>
        <w:numPr>
          <w:ilvl w:val="0"/>
          <w:numId w:val="24"/>
        </w:numPr>
        <w:shd w:val="clear" w:color="auto" w:fill="FFFFFF" w:themeFill="background1"/>
        <w:spacing w:after="200"/>
        <w:ind w:left="720"/>
        <w:contextualSpacing w:val="0"/>
      </w:pPr>
      <w:r w:rsidRPr="00981217">
        <w:t xml:space="preserve">On the date that is one week prior to the date that the major disaster or emergency was declared for the area, resided in </w:t>
      </w:r>
      <w:r w:rsidR="00F6745C">
        <w:t>that area</w:t>
      </w:r>
      <w:r w:rsidRPr="00981217">
        <w:t>; and</w:t>
      </w:r>
    </w:p>
    <w:p w14:paraId="4A8D3FCB" w14:textId="525028B1" w:rsidR="001E04D1" w:rsidRPr="00981217" w:rsidRDefault="001E04D1" w:rsidP="000A394A">
      <w:pPr>
        <w:pStyle w:val="ListParagraph"/>
        <w:numPr>
          <w:ilvl w:val="0"/>
          <w:numId w:val="24"/>
        </w:numPr>
        <w:shd w:val="clear" w:color="auto" w:fill="FFFFFF" w:themeFill="background1"/>
        <w:spacing w:after="200"/>
        <w:ind w:left="720"/>
        <w:contextualSpacing w:val="0"/>
      </w:pPr>
      <w:r w:rsidRPr="00981217">
        <w:t xml:space="preserve">As a result of displacement by a covered disaster or emergency, is enrolled in an elementary school or secondary school other than the school that the student was enrolled in, or was eligible to be enrolled in, on the date that is one week prior to the date that the major disaster or emergency was declared for the area. </w:t>
      </w:r>
    </w:p>
    <w:p w14:paraId="2F21AD69" w14:textId="77777777" w:rsidR="007F01B5" w:rsidRDefault="001E04D1" w:rsidP="007F01B5">
      <w:pPr>
        <w:shd w:val="clear" w:color="auto" w:fill="FFFFFF" w:themeFill="background1"/>
        <w:spacing w:after="200"/>
      </w:pPr>
      <w:r w:rsidRPr="00981217">
        <w:t>Note that the definition includes students who, on the date a count is taken, are enrolled in a school in their original LEA but, because of the impact of one of the covered disasters or emergencies, are not in their original school.</w:t>
      </w:r>
      <w:r w:rsidR="000B1582">
        <w:t xml:space="preserve"> For more information on the definition of displaced student, please see the Emergenc</w:t>
      </w:r>
      <w:r w:rsidR="00AC31ED">
        <w:t>y Impact Aid FAQs, available at</w:t>
      </w:r>
      <w:r w:rsidR="007F01B5">
        <w:t>:</w:t>
      </w:r>
    </w:p>
    <w:p w14:paraId="27D53998" w14:textId="1FE01922" w:rsidR="001E04D1" w:rsidRPr="00981217" w:rsidRDefault="00DB4195" w:rsidP="007F01B5">
      <w:pPr>
        <w:shd w:val="clear" w:color="auto" w:fill="FFFFFF" w:themeFill="background1"/>
        <w:spacing w:after="200"/>
        <w:jc w:val="center"/>
      </w:pPr>
      <w:hyperlink r:id="rId16" w:tooltip="Emergency Impact Aid FAQ Page" w:history="1">
        <w:r w:rsidR="00AC31ED">
          <w:rPr>
            <w:rStyle w:val="Hyperlink"/>
          </w:rPr>
          <w:t>https://www2.ed.gov/programs/eia/faq.html</w:t>
        </w:r>
      </w:hyperlink>
      <w:r w:rsidR="000B1582">
        <w:t>.</w:t>
      </w:r>
    </w:p>
    <w:p w14:paraId="0264AFF5" w14:textId="03DF75DA" w:rsidR="005B3891" w:rsidRPr="00981217" w:rsidRDefault="001C5AF2" w:rsidP="00DD2EA7">
      <w:pPr>
        <w:pStyle w:val="Heading2"/>
        <w:rPr>
          <w:rFonts w:eastAsiaTheme="majorEastAsia"/>
        </w:rPr>
      </w:pPr>
      <w:bookmarkStart w:id="32" w:name="_Toc512948409"/>
      <w:bookmarkStart w:id="33" w:name="_Toc513024029"/>
      <w:r>
        <w:rPr>
          <w:rFonts w:eastAsiaTheme="majorEastAsia"/>
        </w:rPr>
        <w:t>B-5.</w:t>
      </w:r>
      <w:r>
        <w:rPr>
          <w:rFonts w:eastAsiaTheme="majorEastAsia"/>
        </w:rPr>
        <w:tab/>
      </w:r>
      <w:r w:rsidR="005B3891" w:rsidRPr="00981217">
        <w:rPr>
          <w:rFonts w:eastAsiaTheme="majorEastAsia"/>
        </w:rPr>
        <w:t xml:space="preserve">May </w:t>
      </w:r>
      <w:r w:rsidR="009B313C">
        <w:rPr>
          <w:rFonts w:eastAsiaTheme="majorEastAsia"/>
        </w:rPr>
        <w:t>preschool</w:t>
      </w:r>
      <w:r w:rsidR="005B3891" w:rsidRPr="00981217">
        <w:rPr>
          <w:rFonts w:eastAsiaTheme="majorEastAsia"/>
        </w:rPr>
        <w:t xml:space="preserve"> students be included in the </w:t>
      </w:r>
      <w:r w:rsidR="000C7EBF">
        <w:rPr>
          <w:rFonts w:eastAsiaTheme="majorEastAsia"/>
        </w:rPr>
        <w:t>displaced student or demonstrated need counts</w:t>
      </w:r>
      <w:r w:rsidR="005B3891" w:rsidRPr="00981217">
        <w:rPr>
          <w:rFonts w:eastAsiaTheme="majorEastAsia"/>
        </w:rPr>
        <w:t>?</w:t>
      </w:r>
      <w:bookmarkEnd w:id="27"/>
      <w:bookmarkEnd w:id="32"/>
      <w:bookmarkEnd w:id="33"/>
    </w:p>
    <w:p w14:paraId="6BBEEFFD" w14:textId="730D03D4" w:rsidR="005B3891" w:rsidRPr="00981217" w:rsidRDefault="00DA6F4B" w:rsidP="00E03313">
      <w:pPr>
        <w:shd w:val="clear" w:color="auto" w:fill="FFFFFF" w:themeFill="background1"/>
        <w:spacing w:after="200"/>
      </w:pPr>
      <w:r w:rsidRPr="00981217">
        <w:t>P</w:t>
      </w:r>
      <w:r w:rsidR="005B3891" w:rsidRPr="00981217">
        <w:t>reschool students may</w:t>
      </w:r>
      <w:r w:rsidR="00E81CC3">
        <w:t xml:space="preserve"> only</w:t>
      </w:r>
      <w:r w:rsidR="005B3891" w:rsidRPr="00981217">
        <w:t xml:space="preserve"> be </w:t>
      </w:r>
      <w:r w:rsidRPr="00981217">
        <w:t>included in the displaced student counts</w:t>
      </w:r>
      <w:r w:rsidR="005B3891" w:rsidRPr="00981217">
        <w:t xml:space="preserve"> if preschool education is included as a part of elem</w:t>
      </w:r>
      <w:r w:rsidR="006D73AB" w:rsidRPr="00981217">
        <w:t xml:space="preserve">entary education by State law. </w:t>
      </w:r>
      <w:r w:rsidR="005B3891" w:rsidRPr="00981217">
        <w:t xml:space="preserve">If State law defines elementary education as beginning with kindergarten, preschool students may </w:t>
      </w:r>
      <w:r w:rsidR="005B3891" w:rsidRPr="00286E10">
        <w:rPr>
          <w:u w:val="single"/>
        </w:rPr>
        <w:t>not</w:t>
      </w:r>
      <w:r w:rsidR="005B3891" w:rsidRPr="00981217">
        <w:t xml:space="preserve"> be included </w:t>
      </w:r>
      <w:r w:rsidR="00AF2C0F" w:rsidRPr="00981217">
        <w:t>in the displaced</w:t>
      </w:r>
      <w:r w:rsidR="005B3891" w:rsidRPr="00981217">
        <w:t xml:space="preserve"> </w:t>
      </w:r>
      <w:r w:rsidR="00AF2C0F" w:rsidRPr="00981217">
        <w:t>student</w:t>
      </w:r>
      <w:r w:rsidR="005B3891" w:rsidRPr="00981217">
        <w:t xml:space="preserve"> counts from that State.</w:t>
      </w:r>
      <w:r w:rsidR="009C6745" w:rsidRPr="00981217">
        <w:t xml:space="preserve"> </w:t>
      </w:r>
    </w:p>
    <w:p w14:paraId="6C5301A4" w14:textId="73AEEADC" w:rsidR="00277370" w:rsidRPr="00981217" w:rsidRDefault="00277370" w:rsidP="00E03313">
      <w:pPr>
        <w:shd w:val="clear" w:color="auto" w:fill="FFFFFF" w:themeFill="background1"/>
        <w:spacing w:after="200"/>
      </w:pPr>
      <w:r w:rsidRPr="00981217">
        <w:t xml:space="preserve">Preschool students may, however, be included in a State’s demonstrated need </w:t>
      </w:r>
      <w:r w:rsidR="009B7BC3" w:rsidRPr="00981217">
        <w:t xml:space="preserve">count </w:t>
      </w:r>
      <w:r w:rsidR="002F3C57" w:rsidRPr="00981217">
        <w:t xml:space="preserve">(i.e., </w:t>
      </w:r>
      <w:r w:rsidR="009B7BC3">
        <w:t xml:space="preserve">the number of </w:t>
      </w:r>
      <w:r w:rsidR="002F3C57" w:rsidRPr="00981217">
        <w:t xml:space="preserve">homeless students </w:t>
      </w:r>
      <w:r w:rsidR="00A71884">
        <w:t xml:space="preserve">whose primary nighttime changed as a result of the covered disaster or emergency and </w:t>
      </w:r>
      <w:r w:rsidR="002F3C57" w:rsidRPr="00981217">
        <w:t xml:space="preserve">who </w:t>
      </w:r>
      <w:r w:rsidR="009E3AB1">
        <w:t>do not meet the definition of</w:t>
      </w:r>
      <w:r w:rsidR="002F3C57" w:rsidRPr="00981217">
        <w:t xml:space="preserve"> displaced, as described in question </w:t>
      </w:r>
      <w:r w:rsidR="00A10536">
        <w:t>B-</w:t>
      </w:r>
      <w:r w:rsidR="00B67D8C">
        <w:t>4</w:t>
      </w:r>
      <w:r w:rsidR="002F3C57" w:rsidRPr="00981217">
        <w:t xml:space="preserve">) </w:t>
      </w:r>
      <w:r w:rsidRPr="00981217">
        <w:t>if the LEA in which the student resides offers a public education to preschool children.</w:t>
      </w:r>
      <w:r w:rsidR="00941275">
        <w:rPr>
          <w:rStyle w:val="FootnoteReference"/>
        </w:rPr>
        <w:footnoteReference w:id="3"/>
      </w:r>
      <w:r w:rsidR="00941275">
        <w:t xml:space="preserve"> </w:t>
      </w:r>
    </w:p>
    <w:p w14:paraId="50A5AF7E" w14:textId="27A3F642" w:rsidR="002F3C57" w:rsidRPr="00981217" w:rsidRDefault="001C5AF2" w:rsidP="00DD2EA7">
      <w:pPr>
        <w:pStyle w:val="Heading2"/>
      </w:pPr>
      <w:bookmarkStart w:id="34" w:name="_Toc511036267"/>
      <w:bookmarkStart w:id="35" w:name="_Toc512948410"/>
      <w:bookmarkStart w:id="36" w:name="_Toc513024030"/>
      <w:r>
        <w:t>B-6.</w:t>
      </w:r>
      <w:r>
        <w:tab/>
      </w:r>
      <w:r w:rsidR="002F3C57" w:rsidRPr="00981217">
        <w:t>What is a homeless child or youth?</w:t>
      </w:r>
      <w:bookmarkEnd w:id="34"/>
      <w:bookmarkEnd w:id="35"/>
      <w:bookmarkEnd w:id="36"/>
    </w:p>
    <w:p w14:paraId="7F4A5713" w14:textId="22EFD022" w:rsidR="002F3C57" w:rsidRPr="00981217" w:rsidRDefault="002F3C57" w:rsidP="002F3C57">
      <w:pPr>
        <w:pStyle w:val="Subtitle"/>
        <w:spacing w:after="200"/>
        <w:jc w:val="left"/>
        <w:rPr>
          <w:b w:val="0"/>
        </w:rPr>
      </w:pPr>
      <w:r w:rsidRPr="00981217">
        <w:rPr>
          <w:b w:val="0"/>
          <w:bCs w:val="0"/>
        </w:rPr>
        <w:t>Section 725(2) of the McKi</w:t>
      </w:r>
      <w:r w:rsidR="005011EF">
        <w:rPr>
          <w:b w:val="0"/>
          <w:bCs w:val="0"/>
        </w:rPr>
        <w:t xml:space="preserve">nney-Vento Act defines </w:t>
      </w:r>
      <w:r w:rsidR="005011EF">
        <w:rPr>
          <w:b w:val="0"/>
        </w:rPr>
        <w:t>homeless children and youth</w:t>
      </w:r>
      <w:r w:rsidRPr="00981217">
        <w:rPr>
          <w:b w:val="0"/>
        </w:rPr>
        <w:t xml:space="preserve"> as individuals who lack a fixed, regular, and adequate nighttime residence. </w:t>
      </w:r>
    </w:p>
    <w:p w14:paraId="61FB8017" w14:textId="77777777" w:rsidR="002F3C57" w:rsidRPr="00981217" w:rsidRDefault="002F3C57" w:rsidP="002F3C57">
      <w:pPr>
        <w:pStyle w:val="Subtitle"/>
        <w:spacing w:after="200"/>
        <w:jc w:val="left"/>
        <w:rPr>
          <w:b w:val="0"/>
          <w:bCs w:val="0"/>
        </w:rPr>
      </w:pPr>
      <w:r w:rsidRPr="00981217">
        <w:rPr>
          <w:b w:val="0"/>
        </w:rPr>
        <w:t xml:space="preserve">The term includes— </w:t>
      </w:r>
    </w:p>
    <w:p w14:paraId="086DECDE" w14:textId="255F288D" w:rsidR="002F3C57" w:rsidRPr="00981217" w:rsidRDefault="002F3C57" w:rsidP="002F3C57">
      <w:pPr>
        <w:pStyle w:val="Default"/>
        <w:numPr>
          <w:ilvl w:val="0"/>
          <w:numId w:val="16"/>
        </w:numPr>
        <w:spacing w:after="200"/>
      </w:pPr>
      <w:r w:rsidRPr="00981217">
        <w:t xml:space="preserve">Children and youth who are: </w:t>
      </w:r>
    </w:p>
    <w:p w14:paraId="7C24B372" w14:textId="77777777" w:rsidR="002F3C57" w:rsidRPr="00981217" w:rsidRDefault="002F3C57" w:rsidP="002F3C57">
      <w:pPr>
        <w:pStyle w:val="Default"/>
        <w:numPr>
          <w:ilvl w:val="1"/>
          <w:numId w:val="18"/>
        </w:numPr>
        <w:spacing w:after="200"/>
      </w:pPr>
      <w:r w:rsidRPr="00981217">
        <w:t xml:space="preserve">sharing the housing of other persons due to loss of housing, economic hardship, or a similar reason (sometimes referred to as “doubled-up”); </w:t>
      </w:r>
    </w:p>
    <w:p w14:paraId="27052276" w14:textId="77777777" w:rsidR="002F3C57" w:rsidRPr="00981217" w:rsidRDefault="002F3C57" w:rsidP="002F3C57">
      <w:pPr>
        <w:pStyle w:val="Default"/>
        <w:numPr>
          <w:ilvl w:val="1"/>
          <w:numId w:val="18"/>
        </w:numPr>
        <w:spacing w:after="200"/>
      </w:pPr>
      <w:r w:rsidRPr="00981217">
        <w:t xml:space="preserve">living in motels, hotels, trailer parks, or camping grounds due to lack of alternative adequate accommodations; </w:t>
      </w:r>
    </w:p>
    <w:p w14:paraId="0B07E110" w14:textId="77777777" w:rsidR="002F3C57" w:rsidRPr="00981217" w:rsidRDefault="002F3C57" w:rsidP="002F3C57">
      <w:pPr>
        <w:pStyle w:val="Default"/>
        <w:numPr>
          <w:ilvl w:val="1"/>
          <w:numId w:val="18"/>
        </w:numPr>
        <w:spacing w:after="200"/>
      </w:pPr>
      <w:r w:rsidRPr="00981217">
        <w:t xml:space="preserve">living in emergency or transitional shelters; or </w:t>
      </w:r>
    </w:p>
    <w:p w14:paraId="4851CE45" w14:textId="77777777" w:rsidR="002F3C57" w:rsidRPr="00981217" w:rsidRDefault="002F3C57" w:rsidP="002F3C57">
      <w:pPr>
        <w:pStyle w:val="Default"/>
        <w:numPr>
          <w:ilvl w:val="1"/>
          <w:numId w:val="18"/>
        </w:numPr>
        <w:spacing w:after="200"/>
      </w:pPr>
      <w:r w:rsidRPr="00981217">
        <w:t xml:space="preserve">abandoned in hospitals; </w:t>
      </w:r>
    </w:p>
    <w:p w14:paraId="05631465" w14:textId="6ADC2AD7" w:rsidR="002F3C57" w:rsidRPr="00981217" w:rsidRDefault="002F3C57" w:rsidP="002F3C57">
      <w:pPr>
        <w:pStyle w:val="Default"/>
        <w:numPr>
          <w:ilvl w:val="0"/>
          <w:numId w:val="19"/>
        </w:numPr>
        <w:spacing w:after="200"/>
      </w:pPr>
      <w:r w:rsidRPr="00981217">
        <w:t xml:space="preserve">Children and youth who have a primary nighttime residence that is a public or private place not designed for, or ordinarily used as, a regular sleeping accommodation for human beings; </w:t>
      </w:r>
    </w:p>
    <w:p w14:paraId="45122CAD" w14:textId="195B94A4" w:rsidR="002F3C57" w:rsidRPr="00981217" w:rsidRDefault="002F3C57" w:rsidP="002F3C57">
      <w:pPr>
        <w:pStyle w:val="Default"/>
        <w:numPr>
          <w:ilvl w:val="0"/>
          <w:numId w:val="19"/>
        </w:numPr>
        <w:spacing w:after="200"/>
      </w:pPr>
      <w:r w:rsidRPr="00981217">
        <w:t xml:space="preserve">Children and youth who are living in cars, parks, public spaces, abandoned buildings, substandard housing, bus or train stations, or similar settings; and </w:t>
      </w:r>
    </w:p>
    <w:p w14:paraId="6548B559" w14:textId="77777777" w:rsidR="002F3C57" w:rsidRPr="00981217" w:rsidRDefault="002F3C57" w:rsidP="002F3C57">
      <w:pPr>
        <w:pStyle w:val="Default"/>
        <w:numPr>
          <w:ilvl w:val="0"/>
          <w:numId w:val="19"/>
        </w:numPr>
        <w:spacing w:after="200"/>
      </w:pPr>
      <w:r w:rsidRPr="00981217">
        <w:t xml:space="preserve">Migratory children who qualify as homeless because they are living in circumstances described above. </w:t>
      </w:r>
    </w:p>
    <w:p w14:paraId="48EB9876" w14:textId="4D429F92" w:rsidR="009D669E" w:rsidRPr="00981217" w:rsidRDefault="001C5AF2" w:rsidP="00DD2EA7">
      <w:pPr>
        <w:pStyle w:val="Heading2"/>
      </w:pPr>
      <w:bookmarkStart w:id="37" w:name="_Toc512948411"/>
      <w:bookmarkStart w:id="38" w:name="_Toc513024031"/>
      <w:r>
        <w:t>B-7.</w:t>
      </w:r>
      <w:r>
        <w:tab/>
      </w:r>
      <w:r w:rsidR="003F1693" w:rsidRPr="00981217">
        <w:t xml:space="preserve">What </w:t>
      </w:r>
      <w:r w:rsidR="009D669E" w:rsidRPr="00981217">
        <w:t>data</w:t>
      </w:r>
      <w:r w:rsidR="003F1693" w:rsidRPr="00981217">
        <w:t xml:space="preserve"> should an SEA use to obtain the</w:t>
      </w:r>
      <w:r w:rsidR="00D27108" w:rsidRPr="00981217">
        <w:t xml:space="preserve"> number of</w:t>
      </w:r>
      <w:r w:rsidR="003F1693" w:rsidRPr="00981217">
        <w:t xml:space="preserve"> displaced </w:t>
      </w:r>
      <w:r w:rsidR="00D27108" w:rsidRPr="00981217">
        <w:t xml:space="preserve">homeless </w:t>
      </w:r>
      <w:r w:rsidR="003F1693" w:rsidRPr="00981217">
        <w:t>student</w:t>
      </w:r>
      <w:r w:rsidR="00D27108" w:rsidRPr="00981217">
        <w:t>s</w:t>
      </w:r>
      <w:r w:rsidR="009D669E" w:rsidRPr="00981217">
        <w:t xml:space="preserve"> for purposes of this application</w:t>
      </w:r>
      <w:r w:rsidR="003F1693" w:rsidRPr="00981217">
        <w:t>?</w:t>
      </w:r>
      <w:bookmarkEnd w:id="37"/>
      <w:bookmarkEnd w:id="38"/>
    </w:p>
    <w:p w14:paraId="0C51DB1E" w14:textId="26B9FAE9" w:rsidR="00C75391" w:rsidRPr="00981217" w:rsidRDefault="009D669E" w:rsidP="00693C7E">
      <w:r w:rsidRPr="00981217">
        <w:t xml:space="preserve">In providing data on the number of displaced students for purposes of the Assistance for Homeless Children and Youth program, an SEA should </w:t>
      </w:r>
      <w:r w:rsidR="00FC4043" w:rsidRPr="00981217">
        <w:t>use</w:t>
      </w:r>
      <w:r w:rsidR="00693C7E" w:rsidRPr="00981217">
        <w:t xml:space="preserve"> the number of displaced public school students, as reported in its </w:t>
      </w:r>
      <w:r w:rsidR="00FC4043" w:rsidRPr="00981217">
        <w:t xml:space="preserve">Emergency Impact Aid program </w:t>
      </w:r>
      <w:r w:rsidR="00693C7E" w:rsidRPr="00981217">
        <w:t>application.</w:t>
      </w:r>
      <w:r w:rsidR="00D27108" w:rsidRPr="00981217">
        <w:t xml:space="preserve"> Of the number of displaced public school students, th</w:t>
      </w:r>
      <w:r w:rsidR="00B30C3D" w:rsidRPr="00981217">
        <w:t xml:space="preserve">e SEA must also </w:t>
      </w:r>
      <w:r w:rsidR="00D27108" w:rsidRPr="00981217">
        <w:t xml:space="preserve">report the </w:t>
      </w:r>
      <w:r w:rsidR="008F4342" w:rsidRPr="00981217">
        <w:t>number of such</w:t>
      </w:r>
      <w:r w:rsidR="00B30C3D" w:rsidRPr="00981217">
        <w:t xml:space="preserve"> students who are also homeless, as defined above.</w:t>
      </w:r>
    </w:p>
    <w:p w14:paraId="0289C662" w14:textId="77777777" w:rsidR="00693C7E" w:rsidRPr="00981217" w:rsidRDefault="00693C7E" w:rsidP="00693C7E">
      <w:pPr>
        <w:rPr>
          <w:bCs/>
        </w:rPr>
      </w:pPr>
    </w:p>
    <w:p w14:paraId="57ADD5DA" w14:textId="7CDF638A" w:rsidR="00D57811" w:rsidRPr="00981217" w:rsidRDefault="001C5AF2" w:rsidP="00DD2EA7">
      <w:pPr>
        <w:pStyle w:val="Heading2"/>
      </w:pPr>
      <w:bookmarkStart w:id="39" w:name="_Toc511036272"/>
      <w:bookmarkStart w:id="40" w:name="_Toc512948412"/>
      <w:bookmarkStart w:id="41" w:name="_Toc513024032"/>
      <w:bookmarkStart w:id="42" w:name="_Toc511036268"/>
      <w:r>
        <w:t>B-8.</w:t>
      </w:r>
      <w:r>
        <w:tab/>
      </w:r>
      <w:r w:rsidR="00D57811" w:rsidRPr="00981217">
        <w:t>What information can be included under the optional section “Additional information on, or description of, demonstrated need for funding”?</w:t>
      </w:r>
      <w:bookmarkEnd w:id="39"/>
      <w:bookmarkEnd w:id="40"/>
      <w:bookmarkEnd w:id="41"/>
    </w:p>
    <w:p w14:paraId="42F1F099" w14:textId="4D1863B0" w:rsidR="00D57811" w:rsidRPr="00981217" w:rsidRDefault="00D57811" w:rsidP="00D57811">
      <w:pPr>
        <w:pStyle w:val="Subtitle"/>
        <w:spacing w:after="200"/>
        <w:jc w:val="left"/>
        <w:rPr>
          <w:b w:val="0"/>
          <w:bCs w:val="0"/>
        </w:rPr>
      </w:pPr>
      <w:r w:rsidRPr="00981217">
        <w:rPr>
          <w:b w:val="0"/>
          <w:bCs w:val="0"/>
        </w:rPr>
        <w:t>This optional section gives an SEA the opportunity to provide any additional information on its need for funding to serve homeless children and youth displaced by a covered disaster or emergency. An SEA is not required to complete this section but may wish to do so if it believes that the data submitted does not completely reflect all of its funding needs related to serving homeless displaced children and youth. We encourage each SEA to be as specific and data-driven as possible in its response.</w:t>
      </w:r>
    </w:p>
    <w:p w14:paraId="329C204E" w14:textId="51A2A25A" w:rsidR="00015576" w:rsidRPr="00981217" w:rsidRDefault="001C5AF2" w:rsidP="00DD2EA7">
      <w:pPr>
        <w:pStyle w:val="Heading2"/>
      </w:pPr>
      <w:bookmarkStart w:id="43" w:name="_Toc511036276"/>
      <w:bookmarkStart w:id="44" w:name="_Toc511036277"/>
      <w:bookmarkStart w:id="45" w:name="_Toc512948413"/>
      <w:bookmarkStart w:id="46" w:name="_Toc513024033"/>
      <w:bookmarkEnd w:id="42"/>
      <w:bookmarkEnd w:id="43"/>
      <w:r>
        <w:t>B-9.</w:t>
      </w:r>
      <w:r>
        <w:tab/>
      </w:r>
      <w:r w:rsidR="00B639AC" w:rsidRPr="00981217">
        <w:t>May an SEA reserve any portion of its allocation for State-level activities</w:t>
      </w:r>
      <w:r w:rsidR="00015576" w:rsidRPr="00981217">
        <w:t>?</w:t>
      </w:r>
      <w:bookmarkEnd w:id="44"/>
      <w:bookmarkEnd w:id="45"/>
      <w:bookmarkEnd w:id="46"/>
    </w:p>
    <w:p w14:paraId="2A900CE1" w14:textId="408DF003" w:rsidR="00015576" w:rsidRPr="00981217" w:rsidRDefault="00015576" w:rsidP="00015576">
      <w:pPr>
        <w:pStyle w:val="Subtitle"/>
        <w:spacing w:after="200"/>
        <w:jc w:val="left"/>
        <w:rPr>
          <w:b w:val="0"/>
          <w:bCs w:val="0"/>
        </w:rPr>
      </w:pPr>
      <w:r w:rsidRPr="00981217">
        <w:rPr>
          <w:b w:val="0"/>
          <w:bCs w:val="0"/>
        </w:rPr>
        <w:t xml:space="preserve">An SEA </w:t>
      </w:r>
      <w:r w:rsidR="00446DF1">
        <w:rPr>
          <w:b w:val="0"/>
          <w:bCs w:val="0"/>
        </w:rPr>
        <w:t xml:space="preserve">may </w:t>
      </w:r>
      <w:r w:rsidR="00B639AC" w:rsidRPr="00981217">
        <w:rPr>
          <w:b w:val="0"/>
          <w:bCs w:val="0"/>
        </w:rPr>
        <w:t xml:space="preserve">reserve </w:t>
      </w:r>
      <w:r w:rsidRPr="00981217">
        <w:rPr>
          <w:b w:val="0"/>
          <w:bCs w:val="0"/>
        </w:rPr>
        <w:t xml:space="preserve">an amount that is reasonable and necessary to effectively administer the program. Administrative costs include costs (direct and indirect) involved in the proper and efficient performance and administration of this Federal grant.  </w:t>
      </w:r>
    </w:p>
    <w:p w14:paraId="734AE495" w14:textId="77777777" w:rsidR="00015576" w:rsidRPr="00981217" w:rsidRDefault="00015576" w:rsidP="00015576">
      <w:pPr>
        <w:pStyle w:val="Subtitle"/>
        <w:spacing w:after="200"/>
        <w:jc w:val="left"/>
        <w:rPr>
          <w:b w:val="0"/>
          <w:bCs w:val="0"/>
        </w:rPr>
      </w:pPr>
      <w:r w:rsidRPr="00981217">
        <w:rPr>
          <w:b w:val="0"/>
          <w:bCs w:val="0"/>
        </w:rPr>
        <w:t>This use of funds, as well as indirect costs and rates, must comply with 2 CFR part 200 (Uniform Administrative Requirements, Cost Principles, and Audit Requirements for Federal Awards) and the Department’s administrative regulations. (See 34 CFR §§ 76.560</w:t>
      </w:r>
      <w:r w:rsidRPr="00981217">
        <w:rPr>
          <w:b w:val="0"/>
          <w:bCs w:val="0"/>
        </w:rPr>
        <w:noBreakHyphen/>
        <w:t>76.569 on indirect costs.)</w:t>
      </w:r>
    </w:p>
    <w:p w14:paraId="65ED6A2D" w14:textId="5471C3A9" w:rsidR="0078676F" w:rsidRPr="00981217" w:rsidRDefault="00AA204D" w:rsidP="00E03313">
      <w:pPr>
        <w:pStyle w:val="Subtitle"/>
        <w:spacing w:after="200"/>
        <w:jc w:val="left"/>
        <w:rPr>
          <w:bCs w:val="0"/>
        </w:rPr>
      </w:pPr>
      <w:r w:rsidRPr="00981217">
        <w:rPr>
          <w:b w:val="0"/>
          <w:bCs w:val="0"/>
        </w:rPr>
        <w:t xml:space="preserve">The </w:t>
      </w:r>
      <w:r w:rsidR="00AF33DB" w:rsidRPr="00981217">
        <w:rPr>
          <w:b w:val="0"/>
          <w:bCs w:val="0"/>
        </w:rPr>
        <w:t xml:space="preserve">authorizing </w:t>
      </w:r>
      <w:r w:rsidRPr="00981217">
        <w:rPr>
          <w:b w:val="0"/>
          <w:bCs w:val="0"/>
        </w:rPr>
        <w:t xml:space="preserve">statute does not </w:t>
      </w:r>
      <w:r w:rsidR="008A3153">
        <w:rPr>
          <w:b w:val="0"/>
          <w:bCs w:val="0"/>
        </w:rPr>
        <w:t xml:space="preserve">provide </w:t>
      </w:r>
      <w:r w:rsidR="00183DC4">
        <w:rPr>
          <w:b w:val="0"/>
          <w:bCs w:val="0"/>
        </w:rPr>
        <w:t xml:space="preserve">for </w:t>
      </w:r>
      <w:r w:rsidR="00B639AC" w:rsidRPr="00981217">
        <w:rPr>
          <w:b w:val="0"/>
          <w:bCs w:val="0"/>
        </w:rPr>
        <w:t>any other State-level activities.</w:t>
      </w:r>
    </w:p>
    <w:p w14:paraId="01A8E32F" w14:textId="74049F61" w:rsidR="00963C25" w:rsidRPr="00963C25" w:rsidRDefault="00963C25" w:rsidP="00DD2EA7">
      <w:pPr>
        <w:pStyle w:val="Heading1"/>
      </w:pPr>
      <w:bookmarkStart w:id="47" w:name="_Toc511036273"/>
      <w:bookmarkStart w:id="48" w:name="_Toc512948414"/>
      <w:bookmarkStart w:id="49" w:name="_Toc513024034"/>
      <w:bookmarkStart w:id="50" w:name="_Toc511036275"/>
      <w:bookmarkStart w:id="51" w:name="_Toc511036274"/>
      <w:r w:rsidRPr="00963C25">
        <w:t>LEA A</w:t>
      </w:r>
      <w:bookmarkEnd w:id="47"/>
      <w:r>
        <w:t>WARDS</w:t>
      </w:r>
      <w:bookmarkEnd w:id="48"/>
      <w:bookmarkEnd w:id="49"/>
    </w:p>
    <w:p w14:paraId="6047D8E0" w14:textId="3D9E932C" w:rsidR="00D32A58" w:rsidRPr="00981217" w:rsidRDefault="001C5AF2" w:rsidP="00DD2EA7">
      <w:pPr>
        <w:pStyle w:val="Heading2"/>
      </w:pPr>
      <w:bookmarkStart w:id="52" w:name="_Toc512948415"/>
      <w:bookmarkStart w:id="53" w:name="_Toc513024035"/>
      <w:r>
        <w:t>C-1.</w:t>
      </w:r>
      <w:r>
        <w:tab/>
      </w:r>
      <w:r w:rsidR="00D32A58" w:rsidRPr="00981217">
        <w:t xml:space="preserve">How </w:t>
      </w:r>
      <w:r w:rsidR="008912C6" w:rsidRPr="00981217">
        <w:t>will</w:t>
      </w:r>
      <w:r w:rsidR="00D32A58" w:rsidRPr="00981217">
        <w:t xml:space="preserve"> an SEA award funds to LEAs under the program?</w:t>
      </w:r>
      <w:bookmarkEnd w:id="50"/>
      <w:bookmarkEnd w:id="52"/>
      <w:bookmarkEnd w:id="53"/>
      <w:r w:rsidR="00D32A58" w:rsidRPr="00981217">
        <w:t xml:space="preserve">  </w:t>
      </w:r>
    </w:p>
    <w:p w14:paraId="3F57E649" w14:textId="593D01D8" w:rsidR="00D32A58" w:rsidRPr="00981217" w:rsidRDefault="00D32A58" w:rsidP="00D32A58">
      <w:pPr>
        <w:pStyle w:val="Subtitle"/>
        <w:spacing w:after="200"/>
        <w:jc w:val="left"/>
        <w:rPr>
          <w:b w:val="0"/>
          <w:bCs w:val="0"/>
        </w:rPr>
      </w:pPr>
      <w:r w:rsidRPr="00981217">
        <w:rPr>
          <w:b w:val="0"/>
          <w:bCs w:val="0"/>
        </w:rPr>
        <w:t xml:space="preserve">An SEA </w:t>
      </w:r>
      <w:r w:rsidR="008912C6" w:rsidRPr="00981217">
        <w:rPr>
          <w:b w:val="0"/>
          <w:bCs w:val="0"/>
        </w:rPr>
        <w:t xml:space="preserve">will award funds to LEAs </w:t>
      </w:r>
      <w:r w:rsidRPr="00981217">
        <w:rPr>
          <w:b w:val="0"/>
          <w:bCs w:val="0"/>
        </w:rPr>
        <w:t xml:space="preserve">based on </w:t>
      </w:r>
      <w:r w:rsidR="00035F8D" w:rsidRPr="00981217">
        <w:rPr>
          <w:b w:val="0"/>
          <w:bCs w:val="0"/>
        </w:rPr>
        <w:t xml:space="preserve">(1) </w:t>
      </w:r>
      <w:r w:rsidR="00035F8D" w:rsidRPr="00981217">
        <w:rPr>
          <w:b w:val="0"/>
        </w:rPr>
        <w:t>the number of displaced homeless children and youth enrolled in public schools and (2) demonstrated need, as reported on the SEA’s application for funding.</w:t>
      </w:r>
    </w:p>
    <w:p w14:paraId="2A2A615A" w14:textId="77777777" w:rsidR="00D32A58" w:rsidRPr="00981217" w:rsidRDefault="00D32A58" w:rsidP="00D32A58">
      <w:pPr>
        <w:pStyle w:val="Subtitle"/>
        <w:spacing w:after="200"/>
        <w:jc w:val="left"/>
        <w:rPr>
          <w:b w:val="0"/>
          <w:bCs w:val="0"/>
        </w:rPr>
      </w:pPr>
      <w:r w:rsidRPr="00981217">
        <w:rPr>
          <w:b w:val="0"/>
          <w:bCs w:val="0"/>
        </w:rPr>
        <w:t xml:space="preserve">The specific LEA application and subgrant requirements in sections 723(b) and (c) of the McKinney-Vento Act do not apply to subgrants that an SEA makes under the Assistance for Homeless Children Youth program.  </w:t>
      </w:r>
    </w:p>
    <w:p w14:paraId="76AE3BBB" w14:textId="079B6992" w:rsidR="00E876D2" w:rsidRPr="00981217" w:rsidRDefault="001C5AF2" w:rsidP="00DD2EA7">
      <w:pPr>
        <w:pStyle w:val="Heading2"/>
      </w:pPr>
      <w:bookmarkStart w:id="54" w:name="_Toc512948416"/>
      <w:bookmarkStart w:id="55" w:name="_Toc513024036"/>
      <w:r>
        <w:t>C-2.</w:t>
      </w:r>
      <w:r>
        <w:tab/>
      </w:r>
      <w:r w:rsidR="00E876D2" w:rsidRPr="00981217">
        <w:t>Is there a statutory deadline by which LEAs must submit applications to SEA?</w:t>
      </w:r>
      <w:bookmarkEnd w:id="51"/>
      <w:bookmarkEnd w:id="54"/>
      <w:bookmarkEnd w:id="55"/>
    </w:p>
    <w:p w14:paraId="76AE3BBC" w14:textId="462DF109" w:rsidR="00E876D2" w:rsidRPr="00981217" w:rsidRDefault="00E876D2" w:rsidP="00E03313">
      <w:pPr>
        <w:spacing w:after="200"/>
      </w:pPr>
      <w:r w:rsidRPr="00981217">
        <w:t xml:space="preserve">No, each SEA that receives funding under the Assistance for Homeless Children and Youth program </w:t>
      </w:r>
      <w:r w:rsidR="00A078ED" w:rsidRPr="00981217">
        <w:t>should</w:t>
      </w:r>
      <w:r w:rsidRPr="00981217">
        <w:t xml:space="preserve"> set a reasonable deadline for the submission of LEA applications</w:t>
      </w:r>
      <w:r w:rsidR="003D027C" w:rsidRPr="00981217">
        <w:t xml:space="preserve">. </w:t>
      </w:r>
    </w:p>
    <w:p w14:paraId="76AE3BC5" w14:textId="66918DA1" w:rsidR="004331B7" w:rsidRPr="00981217" w:rsidRDefault="001C5AF2" w:rsidP="00DD2EA7">
      <w:pPr>
        <w:pStyle w:val="Heading2"/>
      </w:pPr>
      <w:bookmarkStart w:id="56" w:name="_Toc511036278"/>
      <w:bookmarkStart w:id="57" w:name="_Toc512948417"/>
      <w:bookmarkStart w:id="58" w:name="_Toc513024037"/>
      <w:r>
        <w:t>C-3.</w:t>
      </w:r>
      <w:r>
        <w:tab/>
      </w:r>
      <w:r w:rsidR="00447F38" w:rsidRPr="00981217">
        <w:t>May a non-public school receive funds under this program?</w:t>
      </w:r>
      <w:bookmarkEnd w:id="56"/>
      <w:bookmarkEnd w:id="57"/>
      <w:bookmarkEnd w:id="58"/>
    </w:p>
    <w:p w14:paraId="76AE3BC6" w14:textId="6287B871" w:rsidR="004331B7" w:rsidRPr="00981217" w:rsidRDefault="00447F38" w:rsidP="00E03313">
      <w:pPr>
        <w:pStyle w:val="Subtitle"/>
        <w:spacing w:after="200"/>
        <w:jc w:val="left"/>
        <w:rPr>
          <w:b w:val="0"/>
          <w:bCs w:val="0"/>
        </w:rPr>
      </w:pPr>
      <w:r w:rsidRPr="00981217">
        <w:rPr>
          <w:b w:val="0"/>
          <w:bCs w:val="0"/>
        </w:rPr>
        <w:t>No</w:t>
      </w:r>
      <w:r w:rsidR="003D027C" w:rsidRPr="00981217">
        <w:rPr>
          <w:b w:val="0"/>
          <w:bCs w:val="0"/>
        </w:rPr>
        <w:t xml:space="preserve">. </w:t>
      </w:r>
      <w:r w:rsidR="00AF33DB" w:rsidRPr="00981217">
        <w:rPr>
          <w:b w:val="0"/>
          <w:bCs w:val="0"/>
        </w:rPr>
        <w:t xml:space="preserve">The authorizing statute requires SEAs to </w:t>
      </w:r>
      <w:r w:rsidRPr="00981217">
        <w:rPr>
          <w:b w:val="0"/>
          <w:bCs w:val="0"/>
        </w:rPr>
        <w:t xml:space="preserve">award funds to LEAs. </w:t>
      </w:r>
    </w:p>
    <w:p w14:paraId="76AE3BC7" w14:textId="5E258D7F" w:rsidR="004331B7" w:rsidRPr="00981217" w:rsidRDefault="001C5AF2" w:rsidP="00DD2EA7">
      <w:pPr>
        <w:pStyle w:val="Heading2"/>
      </w:pPr>
      <w:bookmarkStart w:id="59" w:name="_Toc511036279"/>
      <w:bookmarkStart w:id="60" w:name="_Toc512948418"/>
      <w:bookmarkStart w:id="61" w:name="_Toc513024038"/>
      <w:r>
        <w:t>C-4.</w:t>
      </w:r>
      <w:r>
        <w:tab/>
      </w:r>
      <w:r w:rsidR="00447F38" w:rsidRPr="00981217">
        <w:t xml:space="preserve">May LEAs use funds received under this program to provide services to homeless </w:t>
      </w:r>
      <w:r w:rsidR="00AF33DB" w:rsidRPr="00981217">
        <w:t xml:space="preserve">displaced students </w:t>
      </w:r>
      <w:r w:rsidR="00447F38" w:rsidRPr="00981217">
        <w:t>attending non-public schools?</w:t>
      </w:r>
      <w:bookmarkEnd w:id="59"/>
      <w:bookmarkEnd w:id="60"/>
      <w:bookmarkEnd w:id="61"/>
    </w:p>
    <w:p w14:paraId="76AE3BC8" w14:textId="15AA2573" w:rsidR="004331B7" w:rsidRPr="00981217" w:rsidRDefault="00447F38" w:rsidP="00E03313">
      <w:pPr>
        <w:pStyle w:val="Subtitle"/>
        <w:spacing w:after="200"/>
        <w:jc w:val="left"/>
        <w:rPr>
          <w:b w:val="0"/>
          <w:bCs w:val="0"/>
        </w:rPr>
      </w:pPr>
      <w:r w:rsidRPr="00981217">
        <w:rPr>
          <w:b w:val="0"/>
          <w:bCs w:val="0"/>
        </w:rPr>
        <w:t>No</w:t>
      </w:r>
      <w:r w:rsidR="003D027C" w:rsidRPr="00981217">
        <w:rPr>
          <w:b w:val="0"/>
          <w:bCs w:val="0"/>
        </w:rPr>
        <w:t xml:space="preserve">. </w:t>
      </w:r>
      <w:r w:rsidRPr="00981217">
        <w:rPr>
          <w:b w:val="0"/>
          <w:bCs w:val="0"/>
        </w:rPr>
        <w:t>An LEA must use funds under this program consistent with section 723 of the McKinney-Vento Act</w:t>
      </w:r>
      <w:r w:rsidR="003D027C" w:rsidRPr="00981217">
        <w:rPr>
          <w:b w:val="0"/>
          <w:bCs w:val="0"/>
        </w:rPr>
        <w:t xml:space="preserve">. </w:t>
      </w:r>
      <w:r w:rsidR="00AF33DB" w:rsidRPr="00981217">
        <w:rPr>
          <w:b w:val="0"/>
          <w:bCs w:val="0"/>
        </w:rPr>
        <w:t>The McKinney-Vento Act does not authorize the provision of services to students in non-public schools.</w:t>
      </w:r>
    </w:p>
    <w:p w14:paraId="76AE3BC9" w14:textId="522C9213" w:rsidR="004331B7" w:rsidRPr="00981217" w:rsidRDefault="001C5AF2" w:rsidP="00DD2EA7">
      <w:pPr>
        <w:pStyle w:val="Heading2"/>
      </w:pPr>
      <w:bookmarkStart w:id="62" w:name="_Toc511036280"/>
      <w:bookmarkStart w:id="63" w:name="_Toc512948419"/>
      <w:bookmarkStart w:id="64" w:name="_Toc513024039"/>
      <w:r>
        <w:t>C-5.</w:t>
      </w:r>
      <w:r>
        <w:tab/>
      </w:r>
      <w:r w:rsidR="00447F38" w:rsidRPr="00981217">
        <w:t xml:space="preserve">What types of activities may an LEA support with funds awarded under Assistance for Homeless </w:t>
      </w:r>
      <w:r w:rsidR="00EB0DE9" w:rsidRPr="00981217">
        <w:t xml:space="preserve">Children and </w:t>
      </w:r>
      <w:r w:rsidR="00447F38" w:rsidRPr="00981217">
        <w:t>Youth program?</w:t>
      </w:r>
      <w:bookmarkEnd w:id="62"/>
      <w:bookmarkEnd w:id="63"/>
      <w:bookmarkEnd w:id="64"/>
    </w:p>
    <w:p w14:paraId="76AE3BCA" w14:textId="10A3D5EE" w:rsidR="00447F38" w:rsidRPr="00981217" w:rsidRDefault="005E1688" w:rsidP="00E03313">
      <w:pPr>
        <w:pStyle w:val="Subtitle"/>
        <w:spacing w:after="200"/>
        <w:jc w:val="left"/>
        <w:rPr>
          <w:b w:val="0"/>
          <w:bCs w:val="0"/>
        </w:rPr>
      </w:pPr>
      <w:r w:rsidRPr="00981217">
        <w:rPr>
          <w:b w:val="0"/>
          <w:bCs w:val="0"/>
        </w:rPr>
        <w:t xml:space="preserve">An LEA may </w:t>
      </w:r>
      <w:r w:rsidR="003117EE" w:rsidRPr="00981217">
        <w:rPr>
          <w:b w:val="0"/>
          <w:bCs w:val="0"/>
        </w:rPr>
        <w:t>use</w:t>
      </w:r>
      <w:r w:rsidRPr="00981217">
        <w:rPr>
          <w:b w:val="0"/>
          <w:bCs w:val="0"/>
        </w:rPr>
        <w:t xml:space="preserve"> funds received under this program on any activity authorized under section 723 of the McKinney-Vento Act</w:t>
      </w:r>
      <w:r w:rsidR="00AF3E95" w:rsidRPr="00981217">
        <w:rPr>
          <w:b w:val="0"/>
          <w:bCs w:val="0"/>
        </w:rPr>
        <w:t xml:space="preserve"> (see below)</w:t>
      </w:r>
      <w:r w:rsidRPr="00981217">
        <w:rPr>
          <w:b w:val="0"/>
          <w:bCs w:val="0"/>
        </w:rPr>
        <w:t xml:space="preserve">. </w:t>
      </w:r>
    </w:p>
    <w:p w14:paraId="0FEF4F37" w14:textId="7C43F53B" w:rsidR="0001519F" w:rsidRPr="00981217" w:rsidRDefault="0001519F" w:rsidP="00E03313">
      <w:pPr>
        <w:tabs>
          <w:tab w:val="left" w:pos="1260"/>
        </w:tabs>
        <w:spacing w:after="200"/>
      </w:pPr>
      <w:r w:rsidRPr="00981217">
        <w:rPr>
          <w:bCs/>
        </w:rPr>
        <w:t>Under section 723(d), an LEA</w:t>
      </w:r>
      <w:r w:rsidRPr="00981217">
        <w:t xml:space="preserve"> may use funds awarded under this section for activities that carry out the purpose of </w:t>
      </w:r>
      <w:r w:rsidR="00CC1A8B" w:rsidRPr="00981217">
        <w:t>the McKinney-Vento Act</w:t>
      </w:r>
      <w:r w:rsidRPr="00981217">
        <w:t>, including the following:</w:t>
      </w:r>
    </w:p>
    <w:p w14:paraId="6ABEAF8B" w14:textId="77509C91" w:rsidR="0001519F" w:rsidRPr="00981217" w:rsidRDefault="0001519F" w:rsidP="008A3153">
      <w:pPr>
        <w:spacing w:after="200"/>
        <w:ind w:left="720" w:hanging="540"/>
      </w:pPr>
      <w:bookmarkStart w:id="65" w:name="substructure-location_d_1"/>
      <w:bookmarkEnd w:id="65"/>
      <w:r w:rsidRPr="00981217">
        <w:t xml:space="preserve">(1) </w:t>
      </w:r>
      <w:r w:rsidR="00345B3A" w:rsidRPr="00981217">
        <w:tab/>
      </w:r>
      <w:r w:rsidR="00F91285">
        <w:t>T</w:t>
      </w:r>
      <w:r w:rsidRPr="00981217">
        <w:t>utoring, supplemental instruction, and enriched educational services that are linked to the achievement of the same challenging State academic standards as the State establishes for other children and youth.</w:t>
      </w:r>
    </w:p>
    <w:p w14:paraId="30615B09" w14:textId="3FCA184C" w:rsidR="0001519F" w:rsidRPr="00981217" w:rsidRDefault="0001519F" w:rsidP="008A3153">
      <w:pPr>
        <w:spacing w:after="200"/>
        <w:ind w:left="720" w:hanging="540"/>
      </w:pPr>
      <w:bookmarkStart w:id="66" w:name="substructure-location_d_2"/>
      <w:bookmarkEnd w:id="66"/>
      <w:r w:rsidRPr="00981217">
        <w:t xml:space="preserve">(2) </w:t>
      </w:r>
      <w:r w:rsidR="00345B3A" w:rsidRPr="00981217">
        <w:tab/>
      </w:r>
      <w:r w:rsidR="00F91285">
        <w:t>E</w:t>
      </w:r>
      <w:r w:rsidRPr="00981217">
        <w:t>xpedited evaluations of the strengths and needs of homel</w:t>
      </w:r>
      <w:r w:rsidR="00F91285">
        <w:t>ess children and youth</w:t>
      </w:r>
      <w:r w:rsidRPr="00981217">
        <w:t>,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r w:rsidR="00705B65">
        <w:rPr>
          <w:rStyle w:val="FootnoteReference"/>
        </w:rPr>
        <w:footnoteReference w:id="4"/>
      </w:r>
    </w:p>
    <w:p w14:paraId="21EE458F" w14:textId="70DDD936" w:rsidR="0001519F" w:rsidRPr="00981217" w:rsidRDefault="00345B3A" w:rsidP="008A3153">
      <w:pPr>
        <w:spacing w:after="200"/>
        <w:ind w:left="720" w:hanging="540"/>
      </w:pPr>
      <w:bookmarkStart w:id="67" w:name="substructure-location_d_3"/>
      <w:bookmarkEnd w:id="67"/>
      <w:r w:rsidRPr="00981217">
        <w:t>(3)</w:t>
      </w:r>
      <w:r w:rsidRPr="00981217">
        <w:tab/>
      </w:r>
      <w:r w:rsidR="0001519F" w:rsidRPr="00981217">
        <w:t>Professional development and other activities for educators and specialized instructional support personnel that are designed to heighten the understanding and sensitivity of such personnel to the needs</w:t>
      </w:r>
      <w:r w:rsidR="00F91285">
        <w:t xml:space="preserve"> of homeless children and youth</w:t>
      </w:r>
      <w:r w:rsidR="0001519F" w:rsidRPr="00981217">
        <w:t>, the rights of such children and youths under this part, and the specific educational needs of runaway and homeless youths.</w:t>
      </w:r>
    </w:p>
    <w:p w14:paraId="4CEF37E5" w14:textId="7CD4AE3A" w:rsidR="0001519F" w:rsidRPr="00981217" w:rsidRDefault="00345B3A" w:rsidP="008A3153">
      <w:pPr>
        <w:spacing w:after="200"/>
        <w:ind w:left="720" w:hanging="540"/>
      </w:pPr>
      <w:bookmarkStart w:id="68" w:name="substructure-location_d_4"/>
      <w:bookmarkEnd w:id="68"/>
      <w:r w:rsidRPr="00981217">
        <w:t>(4)</w:t>
      </w:r>
      <w:r w:rsidRPr="00981217">
        <w:tab/>
      </w:r>
      <w:r w:rsidR="00B27AE5" w:rsidRPr="00981217">
        <w:t>R</w:t>
      </w:r>
      <w:r w:rsidR="0001519F" w:rsidRPr="00981217">
        <w:t>eferral services to homeless children and youth for medical, dental, mental, and other health services.</w:t>
      </w:r>
    </w:p>
    <w:p w14:paraId="104027D5" w14:textId="67EF9D9F" w:rsidR="0001519F" w:rsidRPr="00981217" w:rsidRDefault="00345B3A" w:rsidP="008A3153">
      <w:pPr>
        <w:spacing w:after="200"/>
        <w:ind w:left="720" w:hanging="540"/>
      </w:pPr>
      <w:bookmarkStart w:id="69" w:name="substructure-location_d_5"/>
      <w:bookmarkEnd w:id="69"/>
      <w:r w:rsidRPr="00981217">
        <w:t>(5)</w:t>
      </w:r>
      <w:r w:rsidRPr="00981217">
        <w:tab/>
      </w:r>
      <w:r w:rsidR="00F91285">
        <w:t>A</w:t>
      </w:r>
      <w:r w:rsidR="0001519F" w:rsidRPr="00981217">
        <w:t xml:space="preserve">ssistance to defray the excess cost of transportation for students under section </w:t>
      </w:r>
      <w:r w:rsidR="004C2134" w:rsidRPr="00981217">
        <w:t>722</w:t>
      </w:r>
      <w:r w:rsidR="0001519F" w:rsidRPr="00981217">
        <w:t xml:space="preserve">(g)(4)(A) of </w:t>
      </w:r>
      <w:r w:rsidR="004C2134" w:rsidRPr="00981217">
        <w:t>the McKinney-Vento Act</w:t>
      </w:r>
      <w:r w:rsidR="0001519F" w:rsidRPr="00981217">
        <w:t xml:space="preserve">, not otherwise provided through Federal, State, or local funding, where necessary to enable students to attend the school selected under section </w:t>
      </w:r>
      <w:r w:rsidR="004C2134" w:rsidRPr="00981217">
        <w:t>72</w:t>
      </w:r>
      <w:r w:rsidR="0001519F" w:rsidRPr="00981217">
        <w:t>2(g)(3) of this title.</w:t>
      </w:r>
    </w:p>
    <w:p w14:paraId="0844CF7A" w14:textId="5DC87742" w:rsidR="0001519F" w:rsidRPr="00981217" w:rsidRDefault="0001519F" w:rsidP="008A3153">
      <w:pPr>
        <w:spacing w:after="200"/>
        <w:ind w:left="720" w:hanging="540"/>
      </w:pPr>
      <w:bookmarkStart w:id="70" w:name="substructure-location_d_6"/>
      <w:bookmarkEnd w:id="70"/>
      <w:r w:rsidRPr="00981217">
        <w:t xml:space="preserve">(6) </w:t>
      </w:r>
      <w:r w:rsidR="00345B3A" w:rsidRPr="00981217">
        <w:tab/>
      </w:r>
      <w:r w:rsidR="00F91285">
        <w:t>D</w:t>
      </w:r>
      <w:r w:rsidRPr="00981217">
        <w:t>evelopmentally appropriate early childhood education programs, not otherwise provided through Federal, State, or local funding, for preschool-aged homeless children.</w:t>
      </w:r>
    </w:p>
    <w:p w14:paraId="52D83E88" w14:textId="01386E8E" w:rsidR="0001519F" w:rsidRPr="00981217" w:rsidRDefault="00345B3A" w:rsidP="008A3153">
      <w:pPr>
        <w:spacing w:after="200"/>
        <w:ind w:left="720" w:hanging="540"/>
      </w:pPr>
      <w:bookmarkStart w:id="71" w:name="substructure-location_d_7"/>
      <w:bookmarkEnd w:id="71"/>
      <w:r w:rsidRPr="00981217">
        <w:t>(7)</w:t>
      </w:r>
      <w:r w:rsidRPr="00981217">
        <w:tab/>
      </w:r>
      <w:r w:rsidR="00F91285">
        <w:t>S</w:t>
      </w:r>
      <w:r w:rsidR="0001519F" w:rsidRPr="00981217">
        <w:t>ervices and assistance to attract, engage, and ret</w:t>
      </w:r>
      <w:r w:rsidR="00F91285">
        <w:t>ain homeless children and youth</w:t>
      </w:r>
      <w:r w:rsidR="0001519F" w:rsidRPr="00981217">
        <w:t>, particularly homeless children and y</w:t>
      </w:r>
      <w:r w:rsidR="00F91285">
        <w:t>outh</w:t>
      </w:r>
      <w:r w:rsidR="0001519F" w:rsidRPr="00981217">
        <w:t xml:space="preserve"> who are not enrolled in school, in public school programs and services provided to</w:t>
      </w:r>
      <w:r w:rsidR="00F91285">
        <w:t xml:space="preserve"> </w:t>
      </w:r>
      <w:proofErr w:type="spellStart"/>
      <w:r w:rsidR="00F91285">
        <w:t>nonhomeless</w:t>
      </w:r>
      <w:proofErr w:type="spellEnd"/>
      <w:r w:rsidR="00F91285">
        <w:t xml:space="preserve"> children and youth</w:t>
      </w:r>
      <w:r w:rsidR="0001519F" w:rsidRPr="00981217">
        <w:t>.</w:t>
      </w:r>
    </w:p>
    <w:p w14:paraId="4CE3BE9F" w14:textId="52D5ECF3" w:rsidR="0001519F" w:rsidRPr="00981217" w:rsidRDefault="00345B3A" w:rsidP="008A3153">
      <w:pPr>
        <w:spacing w:after="200"/>
        <w:ind w:left="720" w:hanging="540"/>
      </w:pPr>
      <w:bookmarkStart w:id="72" w:name="substructure-location_d_8"/>
      <w:bookmarkEnd w:id="72"/>
      <w:r w:rsidRPr="00981217">
        <w:t>(8)</w:t>
      </w:r>
      <w:r w:rsidRPr="00981217">
        <w:tab/>
      </w:r>
      <w:r w:rsidR="00F91285">
        <w:t>B</w:t>
      </w:r>
      <w:r w:rsidR="0001519F" w:rsidRPr="00981217">
        <w:t xml:space="preserve">efore- and after-school, mentoring, and summer programs </w:t>
      </w:r>
      <w:r w:rsidR="00F91285">
        <w:t xml:space="preserve">for homeless children and youth </w:t>
      </w:r>
      <w:r w:rsidR="0001519F" w:rsidRPr="00981217">
        <w:t>in which a teacher or other qualified individual provides tutoring, homework assistance, and supervision of educational activities.</w:t>
      </w:r>
    </w:p>
    <w:p w14:paraId="5814C415" w14:textId="2F92E27E" w:rsidR="0001519F" w:rsidRPr="00981217" w:rsidRDefault="0001519F" w:rsidP="008A3153">
      <w:pPr>
        <w:spacing w:after="200"/>
        <w:ind w:left="720" w:hanging="540"/>
      </w:pPr>
      <w:bookmarkStart w:id="73" w:name="substructure-location_d_9"/>
      <w:bookmarkEnd w:id="73"/>
      <w:r w:rsidRPr="00981217">
        <w:t xml:space="preserve">(9) </w:t>
      </w:r>
      <w:r w:rsidR="00345B3A" w:rsidRPr="00981217">
        <w:tab/>
      </w:r>
      <w:r w:rsidRPr="00981217">
        <w:t>If necessary, the payment of fees and other costs associated with tracking, obtaining, and transferring records necessary to enroll homeless c</w:t>
      </w:r>
      <w:r w:rsidR="00F91285">
        <w:t>hildren and youth</w:t>
      </w:r>
      <w:r w:rsidRPr="00981217">
        <w:t xml:space="preserve"> in school, including birth certificates, immunization or other required health records, academic records, guardianship records, and evaluations for special programs or services.</w:t>
      </w:r>
    </w:p>
    <w:p w14:paraId="2FB3502B" w14:textId="2CF8362E" w:rsidR="0001519F" w:rsidRPr="00981217" w:rsidRDefault="0001519F" w:rsidP="008A3153">
      <w:pPr>
        <w:spacing w:after="200"/>
        <w:ind w:left="720" w:hanging="540"/>
      </w:pPr>
      <w:bookmarkStart w:id="74" w:name="substructure-location_d_10"/>
      <w:bookmarkEnd w:id="74"/>
      <w:r w:rsidRPr="00981217">
        <w:t xml:space="preserve">(10) </w:t>
      </w:r>
      <w:r w:rsidR="00345B3A" w:rsidRPr="00981217">
        <w:tab/>
      </w:r>
      <w:r w:rsidR="00F91285">
        <w:t>E</w:t>
      </w:r>
      <w:r w:rsidRPr="00981217">
        <w:t>ducation and training to the parents and guardians of homeless children and youth about the rights of, and resources availa</w:t>
      </w:r>
      <w:r w:rsidR="00F91285">
        <w:t>ble to, such children and youth</w:t>
      </w:r>
      <w:r w:rsidRPr="00981217">
        <w:t>, and other activities designed to increase the meaningful involvement of parents and guardians of homeless children or youths in the educ</w:t>
      </w:r>
      <w:r w:rsidR="00F91285">
        <w:t>ation of such children or youth</w:t>
      </w:r>
      <w:r w:rsidRPr="00981217">
        <w:t>.</w:t>
      </w:r>
    </w:p>
    <w:p w14:paraId="0D1742BD" w14:textId="342EEDD7" w:rsidR="0001519F" w:rsidRPr="00981217" w:rsidRDefault="0001519F" w:rsidP="008A3153">
      <w:pPr>
        <w:spacing w:after="200"/>
        <w:ind w:left="720" w:hanging="540"/>
      </w:pPr>
      <w:bookmarkStart w:id="75" w:name="substructure-location_d_11"/>
      <w:bookmarkEnd w:id="75"/>
      <w:r w:rsidRPr="00981217">
        <w:t xml:space="preserve">(11) </w:t>
      </w:r>
      <w:r w:rsidR="00345B3A" w:rsidRPr="00981217">
        <w:tab/>
      </w:r>
      <w:r w:rsidRPr="00981217">
        <w:t>The development of coordination between schools and agencies providing services</w:t>
      </w:r>
      <w:r w:rsidR="00F91285">
        <w:t xml:space="preserve"> to homeless children and youth</w:t>
      </w:r>
      <w:r w:rsidRPr="00981217">
        <w:t xml:space="preserve">, as described in section </w:t>
      </w:r>
      <w:r w:rsidR="004C2134" w:rsidRPr="00981217">
        <w:t>722(g)(5) of the McKinney-Vento Act.</w:t>
      </w:r>
    </w:p>
    <w:p w14:paraId="5067FA37" w14:textId="5DB4ACA8" w:rsidR="0001519F" w:rsidRPr="00981217" w:rsidRDefault="0001519F" w:rsidP="008A3153">
      <w:pPr>
        <w:spacing w:after="200"/>
        <w:ind w:left="720" w:hanging="540"/>
      </w:pPr>
      <w:bookmarkStart w:id="76" w:name="substructure-location_d_12"/>
      <w:bookmarkEnd w:id="76"/>
      <w:r w:rsidRPr="00981217">
        <w:t>(12)</w:t>
      </w:r>
      <w:r w:rsidR="00345B3A" w:rsidRPr="00981217">
        <w:tab/>
      </w:r>
      <w:r w:rsidR="00F91285">
        <w:t>S</w:t>
      </w:r>
      <w:r w:rsidRPr="00981217">
        <w:t>pecialized instructional support services (including violence prevention counseling) and referrals for such services.</w:t>
      </w:r>
    </w:p>
    <w:p w14:paraId="3FF6FA9B" w14:textId="631D2CD1" w:rsidR="0001519F" w:rsidRPr="00981217" w:rsidRDefault="0001519F" w:rsidP="008A3153">
      <w:pPr>
        <w:spacing w:after="200"/>
        <w:ind w:left="720" w:hanging="540"/>
      </w:pPr>
      <w:bookmarkStart w:id="77" w:name="substructure-location_d_13"/>
      <w:bookmarkEnd w:id="77"/>
      <w:r w:rsidRPr="00981217">
        <w:t>(13)</w:t>
      </w:r>
      <w:r w:rsidR="00345B3A" w:rsidRPr="00981217">
        <w:tab/>
      </w:r>
      <w:r w:rsidRPr="00981217">
        <w:t>Activities to address the particular needs</w:t>
      </w:r>
      <w:r w:rsidR="006D124B">
        <w:t xml:space="preserve"> of homeless children and youth</w:t>
      </w:r>
      <w:r w:rsidRPr="00981217">
        <w:t xml:space="preserve"> that may arise from domestic violence and parental mental health or substance abuse problems.</w:t>
      </w:r>
    </w:p>
    <w:p w14:paraId="00F8D1FF" w14:textId="6CA3F7F4" w:rsidR="0001519F" w:rsidRPr="00981217" w:rsidRDefault="0001519F" w:rsidP="008A3153">
      <w:pPr>
        <w:spacing w:after="200"/>
        <w:ind w:left="720" w:hanging="540"/>
      </w:pPr>
      <w:bookmarkStart w:id="78" w:name="substructure-location_d_14"/>
      <w:bookmarkEnd w:id="78"/>
      <w:r w:rsidRPr="00981217">
        <w:t>(14)</w:t>
      </w:r>
      <w:r w:rsidR="00345B3A" w:rsidRPr="00981217">
        <w:tab/>
      </w:r>
      <w:r w:rsidRPr="00981217">
        <w:t xml:space="preserve">The adaptation of space and purchase of supplies for any </w:t>
      </w:r>
      <w:proofErr w:type="spellStart"/>
      <w:r w:rsidRPr="00981217">
        <w:t>nonschool</w:t>
      </w:r>
      <w:proofErr w:type="spellEnd"/>
      <w:r w:rsidRPr="00981217">
        <w:t xml:space="preserve"> facilities made available under </w:t>
      </w:r>
      <w:r w:rsidR="004C2134" w:rsidRPr="00981217">
        <w:t>section 723</w:t>
      </w:r>
      <w:r w:rsidRPr="00981217">
        <w:t>(a)(2) to provide services under this subsection.</w:t>
      </w:r>
    </w:p>
    <w:p w14:paraId="649CD443" w14:textId="4DEF1215" w:rsidR="0001519F" w:rsidRPr="00981217" w:rsidRDefault="0001519F" w:rsidP="008A3153">
      <w:pPr>
        <w:spacing w:after="200"/>
        <w:ind w:left="720" w:hanging="540"/>
      </w:pPr>
      <w:bookmarkStart w:id="79" w:name="substructure-location_d_15"/>
      <w:bookmarkEnd w:id="79"/>
      <w:r w:rsidRPr="00981217">
        <w:t>(15)</w:t>
      </w:r>
      <w:r w:rsidR="00345B3A" w:rsidRPr="00981217">
        <w:tab/>
      </w:r>
      <w:r w:rsidR="00EC52CF" w:rsidRPr="00981217">
        <w:t>S</w:t>
      </w:r>
      <w:r w:rsidRPr="00981217">
        <w:t>chool supplies, including those supplies to be distributed at shelters or temporary housing facilities, or other appropriate locations.</w:t>
      </w:r>
    </w:p>
    <w:p w14:paraId="6F880A1F" w14:textId="506B8EF5" w:rsidR="0001519F" w:rsidRPr="00981217" w:rsidRDefault="0001519F" w:rsidP="008A3153">
      <w:pPr>
        <w:spacing w:after="200"/>
        <w:ind w:left="720" w:hanging="540"/>
      </w:pPr>
      <w:bookmarkStart w:id="80" w:name="substructure-location_d_16"/>
      <w:bookmarkEnd w:id="80"/>
      <w:r w:rsidRPr="00981217">
        <w:t xml:space="preserve">(16) </w:t>
      </w:r>
      <w:r w:rsidR="00345B3A" w:rsidRPr="00981217">
        <w:tab/>
      </w:r>
      <w:r w:rsidR="00EC52CF" w:rsidRPr="00981217">
        <w:t>O</w:t>
      </w:r>
      <w:r w:rsidRPr="00981217">
        <w:t>ther extraordinary or emergency assistance needed to ena</w:t>
      </w:r>
      <w:r w:rsidR="006C3924">
        <w:t>ble homeless children and youth</w:t>
      </w:r>
      <w:r w:rsidRPr="00981217">
        <w:t xml:space="preserve"> to attend school and participate fully in school activities.</w:t>
      </w:r>
    </w:p>
    <w:p w14:paraId="2818B98E" w14:textId="3B77E269" w:rsidR="00CC1A8B" w:rsidRDefault="00CC1A8B" w:rsidP="00E03313">
      <w:pPr>
        <w:pStyle w:val="Subtitle"/>
        <w:spacing w:after="200"/>
        <w:jc w:val="left"/>
        <w:rPr>
          <w:b w:val="0"/>
          <w:bCs w:val="0"/>
        </w:rPr>
      </w:pPr>
      <w:r w:rsidRPr="00981217">
        <w:rPr>
          <w:b w:val="0"/>
          <w:bCs w:val="0"/>
        </w:rPr>
        <w:t xml:space="preserve">For more information on local uses of funds, please refer to section H of the Education for Homeless Children and Youth Program Non-Regulatory Guidance, available at </w:t>
      </w:r>
      <w:hyperlink r:id="rId17" w:tooltip="Homeless Children and Youth Program Non-Regulatory Guidance Page" w:history="1">
        <w:r w:rsidRPr="00981217">
          <w:rPr>
            <w:rStyle w:val="Hyperlink"/>
            <w:b w:val="0"/>
            <w:bCs w:val="0"/>
          </w:rPr>
          <w:t>https://www2.ed.gov/policy/elsec/leg/essa/160240ehcyguidance072716updated0317.pdf</w:t>
        </w:r>
      </w:hyperlink>
      <w:r w:rsidRPr="00981217">
        <w:rPr>
          <w:b w:val="0"/>
          <w:bCs w:val="0"/>
        </w:rPr>
        <w:t>.</w:t>
      </w:r>
    </w:p>
    <w:sectPr w:rsidR="00CC1A8B">
      <w:footerReference w:type="even" r:id="rId18"/>
      <w:headerReference w:type="first" r:id="rId1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4002" w14:textId="77777777" w:rsidR="00FA57EA" w:rsidRDefault="00FA57EA">
      <w:r>
        <w:separator/>
      </w:r>
    </w:p>
    <w:p w14:paraId="5760855C" w14:textId="77777777" w:rsidR="00FA57EA" w:rsidRDefault="00FA57EA"/>
  </w:endnote>
  <w:endnote w:type="continuationSeparator" w:id="0">
    <w:p w14:paraId="027922CA" w14:textId="77777777" w:rsidR="00FA57EA" w:rsidRDefault="00FA57EA">
      <w:r>
        <w:continuationSeparator/>
      </w:r>
    </w:p>
    <w:p w14:paraId="7C3847C4" w14:textId="77777777" w:rsidR="00FA57EA" w:rsidRDefault="00FA57EA"/>
  </w:endnote>
  <w:endnote w:type="continuationNotice" w:id="1">
    <w:p w14:paraId="50A8E6B8" w14:textId="77777777" w:rsidR="00FA57EA" w:rsidRDefault="00FA5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3BD6" w14:textId="77777777" w:rsidR="00E81CC3" w:rsidRDefault="00E81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E3BD7" w14:textId="77777777" w:rsidR="00E81CC3" w:rsidRDefault="00E81CC3">
    <w:pPr>
      <w:pStyle w:val="Footer"/>
      <w:ind w:right="360"/>
    </w:pPr>
  </w:p>
  <w:p w14:paraId="29BE14F4" w14:textId="77777777" w:rsidR="00E81CC3" w:rsidRDefault="00E81C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67F7" w14:textId="77777777" w:rsidR="00FA57EA" w:rsidRDefault="00FA57EA">
      <w:r>
        <w:separator/>
      </w:r>
    </w:p>
    <w:p w14:paraId="0BB76DF6" w14:textId="77777777" w:rsidR="00FA57EA" w:rsidRDefault="00FA57EA"/>
  </w:footnote>
  <w:footnote w:type="continuationSeparator" w:id="0">
    <w:p w14:paraId="4B7EB8F2" w14:textId="77777777" w:rsidR="00FA57EA" w:rsidRDefault="00FA57EA">
      <w:r>
        <w:continuationSeparator/>
      </w:r>
    </w:p>
    <w:p w14:paraId="578A0BA2" w14:textId="77777777" w:rsidR="00FA57EA" w:rsidRDefault="00FA57EA"/>
  </w:footnote>
  <w:footnote w:type="continuationNotice" w:id="1">
    <w:p w14:paraId="53E5C67B" w14:textId="77777777" w:rsidR="00FA57EA" w:rsidRDefault="00FA57EA"/>
  </w:footnote>
  <w:footnote w:id="2">
    <w:p w14:paraId="450AC38E" w14:textId="2943B9EB" w:rsidR="00E81CC3" w:rsidRPr="003A589A" w:rsidRDefault="00E81CC3">
      <w:pPr>
        <w:pStyle w:val="FootnoteText"/>
      </w:pPr>
      <w:r>
        <w:rPr>
          <w:rStyle w:val="FootnoteReference"/>
        </w:rPr>
        <w:footnoteRef/>
      </w:r>
      <w:r>
        <w:t xml:space="preserve"> The Emergency Impact Aid program is also described in the </w:t>
      </w:r>
      <w:r>
        <w:rPr>
          <w:i/>
        </w:rPr>
        <w:t xml:space="preserve">Federal Register </w:t>
      </w:r>
      <w:r>
        <w:t>notice dated April 25, 2018.</w:t>
      </w:r>
    </w:p>
  </w:footnote>
  <w:footnote w:id="3">
    <w:p w14:paraId="2A4E8C51" w14:textId="5888783B" w:rsidR="00941275" w:rsidRDefault="00941275">
      <w:pPr>
        <w:pStyle w:val="FootnoteText"/>
      </w:pPr>
      <w:r>
        <w:rPr>
          <w:rStyle w:val="FootnoteReference"/>
        </w:rPr>
        <w:footnoteRef/>
      </w:r>
      <w:r>
        <w:t xml:space="preserve"> This is consistent with the McKinney-Vento Act, which </w:t>
      </w:r>
      <w:r w:rsidR="004F1A7F">
        <w:t>authorizes LEAs to provide</w:t>
      </w:r>
      <w:r>
        <w:t xml:space="preserve"> services to preschool students attending a public preschool.</w:t>
      </w:r>
    </w:p>
  </w:footnote>
  <w:footnote w:id="4">
    <w:p w14:paraId="4712F393" w14:textId="1538879A" w:rsidR="00705B65" w:rsidRDefault="00705B65">
      <w:pPr>
        <w:pStyle w:val="FootnoteText"/>
      </w:pPr>
      <w:r>
        <w:rPr>
          <w:rStyle w:val="FootnoteReference"/>
        </w:rPr>
        <w:footnoteRef/>
      </w:r>
      <w:r>
        <w:t xml:space="preserve"> For more information on this activity, please refer to question H-1 in the Education for Homeless Children and Youths Program Non-Regulatory Guidance (see link on following page), which discusses the use of evaluations to determine a homeless student’s possible need or eligibility for other programs and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3BDA" w14:textId="77777777" w:rsidR="00E81CC3" w:rsidRDefault="00E81CC3">
    <w:pPr>
      <w:pStyle w:val="Header"/>
      <w:jc w:val="center"/>
      <w:rPr>
        <w:sz w:val="32"/>
      </w:rPr>
    </w:pPr>
    <w:r>
      <w:rPr>
        <w:sz w:val="32"/>
      </w:rPr>
      <w:t>DRAFT – December 14,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A26"/>
    <w:multiLevelType w:val="hybridMultilevel"/>
    <w:tmpl w:val="28B89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13DF6"/>
    <w:multiLevelType w:val="hybridMultilevel"/>
    <w:tmpl w:val="6CAA42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57030"/>
    <w:multiLevelType w:val="hybridMultilevel"/>
    <w:tmpl w:val="B5C4A9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2248A"/>
    <w:multiLevelType w:val="hybridMultilevel"/>
    <w:tmpl w:val="DD1C2B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BA3BAC"/>
    <w:multiLevelType w:val="multilevel"/>
    <w:tmpl w:val="69C057F4"/>
    <w:lvl w:ilvl="0">
      <w:start w:val="1"/>
      <w:numFmt w:val="upperLetter"/>
      <w:lvlText w:val="%1."/>
      <w:lvlJc w:val="left"/>
      <w:pPr>
        <w:ind w:left="360" w:hanging="360"/>
      </w:pPr>
      <w:rPr>
        <w:rFonts w:ascii="Times New Roman" w:hAnsi="Times New Roman" w:hint="default"/>
        <w:b/>
        <w:i w:val="0"/>
        <w:caps/>
        <w:smallCaps w:val="0"/>
        <w:sz w:val="24"/>
      </w:rPr>
    </w:lvl>
    <w:lvl w:ilvl="1">
      <w:start w:val="1"/>
      <w:numFmt w:val="decimal"/>
      <w:suff w:val="space"/>
      <w:lvlText w:val="%1-%2."/>
      <w:lvlJc w:val="left"/>
      <w:pPr>
        <w:ind w:left="450" w:firstLine="0"/>
      </w:pPr>
      <w:rPr>
        <w:rFonts w:hint="default"/>
      </w:rPr>
    </w:lvl>
    <w:lvl w:ilvl="2">
      <w:start w:val="1"/>
      <w:numFmt w:val="lowerLetter"/>
      <w:pStyle w:val="Heading3"/>
      <w:suff w:val="space"/>
      <w:lvlText w:val="%3)"/>
      <w:lvlJc w:val="left"/>
      <w:pPr>
        <w:ind w:left="360" w:firstLine="360"/>
      </w:pPr>
      <w:rPr>
        <w:rFonts w:hint="default"/>
      </w:rPr>
    </w:lvl>
    <w:lvl w:ilvl="3">
      <w:start w:val="1"/>
      <w:numFmt w:val="lowerRoman"/>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3E4C44"/>
    <w:multiLevelType w:val="hybridMultilevel"/>
    <w:tmpl w:val="1750B45C"/>
    <w:lvl w:ilvl="0" w:tplc="CB5E6B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0C9F"/>
    <w:multiLevelType w:val="hybridMultilevel"/>
    <w:tmpl w:val="D4705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F2C1D"/>
    <w:multiLevelType w:val="hybridMultilevel"/>
    <w:tmpl w:val="AFCE1F80"/>
    <w:lvl w:ilvl="0" w:tplc="91A04B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8F3235"/>
    <w:multiLevelType w:val="hybridMultilevel"/>
    <w:tmpl w:val="B786F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54DA9"/>
    <w:multiLevelType w:val="hybridMultilevel"/>
    <w:tmpl w:val="E0FE139E"/>
    <w:lvl w:ilvl="0" w:tplc="5D2CB8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E65C5"/>
    <w:multiLevelType w:val="multilevel"/>
    <w:tmpl w:val="61962E42"/>
    <w:styleLink w:val="Style1"/>
    <w:lvl w:ilvl="0">
      <w:start w:val="1"/>
      <w:numFmt w:val="upperLetter"/>
      <w:lvlText w:val="%1)"/>
      <w:lvlJc w:val="left"/>
      <w:pPr>
        <w:ind w:left="360" w:hanging="360"/>
      </w:pPr>
      <w:rPr>
        <w:rFonts w:ascii="Times New Roman" w:hAnsi="Times New Roman"/>
        <w:b/>
        <w:i w:val="0"/>
        <w:caps/>
        <w:smallCaps w:val="0"/>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F50001"/>
    <w:multiLevelType w:val="hybridMultilevel"/>
    <w:tmpl w:val="A08A471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5172"/>
    <w:multiLevelType w:val="hybridMultilevel"/>
    <w:tmpl w:val="B036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BC7178"/>
    <w:multiLevelType w:val="hybridMultilevel"/>
    <w:tmpl w:val="C4FE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0212B"/>
    <w:multiLevelType w:val="hybridMultilevel"/>
    <w:tmpl w:val="5114FD70"/>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6943"/>
    <w:multiLevelType w:val="hybridMultilevel"/>
    <w:tmpl w:val="962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E1882"/>
    <w:multiLevelType w:val="hybridMultilevel"/>
    <w:tmpl w:val="2A7E7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05383"/>
    <w:multiLevelType w:val="hybridMultilevel"/>
    <w:tmpl w:val="4282C4FA"/>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96E67"/>
    <w:multiLevelType w:val="hybridMultilevel"/>
    <w:tmpl w:val="075CACD2"/>
    <w:lvl w:ilvl="0" w:tplc="749CF224">
      <w:start w:val="1"/>
      <w:numFmt w:val="decimal"/>
      <w:lvlText w:val="%1"/>
      <w:lvlJc w:val="left"/>
      <w:pPr>
        <w:ind w:left="36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15:restartNumberingAfterBreak="0">
    <w:nsid w:val="55185304"/>
    <w:multiLevelType w:val="hybridMultilevel"/>
    <w:tmpl w:val="061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7EC3"/>
    <w:multiLevelType w:val="hybridMultilevel"/>
    <w:tmpl w:val="31921754"/>
    <w:lvl w:ilvl="0" w:tplc="74CC44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6502D5"/>
    <w:multiLevelType w:val="hybridMultilevel"/>
    <w:tmpl w:val="36CA2FD6"/>
    <w:lvl w:ilvl="0" w:tplc="95C29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D4AC5"/>
    <w:multiLevelType w:val="hybridMultilevel"/>
    <w:tmpl w:val="6AF6DE78"/>
    <w:lvl w:ilvl="0" w:tplc="4F00475E">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C6B10"/>
    <w:multiLevelType w:val="hybridMultilevel"/>
    <w:tmpl w:val="C33EA0B0"/>
    <w:lvl w:ilvl="0" w:tplc="74E63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461B1"/>
    <w:multiLevelType w:val="hybridMultilevel"/>
    <w:tmpl w:val="3D7ADEA2"/>
    <w:lvl w:ilvl="0" w:tplc="342266E0">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801D3B"/>
    <w:multiLevelType w:val="hybridMultilevel"/>
    <w:tmpl w:val="2CBC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211D8"/>
    <w:multiLevelType w:val="hybridMultilevel"/>
    <w:tmpl w:val="7592E35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12"/>
  </w:num>
  <w:num w:numId="2">
    <w:abstractNumId w:val="0"/>
  </w:num>
  <w:num w:numId="3">
    <w:abstractNumId w:val="13"/>
  </w:num>
  <w:num w:numId="4">
    <w:abstractNumId w:val="25"/>
  </w:num>
  <w:num w:numId="5">
    <w:abstractNumId w:val="7"/>
  </w:num>
  <w:num w:numId="6">
    <w:abstractNumId w:val="23"/>
  </w:num>
  <w:num w:numId="7">
    <w:abstractNumId w:val="3"/>
  </w:num>
  <w:num w:numId="8">
    <w:abstractNumId w:val="1"/>
  </w:num>
  <w:num w:numId="9">
    <w:abstractNumId w:val="8"/>
  </w:num>
  <w:num w:numId="10">
    <w:abstractNumId w:val="26"/>
  </w:num>
  <w:num w:numId="11">
    <w:abstractNumId w:val="6"/>
  </w:num>
  <w:num w:numId="12">
    <w:abstractNumId w:val="18"/>
  </w:num>
  <w:num w:numId="13">
    <w:abstractNumId w:val="15"/>
  </w:num>
  <w:num w:numId="14">
    <w:abstractNumId w:val="2"/>
  </w:num>
  <w:num w:numId="15">
    <w:abstractNumId w:val="19"/>
  </w:num>
  <w:num w:numId="16">
    <w:abstractNumId w:val="14"/>
  </w:num>
  <w:num w:numId="17">
    <w:abstractNumId w:val="16"/>
  </w:num>
  <w:num w:numId="18">
    <w:abstractNumId w:val="24"/>
  </w:num>
  <w:num w:numId="19">
    <w:abstractNumId w:val="17"/>
  </w:num>
  <w:num w:numId="20">
    <w:abstractNumId w:val="21"/>
  </w:num>
  <w:num w:numId="21">
    <w:abstractNumId w:val="5"/>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0"/>
  </w:num>
  <w:num w:numId="27">
    <w:abstractNumId w:val="20"/>
  </w:num>
  <w:num w:numId="28">
    <w:abstractNumId w:val="20"/>
    <w:lvlOverride w:ilvl="0">
      <w:startOverride w:val="1"/>
    </w:lvlOverride>
  </w:num>
  <w:num w:numId="29">
    <w:abstractNumId w:val="20"/>
  </w:num>
  <w:num w:numId="30">
    <w:abstractNumId w:val="20"/>
  </w:num>
  <w:num w:numId="31">
    <w:abstractNumId w:val="20"/>
    <w:lvlOverride w:ilvl="0">
      <w:startOverride w:val="1"/>
    </w:lvlOverride>
  </w:num>
  <w:num w:numId="32">
    <w:abstractNumId w:val="22"/>
  </w:num>
  <w:num w:numId="33">
    <w:abstractNumId w:val="20"/>
    <w:lvlOverride w:ilvl="0">
      <w:startOverride w:val="1"/>
    </w:lvlOverride>
  </w:num>
  <w:num w:numId="3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5E"/>
    <w:rsid w:val="00006D60"/>
    <w:rsid w:val="00010F3E"/>
    <w:rsid w:val="0001519F"/>
    <w:rsid w:val="00015576"/>
    <w:rsid w:val="00016062"/>
    <w:rsid w:val="00022E55"/>
    <w:rsid w:val="00024F7F"/>
    <w:rsid w:val="000345A6"/>
    <w:rsid w:val="00035F8D"/>
    <w:rsid w:val="00040F6F"/>
    <w:rsid w:val="00042FCF"/>
    <w:rsid w:val="000447CE"/>
    <w:rsid w:val="00063204"/>
    <w:rsid w:val="0008059B"/>
    <w:rsid w:val="00081234"/>
    <w:rsid w:val="00091CB3"/>
    <w:rsid w:val="000951DA"/>
    <w:rsid w:val="000A394A"/>
    <w:rsid w:val="000A4245"/>
    <w:rsid w:val="000A4424"/>
    <w:rsid w:val="000A54C2"/>
    <w:rsid w:val="000A7D6B"/>
    <w:rsid w:val="000B1582"/>
    <w:rsid w:val="000B209F"/>
    <w:rsid w:val="000B33BE"/>
    <w:rsid w:val="000B5FDA"/>
    <w:rsid w:val="000C7EBF"/>
    <w:rsid w:val="000D45A0"/>
    <w:rsid w:val="000E577F"/>
    <w:rsid w:val="000E5C09"/>
    <w:rsid w:val="000E6C69"/>
    <w:rsid w:val="000F2477"/>
    <w:rsid w:val="000F5F2F"/>
    <w:rsid w:val="001234F1"/>
    <w:rsid w:val="00133E55"/>
    <w:rsid w:val="001370A6"/>
    <w:rsid w:val="00142296"/>
    <w:rsid w:val="001457EA"/>
    <w:rsid w:val="00151C73"/>
    <w:rsid w:val="00152C33"/>
    <w:rsid w:val="00153A20"/>
    <w:rsid w:val="00156EDF"/>
    <w:rsid w:val="00157F38"/>
    <w:rsid w:val="001679C4"/>
    <w:rsid w:val="00171338"/>
    <w:rsid w:val="00171690"/>
    <w:rsid w:val="00183DC4"/>
    <w:rsid w:val="001855A9"/>
    <w:rsid w:val="001875D9"/>
    <w:rsid w:val="00187F37"/>
    <w:rsid w:val="00192A8B"/>
    <w:rsid w:val="00195F53"/>
    <w:rsid w:val="001A27CF"/>
    <w:rsid w:val="001A41A5"/>
    <w:rsid w:val="001A595D"/>
    <w:rsid w:val="001C4A3C"/>
    <w:rsid w:val="001C5AF2"/>
    <w:rsid w:val="001C7640"/>
    <w:rsid w:val="001D5E27"/>
    <w:rsid w:val="001D639C"/>
    <w:rsid w:val="001E04D1"/>
    <w:rsid w:val="001F02EB"/>
    <w:rsid w:val="00207307"/>
    <w:rsid w:val="00242C1A"/>
    <w:rsid w:val="00243573"/>
    <w:rsid w:val="00277370"/>
    <w:rsid w:val="0028346B"/>
    <w:rsid w:val="002869B0"/>
    <w:rsid w:val="00286E10"/>
    <w:rsid w:val="00290EE8"/>
    <w:rsid w:val="0029501A"/>
    <w:rsid w:val="002A488F"/>
    <w:rsid w:val="002B10D9"/>
    <w:rsid w:val="002C5453"/>
    <w:rsid w:val="002C58B2"/>
    <w:rsid w:val="002D1448"/>
    <w:rsid w:val="002D2310"/>
    <w:rsid w:val="002D7255"/>
    <w:rsid w:val="002F3C57"/>
    <w:rsid w:val="002F6626"/>
    <w:rsid w:val="0030224B"/>
    <w:rsid w:val="00304A1D"/>
    <w:rsid w:val="003117EE"/>
    <w:rsid w:val="00311F4A"/>
    <w:rsid w:val="00313BD4"/>
    <w:rsid w:val="00345B3A"/>
    <w:rsid w:val="0035522A"/>
    <w:rsid w:val="00360947"/>
    <w:rsid w:val="00360DE1"/>
    <w:rsid w:val="00364FB3"/>
    <w:rsid w:val="0037355C"/>
    <w:rsid w:val="003763E9"/>
    <w:rsid w:val="00382568"/>
    <w:rsid w:val="00382B89"/>
    <w:rsid w:val="00390C4F"/>
    <w:rsid w:val="00393226"/>
    <w:rsid w:val="003A1C64"/>
    <w:rsid w:val="003A589A"/>
    <w:rsid w:val="003D027C"/>
    <w:rsid w:val="003D0DA7"/>
    <w:rsid w:val="003D78D1"/>
    <w:rsid w:val="003F1693"/>
    <w:rsid w:val="003F684A"/>
    <w:rsid w:val="003F78AA"/>
    <w:rsid w:val="00402ED3"/>
    <w:rsid w:val="00405293"/>
    <w:rsid w:val="00413B6B"/>
    <w:rsid w:val="00413EE3"/>
    <w:rsid w:val="0041602F"/>
    <w:rsid w:val="00417488"/>
    <w:rsid w:val="00422C3F"/>
    <w:rsid w:val="00426669"/>
    <w:rsid w:val="004325FA"/>
    <w:rsid w:val="004331B7"/>
    <w:rsid w:val="004365E5"/>
    <w:rsid w:val="004422FF"/>
    <w:rsid w:val="00446DF1"/>
    <w:rsid w:val="00447F38"/>
    <w:rsid w:val="00463D7C"/>
    <w:rsid w:val="00466CA7"/>
    <w:rsid w:val="00482E6D"/>
    <w:rsid w:val="004926A1"/>
    <w:rsid w:val="00493AAE"/>
    <w:rsid w:val="004A20ED"/>
    <w:rsid w:val="004A732E"/>
    <w:rsid w:val="004A73A8"/>
    <w:rsid w:val="004B15F1"/>
    <w:rsid w:val="004B378F"/>
    <w:rsid w:val="004B4A12"/>
    <w:rsid w:val="004B695D"/>
    <w:rsid w:val="004C2134"/>
    <w:rsid w:val="004C2F88"/>
    <w:rsid w:val="004C5A6B"/>
    <w:rsid w:val="004C7AF1"/>
    <w:rsid w:val="004C7B1B"/>
    <w:rsid w:val="004D105C"/>
    <w:rsid w:val="004E3A77"/>
    <w:rsid w:val="004F1A7F"/>
    <w:rsid w:val="004F6EED"/>
    <w:rsid w:val="005011EF"/>
    <w:rsid w:val="005062B2"/>
    <w:rsid w:val="00533185"/>
    <w:rsid w:val="00537958"/>
    <w:rsid w:val="005422E8"/>
    <w:rsid w:val="005530DB"/>
    <w:rsid w:val="005573D5"/>
    <w:rsid w:val="00565983"/>
    <w:rsid w:val="00567372"/>
    <w:rsid w:val="00572653"/>
    <w:rsid w:val="00573156"/>
    <w:rsid w:val="00573776"/>
    <w:rsid w:val="00581127"/>
    <w:rsid w:val="00592D15"/>
    <w:rsid w:val="00597ADE"/>
    <w:rsid w:val="00597C75"/>
    <w:rsid w:val="005A01DB"/>
    <w:rsid w:val="005B338C"/>
    <w:rsid w:val="005B3891"/>
    <w:rsid w:val="005C0A59"/>
    <w:rsid w:val="005C0D08"/>
    <w:rsid w:val="005D1EEB"/>
    <w:rsid w:val="005D525E"/>
    <w:rsid w:val="005E1688"/>
    <w:rsid w:val="005E6D69"/>
    <w:rsid w:val="005F0A1F"/>
    <w:rsid w:val="005F4336"/>
    <w:rsid w:val="0060426A"/>
    <w:rsid w:val="0062657C"/>
    <w:rsid w:val="00630558"/>
    <w:rsid w:val="00637E66"/>
    <w:rsid w:val="00643F21"/>
    <w:rsid w:val="00661469"/>
    <w:rsid w:val="006651D7"/>
    <w:rsid w:val="00671A52"/>
    <w:rsid w:val="00673AB2"/>
    <w:rsid w:val="006814C1"/>
    <w:rsid w:val="006927D0"/>
    <w:rsid w:val="00693C7E"/>
    <w:rsid w:val="00697FFB"/>
    <w:rsid w:val="006A23D1"/>
    <w:rsid w:val="006A784C"/>
    <w:rsid w:val="006A7E61"/>
    <w:rsid w:val="006B4BA0"/>
    <w:rsid w:val="006C2473"/>
    <w:rsid w:val="006C3924"/>
    <w:rsid w:val="006D124B"/>
    <w:rsid w:val="006D216E"/>
    <w:rsid w:val="006D73AB"/>
    <w:rsid w:val="006E6BEA"/>
    <w:rsid w:val="006F1D96"/>
    <w:rsid w:val="006F2BE0"/>
    <w:rsid w:val="006F2FF9"/>
    <w:rsid w:val="006F3882"/>
    <w:rsid w:val="0070054A"/>
    <w:rsid w:val="007029EE"/>
    <w:rsid w:val="007039E0"/>
    <w:rsid w:val="00705B65"/>
    <w:rsid w:val="00706039"/>
    <w:rsid w:val="00713488"/>
    <w:rsid w:val="00720D02"/>
    <w:rsid w:val="00731ECB"/>
    <w:rsid w:val="0076308A"/>
    <w:rsid w:val="0076660D"/>
    <w:rsid w:val="00771199"/>
    <w:rsid w:val="00773639"/>
    <w:rsid w:val="00773B18"/>
    <w:rsid w:val="00776382"/>
    <w:rsid w:val="00783955"/>
    <w:rsid w:val="0078676F"/>
    <w:rsid w:val="007A1124"/>
    <w:rsid w:val="007E0B07"/>
    <w:rsid w:val="007E7778"/>
    <w:rsid w:val="007F01B5"/>
    <w:rsid w:val="007F2F92"/>
    <w:rsid w:val="007F7901"/>
    <w:rsid w:val="0080059C"/>
    <w:rsid w:val="00812703"/>
    <w:rsid w:val="00822283"/>
    <w:rsid w:val="00830089"/>
    <w:rsid w:val="00830695"/>
    <w:rsid w:val="008460D5"/>
    <w:rsid w:val="00847B76"/>
    <w:rsid w:val="008545E4"/>
    <w:rsid w:val="00855AF8"/>
    <w:rsid w:val="00865832"/>
    <w:rsid w:val="008716A9"/>
    <w:rsid w:val="0088152B"/>
    <w:rsid w:val="00886DF2"/>
    <w:rsid w:val="008912C6"/>
    <w:rsid w:val="00891CA1"/>
    <w:rsid w:val="008921C9"/>
    <w:rsid w:val="00894C70"/>
    <w:rsid w:val="00896E9C"/>
    <w:rsid w:val="008A3153"/>
    <w:rsid w:val="008B1ECE"/>
    <w:rsid w:val="008D5DD1"/>
    <w:rsid w:val="008D62E0"/>
    <w:rsid w:val="008D6554"/>
    <w:rsid w:val="008E147C"/>
    <w:rsid w:val="008E5F3B"/>
    <w:rsid w:val="008F37E4"/>
    <w:rsid w:val="008F4342"/>
    <w:rsid w:val="00902AAA"/>
    <w:rsid w:val="009059F5"/>
    <w:rsid w:val="00907837"/>
    <w:rsid w:val="00916F56"/>
    <w:rsid w:val="009366BD"/>
    <w:rsid w:val="009408B2"/>
    <w:rsid w:val="00941275"/>
    <w:rsid w:val="00951B5D"/>
    <w:rsid w:val="00954033"/>
    <w:rsid w:val="00963C25"/>
    <w:rsid w:val="00964BA2"/>
    <w:rsid w:val="00966673"/>
    <w:rsid w:val="009702C2"/>
    <w:rsid w:val="009765E6"/>
    <w:rsid w:val="00977F6E"/>
    <w:rsid w:val="00981217"/>
    <w:rsid w:val="00981AEB"/>
    <w:rsid w:val="00995D20"/>
    <w:rsid w:val="009A4067"/>
    <w:rsid w:val="009A4EEE"/>
    <w:rsid w:val="009A5483"/>
    <w:rsid w:val="009A647F"/>
    <w:rsid w:val="009B313C"/>
    <w:rsid w:val="009B32CB"/>
    <w:rsid w:val="009B5362"/>
    <w:rsid w:val="009B5BF5"/>
    <w:rsid w:val="009B7BC3"/>
    <w:rsid w:val="009C6494"/>
    <w:rsid w:val="009C6745"/>
    <w:rsid w:val="009D2DAE"/>
    <w:rsid w:val="009D669E"/>
    <w:rsid w:val="009E3AB1"/>
    <w:rsid w:val="009E5697"/>
    <w:rsid w:val="009F2880"/>
    <w:rsid w:val="009F4DF3"/>
    <w:rsid w:val="00A032A9"/>
    <w:rsid w:val="00A078ED"/>
    <w:rsid w:val="00A10536"/>
    <w:rsid w:val="00A10F9C"/>
    <w:rsid w:val="00A27056"/>
    <w:rsid w:val="00A33CB8"/>
    <w:rsid w:val="00A3664F"/>
    <w:rsid w:val="00A44E39"/>
    <w:rsid w:val="00A6073A"/>
    <w:rsid w:val="00A71884"/>
    <w:rsid w:val="00A80764"/>
    <w:rsid w:val="00A846E7"/>
    <w:rsid w:val="00A8743B"/>
    <w:rsid w:val="00AA204D"/>
    <w:rsid w:val="00AA2150"/>
    <w:rsid w:val="00AA44BB"/>
    <w:rsid w:val="00AA55E6"/>
    <w:rsid w:val="00AB1760"/>
    <w:rsid w:val="00AB4350"/>
    <w:rsid w:val="00AB71AD"/>
    <w:rsid w:val="00AB75A5"/>
    <w:rsid w:val="00AC31ED"/>
    <w:rsid w:val="00AD42A0"/>
    <w:rsid w:val="00AD74F9"/>
    <w:rsid w:val="00AE5C0C"/>
    <w:rsid w:val="00AE7FAD"/>
    <w:rsid w:val="00AF2C0F"/>
    <w:rsid w:val="00AF33DB"/>
    <w:rsid w:val="00AF3E95"/>
    <w:rsid w:val="00B140A7"/>
    <w:rsid w:val="00B260B9"/>
    <w:rsid w:val="00B27AE5"/>
    <w:rsid w:val="00B30C3D"/>
    <w:rsid w:val="00B43142"/>
    <w:rsid w:val="00B518CE"/>
    <w:rsid w:val="00B52D4D"/>
    <w:rsid w:val="00B54228"/>
    <w:rsid w:val="00B546BF"/>
    <w:rsid w:val="00B639AC"/>
    <w:rsid w:val="00B67D8C"/>
    <w:rsid w:val="00B70740"/>
    <w:rsid w:val="00B70F6E"/>
    <w:rsid w:val="00B74516"/>
    <w:rsid w:val="00B76C5D"/>
    <w:rsid w:val="00B80F7E"/>
    <w:rsid w:val="00B8261A"/>
    <w:rsid w:val="00B8336B"/>
    <w:rsid w:val="00B85CD9"/>
    <w:rsid w:val="00B87111"/>
    <w:rsid w:val="00B96177"/>
    <w:rsid w:val="00BA0B1C"/>
    <w:rsid w:val="00BB5346"/>
    <w:rsid w:val="00BB5EE3"/>
    <w:rsid w:val="00BB695A"/>
    <w:rsid w:val="00BB711C"/>
    <w:rsid w:val="00BB788A"/>
    <w:rsid w:val="00BC04E7"/>
    <w:rsid w:val="00BD0F60"/>
    <w:rsid w:val="00BD1408"/>
    <w:rsid w:val="00BE560D"/>
    <w:rsid w:val="00C0001E"/>
    <w:rsid w:val="00C03427"/>
    <w:rsid w:val="00C10A99"/>
    <w:rsid w:val="00C11F48"/>
    <w:rsid w:val="00C13BC8"/>
    <w:rsid w:val="00C447DB"/>
    <w:rsid w:val="00C638A2"/>
    <w:rsid w:val="00C64B0D"/>
    <w:rsid w:val="00C67740"/>
    <w:rsid w:val="00C712EA"/>
    <w:rsid w:val="00C75391"/>
    <w:rsid w:val="00C772A7"/>
    <w:rsid w:val="00CC1A8B"/>
    <w:rsid w:val="00CC1E05"/>
    <w:rsid w:val="00CD4D00"/>
    <w:rsid w:val="00CE071B"/>
    <w:rsid w:val="00CF1119"/>
    <w:rsid w:val="00D05EAC"/>
    <w:rsid w:val="00D13837"/>
    <w:rsid w:val="00D27108"/>
    <w:rsid w:val="00D32A58"/>
    <w:rsid w:val="00D45DF4"/>
    <w:rsid w:val="00D57811"/>
    <w:rsid w:val="00D61E1C"/>
    <w:rsid w:val="00D70067"/>
    <w:rsid w:val="00D836C7"/>
    <w:rsid w:val="00D95387"/>
    <w:rsid w:val="00DA19D2"/>
    <w:rsid w:val="00DA20A1"/>
    <w:rsid w:val="00DA6F4B"/>
    <w:rsid w:val="00DB07D2"/>
    <w:rsid w:val="00DB09E7"/>
    <w:rsid w:val="00DB1216"/>
    <w:rsid w:val="00DB4195"/>
    <w:rsid w:val="00DC21E4"/>
    <w:rsid w:val="00DC34AB"/>
    <w:rsid w:val="00DD2EA7"/>
    <w:rsid w:val="00DE4957"/>
    <w:rsid w:val="00DE4C8E"/>
    <w:rsid w:val="00DE6679"/>
    <w:rsid w:val="00E01906"/>
    <w:rsid w:val="00E03313"/>
    <w:rsid w:val="00E078BF"/>
    <w:rsid w:val="00E211B5"/>
    <w:rsid w:val="00E24326"/>
    <w:rsid w:val="00E30953"/>
    <w:rsid w:val="00E30993"/>
    <w:rsid w:val="00E33243"/>
    <w:rsid w:val="00E450A1"/>
    <w:rsid w:val="00E453B5"/>
    <w:rsid w:val="00E519AC"/>
    <w:rsid w:val="00E51E63"/>
    <w:rsid w:val="00E669C8"/>
    <w:rsid w:val="00E74924"/>
    <w:rsid w:val="00E81CC3"/>
    <w:rsid w:val="00E86A83"/>
    <w:rsid w:val="00E876D2"/>
    <w:rsid w:val="00EA163E"/>
    <w:rsid w:val="00EA16CD"/>
    <w:rsid w:val="00EA33BE"/>
    <w:rsid w:val="00EA6659"/>
    <w:rsid w:val="00EA7C0D"/>
    <w:rsid w:val="00EB0DE9"/>
    <w:rsid w:val="00EB6202"/>
    <w:rsid w:val="00EC52CF"/>
    <w:rsid w:val="00EE1609"/>
    <w:rsid w:val="00EE28F2"/>
    <w:rsid w:val="00EF1F50"/>
    <w:rsid w:val="00EF443C"/>
    <w:rsid w:val="00F1771B"/>
    <w:rsid w:val="00F273E6"/>
    <w:rsid w:val="00F30479"/>
    <w:rsid w:val="00F41F7B"/>
    <w:rsid w:val="00F426DC"/>
    <w:rsid w:val="00F46AE2"/>
    <w:rsid w:val="00F54580"/>
    <w:rsid w:val="00F63868"/>
    <w:rsid w:val="00F65F72"/>
    <w:rsid w:val="00F6745C"/>
    <w:rsid w:val="00F84328"/>
    <w:rsid w:val="00F91285"/>
    <w:rsid w:val="00F9340F"/>
    <w:rsid w:val="00FA4F0E"/>
    <w:rsid w:val="00FA57EA"/>
    <w:rsid w:val="00FA5B82"/>
    <w:rsid w:val="00FB4319"/>
    <w:rsid w:val="00FC165A"/>
    <w:rsid w:val="00FC374C"/>
    <w:rsid w:val="00FC4043"/>
    <w:rsid w:val="00FD3283"/>
    <w:rsid w:val="00FE0F56"/>
    <w:rsid w:val="00FE4C95"/>
    <w:rsid w:val="00FF2F03"/>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AE3BB0"/>
  <w15:docId w15:val="{0211240D-F256-488C-A47A-6455E5E2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Subtitle"/>
    <w:next w:val="Normal"/>
    <w:link w:val="Heading1Char"/>
    <w:uiPriority w:val="9"/>
    <w:qFormat/>
    <w:rsid w:val="00DD2EA7"/>
    <w:pPr>
      <w:numPr>
        <w:numId w:val="32"/>
      </w:numPr>
      <w:tabs>
        <w:tab w:val="left" w:pos="360"/>
      </w:tabs>
      <w:spacing w:after="200"/>
      <w:jc w:val="left"/>
      <w:outlineLvl w:val="0"/>
    </w:pPr>
  </w:style>
  <w:style w:type="paragraph" w:styleId="Heading2">
    <w:name w:val="heading 2"/>
    <w:basedOn w:val="Subtitle"/>
    <w:next w:val="Normal"/>
    <w:link w:val="Heading2Char"/>
    <w:uiPriority w:val="9"/>
    <w:unhideWhenUsed/>
    <w:qFormat/>
    <w:rsid w:val="00DD2EA7"/>
    <w:pPr>
      <w:tabs>
        <w:tab w:val="left" w:pos="540"/>
      </w:tabs>
      <w:spacing w:after="200"/>
      <w:ind w:left="540" w:hanging="540"/>
      <w:jc w:val="left"/>
      <w:outlineLvl w:val="1"/>
    </w:pPr>
  </w:style>
  <w:style w:type="paragraph" w:styleId="Heading3">
    <w:name w:val="heading 3"/>
    <w:basedOn w:val="Normal"/>
    <w:next w:val="Normal"/>
    <w:link w:val="Heading3Char"/>
    <w:uiPriority w:val="9"/>
    <w:unhideWhenUsed/>
    <w:qFormat/>
    <w:rsid w:val="005B3891"/>
    <w:pPr>
      <w:keepNext/>
      <w:numPr>
        <w:ilvl w:val="2"/>
        <w:numId w:val="23"/>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5B3891"/>
    <w:pPr>
      <w:numPr>
        <w:ilvl w:val="3"/>
        <w:numId w:val="23"/>
      </w:numPr>
      <w:spacing w:after="240"/>
      <w:outlineLvl w:val="3"/>
    </w:pPr>
    <w:rPr>
      <w:rFonts w:eastAsiaTheme="minorEastAsia" w:cstheme="min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ListParagraph">
    <w:name w:val="List Paragraph"/>
    <w:basedOn w:val="Normal"/>
    <w:uiPriority w:val="34"/>
    <w:qFormat/>
    <w:rsid w:val="00773639"/>
    <w:pPr>
      <w:ind w:left="720"/>
      <w:contextualSpacing/>
    </w:pPr>
  </w:style>
  <w:style w:type="character" w:styleId="CommentReference">
    <w:name w:val="annotation reference"/>
    <w:basedOn w:val="DefaultParagraphFont"/>
    <w:uiPriority w:val="99"/>
    <w:semiHidden/>
    <w:unhideWhenUsed/>
    <w:rsid w:val="000951DA"/>
    <w:rPr>
      <w:sz w:val="16"/>
      <w:szCs w:val="16"/>
    </w:rPr>
  </w:style>
  <w:style w:type="paragraph" w:styleId="CommentText">
    <w:name w:val="annotation text"/>
    <w:basedOn w:val="Normal"/>
    <w:link w:val="CommentTextChar"/>
    <w:uiPriority w:val="99"/>
    <w:unhideWhenUsed/>
    <w:rsid w:val="000951DA"/>
    <w:rPr>
      <w:sz w:val="20"/>
      <w:szCs w:val="20"/>
    </w:rPr>
  </w:style>
  <w:style w:type="character" w:customStyle="1" w:styleId="CommentTextChar">
    <w:name w:val="Comment Text Char"/>
    <w:basedOn w:val="DefaultParagraphFont"/>
    <w:link w:val="CommentText"/>
    <w:uiPriority w:val="99"/>
    <w:rsid w:val="000951DA"/>
  </w:style>
  <w:style w:type="paragraph" w:styleId="CommentSubject">
    <w:name w:val="annotation subject"/>
    <w:basedOn w:val="CommentText"/>
    <w:next w:val="CommentText"/>
    <w:link w:val="CommentSubjectChar"/>
    <w:uiPriority w:val="99"/>
    <w:semiHidden/>
    <w:unhideWhenUsed/>
    <w:rsid w:val="000951DA"/>
    <w:rPr>
      <w:b/>
      <w:bCs/>
    </w:rPr>
  </w:style>
  <w:style w:type="character" w:customStyle="1" w:styleId="CommentSubjectChar">
    <w:name w:val="Comment Subject Char"/>
    <w:basedOn w:val="CommentTextChar"/>
    <w:link w:val="CommentSubject"/>
    <w:uiPriority w:val="99"/>
    <w:semiHidden/>
    <w:rsid w:val="000951DA"/>
    <w:rPr>
      <w:b/>
      <w:bCs/>
    </w:rPr>
  </w:style>
  <w:style w:type="paragraph" w:styleId="BalloonText">
    <w:name w:val="Balloon Text"/>
    <w:basedOn w:val="Normal"/>
    <w:link w:val="BalloonTextChar"/>
    <w:uiPriority w:val="99"/>
    <w:semiHidden/>
    <w:unhideWhenUsed/>
    <w:rsid w:val="000951DA"/>
    <w:rPr>
      <w:rFonts w:ascii="Tahoma" w:hAnsi="Tahoma" w:cs="Tahoma"/>
      <w:sz w:val="16"/>
      <w:szCs w:val="16"/>
    </w:rPr>
  </w:style>
  <w:style w:type="character" w:customStyle="1" w:styleId="BalloonTextChar">
    <w:name w:val="Balloon Text Char"/>
    <w:basedOn w:val="DefaultParagraphFont"/>
    <w:link w:val="BalloonText"/>
    <w:uiPriority w:val="99"/>
    <w:semiHidden/>
    <w:rsid w:val="000951DA"/>
    <w:rPr>
      <w:rFonts w:ascii="Tahoma" w:hAnsi="Tahoma" w:cs="Tahoma"/>
      <w:sz w:val="16"/>
      <w:szCs w:val="16"/>
    </w:rPr>
  </w:style>
  <w:style w:type="character" w:customStyle="1" w:styleId="FooterChar">
    <w:name w:val="Footer Char"/>
    <w:basedOn w:val="DefaultParagraphFont"/>
    <w:link w:val="Footer"/>
    <w:uiPriority w:val="99"/>
    <w:rsid w:val="00157F38"/>
    <w:rPr>
      <w:sz w:val="24"/>
      <w:szCs w:val="24"/>
    </w:rPr>
  </w:style>
  <w:style w:type="character" w:styleId="Hyperlink">
    <w:name w:val="Hyperlink"/>
    <w:basedOn w:val="DefaultParagraphFont"/>
    <w:uiPriority w:val="99"/>
    <w:unhideWhenUsed/>
    <w:rsid w:val="003117EE"/>
    <w:rPr>
      <w:color w:val="0000FF" w:themeColor="hyperlink"/>
      <w:u w:val="single"/>
    </w:rPr>
  </w:style>
  <w:style w:type="paragraph" w:styleId="FootnoteText">
    <w:name w:val="footnote text"/>
    <w:basedOn w:val="Normal"/>
    <w:link w:val="FootnoteTextChar"/>
    <w:uiPriority w:val="99"/>
    <w:semiHidden/>
    <w:unhideWhenUsed/>
    <w:rsid w:val="00010F3E"/>
    <w:rPr>
      <w:sz w:val="20"/>
      <w:szCs w:val="20"/>
    </w:rPr>
  </w:style>
  <w:style w:type="character" w:customStyle="1" w:styleId="FootnoteTextChar">
    <w:name w:val="Footnote Text Char"/>
    <w:basedOn w:val="DefaultParagraphFont"/>
    <w:link w:val="FootnoteText"/>
    <w:uiPriority w:val="99"/>
    <w:semiHidden/>
    <w:rsid w:val="00010F3E"/>
  </w:style>
  <w:style w:type="character" w:styleId="FootnoteReference">
    <w:name w:val="footnote reference"/>
    <w:basedOn w:val="DefaultParagraphFont"/>
    <w:uiPriority w:val="99"/>
    <w:semiHidden/>
    <w:unhideWhenUsed/>
    <w:rsid w:val="00010F3E"/>
    <w:rPr>
      <w:vertAlign w:val="superscript"/>
    </w:rPr>
  </w:style>
  <w:style w:type="paragraph" w:customStyle="1" w:styleId="Default">
    <w:name w:val="Default"/>
    <w:rsid w:val="00C75391"/>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5E6D69"/>
    <w:pPr>
      <w:spacing w:after="120" w:line="480" w:lineRule="auto"/>
    </w:pPr>
  </w:style>
  <w:style w:type="character" w:customStyle="1" w:styleId="BodyText2Char">
    <w:name w:val="Body Text 2 Char"/>
    <w:basedOn w:val="DefaultParagraphFont"/>
    <w:link w:val="BodyText2"/>
    <w:uiPriority w:val="99"/>
    <w:semiHidden/>
    <w:rsid w:val="005E6D69"/>
    <w:rPr>
      <w:sz w:val="24"/>
      <w:szCs w:val="24"/>
    </w:rPr>
  </w:style>
  <w:style w:type="paragraph" w:customStyle="1" w:styleId="paragraph">
    <w:name w:val="paragraph"/>
    <w:basedOn w:val="Normal"/>
    <w:rsid w:val="003F78AA"/>
    <w:pPr>
      <w:spacing w:before="100" w:beforeAutospacing="1" w:after="100" w:afterAutospacing="1"/>
    </w:pPr>
  </w:style>
  <w:style w:type="character" w:customStyle="1" w:styleId="normaltextrun">
    <w:name w:val="normaltextrun"/>
    <w:basedOn w:val="DefaultParagraphFont"/>
    <w:rsid w:val="003F78AA"/>
  </w:style>
  <w:style w:type="character" w:customStyle="1" w:styleId="eop">
    <w:name w:val="eop"/>
    <w:basedOn w:val="DefaultParagraphFont"/>
    <w:rsid w:val="003F78AA"/>
  </w:style>
  <w:style w:type="character" w:customStyle="1" w:styleId="spellingerror">
    <w:name w:val="spellingerror"/>
    <w:basedOn w:val="DefaultParagraphFont"/>
    <w:rsid w:val="003F78AA"/>
  </w:style>
  <w:style w:type="character" w:customStyle="1" w:styleId="Heading1Char">
    <w:name w:val="Heading 1 Char"/>
    <w:basedOn w:val="DefaultParagraphFont"/>
    <w:link w:val="Heading1"/>
    <w:uiPriority w:val="9"/>
    <w:rsid w:val="00DD2EA7"/>
    <w:rPr>
      <w:b/>
      <w:bCs/>
      <w:sz w:val="24"/>
      <w:szCs w:val="24"/>
    </w:rPr>
  </w:style>
  <w:style w:type="character" w:customStyle="1" w:styleId="Heading2Char">
    <w:name w:val="Heading 2 Char"/>
    <w:basedOn w:val="DefaultParagraphFont"/>
    <w:link w:val="Heading2"/>
    <w:uiPriority w:val="9"/>
    <w:rsid w:val="00DD2EA7"/>
    <w:rPr>
      <w:b/>
      <w:bCs/>
      <w:sz w:val="24"/>
      <w:szCs w:val="24"/>
    </w:rPr>
  </w:style>
  <w:style w:type="character" w:customStyle="1" w:styleId="Heading3Char">
    <w:name w:val="Heading 3 Char"/>
    <w:basedOn w:val="DefaultParagraphFont"/>
    <w:link w:val="Heading3"/>
    <w:uiPriority w:val="9"/>
    <w:rsid w:val="005B3891"/>
    <w:rPr>
      <w:rFonts w:eastAsiaTheme="majorEastAsia" w:cstheme="majorBidi"/>
      <w:bCs/>
      <w:sz w:val="24"/>
      <w:szCs w:val="26"/>
    </w:rPr>
  </w:style>
  <w:style w:type="character" w:customStyle="1" w:styleId="Heading4Char">
    <w:name w:val="Heading 4 Char"/>
    <w:basedOn w:val="DefaultParagraphFont"/>
    <w:link w:val="Heading4"/>
    <w:uiPriority w:val="9"/>
    <w:rsid w:val="005B3891"/>
    <w:rPr>
      <w:rFonts w:eastAsiaTheme="minorEastAsia" w:cstheme="minorBidi"/>
      <w:bCs/>
      <w:sz w:val="24"/>
      <w:szCs w:val="28"/>
    </w:rPr>
  </w:style>
  <w:style w:type="numbering" w:customStyle="1" w:styleId="Style1">
    <w:name w:val="Style1"/>
    <w:uiPriority w:val="99"/>
    <w:rsid w:val="005B3891"/>
    <w:pPr>
      <w:numPr>
        <w:numId w:val="26"/>
      </w:numPr>
    </w:pPr>
  </w:style>
  <w:style w:type="paragraph" w:styleId="Revision">
    <w:name w:val="Revision"/>
    <w:hidden/>
    <w:uiPriority w:val="99"/>
    <w:semiHidden/>
    <w:rsid w:val="000A7D6B"/>
    <w:rPr>
      <w:sz w:val="24"/>
      <w:szCs w:val="24"/>
    </w:rPr>
  </w:style>
  <w:style w:type="paragraph" w:styleId="TOC1">
    <w:name w:val="toc 1"/>
    <w:basedOn w:val="Normal"/>
    <w:next w:val="Normal"/>
    <w:autoRedefine/>
    <w:uiPriority w:val="39"/>
    <w:unhideWhenUsed/>
    <w:rsid w:val="001D5E27"/>
    <w:pPr>
      <w:tabs>
        <w:tab w:val="left" w:pos="734"/>
        <w:tab w:val="right" w:pos="8774"/>
      </w:tabs>
      <w:spacing w:after="100"/>
      <w:jc w:val="center"/>
    </w:pPr>
    <w:rPr>
      <w:b/>
    </w:rPr>
  </w:style>
  <w:style w:type="paragraph" w:styleId="TOC2">
    <w:name w:val="toc 2"/>
    <w:basedOn w:val="Normal"/>
    <w:next w:val="Normal"/>
    <w:autoRedefine/>
    <w:uiPriority w:val="39"/>
    <w:unhideWhenUsed/>
    <w:rsid w:val="00671A52"/>
    <w:pPr>
      <w:tabs>
        <w:tab w:val="left" w:pos="720"/>
        <w:tab w:val="right" w:leader="dot" w:pos="8774"/>
      </w:tabs>
      <w:spacing w:after="100"/>
      <w:ind w:left="734" w:hanging="547"/>
    </w:pPr>
  </w:style>
  <w:style w:type="paragraph" w:styleId="TOC3">
    <w:name w:val="toc 3"/>
    <w:basedOn w:val="Normal"/>
    <w:next w:val="Normal"/>
    <w:autoRedefine/>
    <w:uiPriority w:val="39"/>
    <w:semiHidden/>
    <w:unhideWhenUsed/>
    <w:rsid w:val="00463D7C"/>
    <w:pPr>
      <w:spacing w:after="100"/>
      <w:ind w:left="480"/>
    </w:pPr>
  </w:style>
  <w:style w:type="character" w:customStyle="1" w:styleId="TitleChar">
    <w:name w:val="Title Char"/>
    <w:link w:val="Title"/>
    <w:rsid w:val="006F2FF9"/>
    <w:rPr>
      <w:b/>
      <w:bCs/>
      <w:sz w:val="28"/>
      <w:szCs w:val="24"/>
    </w:rPr>
  </w:style>
  <w:style w:type="character" w:styleId="FollowedHyperlink">
    <w:name w:val="FollowedHyperlink"/>
    <w:basedOn w:val="DefaultParagraphFont"/>
    <w:uiPriority w:val="99"/>
    <w:semiHidden/>
    <w:unhideWhenUsed/>
    <w:rsid w:val="00091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1621">
      <w:bodyDiv w:val="1"/>
      <w:marLeft w:val="0"/>
      <w:marRight w:val="0"/>
      <w:marTop w:val="0"/>
      <w:marBottom w:val="0"/>
      <w:divBdr>
        <w:top w:val="none" w:sz="0" w:space="0" w:color="auto"/>
        <w:left w:val="none" w:sz="0" w:space="0" w:color="auto"/>
        <w:bottom w:val="none" w:sz="0" w:space="0" w:color="auto"/>
        <w:right w:val="none" w:sz="0" w:space="0" w:color="auto"/>
      </w:divBdr>
    </w:div>
    <w:div w:id="1241060021">
      <w:bodyDiv w:val="1"/>
      <w:marLeft w:val="0"/>
      <w:marRight w:val="0"/>
      <w:marTop w:val="0"/>
      <w:marBottom w:val="0"/>
      <w:divBdr>
        <w:top w:val="none" w:sz="0" w:space="0" w:color="auto"/>
        <w:left w:val="none" w:sz="0" w:space="0" w:color="auto"/>
        <w:bottom w:val="none" w:sz="0" w:space="0" w:color="auto"/>
        <w:right w:val="none" w:sz="0" w:space="0" w:color="auto"/>
      </w:divBdr>
    </w:div>
    <w:div w:id="1449811775">
      <w:bodyDiv w:val="1"/>
      <w:marLeft w:val="0"/>
      <w:marRight w:val="0"/>
      <w:marTop w:val="0"/>
      <w:marBottom w:val="0"/>
      <w:divBdr>
        <w:top w:val="none" w:sz="0" w:space="0" w:color="auto"/>
        <w:left w:val="none" w:sz="0" w:space="0" w:color="auto"/>
        <w:bottom w:val="none" w:sz="0" w:space="0" w:color="auto"/>
        <w:right w:val="none" w:sz="0" w:space="0" w:color="auto"/>
      </w:divBdr>
      <w:divsChild>
        <w:div w:id="1806923501">
          <w:marLeft w:val="720"/>
          <w:marRight w:val="0"/>
          <w:marTop w:val="0"/>
          <w:marBottom w:val="0"/>
          <w:divBdr>
            <w:top w:val="none" w:sz="0" w:space="0" w:color="auto"/>
            <w:left w:val="none" w:sz="0" w:space="0" w:color="auto"/>
            <w:bottom w:val="none" w:sz="0" w:space="0" w:color="auto"/>
            <w:right w:val="none" w:sz="0" w:space="0" w:color="auto"/>
          </w:divBdr>
        </w:div>
        <w:div w:id="63335291">
          <w:marLeft w:val="720"/>
          <w:marRight w:val="0"/>
          <w:marTop w:val="0"/>
          <w:marBottom w:val="0"/>
          <w:divBdr>
            <w:top w:val="none" w:sz="0" w:space="0" w:color="auto"/>
            <w:left w:val="none" w:sz="0" w:space="0" w:color="auto"/>
            <w:bottom w:val="none" w:sz="0" w:space="0" w:color="auto"/>
            <w:right w:val="none" w:sz="0" w:space="0" w:color="auto"/>
          </w:divBdr>
        </w:div>
        <w:div w:id="2058115714">
          <w:marLeft w:val="720"/>
          <w:marRight w:val="0"/>
          <w:marTop w:val="0"/>
          <w:marBottom w:val="0"/>
          <w:divBdr>
            <w:top w:val="none" w:sz="0" w:space="0" w:color="auto"/>
            <w:left w:val="none" w:sz="0" w:space="0" w:color="auto"/>
            <w:bottom w:val="none" w:sz="0" w:space="0" w:color="auto"/>
            <w:right w:val="none" w:sz="0" w:space="0" w:color="auto"/>
          </w:divBdr>
        </w:div>
        <w:div w:id="1189374555">
          <w:marLeft w:val="720"/>
          <w:marRight w:val="0"/>
          <w:marTop w:val="0"/>
          <w:marBottom w:val="0"/>
          <w:divBdr>
            <w:top w:val="none" w:sz="0" w:space="0" w:color="auto"/>
            <w:left w:val="none" w:sz="0" w:space="0" w:color="auto"/>
            <w:bottom w:val="none" w:sz="0" w:space="0" w:color="auto"/>
            <w:right w:val="none" w:sz="0" w:space="0" w:color="auto"/>
          </w:divBdr>
        </w:div>
        <w:div w:id="1326668318">
          <w:marLeft w:val="720"/>
          <w:marRight w:val="0"/>
          <w:marTop w:val="0"/>
          <w:marBottom w:val="0"/>
          <w:divBdr>
            <w:top w:val="none" w:sz="0" w:space="0" w:color="auto"/>
            <w:left w:val="none" w:sz="0" w:space="0" w:color="auto"/>
            <w:bottom w:val="none" w:sz="0" w:space="0" w:color="auto"/>
            <w:right w:val="none" w:sz="0" w:space="0" w:color="auto"/>
          </w:divBdr>
        </w:div>
      </w:divsChild>
    </w:div>
    <w:div w:id="17555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disasterrelie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gov/programs/ahy/index.html" TargetMode="External"/><Relationship Id="rId17" Type="http://schemas.openxmlformats.org/officeDocument/2006/relationships/hyperlink" Target="https://www2.ed.gov/policy/elsec/leg/essa/160240ehcyguidance072716updated0317.pdf" TargetMode="External"/><Relationship Id="rId2" Type="http://schemas.openxmlformats.org/officeDocument/2006/relationships/customXml" Target="../customXml/item2.xml"/><Relationship Id="rId16" Type="http://schemas.openxmlformats.org/officeDocument/2006/relationships/hyperlink" Target="https://www2.ed.gov/programs/eia/faq.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gov/disasterrelie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rricaneHomeles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5991-6483-4B0E-A2CB-83EBC1A7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62034-EDB5-4E2D-BD5B-F1D95F5BB150}">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faadc187-350c-4b5f-8ff8-0d0c53b56a8e"/>
    <ds:schemaRef ds:uri="http://schemas.microsoft.com/office/infopath/2007/PartnerControls"/>
  </ds:schemaRefs>
</ds:datastoreItem>
</file>

<file path=customXml/itemProps3.xml><?xml version="1.0" encoding="utf-8"?>
<ds:datastoreItem xmlns:ds="http://schemas.openxmlformats.org/officeDocument/2006/customXml" ds:itemID="{120DEB52-CFD9-4C65-B83D-BA7C10FCFE72}">
  <ds:schemaRefs>
    <ds:schemaRef ds:uri="http://schemas.microsoft.com/sharepoint/v3/contenttype/forms"/>
  </ds:schemaRefs>
</ds:datastoreItem>
</file>

<file path=customXml/itemProps4.xml><?xml version="1.0" encoding="utf-8"?>
<ds:datastoreItem xmlns:ds="http://schemas.openxmlformats.org/officeDocument/2006/customXml" ds:itemID="{775F0E6F-4C81-4217-9189-C07348AE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2871</Words>
  <Characters>16371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Assistance for Homeless Youth Program under the Hurricane Education Recovery Act (MS Word)</vt:lpstr>
    </vt:vector>
  </TitlesOfParts>
  <Manager>elizabeth.witt</Manager>
  <Company>U.S. Department of Education</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Homeless Youth Program under the Hurricane Education Recovery Act (MS Word)</dc:title>
  <dc:creator>U.S. Department of Education</dc:creator>
  <cp:lastModifiedBy>Hobson, Joe (Contractor)</cp:lastModifiedBy>
  <cp:revision>2</cp:revision>
  <cp:lastPrinted>2005-12-14T16:05:00Z</cp:lastPrinted>
  <dcterms:created xsi:type="dcterms:W3CDTF">2020-07-15T16:17:00Z</dcterms:created>
  <dcterms:modified xsi:type="dcterms:W3CDTF">2020-07-15T16:17:00Z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0x010100A03268DCEC1AED409DC956848FF5A250</vt:lpwstr>
  </property>
</Properties>
</file>