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50BC" w14:textId="4213B0F9" w:rsidR="00DA4A5C" w:rsidRDefault="00DA4A5C" w:rsidP="00FF7E72">
      <w:pPr>
        <w:pStyle w:val="BodyText"/>
        <w:jc w:val="center"/>
        <w:rPr>
          <w:rFonts w:asciiTheme="majorHAnsi" w:hAnsiTheme="majorHAnsi"/>
          <w:b/>
          <w:sz w:val="28"/>
          <w:u w:color="4F81BC"/>
        </w:rPr>
      </w:pPr>
      <w:bookmarkStart w:id="0" w:name="_Toc492641351"/>
      <w:bookmarkStart w:id="1" w:name="_Toc495588760"/>
      <w:bookmarkStart w:id="2" w:name="_Toc495589719"/>
      <w:bookmarkStart w:id="3" w:name="_Toc495657381"/>
      <w:bookmarkStart w:id="4" w:name="_Toc495667384"/>
      <w:bookmarkStart w:id="5" w:name="_Toc495667588"/>
      <w:bookmarkStart w:id="6" w:name="_Toc496080006"/>
      <w:r>
        <w:rPr>
          <w:rFonts w:asciiTheme="majorHAnsi" w:hAnsiTheme="majorHAnsi"/>
          <w:b/>
          <w:sz w:val="28"/>
          <w:u w:color="4F81BC"/>
        </w:rPr>
        <w:t>Office of Elementary and Secondary Education (OESE)</w:t>
      </w:r>
    </w:p>
    <w:p w14:paraId="6A642E27" w14:textId="1728EB31" w:rsidR="004E1A5F" w:rsidRPr="00FF7E72" w:rsidRDefault="004E1A5F" w:rsidP="00FF7E72">
      <w:pPr>
        <w:pStyle w:val="BodyText"/>
        <w:jc w:val="center"/>
        <w:rPr>
          <w:rFonts w:asciiTheme="majorHAnsi" w:hAnsiTheme="majorHAnsi"/>
          <w:b/>
          <w:sz w:val="28"/>
          <w:u w:color="4F81BC"/>
        </w:rPr>
      </w:pPr>
      <w:r w:rsidRPr="004E1A5F">
        <w:rPr>
          <w:rFonts w:asciiTheme="majorHAnsi" w:hAnsiTheme="majorHAnsi"/>
          <w:b/>
          <w:sz w:val="28"/>
          <w:u w:color="4F81BC"/>
        </w:rPr>
        <w:t>State Educational</w:t>
      </w:r>
      <w:r>
        <w:rPr>
          <w:rFonts w:asciiTheme="majorHAnsi" w:hAnsiTheme="majorHAnsi"/>
          <w:b/>
          <w:sz w:val="28"/>
          <w:u w:color="4F81BC"/>
        </w:rPr>
        <w:t xml:space="preserve"> Agency</w:t>
      </w:r>
      <w:r w:rsidR="0070610F">
        <w:rPr>
          <w:rFonts w:asciiTheme="majorHAnsi" w:hAnsiTheme="majorHAnsi"/>
          <w:b/>
          <w:sz w:val="28"/>
          <w:u w:color="4F81BC"/>
        </w:rPr>
        <w:t xml:space="preserve"> (SEA)</w:t>
      </w:r>
    </w:p>
    <w:p w14:paraId="14AAF563" w14:textId="24E2569C" w:rsidR="00B44775" w:rsidRPr="00FF7E72" w:rsidRDefault="00C678B7" w:rsidP="00FF7E72">
      <w:pPr>
        <w:pStyle w:val="BodyText"/>
        <w:jc w:val="center"/>
        <w:rPr>
          <w:rFonts w:asciiTheme="majorHAnsi" w:hAnsiTheme="majorHAnsi"/>
          <w:b/>
          <w:sz w:val="28"/>
          <w:u w:color="4F81BC"/>
        </w:rPr>
      </w:pPr>
      <w:r w:rsidRPr="00FF7E72">
        <w:rPr>
          <w:rFonts w:asciiTheme="majorHAnsi" w:hAnsiTheme="majorHAnsi"/>
          <w:b/>
          <w:sz w:val="28"/>
          <w:u w:color="4F81BC"/>
        </w:rPr>
        <w:t>Fiscal</w:t>
      </w:r>
      <w:r w:rsidR="00A50563" w:rsidRPr="00FF7E72">
        <w:rPr>
          <w:rFonts w:asciiTheme="majorHAnsi" w:hAnsiTheme="majorHAnsi"/>
          <w:b/>
          <w:sz w:val="28"/>
          <w:u w:color="4F81BC"/>
        </w:rPr>
        <w:t xml:space="preserve"> </w:t>
      </w:r>
      <w:r w:rsidRPr="00FF7E72">
        <w:rPr>
          <w:rFonts w:asciiTheme="majorHAnsi" w:hAnsiTheme="majorHAnsi"/>
          <w:b/>
          <w:sz w:val="28"/>
          <w:u w:color="4F81BC"/>
        </w:rPr>
        <w:t>Self-Assessment</w:t>
      </w:r>
      <w:bookmarkEnd w:id="0"/>
      <w:bookmarkEnd w:id="1"/>
      <w:bookmarkEnd w:id="2"/>
      <w:bookmarkEnd w:id="3"/>
      <w:bookmarkEnd w:id="4"/>
      <w:bookmarkEnd w:id="5"/>
      <w:bookmarkEnd w:id="6"/>
      <w:r w:rsidR="00A50563" w:rsidRPr="00FF7E72">
        <w:rPr>
          <w:rFonts w:asciiTheme="majorHAnsi" w:hAnsiTheme="majorHAnsi"/>
          <w:b/>
          <w:sz w:val="28"/>
          <w:u w:color="4F81BC"/>
        </w:rPr>
        <w:t xml:space="preserve"> and On-site/Desk Review Protocol</w:t>
      </w:r>
    </w:p>
    <w:p w14:paraId="233C9AAE" w14:textId="37EF509E" w:rsidR="002729BE" w:rsidRPr="003938CE" w:rsidRDefault="002729BE">
      <w:pPr>
        <w:rPr>
          <w:rFonts w:asciiTheme="majorHAnsi" w:eastAsia="Times New Roman" w:hAnsiTheme="majorHAnsi" w:cstheme="majorBidi"/>
          <w:b/>
          <w:bCs/>
          <w:color w:val="4F81BD" w:themeColor="accent1"/>
          <w:sz w:val="26"/>
          <w:szCs w:val="26"/>
        </w:rPr>
      </w:pPr>
    </w:p>
    <w:p w14:paraId="6267F68B" w14:textId="77777777" w:rsidR="00A50563" w:rsidRDefault="00A50563" w:rsidP="00E27914">
      <w:pPr>
        <w:rPr>
          <w:rFonts w:ascii="Calibri" w:eastAsia="Calibri" w:hAnsi="Calibri" w:cs="Times New Roman"/>
          <w:b/>
          <w:bCs/>
        </w:rPr>
      </w:pPr>
      <w:bookmarkStart w:id="7" w:name="_Toc492641353"/>
      <w:bookmarkStart w:id="8" w:name="_Toc495588761"/>
      <w:bookmarkStart w:id="9" w:name="_Toc495589720"/>
      <w:bookmarkStart w:id="10" w:name="_Toc495657382"/>
      <w:bookmarkStart w:id="11" w:name="_Toc495667385"/>
      <w:bookmarkStart w:id="12" w:name="_Toc495667589"/>
    </w:p>
    <w:p w14:paraId="1933B234" w14:textId="77777777" w:rsidR="00A50563" w:rsidRDefault="00A50563" w:rsidP="00E27914">
      <w:pPr>
        <w:rPr>
          <w:rFonts w:ascii="Calibri" w:eastAsia="Calibri" w:hAnsi="Calibri" w:cs="Times New Roman"/>
          <w:b/>
          <w:bCs/>
        </w:rPr>
      </w:pPr>
    </w:p>
    <w:p w14:paraId="572396A1" w14:textId="77777777" w:rsidR="00A50563" w:rsidRDefault="00A50563" w:rsidP="00E27914">
      <w:pPr>
        <w:rPr>
          <w:rFonts w:ascii="Calibri" w:eastAsia="Calibri" w:hAnsi="Calibri" w:cs="Times New Roman"/>
          <w:b/>
          <w:bCs/>
        </w:rPr>
      </w:pPr>
    </w:p>
    <w:p w14:paraId="09292D42" w14:textId="416AC71C" w:rsidR="00011E1A" w:rsidRDefault="00D63B0D">
      <w:pPr>
        <w:pStyle w:val="TOC2"/>
        <w:tabs>
          <w:tab w:val="right" w:leader="dot" w:pos="13290"/>
        </w:tabs>
        <w:rPr>
          <w:rFonts w:eastAsiaTheme="minorEastAsia"/>
          <w:noProof/>
        </w:rPr>
      </w:pPr>
      <w:r>
        <w:rPr>
          <w:rFonts w:ascii="Calibri" w:eastAsia="Calibri" w:hAnsi="Calibri" w:cs="Times New Roman"/>
          <w:b/>
          <w:bCs/>
        </w:rPr>
        <w:fldChar w:fldCharType="begin"/>
      </w:r>
      <w:r>
        <w:rPr>
          <w:rFonts w:ascii="Calibri" w:eastAsia="Calibri" w:hAnsi="Calibri" w:cs="Times New Roman"/>
          <w:b/>
          <w:bCs/>
        </w:rPr>
        <w:instrText xml:space="preserve"> TOC \o "1-3" \h \z \u </w:instrText>
      </w:r>
      <w:r>
        <w:rPr>
          <w:rFonts w:ascii="Calibri" w:eastAsia="Calibri" w:hAnsi="Calibri" w:cs="Times New Roman"/>
          <w:b/>
          <w:bCs/>
        </w:rPr>
        <w:fldChar w:fldCharType="separate"/>
      </w:r>
      <w:hyperlink w:anchor="_Toc496604933" w:history="1">
        <w:r w:rsidR="00011E1A" w:rsidRPr="00D9740F">
          <w:rPr>
            <w:rStyle w:val="Hyperlink"/>
            <w:rFonts w:eastAsia="Times New Roman"/>
            <w:noProof/>
          </w:rPr>
          <w:t xml:space="preserve">Office of </w:t>
        </w:r>
        <w:r w:rsidR="00364CD6">
          <w:rPr>
            <w:rStyle w:val="Hyperlink"/>
            <w:rFonts w:eastAsia="Times New Roman"/>
            <w:noProof/>
          </w:rPr>
          <w:t>Elementary and Secondary Education</w:t>
        </w:r>
        <w:r w:rsidR="00011E1A" w:rsidRPr="00D9740F">
          <w:rPr>
            <w:rStyle w:val="Hyperlink"/>
            <w:rFonts w:eastAsia="Times New Roman"/>
            <w:noProof/>
          </w:rPr>
          <w:t xml:space="preserve"> (</w:t>
        </w:r>
        <w:r w:rsidR="00374449">
          <w:rPr>
            <w:rStyle w:val="Hyperlink"/>
            <w:rFonts w:eastAsia="Times New Roman"/>
            <w:noProof/>
          </w:rPr>
          <w:t>OESE</w:t>
        </w:r>
        <w:r w:rsidR="00011E1A" w:rsidRPr="00D9740F">
          <w:rPr>
            <w:rStyle w:val="Hyperlink"/>
            <w:rFonts w:eastAsia="Times New Roman"/>
            <w:noProof/>
          </w:rPr>
          <w:t>) Performance Review</w:t>
        </w:r>
        <w:r w:rsidR="00011E1A">
          <w:rPr>
            <w:noProof/>
            <w:webHidden/>
          </w:rPr>
          <w:tab/>
        </w:r>
        <w:r w:rsidR="00011E1A">
          <w:rPr>
            <w:noProof/>
            <w:webHidden/>
          </w:rPr>
          <w:fldChar w:fldCharType="begin"/>
        </w:r>
        <w:r w:rsidR="00011E1A">
          <w:rPr>
            <w:noProof/>
            <w:webHidden/>
          </w:rPr>
          <w:instrText xml:space="preserve"> PAGEREF _Toc496604933 \h </w:instrText>
        </w:r>
        <w:r w:rsidR="00011E1A">
          <w:rPr>
            <w:noProof/>
            <w:webHidden/>
          </w:rPr>
        </w:r>
        <w:r w:rsidR="00011E1A">
          <w:rPr>
            <w:noProof/>
            <w:webHidden/>
          </w:rPr>
          <w:fldChar w:fldCharType="separate"/>
        </w:r>
        <w:r w:rsidR="00011E1A">
          <w:rPr>
            <w:noProof/>
            <w:webHidden/>
          </w:rPr>
          <w:t>3</w:t>
        </w:r>
        <w:r w:rsidR="00011E1A">
          <w:rPr>
            <w:noProof/>
            <w:webHidden/>
          </w:rPr>
          <w:fldChar w:fldCharType="end"/>
        </w:r>
      </w:hyperlink>
    </w:p>
    <w:p w14:paraId="0BBA02AA" w14:textId="77777777" w:rsidR="00011E1A" w:rsidRDefault="00984915">
      <w:pPr>
        <w:pStyle w:val="TOC2"/>
        <w:tabs>
          <w:tab w:val="right" w:leader="dot" w:pos="13290"/>
        </w:tabs>
        <w:rPr>
          <w:rFonts w:eastAsiaTheme="minorEastAsia"/>
          <w:noProof/>
        </w:rPr>
      </w:pPr>
      <w:hyperlink w:anchor="_Toc496604934" w:history="1">
        <w:r w:rsidR="00011E1A" w:rsidRPr="00D9740F">
          <w:rPr>
            <w:rStyle w:val="Hyperlink"/>
            <w:rFonts w:eastAsia="Times New Roman"/>
            <w:noProof/>
          </w:rPr>
          <w:t>Financial Management and Cr</w:t>
        </w:r>
        <w:bookmarkStart w:id="13" w:name="_GoBack"/>
        <w:r w:rsidR="00011E1A" w:rsidRPr="00D9740F">
          <w:rPr>
            <w:rStyle w:val="Hyperlink"/>
            <w:rFonts w:eastAsia="Times New Roman"/>
            <w:noProof/>
          </w:rPr>
          <w:t>oss</w:t>
        </w:r>
        <w:bookmarkEnd w:id="13"/>
        <w:r w:rsidR="00011E1A" w:rsidRPr="00D9740F">
          <w:rPr>
            <w:rStyle w:val="Hyperlink"/>
            <w:rFonts w:eastAsia="Times New Roman"/>
            <w:noProof/>
          </w:rPr>
          <w:t>-Cutting Requirement Domain</w:t>
        </w:r>
        <w:r w:rsidR="00011E1A">
          <w:rPr>
            <w:noProof/>
            <w:webHidden/>
          </w:rPr>
          <w:tab/>
        </w:r>
        <w:r w:rsidR="00011E1A">
          <w:rPr>
            <w:noProof/>
            <w:webHidden/>
          </w:rPr>
          <w:fldChar w:fldCharType="begin"/>
        </w:r>
        <w:r w:rsidR="00011E1A">
          <w:rPr>
            <w:noProof/>
            <w:webHidden/>
          </w:rPr>
          <w:instrText xml:space="preserve"> PAGEREF _Toc496604934 \h </w:instrText>
        </w:r>
        <w:r w:rsidR="00011E1A">
          <w:rPr>
            <w:noProof/>
            <w:webHidden/>
          </w:rPr>
        </w:r>
        <w:r w:rsidR="00011E1A">
          <w:rPr>
            <w:noProof/>
            <w:webHidden/>
          </w:rPr>
          <w:fldChar w:fldCharType="separate"/>
        </w:r>
        <w:r w:rsidR="00011E1A">
          <w:rPr>
            <w:noProof/>
            <w:webHidden/>
          </w:rPr>
          <w:t>5</w:t>
        </w:r>
        <w:r w:rsidR="00011E1A">
          <w:rPr>
            <w:noProof/>
            <w:webHidden/>
          </w:rPr>
          <w:fldChar w:fldCharType="end"/>
        </w:r>
      </w:hyperlink>
    </w:p>
    <w:p w14:paraId="7A04E462" w14:textId="77777777" w:rsidR="00011E1A" w:rsidRDefault="00984915">
      <w:pPr>
        <w:pStyle w:val="TOC3"/>
        <w:rPr>
          <w:rFonts w:eastAsiaTheme="minorEastAsia"/>
          <w:noProof/>
        </w:rPr>
      </w:pPr>
      <w:hyperlink w:anchor="_Toc496604935" w:history="1">
        <w:r w:rsidR="00011E1A" w:rsidRPr="00D9740F">
          <w:rPr>
            <w:rStyle w:val="Hyperlink"/>
            <w:noProof/>
          </w:rPr>
          <w:t>A.</w:t>
        </w:r>
        <w:r w:rsidR="00011E1A">
          <w:rPr>
            <w:rFonts w:eastAsiaTheme="minorEastAsia"/>
            <w:noProof/>
          </w:rPr>
          <w:tab/>
        </w:r>
        <w:r w:rsidR="00011E1A" w:rsidRPr="00D9740F">
          <w:rPr>
            <w:rStyle w:val="Hyperlink"/>
            <w:noProof/>
          </w:rPr>
          <w:t>Accounting Systems and Fiscal Controls</w:t>
        </w:r>
        <w:r w:rsidR="00011E1A">
          <w:rPr>
            <w:noProof/>
            <w:webHidden/>
          </w:rPr>
          <w:tab/>
        </w:r>
        <w:r w:rsidR="00011E1A">
          <w:rPr>
            <w:noProof/>
            <w:webHidden/>
          </w:rPr>
          <w:fldChar w:fldCharType="begin"/>
        </w:r>
        <w:r w:rsidR="00011E1A">
          <w:rPr>
            <w:noProof/>
            <w:webHidden/>
          </w:rPr>
          <w:instrText xml:space="preserve"> PAGEREF _Toc496604935 \h </w:instrText>
        </w:r>
        <w:r w:rsidR="00011E1A">
          <w:rPr>
            <w:noProof/>
            <w:webHidden/>
          </w:rPr>
        </w:r>
        <w:r w:rsidR="00011E1A">
          <w:rPr>
            <w:noProof/>
            <w:webHidden/>
          </w:rPr>
          <w:fldChar w:fldCharType="separate"/>
        </w:r>
        <w:r w:rsidR="00011E1A">
          <w:rPr>
            <w:noProof/>
            <w:webHidden/>
          </w:rPr>
          <w:t>5</w:t>
        </w:r>
        <w:r w:rsidR="00011E1A">
          <w:rPr>
            <w:noProof/>
            <w:webHidden/>
          </w:rPr>
          <w:fldChar w:fldCharType="end"/>
        </w:r>
      </w:hyperlink>
    </w:p>
    <w:p w14:paraId="28BA7F63" w14:textId="77777777" w:rsidR="00011E1A" w:rsidRDefault="00984915">
      <w:pPr>
        <w:pStyle w:val="TOC3"/>
        <w:rPr>
          <w:rFonts w:eastAsiaTheme="minorEastAsia"/>
          <w:noProof/>
        </w:rPr>
      </w:pPr>
      <w:hyperlink w:anchor="_Toc496604936" w:history="1">
        <w:r w:rsidR="00011E1A" w:rsidRPr="00D9740F">
          <w:rPr>
            <w:rStyle w:val="Hyperlink"/>
            <w:noProof/>
          </w:rPr>
          <w:t>B.</w:t>
        </w:r>
        <w:r w:rsidR="00011E1A">
          <w:rPr>
            <w:rFonts w:eastAsiaTheme="minorEastAsia"/>
            <w:noProof/>
          </w:rPr>
          <w:tab/>
        </w:r>
        <w:r w:rsidR="00011E1A" w:rsidRPr="00D9740F">
          <w:rPr>
            <w:rStyle w:val="Hyperlink"/>
            <w:noProof/>
          </w:rPr>
          <w:t>Cash Management and Payment Systems</w:t>
        </w:r>
        <w:r w:rsidR="00011E1A">
          <w:rPr>
            <w:noProof/>
            <w:webHidden/>
          </w:rPr>
          <w:tab/>
        </w:r>
        <w:r w:rsidR="00011E1A">
          <w:rPr>
            <w:noProof/>
            <w:webHidden/>
          </w:rPr>
          <w:fldChar w:fldCharType="begin"/>
        </w:r>
        <w:r w:rsidR="00011E1A">
          <w:rPr>
            <w:noProof/>
            <w:webHidden/>
          </w:rPr>
          <w:instrText xml:space="preserve"> PAGEREF _Toc496604936 \h </w:instrText>
        </w:r>
        <w:r w:rsidR="00011E1A">
          <w:rPr>
            <w:noProof/>
            <w:webHidden/>
          </w:rPr>
        </w:r>
        <w:r w:rsidR="00011E1A">
          <w:rPr>
            <w:noProof/>
            <w:webHidden/>
          </w:rPr>
          <w:fldChar w:fldCharType="separate"/>
        </w:r>
        <w:r w:rsidR="00011E1A">
          <w:rPr>
            <w:noProof/>
            <w:webHidden/>
          </w:rPr>
          <w:t>8</w:t>
        </w:r>
        <w:r w:rsidR="00011E1A">
          <w:rPr>
            <w:noProof/>
            <w:webHidden/>
          </w:rPr>
          <w:fldChar w:fldCharType="end"/>
        </w:r>
      </w:hyperlink>
    </w:p>
    <w:p w14:paraId="15B5AF24" w14:textId="77777777" w:rsidR="00011E1A" w:rsidRDefault="00984915">
      <w:pPr>
        <w:pStyle w:val="TOC3"/>
        <w:rPr>
          <w:rFonts w:eastAsiaTheme="minorEastAsia"/>
          <w:noProof/>
        </w:rPr>
      </w:pPr>
      <w:hyperlink w:anchor="_Toc496604937" w:history="1">
        <w:r w:rsidR="00011E1A" w:rsidRPr="00D9740F">
          <w:rPr>
            <w:rStyle w:val="Hyperlink"/>
            <w:noProof/>
          </w:rPr>
          <w:t>C.</w:t>
        </w:r>
        <w:r w:rsidR="00011E1A">
          <w:rPr>
            <w:rFonts w:eastAsiaTheme="minorEastAsia"/>
            <w:noProof/>
          </w:rPr>
          <w:tab/>
        </w:r>
        <w:r w:rsidR="00011E1A" w:rsidRPr="00D9740F">
          <w:rPr>
            <w:rStyle w:val="Hyperlink"/>
            <w:noProof/>
          </w:rPr>
          <w:t>Period of Availability and Carryover</w:t>
        </w:r>
        <w:r w:rsidR="00011E1A">
          <w:rPr>
            <w:noProof/>
            <w:webHidden/>
          </w:rPr>
          <w:tab/>
        </w:r>
        <w:r w:rsidR="00011E1A">
          <w:rPr>
            <w:noProof/>
            <w:webHidden/>
          </w:rPr>
          <w:fldChar w:fldCharType="begin"/>
        </w:r>
        <w:r w:rsidR="00011E1A">
          <w:rPr>
            <w:noProof/>
            <w:webHidden/>
          </w:rPr>
          <w:instrText xml:space="preserve"> PAGEREF _Toc496604937 \h </w:instrText>
        </w:r>
        <w:r w:rsidR="00011E1A">
          <w:rPr>
            <w:noProof/>
            <w:webHidden/>
          </w:rPr>
        </w:r>
        <w:r w:rsidR="00011E1A">
          <w:rPr>
            <w:noProof/>
            <w:webHidden/>
          </w:rPr>
          <w:fldChar w:fldCharType="separate"/>
        </w:r>
        <w:r w:rsidR="00011E1A">
          <w:rPr>
            <w:noProof/>
            <w:webHidden/>
          </w:rPr>
          <w:t>10</w:t>
        </w:r>
        <w:r w:rsidR="00011E1A">
          <w:rPr>
            <w:noProof/>
            <w:webHidden/>
          </w:rPr>
          <w:fldChar w:fldCharType="end"/>
        </w:r>
      </w:hyperlink>
    </w:p>
    <w:p w14:paraId="760CB810" w14:textId="77777777" w:rsidR="00011E1A" w:rsidRDefault="00984915">
      <w:pPr>
        <w:pStyle w:val="TOC3"/>
        <w:rPr>
          <w:rFonts w:eastAsiaTheme="minorEastAsia"/>
          <w:noProof/>
        </w:rPr>
      </w:pPr>
      <w:hyperlink w:anchor="_Toc496604938" w:history="1">
        <w:r w:rsidR="00011E1A" w:rsidRPr="00D9740F">
          <w:rPr>
            <w:rStyle w:val="Hyperlink"/>
            <w:noProof/>
          </w:rPr>
          <w:t>D.</w:t>
        </w:r>
        <w:r w:rsidR="00011E1A">
          <w:rPr>
            <w:rFonts w:eastAsiaTheme="minorEastAsia"/>
            <w:noProof/>
          </w:rPr>
          <w:tab/>
        </w:r>
        <w:r w:rsidR="00011E1A" w:rsidRPr="00D9740F">
          <w:rPr>
            <w:rStyle w:val="Hyperlink"/>
            <w:noProof/>
          </w:rPr>
          <w:t>Internal Controls</w:t>
        </w:r>
        <w:r w:rsidR="00011E1A">
          <w:rPr>
            <w:noProof/>
            <w:webHidden/>
          </w:rPr>
          <w:tab/>
        </w:r>
        <w:r w:rsidR="00011E1A">
          <w:rPr>
            <w:noProof/>
            <w:webHidden/>
          </w:rPr>
          <w:fldChar w:fldCharType="begin"/>
        </w:r>
        <w:r w:rsidR="00011E1A">
          <w:rPr>
            <w:noProof/>
            <w:webHidden/>
          </w:rPr>
          <w:instrText xml:space="preserve"> PAGEREF _Toc496604938 \h </w:instrText>
        </w:r>
        <w:r w:rsidR="00011E1A">
          <w:rPr>
            <w:noProof/>
            <w:webHidden/>
          </w:rPr>
        </w:r>
        <w:r w:rsidR="00011E1A">
          <w:rPr>
            <w:noProof/>
            <w:webHidden/>
          </w:rPr>
          <w:fldChar w:fldCharType="separate"/>
        </w:r>
        <w:r w:rsidR="00011E1A">
          <w:rPr>
            <w:noProof/>
            <w:webHidden/>
          </w:rPr>
          <w:t>13</w:t>
        </w:r>
        <w:r w:rsidR="00011E1A">
          <w:rPr>
            <w:noProof/>
            <w:webHidden/>
          </w:rPr>
          <w:fldChar w:fldCharType="end"/>
        </w:r>
      </w:hyperlink>
    </w:p>
    <w:p w14:paraId="60FE42A9" w14:textId="77777777" w:rsidR="00011E1A" w:rsidRDefault="00984915">
      <w:pPr>
        <w:pStyle w:val="TOC3"/>
        <w:rPr>
          <w:rFonts w:eastAsiaTheme="minorEastAsia"/>
          <w:noProof/>
        </w:rPr>
      </w:pPr>
      <w:hyperlink w:anchor="_Toc496604939" w:history="1">
        <w:r w:rsidR="00011E1A" w:rsidRPr="00D9740F">
          <w:rPr>
            <w:rStyle w:val="Hyperlink"/>
            <w:noProof/>
          </w:rPr>
          <w:t>E.</w:t>
        </w:r>
        <w:r w:rsidR="00011E1A">
          <w:rPr>
            <w:rFonts w:eastAsiaTheme="minorEastAsia"/>
            <w:noProof/>
          </w:rPr>
          <w:tab/>
        </w:r>
        <w:r w:rsidR="00011E1A" w:rsidRPr="00D9740F">
          <w:rPr>
            <w:rStyle w:val="Hyperlink"/>
            <w:noProof/>
          </w:rPr>
          <w:t>Audit Requirements</w:t>
        </w:r>
        <w:r w:rsidR="00011E1A">
          <w:rPr>
            <w:noProof/>
            <w:webHidden/>
          </w:rPr>
          <w:tab/>
        </w:r>
        <w:r w:rsidR="00011E1A">
          <w:rPr>
            <w:noProof/>
            <w:webHidden/>
          </w:rPr>
          <w:fldChar w:fldCharType="begin"/>
        </w:r>
        <w:r w:rsidR="00011E1A">
          <w:rPr>
            <w:noProof/>
            <w:webHidden/>
          </w:rPr>
          <w:instrText xml:space="preserve"> PAGEREF _Toc496604939 \h </w:instrText>
        </w:r>
        <w:r w:rsidR="00011E1A">
          <w:rPr>
            <w:noProof/>
            <w:webHidden/>
          </w:rPr>
        </w:r>
        <w:r w:rsidR="00011E1A">
          <w:rPr>
            <w:noProof/>
            <w:webHidden/>
          </w:rPr>
          <w:fldChar w:fldCharType="separate"/>
        </w:r>
        <w:r w:rsidR="00011E1A">
          <w:rPr>
            <w:noProof/>
            <w:webHidden/>
          </w:rPr>
          <w:t>15</w:t>
        </w:r>
        <w:r w:rsidR="00011E1A">
          <w:rPr>
            <w:noProof/>
            <w:webHidden/>
          </w:rPr>
          <w:fldChar w:fldCharType="end"/>
        </w:r>
      </w:hyperlink>
    </w:p>
    <w:p w14:paraId="1550292F" w14:textId="77777777" w:rsidR="00011E1A" w:rsidRDefault="00984915">
      <w:pPr>
        <w:pStyle w:val="TOC3"/>
        <w:rPr>
          <w:rFonts w:eastAsiaTheme="minorEastAsia"/>
          <w:noProof/>
        </w:rPr>
      </w:pPr>
      <w:hyperlink w:anchor="_Toc496604940" w:history="1">
        <w:r w:rsidR="00011E1A" w:rsidRPr="00D9740F">
          <w:rPr>
            <w:rStyle w:val="Hyperlink"/>
            <w:noProof/>
          </w:rPr>
          <w:t>F.</w:t>
        </w:r>
        <w:r w:rsidR="00011E1A">
          <w:rPr>
            <w:rFonts w:eastAsiaTheme="minorEastAsia"/>
            <w:noProof/>
          </w:rPr>
          <w:tab/>
        </w:r>
        <w:r w:rsidR="00011E1A" w:rsidRPr="00D9740F">
          <w:rPr>
            <w:rStyle w:val="Hyperlink"/>
            <w:noProof/>
          </w:rPr>
          <w:t>Records and Information Management</w:t>
        </w:r>
        <w:r w:rsidR="00011E1A">
          <w:rPr>
            <w:noProof/>
            <w:webHidden/>
          </w:rPr>
          <w:tab/>
        </w:r>
        <w:r w:rsidR="00011E1A">
          <w:rPr>
            <w:noProof/>
            <w:webHidden/>
          </w:rPr>
          <w:fldChar w:fldCharType="begin"/>
        </w:r>
        <w:r w:rsidR="00011E1A">
          <w:rPr>
            <w:noProof/>
            <w:webHidden/>
          </w:rPr>
          <w:instrText xml:space="preserve"> PAGEREF _Toc496604940 \h </w:instrText>
        </w:r>
        <w:r w:rsidR="00011E1A">
          <w:rPr>
            <w:noProof/>
            <w:webHidden/>
          </w:rPr>
        </w:r>
        <w:r w:rsidR="00011E1A">
          <w:rPr>
            <w:noProof/>
            <w:webHidden/>
          </w:rPr>
          <w:fldChar w:fldCharType="separate"/>
        </w:r>
        <w:r w:rsidR="00011E1A">
          <w:rPr>
            <w:noProof/>
            <w:webHidden/>
          </w:rPr>
          <w:t>17</w:t>
        </w:r>
        <w:r w:rsidR="00011E1A">
          <w:rPr>
            <w:noProof/>
            <w:webHidden/>
          </w:rPr>
          <w:fldChar w:fldCharType="end"/>
        </w:r>
      </w:hyperlink>
    </w:p>
    <w:p w14:paraId="3F48B71B" w14:textId="77777777" w:rsidR="00011E1A" w:rsidRDefault="00984915">
      <w:pPr>
        <w:pStyle w:val="TOC3"/>
        <w:rPr>
          <w:rFonts w:eastAsiaTheme="minorEastAsia"/>
          <w:noProof/>
        </w:rPr>
      </w:pPr>
      <w:hyperlink w:anchor="_Toc496604941" w:history="1">
        <w:r w:rsidR="00011E1A" w:rsidRPr="00D9740F">
          <w:rPr>
            <w:rStyle w:val="Hyperlink"/>
            <w:noProof/>
          </w:rPr>
          <w:t>G.</w:t>
        </w:r>
        <w:r w:rsidR="00011E1A">
          <w:rPr>
            <w:rFonts w:eastAsiaTheme="minorEastAsia"/>
            <w:noProof/>
          </w:rPr>
          <w:tab/>
        </w:r>
        <w:r w:rsidR="00011E1A" w:rsidRPr="00D9740F">
          <w:rPr>
            <w:rStyle w:val="Hyperlink"/>
            <w:noProof/>
          </w:rPr>
          <w:t>Equipment and Supplies Management</w:t>
        </w:r>
        <w:r w:rsidR="00011E1A">
          <w:rPr>
            <w:noProof/>
            <w:webHidden/>
          </w:rPr>
          <w:tab/>
        </w:r>
        <w:r w:rsidR="00011E1A">
          <w:rPr>
            <w:noProof/>
            <w:webHidden/>
          </w:rPr>
          <w:fldChar w:fldCharType="begin"/>
        </w:r>
        <w:r w:rsidR="00011E1A">
          <w:rPr>
            <w:noProof/>
            <w:webHidden/>
          </w:rPr>
          <w:instrText xml:space="preserve"> PAGEREF _Toc496604941 \h </w:instrText>
        </w:r>
        <w:r w:rsidR="00011E1A">
          <w:rPr>
            <w:noProof/>
            <w:webHidden/>
          </w:rPr>
        </w:r>
        <w:r w:rsidR="00011E1A">
          <w:rPr>
            <w:noProof/>
            <w:webHidden/>
          </w:rPr>
          <w:fldChar w:fldCharType="separate"/>
        </w:r>
        <w:r w:rsidR="00011E1A">
          <w:rPr>
            <w:noProof/>
            <w:webHidden/>
          </w:rPr>
          <w:t>19</w:t>
        </w:r>
        <w:r w:rsidR="00011E1A">
          <w:rPr>
            <w:noProof/>
            <w:webHidden/>
          </w:rPr>
          <w:fldChar w:fldCharType="end"/>
        </w:r>
      </w:hyperlink>
    </w:p>
    <w:p w14:paraId="63A56823" w14:textId="77777777" w:rsidR="00011E1A" w:rsidRDefault="00984915">
      <w:pPr>
        <w:pStyle w:val="TOC3"/>
        <w:rPr>
          <w:rFonts w:eastAsiaTheme="minorEastAsia"/>
          <w:noProof/>
        </w:rPr>
      </w:pPr>
      <w:hyperlink w:anchor="_Toc496604942" w:history="1">
        <w:r w:rsidR="00011E1A" w:rsidRPr="00D9740F">
          <w:rPr>
            <w:rStyle w:val="Hyperlink"/>
            <w:noProof/>
          </w:rPr>
          <w:t>H.</w:t>
        </w:r>
        <w:r w:rsidR="00011E1A">
          <w:rPr>
            <w:rFonts w:eastAsiaTheme="minorEastAsia"/>
            <w:noProof/>
          </w:rPr>
          <w:tab/>
        </w:r>
        <w:r w:rsidR="00011E1A" w:rsidRPr="00D9740F">
          <w:rPr>
            <w:rStyle w:val="Hyperlink"/>
            <w:noProof/>
          </w:rPr>
          <w:t>Personnel</w:t>
        </w:r>
        <w:r w:rsidR="00011E1A">
          <w:rPr>
            <w:noProof/>
            <w:webHidden/>
          </w:rPr>
          <w:tab/>
        </w:r>
        <w:r w:rsidR="00011E1A">
          <w:rPr>
            <w:noProof/>
            <w:webHidden/>
          </w:rPr>
          <w:fldChar w:fldCharType="begin"/>
        </w:r>
        <w:r w:rsidR="00011E1A">
          <w:rPr>
            <w:noProof/>
            <w:webHidden/>
          </w:rPr>
          <w:instrText xml:space="preserve"> PAGEREF _Toc496604942 \h </w:instrText>
        </w:r>
        <w:r w:rsidR="00011E1A">
          <w:rPr>
            <w:noProof/>
            <w:webHidden/>
          </w:rPr>
        </w:r>
        <w:r w:rsidR="00011E1A">
          <w:rPr>
            <w:noProof/>
            <w:webHidden/>
          </w:rPr>
          <w:fldChar w:fldCharType="separate"/>
        </w:r>
        <w:r w:rsidR="00011E1A">
          <w:rPr>
            <w:noProof/>
            <w:webHidden/>
          </w:rPr>
          <w:t>22</w:t>
        </w:r>
        <w:r w:rsidR="00011E1A">
          <w:rPr>
            <w:noProof/>
            <w:webHidden/>
          </w:rPr>
          <w:fldChar w:fldCharType="end"/>
        </w:r>
      </w:hyperlink>
    </w:p>
    <w:p w14:paraId="5B99050B" w14:textId="77777777" w:rsidR="00011E1A" w:rsidRDefault="00984915">
      <w:pPr>
        <w:pStyle w:val="TOC3"/>
        <w:rPr>
          <w:rFonts w:eastAsiaTheme="minorEastAsia"/>
          <w:noProof/>
        </w:rPr>
      </w:pPr>
      <w:hyperlink w:anchor="_Toc496604943" w:history="1">
        <w:r w:rsidR="00011E1A" w:rsidRPr="00D9740F">
          <w:rPr>
            <w:rStyle w:val="Hyperlink"/>
            <w:noProof/>
          </w:rPr>
          <w:t>I.</w:t>
        </w:r>
        <w:r w:rsidR="00011E1A">
          <w:rPr>
            <w:rFonts w:eastAsiaTheme="minorEastAsia"/>
            <w:noProof/>
          </w:rPr>
          <w:tab/>
        </w:r>
        <w:r w:rsidR="00011E1A" w:rsidRPr="00D9740F">
          <w:rPr>
            <w:rStyle w:val="Hyperlink"/>
            <w:noProof/>
          </w:rPr>
          <w:t>Procurement</w:t>
        </w:r>
        <w:r w:rsidR="00011E1A">
          <w:rPr>
            <w:noProof/>
            <w:webHidden/>
          </w:rPr>
          <w:tab/>
        </w:r>
        <w:r w:rsidR="00011E1A">
          <w:rPr>
            <w:noProof/>
            <w:webHidden/>
          </w:rPr>
          <w:fldChar w:fldCharType="begin"/>
        </w:r>
        <w:r w:rsidR="00011E1A">
          <w:rPr>
            <w:noProof/>
            <w:webHidden/>
          </w:rPr>
          <w:instrText xml:space="preserve"> PAGEREF _Toc496604943 \h </w:instrText>
        </w:r>
        <w:r w:rsidR="00011E1A">
          <w:rPr>
            <w:noProof/>
            <w:webHidden/>
          </w:rPr>
        </w:r>
        <w:r w:rsidR="00011E1A">
          <w:rPr>
            <w:noProof/>
            <w:webHidden/>
          </w:rPr>
          <w:fldChar w:fldCharType="separate"/>
        </w:r>
        <w:r w:rsidR="00011E1A">
          <w:rPr>
            <w:noProof/>
            <w:webHidden/>
          </w:rPr>
          <w:t>24</w:t>
        </w:r>
        <w:r w:rsidR="00011E1A">
          <w:rPr>
            <w:noProof/>
            <w:webHidden/>
          </w:rPr>
          <w:fldChar w:fldCharType="end"/>
        </w:r>
      </w:hyperlink>
    </w:p>
    <w:p w14:paraId="18635A47" w14:textId="77777777" w:rsidR="00011E1A" w:rsidRDefault="00984915">
      <w:pPr>
        <w:pStyle w:val="TOC3"/>
        <w:rPr>
          <w:rFonts w:eastAsiaTheme="minorEastAsia"/>
          <w:noProof/>
        </w:rPr>
      </w:pPr>
      <w:hyperlink w:anchor="_Toc496604944" w:history="1">
        <w:r w:rsidR="00011E1A" w:rsidRPr="00D9740F">
          <w:rPr>
            <w:rStyle w:val="Hyperlink"/>
            <w:noProof/>
          </w:rPr>
          <w:t>J.</w:t>
        </w:r>
        <w:r w:rsidR="00011E1A">
          <w:rPr>
            <w:rFonts w:eastAsiaTheme="minorEastAsia"/>
            <w:noProof/>
          </w:rPr>
          <w:tab/>
        </w:r>
        <w:r w:rsidR="00011E1A" w:rsidRPr="00D9740F">
          <w:rPr>
            <w:rStyle w:val="Hyperlink"/>
            <w:noProof/>
          </w:rPr>
          <w:t>Indirect Costs</w:t>
        </w:r>
        <w:r w:rsidR="00011E1A">
          <w:rPr>
            <w:noProof/>
            <w:webHidden/>
          </w:rPr>
          <w:tab/>
        </w:r>
        <w:r w:rsidR="00011E1A">
          <w:rPr>
            <w:noProof/>
            <w:webHidden/>
          </w:rPr>
          <w:fldChar w:fldCharType="begin"/>
        </w:r>
        <w:r w:rsidR="00011E1A">
          <w:rPr>
            <w:noProof/>
            <w:webHidden/>
          </w:rPr>
          <w:instrText xml:space="preserve"> PAGEREF _Toc496604944 \h </w:instrText>
        </w:r>
        <w:r w:rsidR="00011E1A">
          <w:rPr>
            <w:noProof/>
            <w:webHidden/>
          </w:rPr>
        </w:r>
        <w:r w:rsidR="00011E1A">
          <w:rPr>
            <w:noProof/>
            <w:webHidden/>
          </w:rPr>
          <w:fldChar w:fldCharType="separate"/>
        </w:r>
        <w:r w:rsidR="00011E1A">
          <w:rPr>
            <w:noProof/>
            <w:webHidden/>
          </w:rPr>
          <w:t>27</w:t>
        </w:r>
        <w:r w:rsidR="00011E1A">
          <w:rPr>
            <w:noProof/>
            <w:webHidden/>
          </w:rPr>
          <w:fldChar w:fldCharType="end"/>
        </w:r>
      </w:hyperlink>
    </w:p>
    <w:p w14:paraId="368B231F" w14:textId="77777777" w:rsidR="00011E1A" w:rsidRDefault="00984915">
      <w:pPr>
        <w:pStyle w:val="TOC3"/>
        <w:rPr>
          <w:rFonts w:eastAsiaTheme="minorEastAsia"/>
          <w:noProof/>
        </w:rPr>
      </w:pPr>
      <w:hyperlink w:anchor="_Toc496604945" w:history="1">
        <w:r w:rsidR="00011E1A" w:rsidRPr="00D9740F">
          <w:rPr>
            <w:rStyle w:val="Hyperlink"/>
            <w:noProof/>
          </w:rPr>
          <w:t>K.</w:t>
        </w:r>
        <w:r w:rsidR="00011E1A">
          <w:rPr>
            <w:rFonts w:eastAsiaTheme="minorEastAsia"/>
            <w:noProof/>
          </w:rPr>
          <w:tab/>
        </w:r>
        <w:r w:rsidR="00011E1A" w:rsidRPr="00D9740F">
          <w:rPr>
            <w:rStyle w:val="Hyperlink"/>
            <w:noProof/>
          </w:rPr>
          <w:t>Charter School Authorization and Oversight</w:t>
        </w:r>
        <w:r w:rsidR="00011E1A">
          <w:rPr>
            <w:noProof/>
            <w:webHidden/>
          </w:rPr>
          <w:tab/>
        </w:r>
        <w:r w:rsidR="00011E1A">
          <w:rPr>
            <w:noProof/>
            <w:webHidden/>
          </w:rPr>
          <w:fldChar w:fldCharType="begin"/>
        </w:r>
        <w:r w:rsidR="00011E1A">
          <w:rPr>
            <w:noProof/>
            <w:webHidden/>
          </w:rPr>
          <w:instrText xml:space="preserve"> PAGEREF _Toc496604945 \h </w:instrText>
        </w:r>
        <w:r w:rsidR="00011E1A">
          <w:rPr>
            <w:noProof/>
            <w:webHidden/>
          </w:rPr>
        </w:r>
        <w:r w:rsidR="00011E1A">
          <w:rPr>
            <w:noProof/>
            <w:webHidden/>
          </w:rPr>
          <w:fldChar w:fldCharType="separate"/>
        </w:r>
        <w:r w:rsidR="00011E1A">
          <w:rPr>
            <w:noProof/>
            <w:webHidden/>
          </w:rPr>
          <w:t>29</w:t>
        </w:r>
        <w:r w:rsidR="00011E1A">
          <w:rPr>
            <w:noProof/>
            <w:webHidden/>
          </w:rPr>
          <w:fldChar w:fldCharType="end"/>
        </w:r>
      </w:hyperlink>
    </w:p>
    <w:p w14:paraId="19B54F79" w14:textId="1637CE3A" w:rsidR="00A50563" w:rsidRDefault="00D63B0D" w:rsidP="00E27914">
      <w:pPr>
        <w:rPr>
          <w:rFonts w:ascii="Calibri" w:eastAsia="Calibri" w:hAnsi="Calibri" w:cs="Times New Roman"/>
          <w:b/>
          <w:bCs/>
        </w:rPr>
      </w:pPr>
      <w:r>
        <w:rPr>
          <w:rFonts w:ascii="Calibri" w:eastAsia="Calibri" w:hAnsi="Calibri" w:cs="Times New Roman"/>
          <w:b/>
          <w:bCs/>
        </w:rPr>
        <w:fldChar w:fldCharType="end"/>
      </w:r>
    </w:p>
    <w:p w14:paraId="5571D92F" w14:textId="77777777" w:rsidR="00A50563" w:rsidRDefault="00A50563" w:rsidP="00E27914">
      <w:pPr>
        <w:rPr>
          <w:rFonts w:ascii="Calibri" w:eastAsia="Calibri" w:hAnsi="Calibri" w:cs="Times New Roman"/>
          <w:b/>
          <w:bCs/>
        </w:rPr>
      </w:pPr>
    </w:p>
    <w:p w14:paraId="0A7718FD" w14:textId="77777777" w:rsidR="00A50563" w:rsidRDefault="00A50563">
      <w:pPr>
        <w:rPr>
          <w:rFonts w:ascii="Calibri" w:eastAsia="Calibri" w:hAnsi="Calibri" w:cs="Times New Roman"/>
          <w:b/>
          <w:bCs/>
        </w:rPr>
      </w:pPr>
      <w:r>
        <w:rPr>
          <w:rFonts w:ascii="Calibri" w:eastAsia="Calibri" w:hAnsi="Calibri" w:cs="Times New Roman"/>
          <w:b/>
          <w:bCs/>
        </w:rPr>
        <w:br w:type="page"/>
      </w:r>
    </w:p>
    <w:p w14:paraId="589303B4" w14:textId="77777777" w:rsidR="00E12566" w:rsidRPr="00733827" w:rsidRDefault="00E12566" w:rsidP="00E12566">
      <w:pPr>
        <w:pStyle w:val="Heading2"/>
        <w:rPr>
          <w:rFonts w:eastAsia="Times New Roman"/>
        </w:rPr>
      </w:pPr>
      <w:bookmarkStart w:id="14" w:name="_Toc496602615"/>
      <w:r w:rsidRPr="00733827">
        <w:rPr>
          <w:rFonts w:eastAsia="Times New Roman"/>
        </w:rPr>
        <w:lastRenderedPageBreak/>
        <w:t xml:space="preserve">Office of </w:t>
      </w:r>
      <w:r>
        <w:rPr>
          <w:rFonts w:eastAsia="Times New Roman"/>
        </w:rPr>
        <w:t>Elementary and Secondary Education (OESE)</w:t>
      </w:r>
      <w:r w:rsidRPr="00733827">
        <w:rPr>
          <w:rFonts w:eastAsia="Times New Roman"/>
        </w:rPr>
        <w:t xml:space="preserve"> Performance Review</w:t>
      </w:r>
      <w:bookmarkEnd w:id="14"/>
    </w:p>
    <w:p w14:paraId="1B01F41F" w14:textId="77777777" w:rsidR="00E12566" w:rsidRPr="00E27914" w:rsidRDefault="00E12566" w:rsidP="00E12566">
      <w:pPr>
        <w:rPr>
          <w:rFonts w:ascii="Calibri" w:eastAsia="Calibri" w:hAnsi="Calibri" w:cs="Times New Roman"/>
          <w:b/>
          <w:bCs/>
        </w:rPr>
      </w:pPr>
    </w:p>
    <w:p w14:paraId="34FF1A09" w14:textId="77777777" w:rsidR="00E12566" w:rsidRPr="00E27914" w:rsidRDefault="00E12566" w:rsidP="00E12566">
      <w:pPr>
        <w:widowControl/>
        <w:spacing w:after="200" w:line="276" w:lineRule="auto"/>
        <w:rPr>
          <w:rFonts w:ascii="Calibri" w:eastAsia="Calibri" w:hAnsi="Calibri" w:cs="Times New Roman"/>
        </w:rPr>
      </w:pPr>
      <w:r w:rsidRPr="00E27914">
        <w:rPr>
          <w:rFonts w:ascii="Calibri" w:eastAsia="Calibri" w:hAnsi="Calibri" w:cs="Times New Roman"/>
        </w:rPr>
        <w:t xml:space="preserve">The </w:t>
      </w:r>
      <w:r>
        <w:rPr>
          <w:rFonts w:ascii="Calibri" w:eastAsia="Calibri" w:hAnsi="Calibri" w:cs="Times New Roman"/>
        </w:rPr>
        <w:t>Office of Elementary and Secondary Education</w:t>
      </w:r>
      <w:r w:rsidRPr="00E27914">
        <w:rPr>
          <w:rFonts w:ascii="Calibri" w:eastAsia="Calibri" w:hAnsi="Calibri" w:cs="Times New Roman"/>
        </w:rPr>
        <w:t xml:space="preserve"> (O</w:t>
      </w:r>
      <w:r>
        <w:rPr>
          <w:rFonts w:ascii="Calibri" w:eastAsia="Calibri" w:hAnsi="Calibri" w:cs="Times New Roman"/>
        </w:rPr>
        <w:t>ESE</w:t>
      </w:r>
      <w:r w:rsidRPr="00E27914">
        <w:rPr>
          <w:rFonts w:ascii="Calibri" w:eastAsia="Calibri" w:hAnsi="Calibri" w:cs="Times New Roman"/>
        </w:rPr>
        <w:t>) is committed to supporting States as they implement Federal grant programs. Part of this commitment includes a performance review process designed to not only address the O</w:t>
      </w:r>
      <w:r>
        <w:rPr>
          <w:rFonts w:ascii="Calibri" w:eastAsia="Calibri" w:hAnsi="Calibri" w:cs="Times New Roman"/>
        </w:rPr>
        <w:t>E</w:t>
      </w:r>
      <w:r w:rsidRPr="00E27914">
        <w:rPr>
          <w:rFonts w:ascii="Calibri" w:eastAsia="Calibri" w:hAnsi="Calibri" w:cs="Times New Roman"/>
        </w:rPr>
        <w:t>S</w:t>
      </w:r>
      <w:r>
        <w:rPr>
          <w:rFonts w:ascii="Calibri" w:eastAsia="Calibri" w:hAnsi="Calibri" w:cs="Times New Roman"/>
        </w:rPr>
        <w:t>E</w:t>
      </w:r>
      <w:r w:rsidRPr="00E27914">
        <w:rPr>
          <w:rFonts w:ascii="Calibri" w:eastAsia="Calibri" w:hAnsi="Calibri" w:cs="Times New Roman"/>
        </w:rPr>
        <w:t xml:space="preserve">’s responsibilities for fiscal and programmatic oversight, but to also identify areas in which States need assistance and support to meet their goals and obligations. </w:t>
      </w:r>
    </w:p>
    <w:p w14:paraId="39969DC4" w14:textId="77777777" w:rsidR="00E12566" w:rsidRPr="00E27914" w:rsidRDefault="00E12566" w:rsidP="00E12566">
      <w:pPr>
        <w:widowControl/>
        <w:spacing w:after="200" w:line="276" w:lineRule="auto"/>
        <w:rPr>
          <w:rFonts w:ascii="Calibri" w:eastAsia="Calibri" w:hAnsi="Calibri" w:cs="Times New Roman"/>
        </w:rPr>
      </w:pPr>
      <w:r w:rsidRPr="00E27914">
        <w:rPr>
          <w:rFonts w:ascii="Calibri" w:eastAsia="Calibri" w:hAnsi="Calibri" w:cs="Times New Roman"/>
        </w:rPr>
        <w:t>The goals of the O</w:t>
      </w:r>
      <w:r>
        <w:rPr>
          <w:rFonts w:ascii="Calibri" w:eastAsia="Calibri" w:hAnsi="Calibri" w:cs="Times New Roman"/>
        </w:rPr>
        <w:t>E</w:t>
      </w:r>
      <w:r w:rsidRPr="00E27914">
        <w:rPr>
          <w:rFonts w:ascii="Calibri" w:eastAsia="Calibri" w:hAnsi="Calibri" w:cs="Times New Roman"/>
        </w:rPr>
        <w:t>S</w:t>
      </w:r>
      <w:r>
        <w:rPr>
          <w:rFonts w:ascii="Calibri" w:eastAsia="Calibri" w:hAnsi="Calibri" w:cs="Times New Roman"/>
        </w:rPr>
        <w:t>E</w:t>
      </w:r>
      <w:r w:rsidRPr="00E27914">
        <w:rPr>
          <w:rFonts w:ascii="Calibri" w:eastAsia="Calibri" w:hAnsi="Calibri" w:cs="Times New Roman"/>
        </w:rPr>
        <w:t xml:space="preserve"> performance review process are to conduct a State-centered, performance-focused review of O</w:t>
      </w:r>
      <w:r>
        <w:rPr>
          <w:rFonts w:ascii="Calibri" w:eastAsia="Calibri" w:hAnsi="Calibri" w:cs="Times New Roman"/>
        </w:rPr>
        <w:t>E</w:t>
      </w:r>
      <w:r w:rsidRPr="00E27914">
        <w:rPr>
          <w:rFonts w:ascii="Calibri" w:eastAsia="Calibri" w:hAnsi="Calibri" w:cs="Times New Roman"/>
        </w:rPr>
        <w:t>S</w:t>
      </w:r>
      <w:r>
        <w:rPr>
          <w:rFonts w:ascii="Calibri" w:eastAsia="Calibri" w:hAnsi="Calibri" w:cs="Times New Roman"/>
        </w:rPr>
        <w:t>E</w:t>
      </w:r>
      <w:r w:rsidRPr="00E27914">
        <w:rPr>
          <w:rFonts w:ascii="Calibri" w:eastAsia="Calibri" w:hAnsi="Calibri" w:cs="Times New Roman"/>
        </w:rPr>
        <w:t xml:space="preserve"> programs (</w:t>
      </w:r>
      <w:r w:rsidRPr="009212FF">
        <w:rPr>
          <w:rFonts w:ascii="Calibri" w:eastAsia="Calibri" w:hAnsi="Calibri" w:cs="Times New Roman"/>
          <w:highlight w:val="yellow"/>
        </w:rPr>
        <w:t>Include Applicable Programs here)</w:t>
      </w:r>
      <w:r w:rsidRPr="00E27914">
        <w:rPr>
          <w:rFonts w:ascii="Calibri" w:eastAsia="Calibri" w:hAnsi="Calibri" w:cs="Times New Roman"/>
        </w:rPr>
        <w:t xml:space="preserve"> through a single, streamlined process that results in improved and strengthened partnerships between the United States Department of Education (the Department) and States and encourages States to develop and effectively implement integrated and coherent consolidated State plans. To accomplish these goals, the O</w:t>
      </w:r>
      <w:r>
        <w:rPr>
          <w:rFonts w:ascii="Calibri" w:eastAsia="Calibri" w:hAnsi="Calibri" w:cs="Times New Roman"/>
        </w:rPr>
        <w:t>ESE</w:t>
      </w:r>
      <w:r w:rsidRPr="00E27914">
        <w:rPr>
          <w:rFonts w:ascii="Calibri" w:eastAsia="Calibri" w:hAnsi="Calibri" w:cs="Times New Roman"/>
        </w:rPr>
        <w:t xml:space="preserve"> performance review process is organized by areas, which reflect the programmatic and fiscal requirements and priorities of O</w:t>
      </w:r>
      <w:r>
        <w:rPr>
          <w:rFonts w:ascii="Calibri" w:eastAsia="Calibri" w:hAnsi="Calibri" w:cs="Times New Roman"/>
        </w:rPr>
        <w:t>ESE</w:t>
      </w:r>
      <w:r w:rsidRPr="00E27914">
        <w:rPr>
          <w:rFonts w:ascii="Calibri" w:eastAsia="Calibri" w:hAnsi="Calibri" w:cs="Times New Roman"/>
        </w:rPr>
        <w:t xml:space="preserve"> programs. </w:t>
      </w:r>
    </w:p>
    <w:p w14:paraId="622F4184" w14:textId="77777777" w:rsidR="00E12566" w:rsidRPr="00E27914" w:rsidRDefault="00E12566" w:rsidP="00E12566">
      <w:pPr>
        <w:widowControl/>
        <w:spacing w:after="200" w:line="276" w:lineRule="auto"/>
        <w:rPr>
          <w:rFonts w:ascii="Calibri" w:eastAsia="Calibri" w:hAnsi="Calibri" w:cs="Times New Roman"/>
        </w:rPr>
      </w:pPr>
      <w:r w:rsidRPr="00E27914">
        <w:rPr>
          <w:rFonts w:ascii="Calibri" w:eastAsia="Calibri" w:hAnsi="Calibri" w:cs="Times New Roman"/>
        </w:rPr>
        <w:t xml:space="preserve">The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programs listed above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Every Student Succeeds Act (ESSA).  </w:t>
      </w:r>
    </w:p>
    <w:p w14:paraId="49F15293" w14:textId="5E3F2A50" w:rsidR="00E12566" w:rsidRDefault="00E12566" w:rsidP="00E12566">
      <w:pPr>
        <w:widowControl/>
        <w:spacing w:after="200" w:line="276" w:lineRule="auto"/>
        <w:rPr>
          <w:rFonts w:ascii="Calibri" w:eastAsia="Calibri" w:hAnsi="Calibri" w:cs="Times New Roman"/>
        </w:rPr>
      </w:pPr>
      <w:r w:rsidRPr="00DD5BB0">
        <w:rPr>
          <w:rFonts w:ascii="Calibri" w:eastAsia="Calibri" w:hAnsi="Calibri" w:cs="Times New Roman"/>
        </w:rPr>
        <w:t>The O</w:t>
      </w:r>
      <w:r>
        <w:rPr>
          <w:rFonts w:ascii="Calibri" w:eastAsia="Calibri" w:hAnsi="Calibri" w:cs="Times New Roman"/>
        </w:rPr>
        <w:t>E</w:t>
      </w:r>
      <w:r w:rsidRPr="00DD5BB0">
        <w:rPr>
          <w:rFonts w:ascii="Calibri" w:eastAsia="Calibri" w:hAnsi="Calibri" w:cs="Times New Roman"/>
        </w:rPr>
        <w:t>S</w:t>
      </w:r>
      <w:r>
        <w:rPr>
          <w:rFonts w:ascii="Calibri" w:eastAsia="Calibri" w:hAnsi="Calibri" w:cs="Times New Roman"/>
        </w:rPr>
        <w:t>E</w:t>
      </w:r>
      <w:r w:rsidRPr="00DD5BB0">
        <w:rPr>
          <w:rFonts w:ascii="Calibri" w:eastAsia="Calibri" w:hAnsi="Calibri" w:cs="Times New Roman"/>
        </w:rPr>
        <w:t xml:space="preserve"> </w:t>
      </w:r>
      <w:r>
        <w:rPr>
          <w:rFonts w:ascii="Calibri" w:eastAsia="Calibri" w:hAnsi="Calibri" w:cs="Times New Roman"/>
        </w:rPr>
        <w:t>performance</w:t>
      </w:r>
      <w:r w:rsidRPr="00DD5BB0">
        <w:rPr>
          <w:rFonts w:ascii="Calibri" w:eastAsia="Calibri" w:hAnsi="Calibri" w:cs="Times New Roman"/>
        </w:rPr>
        <w:t xml:space="preserve"> review is comprised of a self-assessment and an on-site or desk review. The self-assessment and on-site or desk review protocols are organized by domains and sections that reflect fiscal and some programmatic requirements of O</w:t>
      </w:r>
      <w:r>
        <w:rPr>
          <w:rFonts w:ascii="Calibri" w:eastAsia="Calibri" w:hAnsi="Calibri" w:cs="Times New Roman"/>
        </w:rPr>
        <w:t>ESE</w:t>
      </w:r>
      <w:r w:rsidRPr="00DD5BB0">
        <w:rPr>
          <w:rFonts w:ascii="Calibri" w:eastAsia="Calibri" w:hAnsi="Calibri" w:cs="Times New Roman"/>
        </w:rPr>
        <w:t xml:space="preserve"> programs </w:t>
      </w:r>
      <w:r>
        <w:rPr>
          <w:rFonts w:ascii="Calibri" w:eastAsia="Calibri" w:hAnsi="Calibri" w:cs="Times New Roman"/>
        </w:rPr>
        <w:t>(</w:t>
      </w:r>
      <w:r w:rsidRPr="00AA2326">
        <w:rPr>
          <w:rFonts w:ascii="Calibri" w:eastAsia="Calibri" w:hAnsi="Calibri" w:cs="Times New Roman"/>
          <w:highlight w:val="yellow"/>
        </w:rPr>
        <w:t>Include Applicable Programs here</w:t>
      </w:r>
      <w:r w:rsidRPr="00DD5BB0">
        <w:rPr>
          <w:rFonts w:ascii="Calibri" w:eastAsia="Calibri" w:hAnsi="Calibri" w:cs="Times New Roman"/>
        </w:rPr>
        <w:t>).</w:t>
      </w:r>
      <w:r>
        <w:rPr>
          <w:rFonts w:ascii="Calibri" w:eastAsia="Calibri" w:hAnsi="Calibri" w:cs="Times New Roman"/>
        </w:rPr>
        <w:t xml:space="preserve">  For each section t</w:t>
      </w:r>
      <w:r w:rsidRPr="00E27914">
        <w:rPr>
          <w:rFonts w:ascii="Calibri" w:eastAsia="Calibri" w:hAnsi="Calibri" w:cs="Times New Roman"/>
        </w:rPr>
        <w:t>here is a list of suggested participants</w:t>
      </w:r>
      <w:r>
        <w:rPr>
          <w:rFonts w:ascii="Calibri" w:eastAsia="Calibri" w:hAnsi="Calibri" w:cs="Times New Roman"/>
        </w:rPr>
        <w:t>, although because organizations may</w:t>
      </w:r>
      <w:r w:rsidRPr="00E27914">
        <w:rPr>
          <w:rFonts w:ascii="Calibri" w:eastAsia="Calibri" w:hAnsi="Calibri" w:cs="Times New Roman"/>
        </w:rPr>
        <w:t xml:space="preserve"> structure </w:t>
      </w:r>
      <w:r>
        <w:rPr>
          <w:rFonts w:ascii="Calibri" w:eastAsia="Calibri" w:hAnsi="Calibri" w:cs="Times New Roman"/>
        </w:rPr>
        <w:t>their program offices</w:t>
      </w:r>
      <w:r w:rsidRPr="00E27914">
        <w:rPr>
          <w:rFonts w:ascii="Calibri" w:eastAsia="Calibri" w:hAnsi="Calibri" w:cs="Times New Roman"/>
        </w:rPr>
        <w:t xml:space="preserve"> in different manners, participants</w:t>
      </w:r>
      <w:r>
        <w:rPr>
          <w:rFonts w:ascii="Calibri" w:eastAsia="Calibri" w:hAnsi="Calibri" w:cs="Times New Roman"/>
        </w:rPr>
        <w:t xml:space="preserve"> may need to be adjusted</w:t>
      </w:r>
      <w:r w:rsidRPr="00E27914">
        <w:rPr>
          <w:rFonts w:ascii="Calibri" w:eastAsia="Calibri" w:hAnsi="Calibri" w:cs="Times New Roman"/>
        </w:rPr>
        <w:t xml:space="preserve"> accordingly.</w:t>
      </w:r>
    </w:p>
    <w:p w14:paraId="384722B8" w14:textId="77777777" w:rsidR="00E12566" w:rsidRDefault="00E12566">
      <w:pPr>
        <w:rPr>
          <w:rFonts w:ascii="Calibri" w:eastAsia="Calibri" w:hAnsi="Calibri" w:cs="Times New Roman"/>
        </w:rPr>
      </w:pPr>
      <w:r>
        <w:rPr>
          <w:rFonts w:ascii="Calibri" w:eastAsia="Calibri" w:hAnsi="Calibri" w:cs="Times New Roman"/>
        </w:rPr>
        <w:br w:type="page"/>
      </w:r>
    </w:p>
    <w:p w14:paraId="2B4A58D8" w14:textId="77777777" w:rsidR="00E12566" w:rsidRPr="00E27914" w:rsidRDefault="00E12566" w:rsidP="00E12566">
      <w:pPr>
        <w:widowControl/>
        <w:spacing w:after="200" w:line="276" w:lineRule="auto"/>
        <w:rPr>
          <w:rFonts w:ascii="Calibri" w:eastAsia="Calibri" w:hAnsi="Calibri" w:cs="Times New Roman"/>
        </w:rPr>
      </w:pPr>
    </w:p>
    <w:p w14:paraId="2E2F7C6E" w14:textId="60DE6387" w:rsidR="00E27914" w:rsidRDefault="00E27914" w:rsidP="00E27914">
      <w:pPr>
        <w:rPr>
          <w:rFonts w:asciiTheme="majorHAnsi" w:hAnsiTheme="majorHAnsi" w:cstheme="majorBidi"/>
          <w:color w:val="4F81BD" w:themeColor="accent1"/>
          <w:sz w:val="26"/>
          <w:szCs w:val="26"/>
        </w:rPr>
      </w:pPr>
    </w:p>
    <w:p w14:paraId="0D2F3D0E" w14:textId="13E692F8" w:rsidR="004473AD" w:rsidRDefault="004473AD" w:rsidP="004473AD">
      <w:pPr>
        <w:pStyle w:val="Heading2"/>
        <w:rPr>
          <w:rFonts w:eastAsia="Times New Roman"/>
        </w:rPr>
      </w:pPr>
      <w:bookmarkStart w:id="15" w:name="_Toc496080007"/>
      <w:bookmarkStart w:id="16" w:name="_Toc496081196"/>
      <w:bookmarkStart w:id="17" w:name="_Toc496604934"/>
      <w:r w:rsidRPr="003938CE">
        <w:rPr>
          <w:rFonts w:eastAsia="Times New Roman"/>
        </w:rPr>
        <w:t>Financial Management and Cross-Cutting Requirement Domain</w:t>
      </w:r>
      <w:bookmarkEnd w:id="7"/>
      <w:bookmarkEnd w:id="8"/>
      <w:bookmarkEnd w:id="9"/>
      <w:bookmarkEnd w:id="10"/>
      <w:bookmarkEnd w:id="11"/>
      <w:bookmarkEnd w:id="12"/>
      <w:bookmarkEnd w:id="15"/>
      <w:bookmarkEnd w:id="16"/>
      <w:bookmarkEnd w:id="17"/>
    </w:p>
    <w:p w14:paraId="583F3342" w14:textId="77777777" w:rsidR="002F0FA1" w:rsidRPr="002F0FA1" w:rsidRDefault="002F0FA1" w:rsidP="002F0FA1">
      <w:bookmarkStart w:id="18" w:name="_Toc495588762"/>
      <w:bookmarkStart w:id="19" w:name="_Toc495589721"/>
    </w:p>
    <w:p w14:paraId="394F296A" w14:textId="1F529593" w:rsidR="00225529" w:rsidRPr="00FF7E72" w:rsidRDefault="00225529" w:rsidP="00932C77">
      <w:pPr>
        <w:pStyle w:val="Heading3"/>
        <w:numPr>
          <w:ilvl w:val="0"/>
          <w:numId w:val="9"/>
        </w:numPr>
        <w:ind w:left="360"/>
      </w:pPr>
      <w:bookmarkStart w:id="20" w:name="_Toc495657383"/>
      <w:bookmarkStart w:id="21" w:name="_Toc495667386"/>
      <w:bookmarkStart w:id="22" w:name="_Toc495667590"/>
      <w:bookmarkStart w:id="23" w:name="_Toc496080008"/>
      <w:bookmarkStart w:id="24" w:name="_Toc496081197"/>
      <w:bookmarkStart w:id="25" w:name="_Toc496604935"/>
      <w:r w:rsidRPr="003938CE">
        <w:t>Accounting</w:t>
      </w:r>
      <w:r w:rsidRPr="00FF7E72">
        <w:t xml:space="preserve"> </w:t>
      </w:r>
      <w:r w:rsidRPr="003938CE">
        <w:t>Systems</w:t>
      </w:r>
      <w:r w:rsidRPr="00FF7E72">
        <w:t xml:space="preserve"> </w:t>
      </w:r>
      <w:r w:rsidRPr="003938CE">
        <w:t>and</w:t>
      </w:r>
      <w:r w:rsidRPr="00FF7E72">
        <w:t xml:space="preserve"> </w:t>
      </w:r>
      <w:r w:rsidRPr="003938CE">
        <w:t>Fiscal</w:t>
      </w:r>
      <w:r w:rsidRPr="00FF7E72">
        <w:t xml:space="preserve"> </w:t>
      </w:r>
      <w:r w:rsidRPr="003938CE">
        <w:t>Controls</w:t>
      </w:r>
      <w:bookmarkEnd w:id="18"/>
      <w:bookmarkEnd w:id="19"/>
      <w:bookmarkEnd w:id="20"/>
      <w:bookmarkEnd w:id="21"/>
      <w:bookmarkEnd w:id="22"/>
      <w:bookmarkEnd w:id="23"/>
      <w:bookmarkEnd w:id="24"/>
      <w:bookmarkEnd w:id="25"/>
    </w:p>
    <w:p w14:paraId="32FCCAB3" w14:textId="77777777" w:rsidR="00225529" w:rsidRDefault="00225529"/>
    <w:p w14:paraId="5CE424F4" w14:textId="77777777" w:rsidR="00316B79" w:rsidRPr="009063A7" w:rsidRDefault="00316B79" w:rsidP="00316B79">
      <w:pPr>
        <w:ind w:right="203"/>
        <w:rPr>
          <w:rFonts w:asciiTheme="majorHAnsi" w:hAnsiTheme="majorHAnsi"/>
          <w:spacing w:val="-1"/>
          <w:sz w:val="20"/>
          <w:szCs w:val="20"/>
        </w:rPr>
      </w:pPr>
      <w:r w:rsidRPr="009063A7">
        <w:rPr>
          <w:rFonts w:asciiTheme="majorHAnsi" w:hAnsiTheme="majorHAnsi"/>
          <w:spacing w:val="-1"/>
          <w:sz w:val="20"/>
          <w:szCs w:val="20"/>
        </w:rPr>
        <w:t>EDGAR</w:t>
      </w:r>
    </w:p>
    <w:p w14:paraId="376A8A78" w14:textId="77777777" w:rsidR="00316B79" w:rsidRDefault="00984915" w:rsidP="00316B79">
      <w:pPr>
        <w:pStyle w:val="TableParagraph"/>
        <w:rPr>
          <w:rStyle w:val="Hyperlink"/>
          <w:rFonts w:asciiTheme="majorHAnsi" w:hAnsiTheme="majorHAnsi"/>
          <w:sz w:val="20"/>
        </w:rPr>
      </w:pPr>
      <w:hyperlink r:id="rId11" w:history="1">
        <w:r w:rsidR="00316B79" w:rsidRPr="00627363">
          <w:rPr>
            <w:rStyle w:val="Hyperlink"/>
            <w:rFonts w:asciiTheme="majorHAnsi" w:hAnsiTheme="majorHAnsi"/>
            <w:sz w:val="20"/>
          </w:rPr>
          <w:t>34</w:t>
        </w:r>
        <w:r w:rsidR="00316B79" w:rsidRPr="00627363">
          <w:rPr>
            <w:rStyle w:val="Hyperlink"/>
            <w:rFonts w:asciiTheme="majorHAnsi" w:hAnsiTheme="majorHAnsi"/>
            <w:spacing w:val="-6"/>
            <w:sz w:val="20"/>
          </w:rPr>
          <w:t xml:space="preserve"> </w:t>
        </w:r>
        <w:r w:rsidR="00316B79" w:rsidRPr="00627363">
          <w:rPr>
            <w:rStyle w:val="Hyperlink"/>
            <w:rFonts w:asciiTheme="majorHAnsi" w:hAnsiTheme="majorHAnsi"/>
            <w:spacing w:val="-1"/>
            <w:sz w:val="20"/>
          </w:rPr>
          <w:t>C.F.R.</w:t>
        </w:r>
        <w:r w:rsidR="00316B79" w:rsidRPr="00627363">
          <w:rPr>
            <w:rStyle w:val="Hyperlink"/>
            <w:rFonts w:asciiTheme="majorHAnsi" w:hAnsiTheme="majorHAnsi"/>
            <w:spacing w:val="-4"/>
            <w:sz w:val="20"/>
          </w:rPr>
          <w:t xml:space="preserve"> </w:t>
        </w:r>
        <w:r w:rsidR="00316B79" w:rsidRPr="00627363">
          <w:rPr>
            <w:rStyle w:val="Hyperlink"/>
            <w:rFonts w:asciiTheme="majorHAnsi" w:hAnsiTheme="majorHAnsi"/>
            <w:sz w:val="20"/>
          </w:rPr>
          <w:t>76.702</w:t>
        </w:r>
      </w:hyperlink>
    </w:p>
    <w:p w14:paraId="32B078D5" w14:textId="77777777" w:rsidR="00316B79" w:rsidRDefault="00316B79" w:rsidP="00693ADC">
      <w:pPr>
        <w:ind w:right="203"/>
        <w:rPr>
          <w:rFonts w:asciiTheme="majorHAnsi" w:hAnsiTheme="majorHAnsi"/>
          <w:spacing w:val="-1"/>
          <w:sz w:val="20"/>
          <w:szCs w:val="20"/>
        </w:rPr>
      </w:pPr>
    </w:p>
    <w:p w14:paraId="6B230B1B" w14:textId="008A8214" w:rsidR="00225529" w:rsidRPr="009063A7" w:rsidRDefault="00225529" w:rsidP="00693ADC">
      <w:pPr>
        <w:ind w:right="203"/>
        <w:rPr>
          <w:rFonts w:asciiTheme="majorHAnsi" w:hAnsiTheme="majorHAnsi"/>
          <w:spacing w:val="-1"/>
          <w:sz w:val="20"/>
          <w:szCs w:val="20"/>
        </w:rPr>
      </w:pPr>
      <w:r w:rsidRPr="009063A7">
        <w:rPr>
          <w:rFonts w:asciiTheme="majorHAnsi" w:hAnsiTheme="majorHAnsi"/>
          <w:spacing w:val="-1"/>
          <w:sz w:val="20"/>
          <w:szCs w:val="20"/>
        </w:rPr>
        <w:t>Uniform Guidance</w:t>
      </w:r>
    </w:p>
    <w:p w14:paraId="3A6DF1FC" w14:textId="77777777" w:rsidR="00225529" w:rsidRPr="003938CE" w:rsidRDefault="00984915" w:rsidP="00693ADC">
      <w:pPr>
        <w:pStyle w:val="TableParagraph"/>
        <w:ind w:right="2178"/>
        <w:rPr>
          <w:rFonts w:asciiTheme="majorHAnsi" w:eastAsia="Times New Roman" w:hAnsiTheme="majorHAnsi" w:cs="Times New Roman"/>
          <w:sz w:val="20"/>
          <w:szCs w:val="20"/>
        </w:rPr>
      </w:pPr>
      <w:hyperlink r:id="rId12" w:anchor="se2.1.200_1302" w:history="1">
        <w:r w:rsidR="00225529" w:rsidRPr="00627363">
          <w:rPr>
            <w:rStyle w:val="Hyperlink"/>
            <w:rFonts w:asciiTheme="majorHAnsi" w:hAnsiTheme="majorHAnsi"/>
            <w:sz w:val="20"/>
          </w:rPr>
          <w:t>2</w:t>
        </w:r>
        <w:r w:rsidR="00225529" w:rsidRPr="00627363">
          <w:rPr>
            <w:rStyle w:val="Hyperlink"/>
            <w:rFonts w:asciiTheme="majorHAnsi" w:hAnsiTheme="majorHAnsi"/>
            <w:spacing w:val="-6"/>
            <w:sz w:val="20"/>
          </w:rPr>
          <w:t xml:space="preserve"> </w:t>
        </w:r>
        <w:r w:rsidR="00225529" w:rsidRPr="00627363">
          <w:rPr>
            <w:rStyle w:val="Hyperlink"/>
            <w:rFonts w:asciiTheme="majorHAnsi" w:hAnsiTheme="majorHAnsi"/>
            <w:spacing w:val="-1"/>
            <w:sz w:val="20"/>
          </w:rPr>
          <w:t>C.F.R.</w:t>
        </w:r>
        <w:r w:rsidR="00225529" w:rsidRPr="00627363">
          <w:rPr>
            <w:rStyle w:val="Hyperlink"/>
            <w:rFonts w:asciiTheme="majorHAnsi" w:hAnsiTheme="majorHAnsi"/>
            <w:spacing w:val="-5"/>
            <w:sz w:val="20"/>
          </w:rPr>
          <w:t xml:space="preserve"> </w:t>
        </w:r>
        <w:r w:rsidR="00225529" w:rsidRPr="00627363">
          <w:rPr>
            <w:rStyle w:val="Hyperlink"/>
            <w:rFonts w:asciiTheme="majorHAnsi" w:hAnsiTheme="majorHAnsi"/>
            <w:sz w:val="20"/>
          </w:rPr>
          <w:t>200.302</w:t>
        </w:r>
      </w:hyperlink>
    </w:p>
    <w:p w14:paraId="26E92F09" w14:textId="77777777" w:rsidR="00225529" w:rsidRPr="003938CE" w:rsidRDefault="00225529" w:rsidP="00225529">
      <w:pPr>
        <w:pStyle w:val="TableParagraph"/>
        <w:spacing w:before="11"/>
        <w:rPr>
          <w:rFonts w:asciiTheme="majorHAnsi" w:eastAsia="Times New Roman" w:hAnsiTheme="majorHAnsi" w:cs="Times New Roman"/>
          <w:b/>
          <w:bCs/>
          <w:sz w:val="19"/>
          <w:szCs w:val="19"/>
        </w:rPr>
      </w:pPr>
    </w:p>
    <w:p w14:paraId="21ECD41B" w14:textId="77777777" w:rsidR="00225529" w:rsidRDefault="00225529" w:rsidP="00225529">
      <w:pPr>
        <w:pStyle w:val="TableParagraph"/>
        <w:ind w:left="102"/>
        <w:rPr>
          <w:rStyle w:val="Hyperlink"/>
          <w:rFonts w:asciiTheme="majorHAnsi" w:hAnsiTheme="majorHAnsi"/>
          <w:sz w:val="20"/>
        </w:rPr>
      </w:pPr>
    </w:p>
    <w:p w14:paraId="237E257E" w14:textId="16242D95" w:rsidR="00225529" w:rsidRDefault="00225529" w:rsidP="00F20B11">
      <w:pPr>
        <w:rPr>
          <w:rFonts w:asciiTheme="majorHAnsi" w:hAnsiTheme="majorHAnsi"/>
          <w:spacing w:val="-1"/>
          <w:sz w:val="20"/>
        </w:rPr>
      </w:pPr>
      <w:r w:rsidRPr="00F20B11">
        <w:rPr>
          <w:rFonts w:ascii="Cambria" w:hAnsi="Cambria"/>
          <w:spacing w:val="-1"/>
          <w:sz w:val="20"/>
          <w:szCs w:val="20"/>
          <w:u w:val="single"/>
        </w:rPr>
        <w:t>Description:</w:t>
      </w:r>
      <w:r w:rsidRPr="003938CE">
        <w:rPr>
          <w:rFonts w:asciiTheme="majorHAnsi" w:hAnsiTheme="majorHAnsi"/>
          <w:spacing w:val="-7"/>
          <w:sz w:val="20"/>
        </w:rPr>
        <w:t xml:space="preserve"> </w:t>
      </w:r>
      <w:proofErr w:type="gramStart"/>
      <w:r>
        <w:rPr>
          <w:rFonts w:asciiTheme="majorHAnsi" w:hAnsiTheme="majorHAnsi"/>
          <w:spacing w:val="-7"/>
          <w:sz w:val="20"/>
        </w:rPr>
        <w:t>An</w:t>
      </w:r>
      <w:proofErr w:type="gramEnd"/>
      <w:r>
        <w:rPr>
          <w:rFonts w:asciiTheme="majorHAnsi" w:hAnsiTheme="majorHAnsi"/>
          <w:spacing w:val="-7"/>
          <w:sz w:val="20"/>
        </w:rPr>
        <w:t xml:space="preserve"> SEA </w:t>
      </w:r>
      <w:r w:rsidR="002B0FA7">
        <w:rPr>
          <w:rFonts w:asciiTheme="majorHAnsi" w:hAnsiTheme="majorHAnsi"/>
          <w:spacing w:val="-7"/>
          <w:sz w:val="20"/>
        </w:rPr>
        <w:t xml:space="preserve">and its subgrantees must use fiscal control and fund accounting procedures that insure proper disbursement of and accounting for Federal funds.  In general, </w:t>
      </w:r>
      <w:proofErr w:type="gramStart"/>
      <w:r w:rsidR="002B0FA7">
        <w:rPr>
          <w:rFonts w:asciiTheme="majorHAnsi" w:hAnsiTheme="majorHAnsi"/>
          <w:sz w:val="20"/>
        </w:rPr>
        <w:t>an</w:t>
      </w:r>
      <w:proofErr w:type="gramEnd"/>
      <w:r w:rsidR="002B0FA7">
        <w:rPr>
          <w:rFonts w:asciiTheme="majorHAnsi" w:hAnsiTheme="majorHAnsi"/>
          <w:sz w:val="20"/>
        </w:rPr>
        <w:t xml:space="preserve"> SEA</w:t>
      </w:r>
      <w:r w:rsidR="002B0FA7">
        <w:rPr>
          <w:rFonts w:asciiTheme="majorHAnsi" w:hAnsiTheme="majorHAnsi"/>
          <w:spacing w:val="-5"/>
          <w:sz w:val="20"/>
        </w:rPr>
        <w:t xml:space="preserve"> </w:t>
      </w:r>
      <w:r w:rsidR="002B0FA7">
        <w:rPr>
          <w:rFonts w:asciiTheme="majorHAnsi" w:hAnsiTheme="majorHAnsi"/>
          <w:spacing w:val="-1"/>
          <w:sz w:val="20"/>
        </w:rPr>
        <w:t>must</w:t>
      </w:r>
      <w:r w:rsidRPr="003938CE">
        <w:rPr>
          <w:rFonts w:asciiTheme="majorHAnsi" w:hAnsiTheme="majorHAnsi"/>
          <w:spacing w:val="-8"/>
          <w:sz w:val="20"/>
        </w:rPr>
        <w:t xml:space="preserve"> </w:t>
      </w:r>
      <w:r w:rsidRPr="003938CE">
        <w:rPr>
          <w:rFonts w:asciiTheme="majorHAnsi" w:hAnsiTheme="majorHAnsi"/>
          <w:spacing w:val="-1"/>
          <w:sz w:val="20"/>
        </w:rPr>
        <w:t>expend</w:t>
      </w:r>
      <w:r w:rsidRPr="003938CE">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7"/>
          <w:sz w:val="20"/>
        </w:rPr>
        <w:t xml:space="preserve"> </w:t>
      </w:r>
      <w:r w:rsidRPr="003938CE">
        <w:rPr>
          <w:rFonts w:asciiTheme="majorHAnsi" w:hAnsiTheme="majorHAnsi"/>
          <w:spacing w:val="-1"/>
          <w:sz w:val="20"/>
        </w:rPr>
        <w:t>account</w:t>
      </w:r>
      <w:r w:rsidRPr="003938CE">
        <w:rPr>
          <w:rFonts w:asciiTheme="majorHAnsi" w:hAnsiTheme="majorHAnsi"/>
          <w:spacing w:val="55"/>
          <w:sz w:val="20"/>
        </w:rPr>
        <w:t xml:space="preserve"> </w:t>
      </w:r>
      <w:r w:rsidRPr="003938CE">
        <w:rPr>
          <w:rFonts w:asciiTheme="majorHAnsi" w:hAnsiTheme="majorHAnsi"/>
          <w:spacing w:val="-1"/>
          <w:sz w:val="20"/>
        </w:rPr>
        <w:t>for</w:t>
      </w:r>
      <w:r w:rsidRPr="003938CE">
        <w:rPr>
          <w:rFonts w:asciiTheme="majorHAnsi" w:hAnsiTheme="majorHAnsi"/>
          <w:spacing w:val="-6"/>
          <w:sz w:val="20"/>
        </w:rPr>
        <w:t xml:space="preserve"> </w:t>
      </w:r>
      <w:r w:rsidRPr="003938CE">
        <w:rPr>
          <w:rFonts w:asciiTheme="majorHAnsi" w:hAnsiTheme="majorHAnsi"/>
          <w:sz w:val="20"/>
        </w:rPr>
        <w:t>Federal</w:t>
      </w:r>
      <w:r w:rsidRPr="003938CE">
        <w:rPr>
          <w:rFonts w:asciiTheme="majorHAnsi" w:hAnsiTheme="majorHAnsi"/>
          <w:spacing w:val="-6"/>
          <w:sz w:val="20"/>
        </w:rPr>
        <w:t xml:space="preserve"> </w:t>
      </w:r>
      <w:r w:rsidRPr="003938CE">
        <w:rPr>
          <w:rFonts w:asciiTheme="majorHAnsi" w:hAnsiTheme="majorHAnsi"/>
          <w:spacing w:val="-1"/>
          <w:sz w:val="20"/>
        </w:rPr>
        <w:t>funds</w:t>
      </w:r>
      <w:r w:rsidRPr="003938CE">
        <w:rPr>
          <w:rFonts w:asciiTheme="majorHAnsi" w:hAnsiTheme="majorHAnsi"/>
          <w:spacing w:val="-7"/>
          <w:sz w:val="20"/>
        </w:rPr>
        <w:t xml:space="preserve"> </w:t>
      </w:r>
      <w:r w:rsidRPr="003938CE">
        <w:rPr>
          <w:rFonts w:asciiTheme="majorHAnsi" w:hAnsiTheme="majorHAnsi"/>
          <w:spacing w:val="1"/>
          <w:sz w:val="20"/>
        </w:rPr>
        <w:t>in</w:t>
      </w:r>
      <w:r w:rsidRPr="003938CE">
        <w:rPr>
          <w:rFonts w:asciiTheme="majorHAnsi" w:hAnsiTheme="majorHAnsi"/>
          <w:spacing w:val="-7"/>
          <w:sz w:val="20"/>
        </w:rPr>
        <w:t xml:space="preserve"> </w:t>
      </w:r>
      <w:r w:rsidRPr="5C46E81C">
        <w:rPr>
          <w:rFonts w:asciiTheme="majorHAnsi" w:eastAsiaTheme="majorEastAsia" w:hAnsiTheme="majorHAnsi" w:cstheme="majorBidi"/>
          <w:sz w:val="20"/>
          <w:szCs w:val="20"/>
        </w:rPr>
        <w:t xml:space="preserve">accordance </w:t>
      </w:r>
      <w:r w:rsidRPr="003938CE">
        <w:rPr>
          <w:rFonts w:asciiTheme="majorHAnsi" w:hAnsiTheme="majorHAnsi"/>
          <w:spacing w:val="-1"/>
          <w:sz w:val="20"/>
        </w:rPr>
        <w:t>with</w:t>
      </w:r>
      <w:r w:rsidRPr="003938CE">
        <w:rPr>
          <w:rFonts w:asciiTheme="majorHAnsi" w:hAnsiTheme="majorHAnsi"/>
          <w:spacing w:val="-6"/>
          <w:sz w:val="20"/>
        </w:rPr>
        <w:t xml:space="preserve"> </w:t>
      </w:r>
      <w:r w:rsidRPr="003938CE">
        <w:rPr>
          <w:rFonts w:asciiTheme="majorHAnsi" w:hAnsiTheme="majorHAnsi"/>
          <w:sz w:val="20"/>
        </w:rPr>
        <w:t>State</w:t>
      </w:r>
      <w:r w:rsidRPr="003938CE">
        <w:rPr>
          <w:rFonts w:asciiTheme="majorHAnsi" w:hAnsiTheme="majorHAnsi"/>
          <w:spacing w:val="-6"/>
          <w:sz w:val="20"/>
        </w:rPr>
        <w:t xml:space="preserve"> </w:t>
      </w:r>
      <w:r w:rsidRPr="003938CE">
        <w:rPr>
          <w:rFonts w:asciiTheme="majorHAnsi" w:hAnsiTheme="majorHAnsi"/>
          <w:spacing w:val="-1"/>
          <w:sz w:val="20"/>
        </w:rPr>
        <w:t>laws</w:t>
      </w:r>
      <w:r w:rsidRPr="003938CE">
        <w:rPr>
          <w:rFonts w:asciiTheme="majorHAnsi" w:hAnsiTheme="majorHAnsi"/>
          <w:spacing w:val="-6"/>
          <w:sz w:val="20"/>
        </w:rPr>
        <w:t xml:space="preserve"> </w:t>
      </w:r>
      <w:r w:rsidRPr="003938CE">
        <w:rPr>
          <w:rFonts w:asciiTheme="majorHAnsi" w:hAnsiTheme="majorHAnsi"/>
          <w:sz w:val="20"/>
        </w:rPr>
        <w:t>and</w:t>
      </w:r>
      <w:r w:rsidRPr="003938CE">
        <w:rPr>
          <w:rFonts w:asciiTheme="majorHAnsi" w:hAnsiTheme="majorHAnsi"/>
          <w:spacing w:val="-4"/>
          <w:sz w:val="20"/>
        </w:rPr>
        <w:t xml:space="preserve"> </w:t>
      </w:r>
      <w:r w:rsidRPr="003938CE">
        <w:rPr>
          <w:rFonts w:asciiTheme="majorHAnsi" w:hAnsiTheme="majorHAnsi"/>
          <w:spacing w:val="-1"/>
          <w:sz w:val="20"/>
        </w:rPr>
        <w:t>procedures</w:t>
      </w:r>
      <w:r w:rsidRPr="003938CE">
        <w:rPr>
          <w:rFonts w:asciiTheme="majorHAnsi" w:hAnsiTheme="majorHAnsi"/>
          <w:spacing w:val="-6"/>
          <w:sz w:val="20"/>
        </w:rPr>
        <w:t xml:space="preserve"> </w:t>
      </w:r>
      <w:r w:rsidRPr="003938CE">
        <w:rPr>
          <w:rFonts w:asciiTheme="majorHAnsi" w:hAnsiTheme="majorHAnsi"/>
          <w:spacing w:val="-1"/>
          <w:sz w:val="20"/>
        </w:rPr>
        <w:t>for</w:t>
      </w:r>
      <w:r w:rsidRPr="003938CE">
        <w:rPr>
          <w:rFonts w:asciiTheme="majorHAnsi" w:hAnsiTheme="majorHAnsi"/>
          <w:spacing w:val="35"/>
          <w:w w:val="99"/>
          <w:sz w:val="20"/>
        </w:rPr>
        <w:t xml:space="preserve"> </w:t>
      </w:r>
      <w:r w:rsidRPr="003938CE">
        <w:rPr>
          <w:rFonts w:asciiTheme="majorHAnsi" w:hAnsiTheme="majorHAnsi"/>
          <w:sz w:val="20"/>
        </w:rPr>
        <w:t>expending</w:t>
      </w:r>
      <w:r w:rsidRPr="003938CE">
        <w:rPr>
          <w:rFonts w:asciiTheme="majorHAnsi" w:hAnsiTheme="majorHAnsi"/>
          <w:spacing w:val="-8"/>
          <w:sz w:val="20"/>
        </w:rPr>
        <w:t xml:space="preserve"> </w:t>
      </w:r>
      <w:r w:rsidRPr="003938CE">
        <w:rPr>
          <w:rFonts w:asciiTheme="majorHAnsi" w:hAnsiTheme="majorHAnsi"/>
          <w:sz w:val="20"/>
        </w:rPr>
        <w:t>and</w:t>
      </w:r>
      <w:r w:rsidRPr="003938CE">
        <w:rPr>
          <w:rFonts w:asciiTheme="majorHAnsi" w:hAnsiTheme="majorHAnsi"/>
          <w:spacing w:val="-5"/>
          <w:sz w:val="20"/>
        </w:rPr>
        <w:t xml:space="preserve"> </w:t>
      </w:r>
      <w:r w:rsidRPr="003938CE">
        <w:rPr>
          <w:rFonts w:asciiTheme="majorHAnsi" w:hAnsiTheme="majorHAnsi"/>
          <w:spacing w:val="-1"/>
          <w:sz w:val="20"/>
        </w:rPr>
        <w:t>accounting</w:t>
      </w:r>
      <w:r w:rsidRPr="003938CE">
        <w:rPr>
          <w:rFonts w:asciiTheme="majorHAnsi" w:hAnsiTheme="majorHAnsi"/>
          <w:spacing w:val="-7"/>
          <w:sz w:val="20"/>
        </w:rPr>
        <w:t xml:space="preserve"> </w:t>
      </w:r>
      <w:r w:rsidRPr="003938CE">
        <w:rPr>
          <w:rFonts w:asciiTheme="majorHAnsi" w:hAnsiTheme="majorHAnsi"/>
          <w:spacing w:val="-1"/>
          <w:sz w:val="20"/>
        </w:rPr>
        <w:t>for</w:t>
      </w:r>
      <w:r w:rsidRPr="003938CE">
        <w:rPr>
          <w:rFonts w:asciiTheme="majorHAnsi" w:hAnsiTheme="majorHAnsi"/>
          <w:spacing w:val="-4"/>
          <w:sz w:val="20"/>
        </w:rPr>
        <w:t xml:space="preserve"> </w:t>
      </w:r>
      <w:r w:rsidRPr="003938CE">
        <w:rPr>
          <w:rFonts w:asciiTheme="majorHAnsi" w:hAnsiTheme="majorHAnsi"/>
          <w:sz w:val="20"/>
        </w:rPr>
        <w:t>State</w:t>
      </w:r>
      <w:r w:rsidRPr="003938CE">
        <w:rPr>
          <w:rFonts w:asciiTheme="majorHAnsi" w:hAnsiTheme="majorHAnsi"/>
          <w:spacing w:val="-6"/>
          <w:sz w:val="20"/>
        </w:rPr>
        <w:t xml:space="preserve"> </w:t>
      </w:r>
      <w:r w:rsidRPr="003938CE">
        <w:rPr>
          <w:rFonts w:asciiTheme="majorHAnsi" w:hAnsiTheme="majorHAnsi"/>
          <w:spacing w:val="-1"/>
          <w:sz w:val="20"/>
        </w:rPr>
        <w:t>funds.</w:t>
      </w:r>
      <w:r>
        <w:rPr>
          <w:rFonts w:asciiTheme="majorHAnsi" w:hAnsiTheme="majorHAnsi"/>
          <w:spacing w:val="-1"/>
          <w:sz w:val="20"/>
        </w:rPr>
        <w:t xml:space="preserve"> </w:t>
      </w:r>
      <w:r w:rsidR="002B0FA7">
        <w:rPr>
          <w:rFonts w:asciiTheme="majorHAnsi" w:hAnsiTheme="majorHAnsi"/>
          <w:spacing w:val="-1"/>
          <w:sz w:val="20"/>
        </w:rPr>
        <w:t xml:space="preserve"> In addition,</w:t>
      </w:r>
      <w:r w:rsidR="002B0FA7">
        <w:rPr>
          <w:rFonts w:asciiTheme="majorHAnsi" w:hAnsiTheme="majorHAnsi"/>
          <w:spacing w:val="33"/>
          <w:w w:val="99"/>
          <w:sz w:val="20"/>
        </w:rPr>
        <w:t xml:space="preserve"> </w:t>
      </w:r>
      <w:r w:rsidR="002B0FA7">
        <w:rPr>
          <w:rFonts w:asciiTheme="majorHAnsi" w:hAnsiTheme="majorHAnsi"/>
          <w:sz w:val="20"/>
        </w:rPr>
        <w:t>State</w:t>
      </w:r>
      <w:r w:rsidR="002B0FA7">
        <w:rPr>
          <w:rFonts w:asciiTheme="majorHAnsi" w:hAnsiTheme="majorHAnsi"/>
          <w:spacing w:val="-7"/>
          <w:sz w:val="20"/>
        </w:rPr>
        <w:t xml:space="preserve"> and LEA</w:t>
      </w:r>
      <w:r w:rsidRPr="003938CE">
        <w:rPr>
          <w:rFonts w:asciiTheme="majorHAnsi" w:hAnsiTheme="majorHAnsi"/>
          <w:spacing w:val="-7"/>
          <w:sz w:val="20"/>
        </w:rPr>
        <w:t xml:space="preserve"> </w:t>
      </w:r>
      <w:r w:rsidRPr="003938CE">
        <w:rPr>
          <w:rFonts w:asciiTheme="majorHAnsi" w:hAnsiTheme="majorHAnsi"/>
          <w:sz w:val="20"/>
        </w:rPr>
        <w:t>accounting</w:t>
      </w:r>
      <w:r w:rsidRPr="003938CE">
        <w:rPr>
          <w:rFonts w:asciiTheme="majorHAnsi" w:hAnsiTheme="majorHAnsi"/>
          <w:spacing w:val="-8"/>
          <w:sz w:val="20"/>
        </w:rPr>
        <w:t xml:space="preserve"> </w:t>
      </w:r>
      <w:r w:rsidRPr="003938CE">
        <w:rPr>
          <w:rFonts w:asciiTheme="majorHAnsi" w:hAnsiTheme="majorHAnsi"/>
          <w:sz w:val="20"/>
        </w:rPr>
        <w:t>systems</w:t>
      </w:r>
      <w:r w:rsidRPr="003938CE">
        <w:rPr>
          <w:rFonts w:asciiTheme="majorHAnsi" w:hAnsiTheme="majorHAnsi"/>
          <w:spacing w:val="-5"/>
          <w:sz w:val="20"/>
        </w:rPr>
        <w:t xml:space="preserve"> </w:t>
      </w:r>
      <w:r w:rsidRPr="003938CE">
        <w:rPr>
          <w:rFonts w:asciiTheme="majorHAnsi" w:hAnsiTheme="majorHAnsi"/>
          <w:spacing w:val="-1"/>
          <w:sz w:val="20"/>
        </w:rPr>
        <w:t>must</w:t>
      </w:r>
      <w:r w:rsidRPr="003938CE">
        <w:rPr>
          <w:rFonts w:asciiTheme="majorHAnsi" w:hAnsiTheme="majorHAnsi"/>
          <w:spacing w:val="-6"/>
          <w:sz w:val="20"/>
        </w:rPr>
        <w:t xml:space="preserve"> </w:t>
      </w:r>
      <w:r w:rsidRPr="003938CE">
        <w:rPr>
          <w:rFonts w:asciiTheme="majorHAnsi" w:hAnsiTheme="majorHAnsi"/>
          <w:sz w:val="20"/>
        </w:rPr>
        <w:t>satisfy</w:t>
      </w:r>
      <w:r w:rsidRPr="003938CE">
        <w:rPr>
          <w:rFonts w:asciiTheme="majorHAnsi" w:hAnsiTheme="majorHAnsi"/>
          <w:spacing w:val="22"/>
          <w:w w:val="99"/>
          <w:sz w:val="20"/>
        </w:rPr>
        <w:t xml:space="preserve"> </w:t>
      </w:r>
      <w:r w:rsidRPr="003938CE">
        <w:rPr>
          <w:rFonts w:asciiTheme="majorHAnsi" w:hAnsiTheme="majorHAnsi"/>
          <w:sz w:val="20"/>
        </w:rPr>
        <w:t>Federal</w:t>
      </w:r>
      <w:r w:rsidRPr="003938CE">
        <w:rPr>
          <w:rFonts w:asciiTheme="majorHAnsi" w:hAnsiTheme="majorHAnsi"/>
          <w:spacing w:val="-7"/>
          <w:sz w:val="20"/>
        </w:rPr>
        <w:t xml:space="preserve"> </w:t>
      </w:r>
      <w:r w:rsidRPr="003938CE">
        <w:rPr>
          <w:rFonts w:asciiTheme="majorHAnsi" w:hAnsiTheme="majorHAnsi"/>
          <w:spacing w:val="-1"/>
          <w:sz w:val="20"/>
        </w:rPr>
        <w:t>requirements</w:t>
      </w:r>
      <w:r w:rsidRPr="003938CE">
        <w:rPr>
          <w:rFonts w:asciiTheme="majorHAnsi" w:hAnsiTheme="majorHAnsi"/>
          <w:spacing w:val="-8"/>
          <w:sz w:val="20"/>
        </w:rPr>
        <w:t xml:space="preserve"> </w:t>
      </w:r>
      <w:r w:rsidRPr="003938CE">
        <w:rPr>
          <w:rFonts w:asciiTheme="majorHAnsi" w:hAnsiTheme="majorHAnsi"/>
          <w:sz w:val="20"/>
        </w:rPr>
        <w:t>regarding</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7"/>
          <w:sz w:val="20"/>
        </w:rPr>
        <w:t xml:space="preserve"> </w:t>
      </w:r>
      <w:r w:rsidRPr="003938CE">
        <w:rPr>
          <w:rFonts w:asciiTheme="majorHAnsi" w:hAnsiTheme="majorHAnsi"/>
          <w:sz w:val="20"/>
        </w:rPr>
        <w:t>ability</w:t>
      </w:r>
      <w:r w:rsidRPr="003938CE">
        <w:rPr>
          <w:rFonts w:asciiTheme="majorHAnsi" w:hAnsiTheme="majorHAnsi"/>
          <w:spacing w:val="-8"/>
          <w:sz w:val="20"/>
        </w:rPr>
        <w:t xml:space="preserve"> </w:t>
      </w:r>
      <w:r w:rsidRPr="003938CE">
        <w:rPr>
          <w:rFonts w:asciiTheme="majorHAnsi" w:hAnsiTheme="majorHAnsi"/>
          <w:sz w:val="20"/>
        </w:rPr>
        <w:t>to</w:t>
      </w:r>
      <w:r w:rsidRPr="003938CE">
        <w:rPr>
          <w:rFonts w:asciiTheme="majorHAnsi" w:hAnsiTheme="majorHAnsi"/>
          <w:spacing w:val="32"/>
          <w:w w:val="99"/>
          <w:sz w:val="20"/>
        </w:rPr>
        <w:t xml:space="preserve"> </w:t>
      </w:r>
      <w:r w:rsidRPr="003938CE">
        <w:rPr>
          <w:rFonts w:asciiTheme="majorHAnsi" w:hAnsiTheme="majorHAnsi"/>
          <w:sz w:val="20"/>
        </w:rPr>
        <w:t>track</w:t>
      </w:r>
      <w:r w:rsidRPr="003938CE">
        <w:rPr>
          <w:rFonts w:asciiTheme="majorHAnsi" w:hAnsiTheme="majorHAnsi"/>
          <w:spacing w:val="-5"/>
          <w:sz w:val="20"/>
        </w:rPr>
        <w:t xml:space="preserve"> </w:t>
      </w:r>
      <w:r w:rsidRPr="003938CE">
        <w:rPr>
          <w:rFonts w:asciiTheme="majorHAnsi" w:hAnsiTheme="majorHAnsi"/>
          <w:spacing w:val="-1"/>
          <w:sz w:val="20"/>
        </w:rPr>
        <w:t>the use</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2"/>
          <w:sz w:val="20"/>
        </w:rPr>
        <w:t xml:space="preserve"> </w:t>
      </w:r>
      <w:r w:rsidRPr="003938CE">
        <w:rPr>
          <w:rFonts w:asciiTheme="majorHAnsi" w:hAnsiTheme="majorHAnsi"/>
          <w:spacing w:val="-1"/>
          <w:sz w:val="20"/>
        </w:rPr>
        <w:t>funds</w:t>
      </w:r>
      <w:r w:rsidRPr="003938CE">
        <w:rPr>
          <w:rFonts w:asciiTheme="majorHAnsi" w:hAnsiTheme="majorHAnsi"/>
          <w:spacing w:val="-5"/>
          <w:sz w:val="20"/>
        </w:rPr>
        <w:t xml:space="preserve"> </w:t>
      </w:r>
      <w:r w:rsidRPr="003938CE">
        <w:rPr>
          <w:rFonts w:asciiTheme="majorHAnsi" w:hAnsiTheme="majorHAnsi"/>
          <w:sz w:val="20"/>
        </w:rPr>
        <w:t>and</w:t>
      </w:r>
      <w:r w:rsidRPr="003938CE">
        <w:rPr>
          <w:rFonts w:asciiTheme="majorHAnsi" w:hAnsiTheme="majorHAnsi"/>
          <w:spacing w:val="-3"/>
          <w:sz w:val="20"/>
        </w:rPr>
        <w:t xml:space="preserve"> </w:t>
      </w:r>
      <w:r w:rsidRPr="003938CE">
        <w:rPr>
          <w:rFonts w:asciiTheme="majorHAnsi" w:hAnsiTheme="majorHAnsi"/>
          <w:sz w:val="20"/>
        </w:rPr>
        <w:t>permit</w:t>
      </w:r>
      <w:r w:rsidRPr="003938CE">
        <w:rPr>
          <w:rFonts w:asciiTheme="majorHAnsi" w:hAnsiTheme="majorHAnsi"/>
          <w:spacing w:val="-4"/>
          <w:sz w:val="20"/>
        </w:rPr>
        <w:t xml:space="preserve"> </w:t>
      </w:r>
      <w:r w:rsidRPr="003938CE">
        <w:rPr>
          <w:rFonts w:asciiTheme="majorHAnsi" w:hAnsiTheme="majorHAnsi"/>
          <w:sz w:val="20"/>
        </w:rPr>
        <w:t>the</w:t>
      </w:r>
      <w:r w:rsidRPr="003938CE">
        <w:rPr>
          <w:rFonts w:asciiTheme="majorHAnsi" w:hAnsiTheme="majorHAnsi"/>
          <w:spacing w:val="27"/>
          <w:w w:val="99"/>
          <w:sz w:val="20"/>
        </w:rPr>
        <w:t xml:space="preserve"> </w:t>
      </w:r>
      <w:r w:rsidRPr="003938CE">
        <w:rPr>
          <w:rFonts w:asciiTheme="majorHAnsi" w:hAnsiTheme="majorHAnsi"/>
          <w:spacing w:val="-1"/>
          <w:sz w:val="20"/>
        </w:rPr>
        <w:t>disclosure</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5"/>
          <w:sz w:val="20"/>
        </w:rPr>
        <w:t xml:space="preserve"> </w:t>
      </w:r>
      <w:r w:rsidRPr="003938CE">
        <w:rPr>
          <w:rFonts w:asciiTheme="majorHAnsi" w:hAnsiTheme="majorHAnsi"/>
          <w:spacing w:val="-1"/>
          <w:sz w:val="20"/>
        </w:rPr>
        <w:t>financial</w:t>
      </w:r>
      <w:r w:rsidRPr="003938CE">
        <w:rPr>
          <w:rFonts w:asciiTheme="majorHAnsi" w:hAnsiTheme="majorHAnsi"/>
          <w:spacing w:val="-7"/>
          <w:sz w:val="20"/>
        </w:rPr>
        <w:t xml:space="preserve"> </w:t>
      </w:r>
      <w:r w:rsidRPr="003938CE">
        <w:rPr>
          <w:rFonts w:asciiTheme="majorHAnsi" w:hAnsiTheme="majorHAnsi"/>
          <w:sz w:val="20"/>
        </w:rPr>
        <w:t>results.</w:t>
      </w:r>
      <w:r w:rsidRPr="003938CE">
        <w:rPr>
          <w:rFonts w:asciiTheme="majorHAnsi" w:hAnsiTheme="majorHAnsi"/>
          <w:spacing w:val="-3"/>
          <w:sz w:val="20"/>
        </w:rPr>
        <w:t xml:space="preserve"> </w:t>
      </w:r>
      <w:r w:rsidR="002B0FA7">
        <w:rPr>
          <w:rFonts w:asciiTheme="majorHAnsi" w:hAnsiTheme="majorHAnsi"/>
          <w:sz w:val="20"/>
        </w:rPr>
        <w:t>SEAs</w:t>
      </w:r>
      <w:r w:rsidR="002B0FA7">
        <w:rPr>
          <w:rFonts w:asciiTheme="majorHAnsi" w:hAnsiTheme="majorHAnsi"/>
          <w:spacing w:val="-5"/>
          <w:sz w:val="20"/>
        </w:rPr>
        <w:t xml:space="preserve"> and LEAs also</w:t>
      </w:r>
      <w:r w:rsidRPr="003938CE">
        <w:rPr>
          <w:rFonts w:asciiTheme="majorHAnsi" w:hAnsiTheme="majorHAnsi"/>
          <w:spacing w:val="-5"/>
          <w:sz w:val="20"/>
        </w:rPr>
        <w:t xml:space="preserve"> </w:t>
      </w:r>
      <w:r w:rsidRPr="003938CE">
        <w:rPr>
          <w:rFonts w:asciiTheme="majorHAnsi" w:hAnsiTheme="majorHAnsi"/>
          <w:spacing w:val="-1"/>
          <w:sz w:val="20"/>
        </w:rPr>
        <w:t>must</w:t>
      </w:r>
      <w:r w:rsidRPr="003938CE">
        <w:rPr>
          <w:rFonts w:asciiTheme="majorHAnsi" w:hAnsiTheme="majorHAnsi"/>
          <w:spacing w:val="39"/>
          <w:w w:val="99"/>
          <w:sz w:val="20"/>
        </w:rPr>
        <w:t xml:space="preserve"> </w:t>
      </w:r>
      <w:r w:rsidRPr="003938CE">
        <w:rPr>
          <w:rFonts w:asciiTheme="majorHAnsi" w:hAnsiTheme="majorHAnsi"/>
          <w:spacing w:val="-1"/>
          <w:sz w:val="20"/>
        </w:rPr>
        <w:t>have</w:t>
      </w:r>
      <w:r w:rsidRPr="003938CE">
        <w:rPr>
          <w:rFonts w:asciiTheme="majorHAnsi" w:hAnsiTheme="majorHAnsi"/>
          <w:spacing w:val="-5"/>
          <w:sz w:val="20"/>
        </w:rPr>
        <w:t xml:space="preserve"> </w:t>
      </w:r>
      <w:r w:rsidRPr="003938CE">
        <w:rPr>
          <w:rFonts w:asciiTheme="majorHAnsi" w:hAnsiTheme="majorHAnsi"/>
          <w:spacing w:val="-1"/>
          <w:sz w:val="20"/>
        </w:rPr>
        <w:t>written</w:t>
      </w:r>
      <w:r w:rsidRPr="003938CE">
        <w:rPr>
          <w:rFonts w:asciiTheme="majorHAnsi" w:hAnsiTheme="majorHAnsi"/>
          <w:spacing w:val="-7"/>
          <w:sz w:val="20"/>
        </w:rPr>
        <w:t xml:space="preserve"> </w:t>
      </w:r>
      <w:r w:rsidRPr="003938CE">
        <w:rPr>
          <w:rFonts w:asciiTheme="majorHAnsi" w:hAnsiTheme="majorHAnsi"/>
          <w:sz w:val="20"/>
        </w:rPr>
        <w:t>procedures</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6"/>
          <w:sz w:val="20"/>
        </w:rPr>
        <w:t xml:space="preserve"> </w:t>
      </w:r>
      <w:r w:rsidRPr="003938CE">
        <w:rPr>
          <w:rFonts w:asciiTheme="majorHAnsi" w:hAnsiTheme="majorHAnsi"/>
          <w:sz w:val="20"/>
        </w:rPr>
        <w:t>determining</w:t>
      </w:r>
      <w:r w:rsidRPr="003938CE">
        <w:rPr>
          <w:rFonts w:asciiTheme="majorHAnsi" w:hAnsiTheme="majorHAnsi"/>
          <w:spacing w:val="-7"/>
          <w:sz w:val="20"/>
        </w:rPr>
        <w:t xml:space="preserve"> </w:t>
      </w:r>
      <w:r w:rsidRPr="003938CE">
        <w:rPr>
          <w:rFonts w:asciiTheme="majorHAnsi" w:hAnsiTheme="majorHAnsi"/>
          <w:sz w:val="20"/>
        </w:rPr>
        <w:t>cost</w:t>
      </w:r>
      <w:r w:rsidRPr="003938CE">
        <w:rPr>
          <w:rFonts w:asciiTheme="majorHAnsi" w:hAnsiTheme="majorHAnsi"/>
          <w:spacing w:val="29"/>
          <w:sz w:val="20"/>
        </w:rPr>
        <w:t xml:space="preserve"> </w:t>
      </w:r>
      <w:r w:rsidRPr="003938CE">
        <w:rPr>
          <w:rFonts w:asciiTheme="majorHAnsi" w:hAnsiTheme="majorHAnsi"/>
          <w:sz w:val="20"/>
        </w:rPr>
        <w:t>allowability</w:t>
      </w:r>
      <w:r w:rsidRPr="003938CE">
        <w:rPr>
          <w:rFonts w:asciiTheme="majorHAnsi" w:hAnsiTheme="majorHAnsi"/>
          <w:spacing w:val="-10"/>
          <w:sz w:val="20"/>
        </w:rPr>
        <w:t xml:space="preserve"> </w:t>
      </w:r>
      <w:r w:rsidRPr="003938CE">
        <w:rPr>
          <w:rFonts w:asciiTheme="majorHAnsi" w:hAnsiTheme="majorHAnsi"/>
          <w:sz w:val="20"/>
        </w:rPr>
        <w:t>and</w:t>
      </w:r>
      <w:r w:rsidRPr="003938CE">
        <w:rPr>
          <w:rFonts w:asciiTheme="majorHAnsi" w:hAnsiTheme="majorHAnsi"/>
          <w:spacing w:val="-4"/>
          <w:sz w:val="20"/>
        </w:rPr>
        <w:t xml:space="preserve"> </w:t>
      </w:r>
      <w:r w:rsidRPr="003938CE">
        <w:rPr>
          <w:rFonts w:asciiTheme="majorHAnsi" w:hAnsiTheme="majorHAnsi"/>
          <w:spacing w:val="-2"/>
          <w:sz w:val="20"/>
        </w:rPr>
        <w:t>must</w:t>
      </w:r>
      <w:r w:rsidRPr="003938CE">
        <w:rPr>
          <w:rFonts w:asciiTheme="majorHAnsi" w:hAnsiTheme="majorHAnsi"/>
          <w:spacing w:val="-5"/>
          <w:sz w:val="20"/>
        </w:rPr>
        <w:t xml:space="preserve"> </w:t>
      </w:r>
      <w:r>
        <w:rPr>
          <w:rFonts w:asciiTheme="majorHAnsi" w:hAnsiTheme="majorHAnsi"/>
          <w:spacing w:val="-1"/>
          <w:sz w:val="20"/>
        </w:rPr>
        <w:t>maintain</w:t>
      </w:r>
      <w:r w:rsidRPr="003938CE">
        <w:rPr>
          <w:rFonts w:asciiTheme="majorHAnsi" w:hAnsiTheme="majorHAnsi"/>
          <w:spacing w:val="-7"/>
          <w:sz w:val="20"/>
        </w:rPr>
        <w:t xml:space="preserve"> </w:t>
      </w:r>
      <w:r w:rsidRPr="003938CE">
        <w:rPr>
          <w:rFonts w:asciiTheme="majorHAnsi" w:hAnsiTheme="majorHAnsi"/>
          <w:spacing w:val="-1"/>
          <w:sz w:val="20"/>
        </w:rPr>
        <w:t>effective</w:t>
      </w:r>
      <w:r w:rsidRPr="003938CE">
        <w:rPr>
          <w:rFonts w:asciiTheme="majorHAnsi" w:hAnsiTheme="majorHAnsi"/>
          <w:spacing w:val="-7"/>
          <w:sz w:val="20"/>
        </w:rPr>
        <w:t xml:space="preserve"> </w:t>
      </w:r>
      <w:r w:rsidRPr="003938CE">
        <w:rPr>
          <w:rFonts w:asciiTheme="majorHAnsi" w:hAnsiTheme="majorHAnsi"/>
          <w:sz w:val="20"/>
        </w:rPr>
        <w:t>control</w:t>
      </w:r>
      <w:r w:rsidRPr="003938CE">
        <w:rPr>
          <w:rFonts w:asciiTheme="majorHAnsi" w:hAnsiTheme="majorHAnsi"/>
          <w:spacing w:val="26"/>
          <w:sz w:val="20"/>
        </w:rPr>
        <w:t xml:space="preserve"> </w:t>
      </w:r>
      <w:r w:rsidRPr="003938CE">
        <w:rPr>
          <w:rFonts w:asciiTheme="majorHAnsi" w:hAnsiTheme="majorHAnsi"/>
          <w:spacing w:val="-1"/>
          <w:sz w:val="20"/>
        </w:rPr>
        <w:t>over</w:t>
      </w:r>
      <w:r w:rsidRPr="003938CE">
        <w:rPr>
          <w:rFonts w:asciiTheme="majorHAnsi" w:hAnsiTheme="majorHAnsi"/>
          <w:spacing w:val="-5"/>
          <w:sz w:val="20"/>
        </w:rPr>
        <w:t xml:space="preserve"> </w:t>
      </w:r>
      <w:r w:rsidRPr="003938CE">
        <w:rPr>
          <w:rFonts w:asciiTheme="majorHAnsi" w:hAnsiTheme="majorHAnsi"/>
          <w:sz w:val="20"/>
        </w:rPr>
        <w:t>all</w:t>
      </w:r>
      <w:r w:rsidRPr="003938CE">
        <w:rPr>
          <w:rFonts w:asciiTheme="majorHAnsi" w:hAnsiTheme="majorHAnsi"/>
          <w:spacing w:val="-5"/>
          <w:sz w:val="20"/>
        </w:rPr>
        <w:t xml:space="preserve"> </w:t>
      </w:r>
      <w:r w:rsidRPr="003938CE">
        <w:rPr>
          <w:rFonts w:asciiTheme="majorHAnsi" w:hAnsiTheme="majorHAnsi"/>
          <w:spacing w:val="-1"/>
          <w:sz w:val="20"/>
        </w:rPr>
        <w:t>funds.</w:t>
      </w:r>
    </w:p>
    <w:p w14:paraId="1591E767" w14:textId="77777777" w:rsidR="00225529" w:rsidRPr="003938CE" w:rsidRDefault="00225529" w:rsidP="00225529">
      <w:pPr>
        <w:pStyle w:val="TableParagraph"/>
        <w:ind w:left="102"/>
        <w:rPr>
          <w:rFonts w:asciiTheme="majorHAnsi" w:eastAsia="Times New Roman" w:hAnsiTheme="majorHAnsi" w:cs="Times New Roman"/>
          <w:sz w:val="20"/>
          <w:szCs w:val="20"/>
        </w:rPr>
      </w:pPr>
    </w:p>
    <w:p w14:paraId="38BB775D" w14:textId="21081DB1" w:rsidR="00225529" w:rsidRDefault="00225529" w:rsidP="00F20B11">
      <w:pPr>
        <w:rPr>
          <w:rFonts w:asciiTheme="majorHAnsi" w:eastAsia="Times New Roman" w:hAnsiTheme="majorHAnsi" w:cs="Times New Roman"/>
          <w:sz w:val="20"/>
          <w:szCs w:val="20"/>
        </w:rPr>
      </w:pPr>
      <w:r w:rsidRPr="00F20B11">
        <w:rPr>
          <w:rFonts w:ascii="Cambria" w:hAnsi="Cambria"/>
          <w:spacing w:val="-1"/>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and Title III Program Directors</w:t>
      </w:r>
      <w:r>
        <w:rPr>
          <w:rFonts w:asciiTheme="majorHAnsi" w:eastAsia="Times New Roman" w:hAnsiTheme="majorHAnsi" w:cs="Times New Roman"/>
          <w:sz w:val="20"/>
          <w:szCs w:val="20"/>
        </w:rPr>
        <w:t xml:space="preserve">, Program Accountant(s) </w:t>
      </w:r>
    </w:p>
    <w:p w14:paraId="26403CA3" w14:textId="77777777" w:rsidR="00225529" w:rsidRDefault="00225529" w:rsidP="00225529">
      <w:pPr>
        <w:widowControl/>
        <w:rPr>
          <w:rFonts w:asciiTheme="majorHAnsi" w:eastAsia="Times New Roman" w:hAnsiTheme="majorHAnsi" w:cs="Times New Roman"/>
          <w:sz w:val="20"/>
          <w:szCs w:val="20"/>
        </w:rPr>
      </w:pPr>
    </w:p>
    <w:p w14:paraId="02CC38F2" w14:textId="562F660C" w:rsidR="00225529" w:rsidRDefault="00225529" w:rsidP="00F20B11">
      <w:pPr>
        <w:rPr>
          <w:rFonts w:ascii="Cambria" w:hAnsi="Cambria"/>
          <w:sz w:val="20"/>
          <w:szCs w:val="20"/>
        </w:rPr>
      </w:pPr>
      <w:r w:rsidRPr="00F20B11">
        <w:rPr>
          <w:rFonts w:ascii="Cambria" w:hAnsi="Cambria"/>
          <w:spacing w:val="-1"/>
          <w:sz w:val="20"/>
          <w:szCs w:val="20"/>
          <w:u w:val="single"/>
        </w:rPr>
        <w:t>Subtopics</w:t>
      </w:r>
      <w:r>
        <w:rPr>
          <w:rFonts w:ascii="Cambria" w:hAnsi="Cambria"/>
          <w:sz w:val="20"/>
          <w:szCs w:val="20"/>
        </w:rPr>
        <w:t>:</w:t>
      </w:r>
    </w:p>
    <w:p w14:paraId="51E4FB3E" w14:textId="4DF56D55" w:rsidR="00225529" w:rsidRPr="00DC2D20" w:rsidRDefault="00225529" w:rsidP="00932C77">
      <w:pPr>
        <w:pStyle w:val="ListParagraph"/>
        <w:widowControl/>
        <w:numPr>
          <w:ilvl w:val="0"/>
          <w:numId w:val="2"/>
        </w:numPr>
        <w:ind w:left="360"/>
        <w:rPr>
          <w:rFonts w:ascii="Cambria" w:hAnsi="Cambria"/>
          <w:spacing w:val="-1"/>
          <w:sz w:val="20"/>
          <w:szCs w:val="20"/>
        </w:rPr>
      </w:pPr>
      <w:r w:rsidRPr="00DC2D20">
        <w:rPr>
          <w:rFonts w:ascii="Cambria" w:hAnsi="Cambria"/>
          <w:spacing w:val="-1"/>
          <w:sz w:val="20"/>
          <w:szCs w:val="20"/>
        </w:rPr>
        <w:t>SEA Accounting System Overview</w:t>
      </w:r>
    </w:p>
    <w:p w14:paraId="350CFA91" w14:textId="30A48CAB" w:rsidR="00225529" w:rsidRPr="00DC2D20" w:rsidRDefault="00225529"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Allowable Costs</w:t>
      </w:r>
    </w:p>
    <w:p w14:paraId="33B54999" w14:textId="457267F3" w:rsidR="00225529" w:rsidRPr="00DC2D20" w:rsidRDefault="00225529"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Accounts Management</w:t>
      </w:r>
    </w:p>
    <w:p w14:paraId="2CD36910" w14:textId="510AA6A6" w:rsidR="00225529" w:rsidRDefault="00225529"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Accounts Monitoring</w:t>
      </w:r>
    </w:p>
    <w:p w14:paraId="5921E58D" w14:textId="1F6FC511" w:rsidR="00D04EC7" w:rsidRDefault="00D04EC7" w:rsidP="00A50563">
      <w:pPr>
        <w:widowControl/>
      </w:pPr>
    </w:p>
    <w:p w14:paraId="7C7B40BE" w14:textId="36921A39" w:rsidR="00D04EC7" w:rsidRPr="00A50563" w:rsidRDefault="00D04EC7" w:rsidP="00A50563">
      <w:pPr>
        <w:pStyle w:val="Heading4"/>
        <w:rPr>
          <w:spacing w:val="-1"/>
        </w:rPr>
      </w:pPr>
      <w:bookmarkStart w:id="26" w:name="_Toc496081198"/>
      <w:r w:rsidRPr="00A50563">
        <w:t>Self-Assessment Questions</w:t>
      </w:r>
      <w:bookmarkEnd w:id="26"/>
    </w:p>
    <w:p w14:paraId="128DF600" w14:textId="77777777" w:rsidR="00225529" w:rsidRDefault="00225529"/>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225529" w14:paraId="347371D0" w14:textId="77777777" w:rsidTr="00FE6C19">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802BA23" w14:textId="77777777" w:rsidR="00225529" w:rsidRPr="00D469C1" w:rsidRDefault="00225529">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7BABB0FF" w14:textId="77777777" w:rsidR="00225529" w:rsidRPr="00D469C1" w:rsidRDefault="00225529">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04B21024" w14:textId="77777777" w:rsidR="00225529" w:rsidRPr="00D469C1" w:rsidRDefault="00225529">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E21DEF7" w14:textId="77777777" w:rsidR="00225529" w:rsidRPr="00D469C1" w:rsidRDefault="00225529">
            <w:pPr>
              <w:rPr>
                <w:rFonts w:ascii="Cambria" w:hAnsi="Cambria"/>
                <w:b/>
                <w:spacing w:val="-1"/>
                <w:sz w:val="20"/>
                <w:szCs w:val="20"/>
              </w:rPr>
            </w:pPr>
            <w:r w:rsidRPr="00D469C1">
              <w:rPr>
                <w:rFonts w:ascii="Cambria" w:hAnsi="Cambria"/>
                <w:b/>
                <w:spacing w:val="-1"/>
                <w:sz w:val="20"/>
                <w:szCs w:val="20"/>
              </w:rPr>
              <w:t>Suggested Documentation</w:t>
            </w:r>
          </w:p>
        </w:tc>
      </w:tr>
      <w:tr w:rsidR="00225529" w14:paraId="5702A0B9" w14:textId="77777777" w:rsidTr="00FE6C19">
        <w:trPr>
          <w:trHeight w:val="473"/>
        </w:trPr>
        <w:tc>
          <w:tcPr>
            <w:tcW w:w="2061" w:type="dxa"/>
            <w:tcBorders>
              <w:top w:val="nil"/>
              <w:left w:val="single" w:sz="8" w:space="0" w:color="000000"/>
              <w:bottom w:val="single" w:sz="8" w:space="0" w:color="000000"/>
              <w:right w:val="single" w:sz="8" w:space="0" w:color="000000"/>
            </w:tcBorders>
          </w:tcPr>
          <w:p w14:paraId="39679C6C" w14:textId="45E4D35C" w:rsidR="00225529" w:rsidRDefault="00FE6C19">
            <w:pPr>
              <w:rPr>
                <w:rFonts w:ascii="Cambria" w:hAnsi="Cambria"/>
                <w:sz w:val="20"/>
                <w:szCs w:val="20"/>
              </w:rPr>
            </w:pPr>
            <w:r>
              <w:rPr>
                <w:rFonts w:ascii="Cambria" w:hAnsi="Cambria"/>
                <w:sz w:val="20"/>
                <w:szCs w:val="20"/>
              </w:rPr>
              <w:t>SEA Accounting System Overview</w:t>
            </w:r>
          </w:p>
        </w:tc>
        <w:tc>
          <w:tcPr>
            <w:tcW w:w="4767" w:type="dxa"/>
            <w:tcBorders>
              <w:top w:val="nil"/>
              <w:left w:val="nil"/>
              <w:bottom w:val="single" w:sz="8" w:space="0" w:color="000000"/>
              <w:right w:val="single" w:sz="8" w:space="0" w:color="000000"/>
            </w:tcBorders>
          </w:tcPr>
          <w:p w14:paraId="56E89D65" w14:textId="22DA3B5F" w:rsidR="00225529" w:rsidRDefault="00FE6C19">
            <w:pPr>
              <w:rPr>
                <w:rFonts w:ascii="Cambria" w:hAnsi="Cambria"/>
                <w:sz w:val="20"/>
                <w:szCs w:val="20"/>
              </w:rPr>
            </w:pPr>
            <w:r w:rsidRPr="003938CE">
              <w:rPr>
                <w:rFonts w:asciiTheme="majorHAnsi" w:hAnsiTheme="majorHAnsi"/>
                <w:sz w:val="20"/>
              </w:rPr>
              <w:t>Does</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6"/>
                <w:sz w:val="20"/>
              </w:rPr>
              <w:t xml:space="preserve"> </w:t>
            </w:r>
            <w:r w:rsidRPr="00AF4C14">
              <w:rPr>
                <w:rFonts w:asciiTheme="majorHAnsi" w:hAnsiTheme="majorHAnsi"/>
                <w:sz w:val="20"/>
              </w:rPr>
              <w:t>SEA</w:t>
            </w:r>
            <w:r w:rsidRPr="00522790">
              <w:rPr>
                <w:rFonts w:asciiTheme="majorHAnsi" w:hAnsiTheme="majorHAnsi"/>
                <w:spacing w:val="-6"/>
                <w:sz w:val="20"/>
              </w:rPr>
              <w:t xml:space="preserve"> </w:t>
            </w:r>
            <w:r w:rsidRPr="003938CE">
              <w:rPr>
                <w:rFonts w:asciiTheme="majorHAnsi" w:hAnsiTheme="majorHAnsi"/>
                <w:spacing w:val="-1"/>
                <w:sz w:val="20"/>
              </w:rPr>
              <w:t>have</w:t>
            </w:r>
            <w:r w:rsidRPr="003938CE">
              <w:rPr>
                <w:rFonts w:asciiTheme="majorHAnsi" w:hAnsiTheme="majorHAnsi"/>
                <w:spacing w:val="-3"/>
                <w:sz w:val="20"/>
              </w:rPr>
              <w:t xml:space="preserve"> </w:t>
            </w:r>
            <w:r w:rsidRPr="003938CE">
              <w:rPr>
                <w:rFonts w:asciiTheme="majorHAnsi" w:hAnsiTheme="majorHAnsi"/>
                <w:sz w:val="20"/>
              </w:rPr>
              <w:t>standardized,</w:t>
            </w:r>
            <w:r w:rsidRPr="003938CE">
              <w:rPr>
                <w:rFonts w:asciiTheme="majorHAnsi" w:hAnsiTheme="majorHAnsi"/>
                <w:spacing w:val="29"/>
                <w:w w:val="99"/>
                <w:sz w:val="20"/>
              </w:rPr>
              <w:t xml:space="preserve"> </w:t>
            </w:r>
            <w:r w:rsidRPr="003938CE">
              <w:rPr>
                <w:rFonts w:asciiTheme="majorHAnsi" w:hAnsiTheme="majorHAnsi"/>
                <w:sz w:val="20"/>
              </w:rPr>
              <w:t>documented</w:t>
            </w:r>
            <w:r w:rsidRPr="003938CE">
              <w:rPr>
                <w:rFonts w:asciiTheme="majorHAnsi" w:hAnsiTheme="majorHAnsi"/>
                <w:spacing w:val="-10"/>
                <w:sz w:val="20"/>
              </w:rPr>
              <w:t xml:space="preserve"> </w:t>
            </w:r>
            <w:r w:rsidRPr="003938CE">
              <w:rPr>
                <w:rFonts w:asciiTheme="majorHAnsi" w:hAnsiTheme="majorHAnsi"/>
                <w:sz w:val="20"/>
              </w:rPr>
              <w:t>procedures</w:t>
            </w:r>
            <w:r w:rsidRPr="003938CE">
              <w:rPr>
                <w:rFonts w:asciiTheme="majorHAnsi" w:hAnsiTheme="majorHAnsi"/>
                <w:spacing w:val="-11"/>
                <w:sz w:val="20"/>
              </w:rPr>
              <w:t xml:space="preserve"> </w:t>
            </w:r>
            <w:r w:rsidRPr="003938CE">
              <w:rPr>
                <w:rFonts w:asciiTheme="majorHAnsi" w:hAnsiTheme="majorHAnsi"/>
                <w:spacing w:val="-1"/>
                <w:sz w:val="20"/>
              </w:rPr>
              <w:t>for</w:t>
            </w:r>
            <w:r w:rsidRPr="003938CE">
              <w:rPr>
                <w:rFonts w:asciiTheme="majorHAnsi" w:hAnsiTheme="majorHAnsi"/>
                <w:spacing w:val="23"/>
                <w:w w:val="99"/>
                <w:sz w:val="20"/>
              </w:rPr>
              <w:t xml:space="preserve"> </w:t>
            </w:r>
            <w:r w:rsidRPr="003938CE">
              <w:rPr>
                <w:rFonts w:asciiTheme="majorHAnsi" w:hAnsiTheme="majorHAnsi"/>
                <w:spacing w:val="-1"/>
                <w:sz w:val="20"/>
              </w:rPr>
              <w:t>accounting</w:t>
            </w:r>
            <w:r w:rsidRPr="003938CE">
              <w:rPr>
                <w:rFonts w:asciiTheme="majorHAnsi" w:hAnsiTheme="majorHAnsi"/>
                <w:spacing w:val="-9"/>
                <w:sz w:val="20"/>
              </w:rPr>
              <w:t xml:space="preserve"> </w:t>
            </w:r>
            <w:r w:rsidRPr="003938CE">
              <w:rPr>
                <w:rFonts w:asciiTheme="majorHAnsi" w:hAnsiTheme="majorHAnsi"/>
                <w:spacing w:val="-1"/>
                <w:sz w:val="20"/>
              </w:rPr>
              <w:t>for</w:t>
            </w:r>
            <w:r w:rsidRPr="003938CE">
              <w:rPr>
                <w:rFonts w:asciiTheme="majorHAnsi" w:hAnsiTheme="majorHAnsi"/>
                <w:spacing w:val="-7"/>
                <w:sz w:val="20"/>
              </w:rPr>
              <w:t xml:space="preserve"> </w:t>
            </w:r>
            <w:r w:rsidRPr="003938CE">
              <w:rPr>
                <w:rFonts w:asciiTheme="majorHAnsi" w:hAnsiTheme="majorHAnsi"/>
                <w:sz w:val="20"/>
              </w:rPr>
              <w:t>Federal</w:t>
            </w:r>
            <w:r w:rsidRPr="003938CE">
              <w:rPr>
                <w:rFonts w:asciiTheme="majorHAnsi" w:hAnsiTheme="majorHAnsi"/>
                <w:spacing w:val="-8"/>
                <w:sz w:val="20"/>
              </w:rPr>
              <w:t xml:space="preserve"> </w:t>
            </w:r>
            <w:r w:rsidRPr="003938CE">
              <w:rPr>
                <w:rFonts w:asciiTheme="majorHAnsi" w:hAnsiTheme="majorHAnsi"/>
                <w:spacing w:val="-1"/>
                <w:sz w:val="20"/>
              </w:rPr>
              <w:t>funds?</w:t>
            </w:r>
          </w:p>
        </w:tc>
        <w:tc>
          <w:tcPr>
            <w:tcW w:w="1592" w:type="dxa"/>
            <w:tcBorders>
              <w:top w:val="nil"/>
              <w:left w:val="nil"/>
              <w:bottom w:val="single" w:sz="8" w:space="0" w:color="auto"/>
              <w:right w:val="single" w:sz="8" w:space="0" w:color="auto"/>
            </w:tcBorders>
            <w:shd w:val="clear" w:color="auto" w:fill="F1F1F1"/>
          </w:tcPr>
          <w:p w14:paraId="34EB1471" w14:textId="17B99A25" w:rsidR="00225529" w:rsidRPr="006A38B7" w:rsidRDefault="00FE6C19" w:rsidP="006A38B7">
            <w:pPr>
              <w:jc w:val="center"/>
              <w:rPr>
                <w:rFonts w:ascii="Cambria" w:hAnsi="Cambria"/>
                <w:i/>
                <w:sz w:val="20"/>
                <w:szCs w:val="20"/>
              </w:rPr>
            </w:pPr>
            <w:r w:rsidRPr="006A38B7">
              <w:rPr>
                <w:rFonts w:ascii="Cambria" w:hAnsi="Cambria"/>
                <w:bCs/>
                <w:i/>
                <w:iCs/>
                <w:spacing w:val="-1"/>
                <w:sz w:val="20"/>
                <w:szCs w:val="20"/>
              </w:rPr>
              <w:t>Yes/No</w:t>
            </w:r>
            <w:r w:rsidR="00783CDF" w:rsidRPr="006A38B7">
              <w:rPr>
                <w:rFonts w:ascii="Cambria" w:hAnsi="Cambria"/>
                <w:bCs/>
                <w:i/>
                <w:iCs/>
                <w:spacing w:val="-1"/>
                <w:sz w:val="20"/>
                <w:szCs w:val="20"/>
              </w:rPr>
              <w:t xml:space="preserve"> (Circle One)</w:t>
            </w:r>
          </w:p>
          <w:p w14:paraId="397C0A58" w14:textId="77777777" w:rsidR="00225529" w:rsidRPr="006A38B7" w:rsidRDefault="00225529" w:rsidP="006A38B7">
            <w:pPr>
              <w:jc w:val="center"/>
              <w:rPr>
                <w:rFonts w:ascii="Cambria" w:hAnsi="Cambria"/>
                <w:i/>
                <w:sz w:val="20"/>
                <w:szCs w:val="20"/>
              </w:rPr>
            </w:pPr>
          </w:p>
          <w:p w14:paraId="66A59CE5" w14:textId="77777777" w:rsidR="00225529" w:rsidRPr="006A38B7" w:rsidRDefault="00225529" w:rsidP="006A38B7">
            <w:pPr>
              <w:jc w:val="center"/>
              <w:rPr>
                <w:rFonts w:ascii="Cambria" w:hAnsi="Cambria"/>
                <w:i/>
                <w:sz w:val="20"/>
                <w:szCs w:val="20"/>
              </w:rPr>
            </w:pPr>
          </w:p>
          <w:p w14:paraId="7A80EF9B" w14:textId="77777777" w:rsidR="00225529" w:rsidRPr="006A38B7" w:rsidRDefault="00225529" w:rsidP="006A38B7">
            <w:pPr>
              <w:jc w:val="center"/>
              <w:rPr>
                <w:rFonts w:ascii="Cambria" w:hAnsi="Cambria"/>
                <w:i/>
                <w:sz w:val="20"/>
                <w:szCs w:val="20"/>
              </w:rPr>
            </w:pPr>
          </w:p>
        </w:tc>
        <w:tc>
          <w:tcPr>
            <w:tcW w:w="4795" w:type="dxa"/>
            <w:tcBorders>
              <w:top w:val="nil"/>
              <w:left w:val="nil"/>
              <w:bottom w:val="single" w:sz="8" w:space="0" w:color="auto"/>
              <w:right w:val="single" w:sz="8" w:space="0" w:color="auto"/>
            </w:tcBorders>
          </w:tcPr>
          <w:p w14:paraId="1D1C0543" w14:textId="215311F1" w:rsidR="00225529" w:rsidRDefault="00FE6C19" w:rsidP="00E52C8B">
            <w:pPr>
              <w:pStyle w:val="ListParagraph"/>
              <w:tabs>
                <w:tab w:val="left" w:pos="405"/>
              </w:tabs>
              <w:ind w:left="102" w:right="172"/>
              <w:rPr>
                <w:rFonts w:ascii="Cambria" w:hAnsi="Cambria"/>
                <w:spacing w:val="-1"/>
                <w:sz w:val="20"/>
                <w:szCs w:val="20"/>
              </w:rPr>
            </w:pPr>
            <w:r w:rsidRPr="003938CE">
              <w:rPr>
                <w:rFonts w:asciiTheme="majorHAnsi" w:hAnsiTheme="majorHAnsi"/>
                <w:spacing w:val="-1"/>
                <w:sz w:val="20"/>
              </w:rPr>
              <w:t>A1: Accounting</w:t>
            </w:r>
            <w:r w:rsidRPr="003938CE">
              <w:rPr>
                <w:rFonts w:asciiTheme="majorHAnsi" w:hAnsiTheme="majorHAnsi"/>
                <w:spacing w:val="-16"/>
                <w:sz w:val="20"/>
              </w:rPr>
              <w:t xml:space="preserve"> </w:t>
            </w:r>
            <w:r w:rsidRPr="003938CE">
              <w:rPr>
                <w:rFonts w:asciiTheme="majorHAnsi" w:hAnsiTheme="majorHAnsi"/>
                <w:sz w:val="20"/>
              </w:rPr>
              <w:t>system</w:t>
            </w:r>
            <w:r w:rsidRPr="003938CE">
              <w:rPr>
                <w:rFonts w:asciiTheme="majorHAnsi" w:hAnsiTheme="majorHAnsi"/>
                <w:spacing w:val="26"/>
                <w:w w:val="99"/>
                <w:sz w:val="20"/>
              </w:rPr>
              <w:t xml:space="preserve"> </w:t>
            </w:r>
            <w:r w:rsidRPr="003938CE">
              <w:rPr>
                <w:rFonts w:asciiTheme="majorHAnsi" w:hAnsiTheme="majorHAnsi"/>
                <w:spacing w:val="-1"/>
                <w:sz w:val="20"/>
              </w:rPr>
              <w:t>manuals</w:t>
            </w:r>
            <w:r w:rsidRPr="003938CE">
              <w:rPr>
                <w:rFonts w:asciiTheme="majorHAnsi" w:hAnsiTheme="majorHAnsi"/>
                <w:spacing w:val="-8"/>
                <w:sz w:val="20"/>
              </w:rPr>
              <w:t xml:space="preserve"> </w:t>
            </w:r>
            <w:r w:rsidRPr="003938CE">
              <w:rPr>
                <w:rFonts w:asciiTheme="majorHAnsi" w:hAnsiTheme="majorHAnsi"/>
                <w:sz w:val="20"/>
              </w:rPr>
              <w:t>or</w:t>
            </w:r>
            <w:r w:rsidRPr="003938CE">
              <w:rPr>
                <w:rFonts w:asciiTheme="majorHAnsi" w:hAnsiTheme="majorHAnsi"/>
                <w:spacing w:val="-6"/>
                <w:sz w:val="20"/>
              </w:rPr>
              <w:t xml:space="preserve"> </w:t>
            </w:r>
            <w:r w:rsidRPr="003938CE">
              <w:rPr>
                <w:rFonts w:asciiTheme="majorHAnsi" w:hAnsiTheme="majorHAnsi"/>
                <w:spacing w:val="-1"/>
                <w:sz w:val="20"/>
              </w:rPr>
              <w:t>other</w:t>
            </w:r>
            <w:r w:rsidRPr="003938CE">
              <w:rPr>
                <w:rFonts w:asciiTheme="majorHAnsi" w:hAnsiTheme="majorHAnsi"/>
                <w:spacing w:val="22"/>
                <w:w w:val="99"/>
                <w:sz w:val="20"/>
              </w:rPr>
              <w:t xml:space="preserve"> </w:t>
            </w:r>
            <w:r w:rsidRPr="003938CE">
              <w:rPr>
                <w:rFonts w:asciiTheme="majorHAnsi" w:hAnsiTheme="majorHAnsi"/>
                <w:spacing w:val="-1"/>
                <w:sz w:val="20"/>
              </w:rPr>
              <w:t>written</w:t>
            </w:r>
            <w:r w:rsidRPr="003938CE">
              <w:rPr>
                <w:rFonts w:asciiTheme="majorHAnsi" w:hAnsiTheme="majorHAnsi"/>
                <w:spacing w:val="-10"/>
                <w:sz w:val="20"/>
              </w:rPr>
              <w:t xml:space="preserve"> </w:t>
            </w:r>
            <w:r w:rsidRPr="003938CE">
              <w:rPr>
                <w:rFonts w:asciiTheme="majorHAnsi" w:hAnsiTheme="majorHAnsi"/>
                <w:sz w:val="20"/>
              </w:rPr>
              <w:t>description</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28"/>
                <w:w w:val="99"/>
                <w:sz w:val="20"/>
              </w:rPr>
              <w:t xml:space="preserve"> </w:t>
            </w:r>
            <w:r w:rsidRPr="003938CE">
              <w:rPr>
                <w:rFonts w:asciiTheme="majorHAnsi" w:hAnsiTheme="majorHAnsi"/>
                <w:spacing w:val="-1"/>
                <w:sz w:val="20"/>
              </w:rPr>
              <w:t>accounting</w:t>
            </w:r>
            <w:r w:rsidRPr="003938CE">
              <w:rPr>
                <w:rFonts w:asciiTheme="majorHAnsi" w:hAnsiTheme="majorHAnsi"/>
                <w:spacing w:val="-10"/>
                <w:sz w:val="20"/>
              </w:rPr>
              <w:t xml:space="preserve"> </w:t>
            </w:r>
            <w:r w:rsidRPr="003938CE">
              <w:rPr>
                <w:rFonts w:asciiTheme="majorHAnsi" w:hAnsiTheme="majorHAnsi"/>
                <w:sz w:val="20"/>
              </w:rPr>
              <w:t>system</w:t>
            </w:r>
            <w:r w:rsidRPr="003938CE">
              <w:rPr>
                <w:rFonts w:asciiTheme="majorHAnsi" w:hAnsiTheme="majorHAnsi"/>
                <w:spacing w:val="-11"/>
                <w:sz w:val="20"/>
              </w:rPr>
              <w:t xml:space="preserve"> </w:t>
            </w:r>
            <w:r w:rsidRPr="003938CE">
              <w:rPr>
                <w:rFonts w:asciiTheme="majorHAnsi" w:hAnsiTheme="majorHAnsi"/>
                <w:spacing w:val="-1"/>
                <w:sz w:val="20"/>
              </w:rPr>
              <w:t>and</w:t>
            </w:r>
            <w:r w:rsidRPr="003938CE">
              <w:rPr>
                <w:rFonts w:asciiTheme="majorHAnsi" w:hAnsiTheme="majorHAnsi"/>
                <w:spacing w:val="22"/>
                <w:w w:val="99"/>
                <w:sz w:val="20"/>
              </w:rPr>
              <w:t xml:space="preserve"> </w:t>
            </w:r>
            <w:r w:rsidRPr="003938CE">
              <w:rPr>
                <w:rFonts w:asciiTheme="majorHAnsi" w:hAnsiTheme="majorHAnsi"/>
                <w:sz w:val="20"/>
              </w:rPr>
              <w:t>process</w:t>
            </w:r>
          </w:p>
        </w:tc>
      </w:tr>
      <w:tr w:rsidR="00225529" w14:paraId="3C5AD42C" w14:textId="77777777" w:rsidTr="00FE6C19">
        <w:trPr>
          <w:trHeight w:val="472"/>
        </w:trPr>
        <w:tc>
          <w:tcPr>
            <w:tcW w:w="2061" w:type="dxa"/>
            <w:tcBorders>
              <w:top w:val="nil"/>
              <w:left w:val="single" w:sz="8" w:space="0" w:color="000000"/>
              <w:bottom w:val="single" w:sz="8" w:space="0" w:color="000000"/>
              <w:right w:val="single" w:sz="8" w:space="0" w:color="000000"/>
            </w:tcBorders>
          </w:tcPr>
          <w:p w14:paraId="20F2D7D8" w14:textId="25439F31" w:rsidR="00225529" w:rsidRDefault="00FE6C19">
            <w:pPr>
              <w:rPr>
                <w:rFonts w:ascii="Cambria" w:hAnsi="Cambria"/>
                <w:sz w:val="20"/>
                <w:szCs w:val="20"/>
              </w:rPr>
            </w:pPr>
            <w:r>
              <w:rPr>
                <w:rFonts w:ascii="Cambria" w:hAnsi="Cambria"/>
                <w:sz w:val="20"/>
                <w:szCs w:val="20"/>
              </w:rPr>
              <w:lastRenderedPageBreak/>
              <w:t>SEA Accounting System Overview</w:t>
            </w:r>
          </w:p>
        </w:tc>
        <w:tc>
          <w:tcPr>
            <w:tcW w:w="4767" w:type="dxa"/>
            <w:tcBorders>
              <w:top w:val="nil"/>
              <w:left w:val="nil"/>
              <w:bottom w:val="single" w:sz="8" w:space="0" w:color="000000"/>
              <w:right w:val="single" w:sz="8" w:space="0" w:color="000000"/>
            </w:tcBorders>
          </w:tcPr>
          <w:p w14:paraId="1F4F2E25" w14:textId="5D72F6C6" w:rsidR="00225529" w:rsidRDefault="00FE6C19">
            <w:pPr>
              <w:rPr>
                <w:rFonts w:ascii="Cambria" w:hAnsi="Cambria"/>
                <w:sz w:val="20"/>
                <w:szCs w:val="20"/>
              </w:rPr>
            </w:pPr>
            <w:r w:rsidRPr="003938CE">
              <w:rPr>
                <w:rFonts w:asciiTheme="majorHAnsi" w:hAnsiTheme="majorHAnsi"/>
                <w:spacing w:val="-1"/>
                <w:sz w:val="20"/>
              </w:rPr>
              <w:t>Are</w:t>
            </w:r>
            <w:r w:rsidRPr="003938CE">
              <w:rPr>
                <w:rFonts w:asciiTheme="majorHAnsi" w:hAnsiTheme="majorHAnsi"/>
                <w:spacing w:val="-5"/>
                <w:sz w:val="20"/>
              </w:rPr>
              <w:t xml:space="preserve"> </w:t>
            </w:r>
            <w:r w:rsidRPr="003938CE">
              <w:rPr>
                <w:rFonts w:asciiTheme="majorHAnsi" w:hAnsiTheme="majorHAnsi"/>
                <w:sz w:val="20"/>
              </w:rPr>
              <w:t>these</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5"/>
                <w:sz w:val="20"/>
              </w:rPr>
              <w:t xml:space="preserve"> </w:t>
            </w:r>
            <w:r w:rsidRPr="003938CE">
              <w:rPr>
                <w:rFonts w:asciiTheme="majorHAnsi" w:hAnsiTheme="majorHAnsi"/>
                <w:spacing w:val="-1"/>
                <w:sz w:val="20"/>
              </w:rPr>
              <w:t>same</w:t>
            </w:r>
            <w:r w:rsidRPr="003938CE">
              <w:rPr>
                <w:rFonts w:asciiTheme="majorHAnsi" w:hAnsiTheme="majorHAnsi"/>
                <w:spacing w:val="-5"/>
                <w:sz w:val="20"/>
              </w:rPr>
              <w:t xml:space="preserve"> </w:t>
            </w:r>
            <w:r w:rsidRPr="003938CE">
              <w:rPr>
                <w:rFonts w:asciiTheme="majorHAnsi" w:hAnsiTheme="majorHAnsi"/>
                <w:sz w:val="20"/>
              </w:rPr>
              <w:t>procedures</w:t>
            </w:r>
            <w:r w:rsidRPr="003938CE">
              <w:rPr>
                <w:rFonts w:asciiTheme="majorHAnsi" w:hAnsiTheme="majorHAnsi"/>
                <w:spacing w:val="-6"/>
                <w:sz w:val="20"/>
              </w:rPr>
              <w:t xml:space="preserve"> </w:t>
            </w:r>
            <w:r w:rsidRPr="003938CE">
              <w:rPr>
                <w:rFonts w:asciiTheme="majorHAnsi" w:hAnsiTheme="majorHAnsi"/>
                <w:sz w:val="20"/>
              </w:rPr>
              <w:t>as</w:t>
            </w:r>
            <w:r w:rsidRPr="003938CE">
              <w:rPr>
                <w:rFonts w:asciiTheme="majorHAnsi" w:hAnsiTheme="majorHAnsi"/>
                <w:spacing w:val="24"/>
                <w:w w:val="99"/>
                <w:sz w:val="20"/>
              </w:rPr>
              <w:t xml:space="preserve"> </w:t>
            </w:r>
            <w:r w:rsidRPr="003938CE">
              <w:rPr>
                <w:rFonts w:asciiTheme="majorHAnsi" w:hAnsiTheme="majorHAnsi"/>
                <w:spacing w:val="-1"/>
                <w:sz w:val="20"/>
              </w:rPr>
              <w:t>those</w:t>
            </w:r>
            <w:r w:rsidRPr="003938CE">
              <w:rPr>
                <w:rFonts w:asciiTheme="majorHAnsi" w:hAnsiTheme="majorHAnsi"/>
                <w:spacing w:val="-5"/>
                <w:sz w:val="20"/>
              </w:rPr>
              <w:t xml:space="preserve"> </w:t>
            </w:r>
            <w:r w:rsidRPr="003938CE">
              <w:rPr>
                <w:rFonts w:asciiTheme="majorHAnsi" w:hAnsiTheme="majorHAnsi"/>
                <w:sz w:val="20"/>
              </w:rPr>
              <w:t>used</w:t>
            </w:r>
            <w:r w:rsidRPr="003938CE">
              <w:rPr>
                <w:rFonts w:asciiTheme="majorHAnsi" w:hAnsiTheme="majorHAnsi"/>
                <w:spacing w:val="-4"/>
                <w:sz w:val="20"/>
              </w:rPr>
              <w:t xml:space="preserve"> </w:t>
            </w:r>
            <w:r w:rsidRPr="003938CE">
              <w:rPr>
                <w:rFonts w:asciiTheme="majorHAnsi" w:hAnsiTheme="majorHAnsi"/>
                <w:spacing w:val="-1"/>
                <w:sz w:val="20"/>
              </w:rPr>
              <w:t>for</w:t>
            </w:r>
            <w:r w:rsidRPr="003938CE">
              <w:rPr>
                <w:rFonts w:asciiTheme="majorHAnsi" w:hAnsiTheme="majorHAnsi"/>
                <w:spacing w:val="-5"/>
                <w:sz w:val="20"/>
              </w:rPr>
              <w:t xml:space="preserve"> </w:t>
            </w:r>
            <w:r w:rsidRPr="003938CE">
              <w:rPr>
                <w:rFonts w:asciiTheme="majorHAnsi" w:hAnsiTheme="majorHAnsi"/>
                <w:sz w:val="20"/>
              </w:rPr>
              <w:t>State</w:t>
            </w:r>
            <w:r w:rsidRPr="003938CE">
              <w:rPr>
                <w:rFonts w:asciiTheme="majorHAnsi" w:hAnsiTheme="majorHAnsi"/>
                <w:spacing w:val="-3"/>
                <w:sz w:val="20"/>
              </w:rPr>
              <w:t xml:space="preserve"> </w:t>
            </w:r>
            <w:r w:rsidRPr="003938CE">
              <w:rPr>
                <w:rFonts w:asciiTheme="majorHAnsi" w:hAnsiTheme="majorHAnsi"/>
                <w:spacing w:val="-1"/>
                <w:sz w:val="20"/>
              </w:rPr>
              <w:t>funds?</w:t>
            </w:r>
          </w:p>
        </w:tc>
        <w:tc>
          <w:tcPr>
            <w:tcW w:w="1592" w:type="dxa"/>
            <w:tcBorders>
              <w:top w:val="nil"/>
              <w:left w:val="nil"/>
              <w:bottom w:val="single" w:sz="8" w:space="0" w:color="auto"/>
              <w:right w:val="single" w:sz="8" w:space="0" w:color="auto"/>
            </w:tcBorders>
            <w:shd w:val="clear" w:color="auto" w:fill="F1F1F1"/>
          </w:tcPr>
          <w:p w14:paraId="06221F23" w14:textId="2EB8C75D" w:rsidR="00225529" w:rsidRPr="006A38B7" w:rsidRDefault="00783CDF"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66112F92" w14:textId="77777777" w:rsidR="00225529" w:rsidRDefault="00225529">
            <w:pPr>
              <w:rPr>
                <w:rFonts w:ascii="Cambria" w:hAnsi="Cambria"/>
                <w:spacing w:val="-1"/>
                <w:sz w:val="20"/>
                <w:szCs w:val="20"/>
              </w:rPr>
            </w:pPr>
          </w:p>
        </w:tc>
      </w:tr>
      <w:tr w:rsidR="00225529" w14:paraId="51907DF2" w14:textId="77777777" w:rsidTr="00DC2D20">
        <w:trPr>
          <w:trHeight w:val="608"/>
        </w:trPr>
        <w:tc>
          <w:tcPr>
            <w:tcW w:w="2061" w:type="dxa"/>
            <w:tcBorders>
              <w:top w:val="nil"/>
              <w:left w:val="single" w:sz="8" w:space="0" w:color="000000"/>
              <w:bottom w:val="single" w:sz="4" w:space="0" w:color="auto"/>
              <w:right w:val="single" w:sz="8" w:space="0" w:color="000000"/>
            </w:tcBorders>
          </w:tcPr>
          <w:p w14:paraId="72190E59" w14:textId="46F892C9" w:rsidR="00225529" w:rsidRDefault="00FE6C19">
            <w:pPr>
              <w:rPr>
                <w:rFonts w:ascii="Cambria" w:hAnsi="Cambria"/>
                <w:sz w:val="20"/>
                <w:szCs w:val="20"/>
              </w:rPr>
            </w:pPr>
            <w:r>
              <w:rPr>
                <w:rFonts w:ascii="Cambria" w:hAnsi="Cambria"/>
                <w:sz w:val="20"/>
                <w:szCs w:val="20"/>
              </w:rPr>
              <w:t>SEA Accounting System Overview</w:t>
            </w:r>
          </w:p>
        </w:tc>
        <w:tc>
          <w:tcPr>
            <w:tcW w:w="4767" w:type="dxa"/>
            <w:tcBorders>
              <w:top w:val="nil"/>
              <w:left w:val="nil"/>
              <w:bottom w:val="single" w:sz="4" w:space="0" w:color="auto"/>
              <w:right w:val="single" w:sz="8" w:space="0" w:color="000000"/>
            </w:tcBorders>
          </w:tcPr>
          <w:p w14:paraId="46485A07" w14:textId="11F90834" w:rsidR="00225529" w:rsidRDefault="00FE6C19">
            <w:pPr>
              <w:rPr>
                <w:rFonts w:ascii="Cambria" w:hAnsi="Cambria"/>
                <w:sz w:val="20"/>
                <w:szCs w:val="20"/>
              </w:rPr>
            </w:pPr>
            <w:r w:rsidRPr="003938CE">
              <w:rPr>
                <w:rFonts w:asciiTheme="majorHAnsi" w:hAnsiTheme="majorHAnsi"/>
                <w:sz w:val="20"/>
              </w:rPr>
              <w:t>Does</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AF4C14">
              <w:rPr>
                <w:rFonts w:asciiTheme="majorHAnsi" w:hAnsiTheme="majorHAnsi"/>
                <w:sz w:val="20"/>
              </w:rPr>
              <w:t>SEA’s accounting system allow for the identification of award amounts, authorizations, obligations</w:t>
            </w:r>
            <w:r>
              <w:rPr>
                <w:rFonts w:asciiTheme="majorHAnsi" w:hAnsiTheme="majorHAnsi"/>
                <w:sz w:val="20"/>
              </w:rPr>
              <w:t>/encumbrances</w:t>
            </w:r>
            <w:r w:rsidRPr="00AF4C14">
              <w:rPr>
                <w:rFonts w:asciiTheme="majorHAnsi" w:hAnsiTheme="majorHAnsi"/>
                <w:sz w:val="20"/>
              </w:rPr>
              <w:t xml:space="preserve">, </w:t>
            </w:r>
            <w:r w:rsidRPr="7B668674">
              <w:rPr>
                <w:rFonts w:asciiTheme="majorHAnsi" w:eastAsiaTheme="majorEastAsia" w:hAnsiTheme="majorHAnsi" w:cstheme="majorBidi"/>
                <w:sz w:val="20"/>
                <w:szCs w:val="20"/>
              </w:rPr>
              <w:t>subaward</w:t>
            </w:r>
            <w:r w:rsidRPr="00AF4C14">
              <w:rPr>
                <w:rFonts w:asciiTheme="majorHAnsi" w:hAnsiTheme="majorHAnsi"/>
                <w:sz w:val="20"/>
              </w:rPr>
              <w:t xml:space="preserve"> amounts, and unobligated balances for each Federal award?</w:t>
            </w:r>
          </w:p>
        </w:tc>
        <w:tc>
          <w:tcPr>
            <w:tcW w:w="1592" w:type="dxa"/>
            <w:tcBorders>
              <w:top w:val="nil"/>
              <w:left w:val="nil"/>
              <w:bottom w:val="single" w:sz="4" w:space="0" w:color="auto"/>
              <w:right w:val="single" w:sz="8" w:space="0" w:color="auto"/>
            </w:tcBorders>
            <w:shd w:val="clear" w:color="auto" w:fill="F1F1F1"/>
          </w:tcPr>
          <w:p w14:paraId="3E19BE72" w14:textId="7C59C1F9" w:rsidR="00225529" w:rsidRPr="006A38B7" w:rsidRDefault="00783CDF"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4" w:space="0" w:color="auto"/>
              <w:right w:val="single" w:sz="8" w:space="0" w:color="auto"/>
            </w:tcBorders>
          </w:tcPr>
          <w:p w14:paraId="184AB61D" w14:textId="7967E9C6" w:rsidR="00FE6C19" w:rsidRDefault="00E52C8B" w:rsidP="00E52C8B">
            <w:pPr>
              <w:pStyle w:val="ListParagraph"/>
              <w:tabs>
                <w:tab w:val="left" w:pos="405"/>
              </w:tabs>
              <w:ind w:left="102" w:right="172"/>
              <w:rPr>
                <w:rFonts w:asciiTheme="majorHAnsi" w:hAnsiTheme="majorHAnsi"/>
                <w:sz w:val="20"/>
              </w:rPr>
            </w:pPr>
            <w:r>
              <w:rPr>
                <w:rFonts w:asciiTheme="majorHAnsi" w:hAnsiTheme="majorHAnsi"/>
                <w:spacing w:val="-1"/>
                <w:sz w:val="20"/>
              </w:rPr>
              <w:t>A2</w:t>
            </w:r>
            <w:r w:rsidR="00FE6C19" w:rsidRPr="003938CE">
              <w:rPr>
                <w:rFonts w:asciiTheme="majorHAnsi" w:hAnsiTheme="majorHAnsi"/>
                <w:spacing w:val="-1"/>
                <w:sz w:val="20"/>
              </w:rPr>
              <w:t>: Sample</w:t>
            </w:r>
            <w:r w:rsidR="00FE6C19" w:rsidRPr="003938CE">
              <w:rPr>
                <w:rFonts w:asciiTheme="majorHAnsi" w:hAnsiTheme="majorHAnsi"/>
                <w:spacing w:val="-15"/>
                <w:sz w:val="20"/>
              </w:rPr>
              <w:t xml:space="preserve"> </w:t>
            </w:r>
            <w:r w:rsidR="00FE6C19" w:rsidRPr="003938CE">
              <w:rPr>
                <w:rFonts w:asciiTheme="majorHAnsi" w:hAnsiTheme="majorHAnsi"/>
                <w:spacing w:val="-1"/>
                <w:sz w:val="20"/>
              </w:rPr>
              <w:t>accounting</w:t>
            </w:r>
            <w:r w:rsidR="00FE6C19" w:rsidRPr="003938CE">
              <w:rPr>
                <w:rFonts w:asciiTheme="majorHAnsi" w:hAnsiTheme="majorHAnsi"/>
                <w:spacing w:val="25"/>
                <w:w w:val="99"/>
                <w:sz w:val="20"/>
              </w:rPr>
              <w:t xml:space="preserve"> </w:t>
            </w:r>
            <w:r w:rsidR="00FE6C19" w:rsidRPr="003938CE">
              <w:rPr>
                <w:rFonts w:asciiTheme="majorHAnsi" w:hAnsiTheme="majorHAnsi"/>
                <w:spacing w:val="-1"/>
                <w:sz w:val="20"/>
              </w:rPr>
              <w:t>journal</w:t>
            </w:r>
            <w:r w:rsidR="00FE6C19" w:rsidRPr="003938CE">
              <w:rPr>
                <w:rFonts w:asciiTheme="majorHAnsi" w:hAnsiTheme="majorHAnsi"/>
                <w:spacing w:val="-7"/>
                <w:sz w:val="20"/>
              </w:rPr>
              <w:t xml:space="preserve"> </w:t>
            </w:r>
            <w:r w:rsidR="00FE6C19" w:rsidRPr="003938CE">
              <w:rPr>
                <w:rFonts w:asciiTheme="majorHAnsi" w:hAnsiTheme="majorHAnsi"/>
                <w:sz w:val="20"/>
              </w:rPr>
              <w:t>entry</w:t>
            </w:r>
            <w:r w:rsidR="00FE6C19" w:rsidRPr="003938CE">
              <w:rPr>
                <w:rFonts w:asciiTheme="majorHAnsi" w:hAnsiTheme="majorHAnsi"/>
                <w:spacing w:val="-10"/>
                <w:sz w:val="20"/>
              </w:rPr>
              <w:t xml:space="preserve"> </w:t>
            </w:r>
            <w:r w:rsidR="00FE6C19" w:rsidRPr="003938CE">
              <w:rPr>
                <w:rFonts w:asciiTheme="majorHAnsi" w:hAnsiTheme="majorHAnsi"/>
                <w:sz w:val="20"/>
              </w:rPr>
              <w:t>that</w:t>
            </w:r>
            <w:r w:rsidR="00FE6C19" w:rsidRPr="003938CE">
              <w:rPr>
                <w:rFonts w:asciiTheme="majorHAnsi" w:hAnsiTheme="majorHAnsi"/>
                <w:spacing w:val="28"/>
                <w:w w:val="99"/>
                <w:sz w:val="20"/>
              </w:rPr>
              <w:t xml:space="preserve"> </w:t>
            </w:r>
            <w:r w:rsidR="00FE6C19" w:rsidRPr="003938CE">
              <w:rPr>
                <w:rFonts w:asciiTheme="majorHAnsi" w:hAnsiTheme="majorHAnsi"/>
                <w:spacing w:val="-1"/>
                <w:sz w:val="20"/>
              </w:rPr>
              <w:t>includes</w:t>
            </w:r>
            <w:r w:rsidR="00FE6C19" w:rsidRPr="003938CE">
              <w:rPr>
                <w:rFonts w:asciiTheme="majorHAnsi" w:hAnsiTheme="majorHAnsi"/>
                <w:spacing w:val="-18"/>
                <w:sz w:val="20"/>
              </w:rPr>
              <w:t xml:space="preserve"> </w:t>
            </w:r>
            <w:r w:rsidR="00FE6C19" w:rsidRPr="003938CE">
              <w:rPr>
                <w:rFonts w:asciiTheme="majorHAnsi" w:hAnsiTheme="majorHAnsi"/>
                <w:sz w:val="20"/>
              </w:rPr>
              <w:t>transactions</w:t>
            </w:r>
            <w:r w:rsidR="00FE6C19" w:rsidRPr="003938CE">
              <w:rPr>
                <w:rFonts w:asciiTheme="majorHAnsi" w:hAnsiTheme="majorHAnsi"/>
                <w:spacing w:val="28"/>
                <w:w w:val="99"/>
                <w:sz w:val="20"/>
              </w:rPr>
              <w:t xml:space="preserve"> </w:t>
            </w:r>
            <w:r w:rsidR="00FE6C19" w:rsidRPr="003938CE">
              <w:rPr>
                <w:rFonts w:asciiTheme="majorHAnsi" w:hAnsiTheme="majorHAnsi"/>
                <w:spacing w:val="-1"/>
                <w:sz w:val="20"/>
              </w:rPr>
              <w:t>with</w:t>
            </w:r>
            <w:r w:rsidR="00FE6C19" w:rsidRPr="003938CE">
              <w:rPr>
                <w:rFonts w:asciiTheme="majorHAnsi" w:hAnsiTheme="majorHAnsi"/>
                <w:spacing w:val="-9"/>
                <w:sz w:val="20"/>
              </w:rPr>
              <w:t xml:space="preserve"> </w:t>
            </w:r>
            <w:r w:rsidR="00FE6C19" w:rsidRPr="003938CE">
              <w:rPr>
                <w:rFonts w:asciiTheme="majorHAnsi" w:hAnsiTheme="majorHAnsi"/>
                <w:sz w:val="20"/>
              </w:rPr>
              <w:t>program</w:t>
            </w:r>
            <w:r w:rsidR="00FE6C19" w:rsidRPr="003938CE">
              <w:rPr>
                <w:rFonts w:asciiTheme="majorHAnsi" w:hAnsiTheme="majorHAnsi"/>
                <w:spacing w:val="-9"/>
                <w:sz w:val="20"/>
              </w:rPr>
              <w:t xml:space="preserve"> </w:t>
            </w:r>
            <w:r w:rsidR="00FE6C19" w:rsidRPr="003938CE">
              <w:rPr>
                <w:rFonts w:asciiTheme="majorHAnsi" w:hAnsiTheme="majorHAnsi"/>
                <w:spacing w:val="-1"/>
                <w:sz w:val="20"/>
              </w:rPr>
              <w:t>funds</w:t>
            </w:r>
            <w:r w:rsidR="00FE6C19" w:rsidRPr="003938CE">
              <w:rPr>
                <w:rFonts w:asciiTheme="majorHAnsi" w:hAnsiTheme="majorHAnsi"/>
                <w:spacing w:val="26"/>
                <w:w w:val="99"/>
                <w:sz w:val="20"/>
              </w:rPr>
              <w:t xml:space="preserve"> </w:t>
            </w:r>
            <w:r w:rsidR="00FE6C19" w:rsidRPr="003938CE">
              <w:rPr>
                <w:rFonts w:asciiTheme="majorHAnsi" w:hAnsiTheme="majorHAnsi"/>
                <w:spacing w:val="-1"/>
                <w:sz w:val="20"/>
              </w:rPr>
              <w:t>(with</w:t>
            </w:r>
            <w:r w:rsidR="00FE6C19" w:rsidRPr="003938CE">
              <w:rPr>
                <w:rFonts w:asciiTheme="majorHAnsi" w:hAnsiTheme="majorHAnsi"/>
                <w:spacing w:val="-9"/>
                <w:sz w:val="20"/>
              </w:rPr>
              <w:t xml:space="preserve"> </w:t>
            </w:r>
            <w:r w:rsidR="00FE6C19" w:rsidRPr="003938CE">
              <w:rPr>
                <w:rFonts w:asciiTheme="majorHAnsi" w:hAnsiTheme="majorHAnsi"/>
                <w:sz w:val="20"/>
              </w:rPr>
              <w:t>explanations</w:t>
            </w:r>
            <w:r w:rsidR="00FE6C19" w:rsidRPr="003938CE">
              <w:rPr>
                <w:rFonts w:asciiTheme="majorHAnsi" w:hAnsiTheme="majorHAnsi"/>
                <w:spacing w:val="-9"/>
                <w:sz w:val="20"/>
              </w:rPr>
              <w:t xml:space="preserve"> </w:t>
            </w:r>
            <w:r w:rsidR="00FE6C19" w:rsidRPr="003938CE">
              <w:rPr>
                <w:rFonts w:asciiTheme="majorHAnsi" w:hAnsiTheme="majorHAnsi"/>
                <w:sz w:val="20"/>
              </w:rPr>
              <w:t>of</w:t>
            </w:r>
            <w:r w:rsidR="00FE6C19" w:rsidRPr="003938CE">
              <w:rPr>
                <w:rFonts w:asciiTheme="majorHAnsi" w:hAnsiTheme="majorHAnsi"/>
                <w:spacing w:val="26"/>
                <w:w w:val="99"/>
                <w:sz w:val="20"/>
              </w:rPr>
              <w:t xml:space="preserve"> </w:t>
            </w:r>
            <w:r w:rsidR="00FE6C19" w:rsidRPr="003938CE">
              <w:rPr>
                <w:rFonts w:asciiTheme="majorHAnsi" w:hAnsiTheme="majorHAnsi"/>
                <w:sz w:val="20"/>
              </w:rPr>
              <w:t>any</w:t>
            </w:r>
            <w:r w:rsidR="00FE6C19" w:rsidRPr="003938CE">
              <w:rPr>
                <w:rFonts w:asciiTheme="majorHAnsi" w:hAnsiTheme="majorHAnsi"/>
                <w:spacing w:val="-13"/>
                <w:sz w:val="20"/>
              </w:rPr>
              <w:t xml:space="preserve"> </w:t>
            </w:r>
            <w:r w:rsidR="00FE6C19" w:rsidRPr="003938CE">
              <w:rPr>
                <w:rFonts w:asciiTheme="majorHAnsi" w:hAnsiTheme="majorHAnsi"/>
                <w:sz w:val="20"/>
              </w:rPr>
              <w:t>coding)</w:t>
            </w:r>
          </w:p>
          <w:p w14:paraId="6D903D67" w14:textId="77777777" w:rsidR="00225529" w:rsidRDefault="00225529">
            <w:pPr>
              <w:rPr>
                <w:rFonts w:ascii="Cambria" w:hAnsi="Cambria"/>
                <w:spacing w:val="-1"/>
                <w:sz w:val="20"/>
                <w:szCs w:val="20"/>
              </w:rPr>
            </w:pPr>
          </w:p>
        </w:tc>
      </w:tr>
      <w:tr w:rsidR="00225529" w14:paraId="09B0EADA" w14:textId="77777777" w:rsidTr="00DC2D20">
        <w:trPr>
          <w:trHeight w:val="720"/>
        </w:trPr>
        <w:tc>
          <w:tcPr>
            <w:tcW w:w="2061" w:type="dxa"/>
            <w:tcBorders>
              <w:top w:val="single" w:sz="4" w:space="0" w:color="auto"/>
              <w:left w:val="single" w:sz="4" w:space="0" w:color="auto"/>
              <w:bottom w:val="single" w:sz="4" w:space="0" w:color="auto"/>
              <w:right w:val="single" w:sz="4" w:space="0" w:color="auto"/>
            </w:tcBorders>
          </w:tcPr>
          <w:p w14:paraId="2F3C8B8D" w14:textId="48E4C45A" w:rsidR="00225529" w:rsidRDefault="00FE6C19">
            <w:pPr>
              <w:rPr>
                <w:rFonts w:ascii="Cambria" w:hAnsi="Cambria"/>
                <w:sz w:val="20"/>
                <w:szCs w:val="20"/>
              </w:rPr>
            </w:pPr>
            <w:r>
              <w:rPr>
                <w:rFonts w:ascii="Cambria" w:hAnsi="Cambria"/>
                <w:sz w:val="20"/>
                <w:szCs w:val="20"/>
              </w:rPr>
              <w:t>Allowable Costs</w:t>
            </w:r>
          </w:p>
        </w:tc>
        <w:tc>
          <w:tcPr>
            <w:tcW w:w="4767" w:type="dxa"/>
            <w:tcBorders>
              <w:top w:val="single" w:sz="4" w:space="0" w:color="auto"/>
              <w:left w:val="single" w:sz="4" w:space="0" w:color="auto"/>
              <w:bottom w:val="single" w:sz="4" w:space="0" w:color="auto"/>
              <w:right w:val="single" w:sz="4" w:space="0" w:color="auto"/>
            </w:tcBorders>
          </w:tcPr>
          <w:p w14:paraId="40C26382" w14:textId="477BE7FD" w:rsidR="00225529" w:rsidRDefault="00FE6C19">
            <w:pPr>
              <w:rPr>
                <w:rFonts w:ascii="Cambria" w:hAnsi="Cambria"/>
                <w:spacing w:val="-1"/>
                <w:sz w:val="20"/>
                <w:szCs w:val="20"/>
              </w:rPr>
            </w:pPr>
            <w:r w:rsidRPr="004920EE">
              <w:rPr>
                <w:rFonts w:asciiTheme="majorHAnsi" w:eastAsia="Times New Roman" w:hAnsiTheme="majorHAnsi" w:cs="Times New Roman"/>
                <w:sz w:val="20"/>
                <w:szCs w:val="20"/>
              </w:rPr>
              <w:t>Does</w:t>
            </w:r>
            <w:r w:rsidRPr="002D7BF0">
              <w:rPr>
                <w:rFonts w:asciiTheme="majorHAnsi" w:eastAsia="Times New Roman" w:hAnsiTheme="majorHAnsi" w:cs="Times New Roman"/>
                <w:sz w:val="20"/>
                <w:szCs w:val="20"/>
              </w:rPr>
              <w:t xml:space="preserve"> the SEA maintain written procedures for determining </w:t>
            </w:r>
            <w:r>
              <w:rPr>
                <w:rFonts w:asciiTheme="majorHAnsi" w:eastAsia="Times New Roman" w:hAnsiTheme="majorHAnsi" w:cs="Times New Roman"/>
                <w:sz w:val="20"/>
                <w:szCs w:val="20"/>
              </w:rPr>
              <w:t>cost allowability</w:t>
            </w:r>
            <w:r w:rsidRPr="002D7BF0">
              <w:rPr>
                <w:rFonts w:asciiTheme="majorHAnsi" w:eastAsia="Times New Roman" w:hAnsiTheme="majorHAnsi" w:cs="Times New Roman"/>
                <w:sz w:val="20"/>
                <w:szCs w:val="20"/>
              </w:rPr>
              <w:t>?</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7BC9B258" w14:textId="1A7360ED" w:rsidR="00225529" w:rsidRPr="006A38B7" w:rsidRDefault="00783CDF" w:rsidP="006A38B7">
            <w:pPr>
              <w:jc w:val="center"/>
              <w:rPr>
                <w:rFonts w:ascii="Calibri" w:hAnsi="Calibri"/>
                <w:i/>
              </w:rPr>
            </w:pPr>
            <w:r w:rsidRPr="006A38B7">
              <w:rPr>
                <w:rFonts w:ascii="Cambria" w:hAnsi="Cambria"/>
                <w:bCs/>
                <w:i/>
                <w:iCs/>
                <w:spacing w:val="-1"/>
                <w:sz w:val="20"/>
                <w:szCs w:val="20"/>
              </w:rPr>
              <w:t>Yes/No (Circle One)</w:t>
            </w:r>
          </w:p>
        </w:tc>
        <w:tc>
          <w:tcPr>
            <w:tcW w:w="4795" w:type="dxa"/>
            <w:tcBorders>
              <w:top w:val="single" w:sz="4" w:space="0" w:color="auto"/>
              <w:left w:val="single" w:sz="4" w:space="0" w:color="auto"/>
              <w:bottom w:val="single" w:sz="4" w:space="0" w:color="auto"/>
              <w:right w:val="single" w:sz="4" w:space="0" w:color="auto"/>
            </w:tcBorders>
          </w:tcPr>
          <w:p w14:paraId="1EF7419F" w14:textId="0D6E4CAB" w:rsidR="00FE6C19" w:rsidRPr="003938CE" w:rsidRDefault="00E52C8B"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A3</w:t>
            </w:r>
            <w:r w:rsidR="00FE6C19" w:rsidRPr="003938CE">
              <w:rPr>
                <w:rFonts w:asciiTheme="majorHAnsi" w:hAnsiTheme="majorHAnsi"/>
                <w:spacing w:val="-1"/>
                <w:sz w:val="20"/>
              </w:rPr>
              <w:t>: Written</w:t>
            </w:r>
            <w:r w:rsidR="00FE6C19" w:rsidRPr="003938CE">
              <w:rPr>
                <w:rFonts w:asciiTheme="majorHAnsi" w:hAnsiTheme="majorHAnsi"/>
                <w:spacing w:val="-17"/>
                <w:sz w:val="20"/>
              </w:rPr>
              <w:t xml:space="preserve"> </w:t>
            </w:r>
            <w:r w:rsidR="00FE6C19" w:rsidRPr="00E52C8B">
              <w:rPr>
                <w:rFonts w:asciiTheme="majorHAnsi" w:hAnsiTheme="majorHAnsi"/>
                <w:spacing w:val="-1"/>
                <w:sz w:val="20"/>
              </w:rPr>
              <w:t>procedures</w:t>
            </w:r>
            <w:r w:rsidR="00FE6C19" w:rsidRPr="003938CE">
              <w:rPr>
                <w:rFonts w:asciiTheme="majorHAnsi" w:hAnsiTheme="majorHAnsi"/>
                <w:spacing w:val="27"/>
                <w:w w:val="99"/>
                <w:sz w:val="20"/>
              </w:rPr>
              <w:t xml:space="preserve"> </w:t>
            </w:r>
            <w:r w:rsidR="00FE6C19" w:rsidRPr="003938CE">
              <w:rPr>
                <w:rFonts w:asciiTheme="majorHAnsi" w:hAnsiTheme="majorHAnsi"/>
                <w:spacing w:val="-1"/>
                <w:sz w:val="20"/>
              </w:rPr>
              <w:t>for</w:t>
            </w:r>
            <w:r w:rsidR="00FE6C19" w:rsidRPr="003938CE">
              <w:rPr>
                <w:rFonts w:asciiTheme="majorHAnsi" w:hAnsiTheme="majorHAnsi"/>
                <w:spacing w:val="-12"/>
                <w:sz w:val="20"/>
              </w:rPr>
              <w:t xml:space="preserve"> </w:t>
            </w:r>
            <w:r w:rsidR="00FE6C19" w:rsidRPr="003938CE">
              <w:rPr>
                <w:rFonts w:asciiTheme="majorHAnsi" w:hAnsiTheme="majorHAnsi"/>
                <w:sz w:val="20"/>
              </w:rPr>
              <w:t>determining</w:t>
            </w:r>
            <w:r w:rsidR="00FE6C19" w:rsidRPr="003938CE">
              <w:rPr>
                <w:rFonts w:asciiTheme="majorHAnsi" w:hAnsiTheme="majorHAnsi"/>
                <w:spacing w:val="23"/>
                <w:w w:val="99"/>
                <w:sz w:val="20"/>
              </w:rPr>
              <w:t xml:space="preserve"> </w:t>
            </w:r>
            <w:r w:rsidR="00FE6C19" w:rsidRPr="003938CE">
              <w:rPr>
                <w:rFonts w:asciiTheme="majorHAnsi" w:hAnsiTheme="majorHAnsi"/>
                <w:sz w:val="20"/>
              </w:rPr>
              <w:t>allowability</w:t>
            </w:r>
            <w:r w:rsidR="00FE6C19" w:rsidRPr="003938CE">
              <w:rPr>
                <w:rFonts w:asciiTheme="majorHAnsi" w:hAnsiTheme="majorHAnsi"/>
                <w:spacing w:val="-7"/>
                <w:sz w:val="20"/>
              </w:rPr>
              <w:t xml:space="preserve"> </w:t>
            </w:r>
            <w:r w:rsidR="00FE6C19" w:rsidRPr="003938CE">
              <w:rPr>
                <w:rFonts w:asciiTheme="majorHAnsi" w:hAnsiTheme="majorHAnsi"/>
                <w:sz w:val="20"/>
              </w:rPr>
              <w:t>of</w:t>
            </w:r>
            <w:r w:rsidR="00FE6C19" w:rsidRPr="003938CE">
              <w:rPr>
                <w:rFonts w:asciiTheme="majorHAnsi" w:hAnsiTheme="majorHAnsi"/>
                <w:spacing w:val="-8"/>
                <w:sz w:val="20"/>
              </w:rPr>
              <w:t xml:space="preserve"> </w:t>
            </w:r>
            <w:r w:rsidR="00FE6C19" w:rsidRPr="003938CE">
              <w:rPr>
                <w:rFonts w:asciiTheme="majorHAnsi" w:hAnsiTheme="majorHAnsi"/>
                <w:sz w:val="20"/>
              </w:rPr>
              <w:t>costs</w:t>
            </w:r>
            <w:r w:rsidR="00FE6C19" w:rsidRPr="003938CE">
              <w:rPr>
                <w:rFonts w:asciiTheme="majorHAnsi" w:hAnsiTheme="majorHAnsi"/>
                <w:spacing w:val="-7"/>
                <w:sz w:val="20"/>
              </w:rPr>
              <w:t xml:space="preserve"> </w:t>
            </w:r>
            <w:r w:rsidR="00FE6C19" w:rsidRPr="003938CE">
              <w:rPr>
                <w:rFonts w:asciiTheme="majorHAnsi" w:hAnsiTheme="majorHAnsi"/>
                <w:sz w:val="20"/>
              </w:rPr>
              <w:t>(or</w:t>
            </w:r>
            <w:r w:rsidR="00FE6C19" w:rsidRPr="003938CE">
              <w:rPr>
                <w:rFonts w:asciiTheme="majorHAnsi" w:hAnsiTheme="majorHAnsi"/>
                <w:spacing w:val="24"/>
                <w:w w:val="99"/>
                <w:sz w:val="20"/>
              </w:rPr>
              <w:t xml:space="preserve"> </w:t>
            </w:r>
            <w:r w:rsidR="00FE6C19" w:rsidRPr="003938CE">
              <w:rPr>
                <w:rFonts w:asciiTheme="majorHAnsi" w:hAnsiTheme="majorHAnsi"/>
                <w:spacing w:val="-1"/>
                <w:sz w:val="20"/>
              </w:rPr>
              <w:t>other</w:t>
            </w:r>
            <w:r w:rsidR="00FE6C19" w:rsidRPr="003938CE">
              <w:rPr>
                <w:rFonts w:asciiTheme="majorHAnsi" w:hAnsiTheme="majorHAnsi"/>
                <w:spacing w:val="-13"/>
                <w:sz w:val="20"/>
              </w:rPr>
              <w:t xml:space="preserve"> </w:t>
            </w:r>
            <w:r w:rsidR="00FE6C19" w:rsidRPr="003938CE">
              <w:rPr>
                <w:rFonts w:asciiTheme="majorHAnsi" w:hAnsiTheme="majorHAnsi"/>
                <w:spacing w:val="-1"/>
                <w:sz w:val="20"/>
              </w:rPr>
              <w:t>documented</w:t>
            </w:r>
            <w:r w:rsidR="00FE6C19" w:rsidRPr="003938CE">
              <w:rPr>
                <w:rFonts w:asciiTheme="majorHAnsi" w:hAnsiTheme="majorHAnsi"/>
                <w:spacing w:val="26"/>
                <w:w w:val="99"/>
                <w:sz w:val="20"/>
              </w:rPr>
              <w:t xml:space="preserve"> </w:t>
            </w:r>
            <w:r w:rsidR="00FE6C19" w:rsidRPr="003938CE">
              <w:rPr>
                <w:rFonts w:asciiTheme="majorHAnsi" w:hAnsiTheme="majorHAnsi"/>
                <w:spacing w:val="-1"/>
                <w:sz w:val="20"/>
              </w:rPr>
              <w:t>descriptions</w:t>
            </w:r>
            <w:r w:rsidR="00FE6C19" w:rsidRPr="003938CE">
              <w:rPr>
                <w:rFonts w:asciiTheme="majorHAnsi" w:hAnsiTheme="majorHAnsi"/>
                <w:spacing w:val="-9"/>
                <w:sz w:val="20"/>
              </w:rPr>
              <w:t xml:space="preserve"> </w:t>
            </w:r>
            <w:r w:rsidR="00FE6C19" w:rsidRPr="003938CE">
              <w:rPr>
                <w:rFonts w:asciiTheme="majorHAnsi" w:hAnsiTheme="majorHAnsi"/>
                <w:sz w:val="20"/>
              </w:rPr>
              <w:t>of</w:t>
            </w:r>
            <w:r w:rsidR="00FE6C19" w:rsidRPr="003938CE">
              <w:rPr>
                <w:rFonts w:asciiTheme="majorHAnsi" w:hAnsiTheme="majorHAnsi"/>
                <w:spacing w:val="-7"/>
                <w:sz w:val="20"/>
              </w:rPr>
              <w:t xml:space="preserve"> </w:t>
            </w:r>
            <w:r w:rsidR="00FE6C19" w:rsidRPr="003938CE">
              <w:rPr>
                <w:rFonts w:asciiTheme="majorHAnsi" w:hAnsiTheme="majorHAnsi"/>
                <w:spacing w:val="-1"/>
                <w:sz w:val="20"/>
              </w:rPr>
              <w:t>fiscal</w:t>
            </w:r>
            <w:r w:rsidR="00FE6C19" w:rsidRPr="003938CE">
              <w:rPr>
                <w:rFonts w:asciiTheme="majorHAnsi" w:hAnsiTheme="majorHAnsi"/>
                <w:spacing w:val="31"/>
                <w:w w:val="99"/>
                <w:sz w:val="20"/>
              </w:rPr>
              <w:t xml:space="preserve"> </w:t>
            </w:r>
            <w:r w:rsidR="00FE6C19" w:rsidRPr="003938CE">
              <w:rPr>
                <w:rFonts w:asciiTheme="majorHAnsi" w:hAnsiTheme="majorHAnsi"/>
                <w:spacing w:val="-1"/>
                <w:sz w:val="20"/>
              </w:rPr>
              <w:t>controls)</w:t>
            </w:r>
          </w:p>
          <w:p w14:paraId="3D192BC5" w14:textId="77777777" w:rsidR="00225529" w:rsidRDefault="00225529">
            <w:pPr>
              <w:rPr>
                <w:rFonts w:ascii="Cambria" w:hAnsi="Cambria"/>
                <w:spacing w:val="-1"/>
                <w:sz w:val="20"/>
                <w:szCs w:val="20"/>
              </w:rPr>
            </w:pPr>
          </w:p>
        </w:tc>
      </w:tr>
      <w:tr w:rsidR="00225529" w14:paraId="5379A4B5" w14:textId="77777777" w:rsidTr="00DC2D20">
        <w:trPr>
          <w:trHeight w:val="1296"/>
        </w:trPr>
        <w:tc>
          <w:tcPr>
            <w:tcW w:w="2061" w:type="dxa"/>
            <w:tcBorders>
              <w:top w:val="single" w:sz="4" w:space="0" w:color="auto"/>
              <w:left w:val="single" w:sz="8" w:space="0" w:color="000000"/>
              <w:bottom w:val="single" w:sz="8" w:space="0" w:color="000000"/>
              <w:right w:val="single" w:sz="8" w:space="0" w:color="000000"/>
            </w:tcBorders>
          </w:tcPr>
          <w:p w14:paraId="632E6F35" w14:textId="20B31187" w:rsidR="00225529" w:rsidRDefault="00FE6C19">
            <w:pPr>
              <w:rPr>
                <w:rFonts w:ascii="Cambria" w:hAnsi="Cambria"/>
                <w:sz w:val="20"/>
                <w:szCs w:val="20"/>
              </w:rPr>
            </w:pPr>
            <w:r>
              <w:rPr>
                <w:rFonts w:ascii="Cambria" w:hAnsi="Cambria"/>
                <w:sz w:val="20"/>
                <w:szCs w:val="20"/>
              </w:rPr>
              <w:t>Allowable Costs</w:t>
            </w:r>
          </w:p>
        </w:tc>
        <w:tc>
          <w:tcPr>
            <w:tcW w:w="4767" w:type="dxa"/>
            <w:tcBorders>
              <w:top w:val="single" w:sz="4" w:space="0" w:color="auto"/>
              <w:left w:val="nil"/>
              <w:bottom w:val="single" w:sz="8" w:space="0" w:color="000000"/>
              <w:right w:val="single" w:sz="8" w:space="0" w:color="000000"/>
            </w:tcBorders>
          </w:tcPr>
          <w:p w14:paraId="076D1F12" w14:textId="76CB2237" w:rsidR="00225529" w:rsidRDefault="00FE6C19">
            <w:pPr>
              <w:rPr>
                <w:rFonts w:ascii="Cambria" w:hAnsi="Cambria"/>
                <w:sz w:val="20"/>
                <w:szCs w:val="20"/>
              </w:rPr>
            </w:pPr>
            <w:r>
              <w:rPr>
                <w:rFonts w:asciiTheme="majorHAnsi" w:eastAsia="Times New Roman" w:hAnsiTheme="majorHAnsi" w:cs="Times New Roman"/>
                <w:sz w:val="20"/>
                <w:szCs w:val="20"/>
              </w:rPr>
              <w:t>If so, d</w:t>
            </w:r>
            <w:r w:rsidRPr="002D7BF0">
              <w:rPr>
                <w:rFonts w:asciiTheme="majorHAnsi" w:eastAsia="Times New Roman" w:hAnsiTheme="majorHAnsi" w:cs="Times New Roman"/>
                <w:sz w:val="20"/>
                <w:szCs w:val="20"/>
              </w:rPr>
              <w:t xml:space="preserve">o these procedures include details pertaining to the full scope of the factors for allowability as </w:t>
            </w:r>
            <w:r>
              <w:rPr>
                <w:rFonts w:asciiTheme="majorHAnsi" w:eastAsia="Times New Roman" w:hAnsiTheme="majorHAnsi" w:cs="Times New Roman"/>
                <w:sz w:val="20"/>
                <w:szCs w:val="20"/>
              </w:rPr>
              <w:t>outlined</w:t>
            </w:r>
            <w:r w:rsidRPr="002D7BF0">
              <w:rPr>
                <w:rFonts w:asciiTheme="majorHAnsi" w:eastAsia="Times New Roman" w:hAnsiTheme="majorHAnsi" w:cs="Times New Roman"/>
                <w:sz w:val="20"/>
                <w:szCs w:val="20"/>
              </w:rPr>
              <w:t xml:space="preserve"> in the Federal cost principles?</w:t>
            </w:r>
          </w:p>
        </w:tc>
        <w:tc>
          <w:tcPr>
            <w:tcW w:w="1592" w:type="dxa"/>
            <w:tcBorders>
              <w:top w:val="single" w:sz="4" w:space="0" w:color="auto"/>
              <w:left w:val="nil"/>
              <w:bottom w:val="single" w:sz="8" w:space="0" w:color="auto"/>
              <w:right w:val="single" w:sz="8" w:space="0" w:color="auto"/>
            </w:tcBorders>
            <w:shd w:val="clear" w:color="auto" w:fill="F1F1F1"/>
            <w:hideMark/>
          </w:tcPr>
          <w:p w14:paraId="004DAEB7" w14:textId="39329273" w:rsidR="00225529" w:rsidRPr="006A38B7" w:rsidRDefault="00783CDF" w:rsidP="006A38B7">
            <w:pPr>
              <w:jc w:val="center"/>
              <w:rPr>
                <w:rFonts w:ascii="Cambria" w:hAnsi="Cambria"/>
                <w:i/>
                <w:sz w:val="20"/>
              </w:rPr>
            </w:pPr>
            <w:r w:rsidRPr="006A38B7">
              <w:rPr>
                <w:rFonts w:ascii="Cambria" w:hAnsi="Cambria"/>
                <w:bCs/>
                <w:i/>
                <w:iCs/>
                <w:spacing w:val="-1"/>
                <w:sz w:val="20"/>
                <w:szCs w:val="20"/>
              </w:rPr>
              <w:t>Yes/No (Circle One)</w:t>
            </w:r>
          </w:p>
        </w:tc>
        <w:tc>
          <w:tcPr>
            <w:tcW w:w="4795" w:type="dxa"/>
            <w:tcBorders>
              <w:top w:val="single" w:sz="4" w:space="0" w:color="auto"/>
              <w:left w:val="nil"/>
              <w:bottom w:val="single" w:sz="8" w:space="0" w:color="auto"/>
              <w:right w:val="single" w:sz="8" w:space="0" w:color="auto"/>
            </w:tcBorders>
          </w:tcPr>
          <w:p w14:paraId="3F34464C" w14:textId="77777777" w:rsidR="00225529" w:rsidRDefault="00225529">
            <w:pPr>
              <w:rPr>
                <w:rFonts w:ascii="Cambria" w:hAnsi="Cambria"/>
              </w:rPr>
            </w:pPr>
          </w:p>
        </w:tc>
      </w:tr>
      <w:tr w:rsidR="00225529" w14:paraId="2D068DA1" w14:textId="77777777" w:rsidTr="00FE6C19">
        <w:trPr>
          <w:trHeight w:val="1152"/>
        </w:trPr>
        <w:tc>
          <w:tcPr>
            <w:tcW w:w="2061" w:type="dxa"/>
            <w:tcBorders>
              <w:top w:val="nil"/>
              <w:left w:val="single" w:sz="8" w:space="0" w:color="000000"/>
              <w:bottom w:val="single" w:sz="8" w:space="0" w:color="auto"/>
              <w:right w:val="single" w:sz="8" w:space="0" w:color="000000"/>
            </w:tcBorders>
          </w:tcPr>
          <w:p w14:paraId="7CB08679" w14:textId="22C3F09C" w:rsidR="00225529" w:rsidRDefault="00225529">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auto"/>
              <w:right w:val="single" w:sz="8" w:space="0" w:color="000000"/>
            </w:tcBorders>
          </w:tcPr>
          <w:p w14:paraId="1B23BE2E" w14:textId="0038EC0A" w:rsidR="00225529" w:rsidRDefault="00225529">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nil"/>
              <w:left w:val="nil"/>
              <w:bottom w:val="single" w:sz="8" w:space="0" w:color="auto"/>
              <w:right w:val="single" w:sz="8" w:space="0" w:color="auto"/>
            </w:tcBorders>
            <w:shd w:val="clear" w:color="auto" w:fill="F1F1F1"/>
            <w:hideMark/>
          </w:tcPr>
          <w:p w14:paraId="4543A5AE" w14:textId="3B523D41" w:rsidR="00225529" w:rsidRPr="006A38B7" w:rsidRDefault="00225529" w:rsidP="006A38B7">
            <w:pPr>
              <w:jc w:val="center"/>
              <w:rPr>
                <w:rFonts w:ascii="Cambria" w:hAnsi="Cambria"/>
                <w:bCs/>
                <w:i/>
                <w:sz w:val="20"/>
                <w:szCs w:val="20"/>
              </w:rPr>
            </w:pPr>
            <w:r w:rsidRPr="006A38B7">
              <w:rPr>
                <w:rFonts w:ascii="Cambria" w:hAnsi="Cambria"/>
                <w:bCs/>
                <w:i/>
                <w:sz w:val="20"/>
                <w:szCs w:val="20"/>
              </w:rPr>
              <w:t>(</w:t>
            </w:r>
            <w:r w:rsidRPr="006A38B7">
              <w:rPr>
                <w:rFonts w:ascii="Cambria" w:hAnsi="Cambria"/>
                <w:bCs/>
                <w:i/>
                <w:iCs/>
                <w:sz w:val="20"/>
                <w:szCs w:val="20"/>
              </w:rPr>
              <w:t>Enter list of documents response here)</w:t>
            </w:r>
          </w:p>
        </w:tc>
        <w:tc>
          <w:tcPr>
            <w:tcW w:w="4795" w:type="dxa"/>
            <w:tcBorders>
              <w:top w:val="nil"/>
              <w:left w:val="nil"/>
              <w:bottom w:val="single" w:sz="8" w:space="0" w:color="auto"/>
              <w:right w:val="single" w:sz="8" w:space="0" w:color="auto"/>
            </w:tcBorders>
          </w:tcPr>
          <w:p w14:paraId="6EF75E1B" w14:textId="77777777" w:rsidR="00FE6C19" w:rsidRPr="00FE6C19" w:rsidRDefault="00FE6C19" w:rsidP="00E52C8B">
            <w:pPr>
              <w:pStyle w:val="ListParagraph"/>
              <w:tabs>
                <w:tab w:val="left" w:pos="405"/>
              </w:tabs>
              <w:ind w:left="102" w:right="172"/>
              <w:rPr>
                <w:rFonts w:asciiTheme="majorHAnsi" w:eastAsia="Times New Roman" w:hAnsiTheme="majorHAnsi" w:cs="Times New Roman"/>
                <w:sz w:val="20"/>
                <w:szCs w:val="20"/>
              </w:rPr>
            </w:pPr>
            <w:r w:rsidRPr="00FE6C19">
              <w:rPr>
                <w:rFonts w:asciiTheme="majorHAnsi" w:eastAsia="Times New Roman" w:hAnsiTheme="majorHAnsi" w:cs="Times New Roman"/>
                <w:sz w:val="20"/>
                <w:szCs w:val="20"/>
              </w:rPr>
              <w:t xml:space="preserve">A4: Guidance to LEAs regarding the allowability of costs paid for using </w:t>
            </w:r>
            <w:r w:rsidRPr="00E52C8B">
              <w:rPr>
                <w:rFonts w:asciiTheme="majorHAnsi" w:hAnsiTheme="majorHAnsi"/>
                <w:spacing w:val="-1"/>
                <w:sz w:val="20"/>
              </w:rPr>
              <w:t>Federal</w:t>
            </w:r>
            <w:r w:rsidRPr="00FE6C19">
              <w:rPr>
                <w:rFonts w:asciiTheme="majorHAnsi" w:eastAsia="Times New Roman" w:hAnsiTheme="majorHAnsi" w:cs="Times New Roman"/>
                <w:sz w:val="20"/>
                <w:szCs w:val="20"/>
              </w:rPr>
              <w:t xml:space="preserve"> funds</w:t>
            </w:r>
          </w:p>
          <w:p w14:paraId="7176A07A" w14:textId="77777777" w:rsidR="00FE6C19" w:rsidRDefault="00FE6C19">
            <w:pPr>
              <w:rPr>
                <w:rFonts w:ascii="Cambria" w:hAnsi="Cambria"/>
                <w:sz w:val="20"/>
                <w:szCs w:val="20"/>
              </w:rPr>
            </w:pPr>
          </w:p>
          <w:p w14:paraId="3069E7E4" w14:textId="77777777" w:rsidR="00FE6C19" w:rsidRPr="00FE6C19" w:rsidRDefault="00FE6C19" w:rsidP="00E52C8B">
            <w:pPr>
              <w:pStyle w:val="ListParagraph"/>
              <w:tabs>
                <w:tab w:val="left" w:pos="405"/>
              </w:tabs>
              <w:ind w:left="102" w:right="172"/>
              <w:rPr>
                <w:rFonts w:asciiTheme="majorHAnsi" w:eastAsia="Times New Roman" w:hAnsiTheme="majorHAnsi" w:cs="Times New Roman"/>
                <w:sz w:val="20"/>
                <w:szCs w:val="20"/>
              </w:rPr>
            </w:pPr>
            <w:r w:rsidRPr="00FE6C19">
              <w:rPr>
                <w:rFonts w:asciiTheme="majorHAnsi" w:eastAsia="Times New Roman" w:hAnsiTheme="majorHAnsi" w:cs="Times New Roman"/>
                <w:sz w:val="20"/>
                <w:szCs w:val="20"/>
              </w:rPr>
              <w:t xml:space="preserve">A5: Other </w:t>
            </w:r>
            <w:r w:rsidRPr="00E52C8B">
              <w:rPr>
                <w:rFonts w:asciiTheme="majorHAnsi" w:hAnsiTheme="majorHAnsi"/>
                <w:spacing w:val="-1"/>
                <w:sz w:val="20"/>
              </w:rPr>
              <w:t>documentation</w:t>
            </w:r>
            <w:r w:rsidRPr="00FE6C19">
              <w:rPr>
                <w:rFonts w:asciiTheme="majorHAnsi" w:eastAsia="Times New Roman" w:hAnsiTheme="majorHAnsi" w:cs="Times New Roman"/>
                <w:sz w:val="20"/>
                <w:szCs w:val="20"/>
              </w:rPr>
              <w:t xml:space="preserve"> that would serve as evidence for </w:t>
            </w:r>
            <w:r w:rsidRPr="00E52C8B">
              <w:rPr>
                <w:rFonts w:asciiTheme="majorHAnsi" w:hAnsiTheme="majorHAnsi"/>
                <w:spacing w:val="-1"/>
                <w:sz w:val="20"/>
              </w:rPr>
              <w:t>the</w:t>
            </w:r>
            <w:r w:rsidRPr="00FE6C19">
              <w:rPr>
                <w:rFonts w:asciiTheme="majorHAnsi" w:eastAsia="Times New Roman" w:hAnsiTheme="majorHAnsi" w:cs="Times New Roman"/>
                <w:sz w:val="20"/>
                <w:szCs w:val="20"/>
              </w:rPr>
              <w:t xml:space="preserve"> questions asked.</w:t>
            </w:r>
          </w:p>
          <w:p w14:paraId="4F37DC2D" w14:textId="6952A113" w:rsidR="00225529" w:rsidRDefault="00225529">
            <w:pPr>
              <w:rPr>
                <w:rFonts w:ascii="Cambria" w:hAnsi="Cambria"/>
              </w:rPr>
            </w:pPr>
          </w:p>
        </w:tc>
      </w:tr>
    </w:tbl>
    <w:p w14:paraId="6F7426D0" w14:textId="77777777" w:rsidR="00225529" w:rsidRDefault="00225529" w:rsidP="00225529">
      <w:pPr>
        <w:rPr>
          <w:rFonts w:ascii="Cambria" w:hAnsi="Cambria"/>
        </w:rPr>
      </w:pPr>
    </w:p>
    <w:p w14:paraId="388FF390" w14:textId="2C005E99" w:rsidR="00225529" w:rsidRPr="00D63B0D" w:rsidRDefault="00225529">
      <w:pPr>
        <w:rPr>
          <w:u w:val="single"/>
        </w:rPr>
      </w:pPr>
    </w:p>
    <w:p w14:paraId="0BBEF8BC" w14:textId="20EDFC80" w:rsidR="00225529" w:rsidRPr="00A50563" w:rsidRDefault="00D04EC7" w:rsidP="00A50563">
      <w:pPr>
        <w:pStyle w:val="Heading4"/>
      </w:pPr>
      <w:bookmarkStart w:id="27" w:name="_Toc496081199"/>
      <w:r w:rsidRPr="00A50563">
        <w:t>On-Site/Desk Review Questions</w:t>
      </w:r>
      <w:bookmarkEnd w:id="27"/>
    </w:p>
    <w:p w14:paraId="382C921C" w14:textId="77777777" w:rsidR="00D04EC7" w:rsidRDefault="00D04EC7">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7407AB95" w14:textId="77777777" w:rsidTr="00D63B0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46844916"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5BF4B578"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5E2ACAF"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33B05CFB" w14:textId="77777777" w:rsidTr="00D63B0D">
        <w:trPr>
          <w:trHeight w:val="473"/>
        </w:trPr>
        <w:tc>
          <w:tcPr>
            <w:tcW w:w="2061" w:type="dxa"/>
            <w:tcBorders>
              <w:top w:val="nil"/>
              <w:left w:val="single" w:sz="8" w:space="0" w:color="000000"/>
              <w:bottom w:val="single" w:sz="8" w:space="0" w:color="000000"/>
              <w:right w:val="single" w:sz="8" w:space="0" w:color="000000"/>
            </w:tcBorders>
            <w:hideMark/>
          </w:tcPr>
          <w:p w14:paraId="654E768D" w14:textId="77777777" w:rsidR="00D04EC7" w:rsidRDefault="00D04EC7">
            <w:pPr>
              <w:rPr>
                <w:rFonts w:ascii="Cambria" w:hAnsi="Cambria"/>
                <w:sz w:val="20"/>
                <w:szCs w:val="20"/>
              </w:rPr>
            </w:pPr>
            <w:r>
              <w:rPr>
                <w:rFonts w:ascii="Cambria" w:hAnsi="Cambria"/>
                <w:sz w:val="20"/>
                <w:szCs w:val="20"/>
              </w:rPr>
              <w:t>Allowable Costs</w:t>
            </w:r>
          </w:p>
        </w:tc>
        <w:tc>
          <w:tcPr>
            <w:tcW w:w="6395" w:type="dxa"/>
            <w:tcBorders>
              <w:top w:val="nil"/>
              <w:left w:val="nil"/>
              <w:bottom w:val="single" w:sz="8" w:space="0" w:color="000000"/>
              <w:right w:val="single" w:sz="8" w:space="0" w:color="000000"/>
            </w:tcBorders>
            <w:hideMark/>
          </w:tcPr>
          <w:p w14:paraId="0E26EFFE" w14:textId="77777777" w:rsidR="00D04EC7" w:rsidRDefault="00D04EC7">
            <w:pPr>
              <w:rPr>
                <w:rFonts w:ascii="Cambria" w:hAnsi="Cambria"/>
                <w:sz w:val="20"/>
                <w:szCs w:val="20"/>
              </w:rPr>
            </w:pPr>
            <w:r>
              <w:rPr>
                <w:rFonts w:asciiTheme="majorHAnsi" w:hAnsiTheme="majorHAnsi"/>
                <w:b/>
                <w:spacing w:val="1"/>
                <w:sz w:val="20"/>
              </w:rPr>
              <w:t xml:space="preserve">A1. </w:t>
            </w:r>
            <w:r>
              <w:rPr>
                <w:rFonts w:asciiTheme="majorHAnsi" w:hAnsiTheme="majorHAnsi"/>
                <w:spacing w:val="1"/>
                <w:sz w:val="20"/>
              </w:rPr>
              <w:t>How does the SEA ensure that it (the SEA) only uses Federal funds for allowable costs?</w:t>
            </w:r>
          </w:p>
        </w:tc>
        <w:tc>
          <w:tcPr>
            <w:tcW w:w="4770" w:type="dxa"/>
            <w:tcBorders>
              <w:top w:val="nil"/>
              <w:left w:val="nil"/>
              <w:bottom w:val="single" w:sz="8" w:space="0" w:color="auto"/>
              <w:right w:val="single" w:sz="8" w:space="0" w:color="auto"/>
            </w:tcBorders>
            <w:shd w:val="clear" w:color="auto" w:fill="F1F1F1"/>
          </w:tcPr>
          <w:p w14:paraId="06D1A4EA" w14:textId="77777777" w:rsidR="00D04EC7" w:rsidRDefault="00D04EC7">
            <w:pPr>
              <w:jc w:val="center"/>
              <w:rPr>
                <w:rFonts w:ascii="Cambria" w:hAnsi="Cambria"/>
                <w:sz w:val="20"/>
                <w:szCs w:val="20"/>
              </w:rPr>
            </w:pPr>
          </w:p>
        </w:tc>
      </w:tr>
      <w:tr w:rsidR="00D04EC7" w14:paraId="4218EA12" w14:textId="77777777" w:rsidTr="00D63B0D">
        <w:trPr>
          <w:trHeight w:val="472"/>
        </w:trPr>
        <w:tc>
          <w:tcPr>
            <w:tcW w:w="2061" w:type="dxa"/>
            <w:tcBorders>
              <w:top w:val="nil"/>
              <w:left w:val="single" w:sz="8" w:space="0" w:color="000000"/>
              <w:bottom w:val="single" w:sz="8" w:space="0" w:color="000000"/>
              <w:right w:val="single" w:sz="8" w:space="0" w:color="000000"/>
            </w:tcBorders>
            <w:hideMark/>
          </w:tcPr>
          <w:p w14:paraId="0FEBD6F6" w14:textId="77777777" w:rsidR="00D04EC7" w:rsidRDefault="00D04EC7">
            <w:pPr>
              <w:rPr>
                <w:rFonts w:ascii="Cambria" w:hAnsi="Cambria"/>
                <w:sz w:val="20"/>
                <w:szCs w:val="20"/>
              </w:rPr>
            </w:pPr>
            <w:r>
              <w:rPr>
                <w:rFonts w:ascii="Cambria" w:hAnsi="Cambria"/>
                <w:sz w:val="20"/>
                <w:szCs w:val="20"/>
              </w:rPr>
              <w:t>Allowable Costs</w:t>
            </w:r>
          </w:p>
        </w:tc>
        <w:tc>
          <w:tcPr>
            <w:tcW w:w="6395" w:type="dxa"/>
            <w:tcBorders>
              <w:top w:val="nil"/>
              <w:left w:val="nil"/>
              <w:bottom w:val="single" w:sz="8" w:space="0" w:color="000000"/>
              <w:right w:val="single" w:sz="8" w:space="0" w:color="000000"/>
            </w:tcBorders>
            <w:hideMark/>
          </w:tcPr>
          <w:p w14:paraId="65A263AC" w14:textId="77777777" w:rsidR="00D04EC7" w:rsidRDefault="00D04EC7">
            <w:pPr>
              <w:rPr>
                <w:rFonts w:ascii="Cambria" w:hAnsi="Cambria"/>
                <w:sz w:val="20"/>
                <w:szCs w:val="20"/>
              </w:rPr>
            </w:pPr>
            <w:r>
              <w:rPr>
                <w:rFonts w:asciiTheme="majorHAnsi" w:hAnsiTheme="majorHAnsi"/>
                <w:b/>
                <w:spacing w:val="1"/>
                <w:sz w:val="20"/>
              </w:rPr>
              <w:t xml:space="preserve">A2. </w:t>
            </w:r>
            <w:r>
              <w:rPr>
                <w:rFonts w:asciiTheme="majorHAnsi" w:hAnsiTheme="majorHAnsi"/>
                <w:spacing w:val="1"/>
                <w:sz w:val="20"/>
              </w:rPr>
              <w:t>How</w:t>
            </w:r>
            <w:r>
              <w:rPr>
                <w:rFonts w:asciiTheme="majorHAnsi" w:hAnsiTheme="majorHAnsi"/>
                <w:spacing w:val="-9"/>
                <w:sz w:val="20"/>
              </w:rPr>
              <w:t xml:space="preserve"> </w:t>
            </w:r>
            <w:r>
              <w:rPr>
                <w:rFonts w:asciiTheme="majorHAnsi" w:hAnsiTheme="majorHAnsi"/>
                <w:sz w:val="20"/>
              </w:rPr>
              <w:t>does</w:t>
            </w:r>
            <w:r>
              <w:rPr>
                <w:rFonts w:asciiTheme="majorHAnsi" w:hAnsiTheme="majorHAnsi"/>
                <w:spacing w:val="-6"/>
                <w:sz w:val="20"/>
              </w:rPr>
              <w:t xml:space="preserve"> </w:t>
            </w:r>
            <w:r>
              <w:rPr>
                <w:rFonts w:asciiTheme="majorHAnsi" w:hAnsiTheme="majorHAnsi"/>
                <w:spacing w:val="-1"/>
                <w:sz w:val="20"/>
              </w:rPr>
              <w:t>the</w:t>
            </w:r>
            <w:r>
              <w:rPr>
                <w:rFonts w:asciiTheme="majorHAnsi" w:hAnsiTheme="majorHAnsi"/>
                <w:spacing w:val="-2"/>
                <w:sz w:val="20"/>
              </w:rPr>
              <w:t xml:space="preserve"> </w:t>
            </w:r>
            <w:r>
              <w:rPr>
                <w:rFonts w:asciiTheme="majorHAnsi" w:hAnsiTheme="majorHAnsi"/>
                <w:sz w:val="20"/>
              </w:rPr>
              <w:t>SEA ensure that subrecipients only use Federal funds for allowable costs</w:t>
            </w:r>
            <w:r>
              <w:rPr>
                <w:rFonts w:asciiTheme="majorHAnsi" w:hAnsiTheme="majorHAnsi"/>
                <w:spacing w:val="-1"/>
                <w:sz w:val="20"/>
              </w:rPr>
              <w:t>?</w:t>
            </w:r>
            <w:r>
              <w:rPr>
                <w:rFonts w:asciiTheme="majorHAnsi" w:hAnsiTheme="majorHAnsi"/>
                <w:spacing w:val="-2"/>
                <w:sz w:val="20"/>
              </w:rPr>
              <w:t xml:space="preserve"> </w:t>
            </w:r>
            <w:r>
              <w:rPr>
                <w:rFonts w:asciiTheme="majorHAnsi" w:hAnsiTheme="majorHAnsi"/>
                <w:sz w:val="20"/>
              </w:rPr>
              <w:t>Does</w:t>
            </w:r>
            <w:r>
              <w:rPr>
                <w:rFonts w:asciiTheme="majorHAnsi" w:hAnsiTheme="majorHAnsi"/>
                <w:spacing w:val="-6"/>
                <w:sz w:val="20"/>
              </w:rPr>
              <w:t xml:space="preserve"> </w:t>
            </w:r>
            <w:r>
              <w:rPr>
                <w:rFonts w:asciiTheme="majorHAnsi" w:hAnsiTheme="majorHAnsi"/>
                <w:spacing w:val="-1"/>
                <w:sz w:val="20"/>
              </w:rPr>
              <w:t>the</w:t>
            </w:r>
            <w:r>
              <w:rPr>
                <w:rFonts w:asciiTheme="majorHAnsi" w:hAnsiTheme="majorHAnsi"/>
                <w:spacing w:val="-6"/>
                <w:sz w:val="20"/>
              </w:rPr>
              <w:t xml:space="preserve"> </w:t>
            </w:r>
            <w:r>
              <w:rPr>
                <w:rFonts w:asciiTheme="majorHAnsi" w:hAnsiTheme="majorHAnsi"/>
                <w:sz w:val="20"/>
              </w:rPr>
              <w:t>SEA’s</w:t>
            </w:r>
            <w:r>
              <w:rPr>
                <w:rFonts w:asciiTheme="majorHAnsi" w:hAnsiTheme="majorHAnsi"/>
                <w:spacing w:val="34"/>
                <w:w w:val="99"/>
                <w:sz w:val="20"/>
              </w:rPr>
              <w:t xml:space="preserve"> </w:t>
            </w:r>
            <w:r>
              <w:rPr>
                <w:rFonts w:asciiTheme="majorHAnsi" w:hAnsiTheme="majorHAnsi"/>
                <w:sz w:val="20"/>
              </w:rPr>
              <w:t>process (or processes)</w:t>
            </w:r>
            <w:r>
              <w:rPr>
                <w:rFonts w:asciiTheme="majorHAnsi" w:hAnsiTheme="majorHAnsi"/>
                <w:spacing w:val="-7"/>
                <w:sz w:val="20"/>
              </w:rPr>
              <w:t xml:space="preserve"> </w:t>
            </w:r>
            <w:r>
              <w:rPr>
                <w:rFonts w:asciiTheme="majorHAnsi" w:hAnsiTheme="majorHAnsi"/>
                <w:spacing w:val="-1"/>
                <w:sz w:val="20"/>
              </w:rPr>
              <w:t>include</w:t>
            </w:r>
            <w:r>
              <w:rPr>
                <w:rFonts w:asciiTheme="majorHAnsi" w:hAnsiTheme="majorHAnsi"/>
                <w:spacing w:val="-6"/>
                <w:sz w:val="20"/>
              </w:rPr>
              <w:t xml:space="preserve"> </w:t>
            </w:r>
            <w:r>
              <w:rPr>
                <w:rFonts w:asciiTheme="majorHAnsi" w:hAnsiTheme="majorHAnsi"/>
                <w:sz w:val="20"/>
              </w:rPr>
              <w:t>verification that the subrecipient has written procedures for determining the allowability of costs and that such procedures are followed for all program activities?</w:t>
            </w:r>
          </w:p>
        </w:tc>
        <w:tc>
          <w:tcPr>
            <w:tcW w:w="4770" w:type="dxa"/>
            <w:tcBorders>
              <w:top w:val="nil"/>
              <w:left w:val="nil"/>
              <w:bottom w:val="single" w:sz="8" w:space="0" w:color="auto"/>
              <w:right w:val="single" w:sz="8" w:space="0" w:color="auto"/>
            </w:tcBorders>
            <w:shd w:val="clear" w:color="auto" w:fill="F1F1F1"/>
          </w:tcPr>
          <w:p w14:paraId="21D6A231" w14:textId="77777777" w:rsidR="00D04EC7" w:rsidRDefault="00D04EC7">
            <w:pPr>
              <w:rPr>
                <w:rFonts w:ascii="Cambria" w:hAnsi="Cambria"/>
                <w:b/>
                <w:bCs/>
                <w:i/>
                <w:iCs/>
                <w:spacing w:val="-1"/>
                <w:sz w:val="20"/>
                <w:szCs w:val="20"/>
              </w:rPr>
            </w:pPr>
          </w:p>
        </w:tc>
      </w:tr>
      <w:tr w:rsidR="00D04EC7" w14:paraId="4D9B15BF" w14:textId="77777777" w:rsidTr="00D63B0D">
        <w:trPr>
          <w:trHeight w:val="608"/>
        </w:trPr>
        <w:tc>
          <w:tcPr>
            <w:tcW w:w="2061" w:type="dxa"/>
            <w:tcBorders>
              <w:top w:val="nil"/>
              <w:left w:val="single" w:sz="8" w:space="0" w:color="000000"/>
              <w:bottom w:val="single" w:sz="8" w:space="0" w:color="000000"/>
              <w:right w:val="single" w:sz="8" w:space="0" w:color="000000"/>
            </w:tcBorders>
            <w:hideMark/>
          </w:tcPr>
          <w:p w14:paraId="50D89E30" w14:textId="77777777" w:rsidR="00D04EC7" w:rsidRDefault="00D04EC7">
            <w:pPr>
              <w:rPr>
                <w:rFonts w:ascii="Cambria" w:hAnsi="Cambria"/>
                <w:sz w:val="20"/>
                <w:szCs w:val="20"/>
              </w:rPr>
            </w:pPr>
            <w:r>
              <w:rPr>
                <w:rFonts w:ascii="Cambria" w:hAnsi="Cambria"/>
                <w:sz w:val="20"/>
                <w:szCs w:val="20"/>
              </w:rPr>
              <w:t>Allowable Costs</w:t>
            </w:r>
          </w:p>
        </w:tc>
        <w:tc>
          <w:tcPr>
            <w:tcW w:w="6395" w:type="dxa"/>
            <w:tcBorders>
              <w:top w:val="nil"/>
              <w:left w:val="nil"/>
              <w:bottom w:val="single" w:sz="8" w:space="0" w:color="000000"/>
              <w:right w:val="single" w:sz="8" w:space="0" w:color="000000"/>
            </w:tcBorders>
          </w:tcPr>
          <w:p w14:paraId="213975A0" w14:textId="77777777" w:rsidR="00D04EC7" w:rsidRDefault="00D04EC7">
            <w:pPr>
              <w:pStyle w:val="TableParagraph"/>
              <w:ind w:right="131"/>
              <w:rPr>
                <w:rFonts w:asciiTheme="majorHAnsi" w:hAnsiTheme="majorHAnsi"/>
                <w:spacing w:val="-1"/>
                <w:sz w:val="20"/>
              </w:rPr>
            </w:pPr>
            <w:r>
              <w:rPr>
                <w:rFonts w:asciiTheme="majorHAnsi" w:hAnsiTheme="majorHAnsi"/>
                <w:b/>
                <w:sz w:val="20"/>
              </w:rPr>
              <w:t xml:space="preserve">A3. </w:t>
            </w:r>
            <w:r>
              <w:rPr>
                <w:rFonts w:asciiTheme="majorHAnsi" w:hAnsiTheme="majorHAnsi"/>
                <w:sz w:val="20"/>
              </w:rPr>
              <w:t>How does the SEA ensure that subrecipients are aware of requirements related to the management of Federal funds, including the Federal Cost Principles and considerations for cost allowability?</w:t>
            </w:r>
          </w:p>
          <w:p w14:paraId="34623AF7" w14:textId="77777777" w:rsidR="00D04EC7" w:rsidRDefault="00D04EC7">
            <w:pPr>
              <w:rPr>
                <w:rFonts w:ascii="Cambria" w:hAnsi="Cambria"/>
                <w:sz w:val="20"/>
                <w:szCs w:val="20"/>
              </w:rPr>
            </w:pPr>
          </w:p>
        </w:tc>
        <w:tc>
          <w:tcPr>
            <w:tcW w:w="4770" w:type="dxa"/>
            <w:tcBorders>
              <w:top w:val="nil"/>
              <w:left w:val="nil"/>
              <w:bottom w:val="single" w:sz="8" w:space="0" w:color="auto"/>
              <w:right w:val="single" w:sz="8" w:space="0" w:color="auto"/>
            </w:tcBorders>
            <w:shd w:val="clear" w:color="auto" w:fill="F1F1F1"/>
          </w:tcPr>
          <w:p w14:paraId="377CE647" w14:textId="77777777" w:rsidR="00D04EC7" w:rsidRDefault="00D04EC7">
            <w:pPr>
              <w:rPr>
                <w:rFonts w:ascii="Cambria" w:hAnsi="Cambria"/>
                <w:b/>
                <w:bCs/>
                <w:i/>
                <w:iCs/>
                <w:spacing w:val="-1"/>
                <w:sz w:val="20"/>
                <w:szCs w:val="20"/>
              </w:rPr>
            </w:pPr>
          </w:p>
        </w:tc>
      </w:tr>
      <w:tr w:rsidR="00D04EC7" w14:paraId="51A88EC5" w14:textId="77777777" w:rsidTr="00D63B0D">
        <w:trPr>
          <w:trHeight w:val="720"/>
        </w:trPr>
        <w:tc>
          <w:tcPr>
            <w:tcW w:w="2061" w:type="dxa"/>
            <w:tcBorders>
              <w:top w:val="nil"/>
              <w:left w:val="single" w:sz="8" w:space="0" w:color="000000"/>
              <w:bottom w:val="single" w:sz="4" w:space="0" w:color="auto"/>
              <w:right w:val="single" w:sz="8" w:space="0" w:color="000000"/>
            </w:tcBorders>
            <w:hideMark/>
          </w:tcPr>
          <w:p w14:paraId="519E2610" w14:textId="77777777" w:rsidR="00D04EC7" w:rsidRDefault="00D04EC7">
            <w:pPr>
              <w:rPr>
                <w:rFonts w:ascii="Cambria" w:hAnsi="Cambria"/>
                <w:sz w:val="20"/>
                <w:szCs w:val="20"/>
              </w:rPr>
            </w:pPr>
            <w:r>
              <w:rPr>
                <w:rFonts w:ascii="Cambria" w:hAnsi="Cambria"/>
                <w:sz w:val="20"/>
                <w:szCs w:val="20"/>
              </w:rPr>
              <w:lastRenderedPageBreak/>
              <w:t>Accounts Management</w:t>
            </w:r>
          </w:p>
        </w:tc>
        <w:tc>
          <w:tcPr>
            <w:tcW w:w="6395" w:type="dxa"/>
            <w:tcBorders>
              <w:top w:val="nil"/>
              <w:left w:val="nil"/>
              <w:bottom w:val="single" w:sz="4" w:space="0" w:color="auto"/>
              <w:right w:val="single" w:sz="8" w:space="0" w:color="000000"/>
            </w:tcBorders>
            <w:hideMark/>
          </w:tcPr>
          <w:p w14:paraId="3B27204F" w14:textId="77777777" w:rsidR="00D04EC7" w:rsidRDefault="00D04EC7">
            <w:pPr>
              <w:rPr>
                <w:rFonts w:ascii="Cambria" w:hAnsi="Cambria"/>
                <w:spacing w:val="-1"/>
                <w:sz w:val="20"/>
                <w:szCs w:val="20"/>
              </w:rPr>
            </w:pPr>
            <w:r>
              <w:rPr>
                <w:rFonts w:asciiTheme="majorHAnsi" w:hAnsiTheme="majorHAnsi"/>
                <w:sz w:val="20"/>
              </w:rPr>
              <w:t xml:space="preserve"> </w:t>
            </w:r>
            <w:r>
              <w:rPr>
                <w:rFonts w:asciiTheme="majorHAnsi" w:hAnsiTheme="majorHAnsi"/>
                <w:b/>
                <w:sz w:val="20"/>
              </w:rPr>
              <w:t xml:space="preserve">A4. </w:t>
            </w:r>
            <w:r>
              <w:rPr>
                <w:rFonts w:asciiTheme="majorHAnsi" w:hAnsiTheme="majorHAnsi"/>
                <w:spacing w:val="1"/>
                <w:sz w:val="20"/>
              </w:rPr>
              <w:t xml:space="preserve">How does the SEA protect against unauthorized obligations of Federal funds? Does the SEA limit access to its accounting system, segregate duties within its system, or utilize other controls? </w:t>
            </w:r>
          </w:p>
        </w:tc>
        <w:tc>
          <w:tcPr>
            <w:tcW w:w="4770" w:type="dxa"/>
            <w:tcBorders>
              <w:top w:val="nil"/>
              <w:left w:val="nil"/>
              <w:bottom w:val="single" w:sz="4" w:space="0" w:color="auto"/>
              <w:right w:val="single" w:sz="8" w:space="0" w:color="auto"/>
            </w:tcBorders>
            <w:shd w:val="clear" w:color="auto" w:fill="F1F1F1"/>
          </w:tcPr>
          <w:p w14:paraId="670F5123" w14:textId="77777777" w:rsidR="00D04EC7" w:rsidRDefault="00D04EC7">
            <w:pPr>
              <w:rPr>
                <w:rFonts w:ascii="Calibri" w:hAnsi="Calibri"/>
              </w:rPr>
            </w:pPr>
          </w:p>
        </w:tc>
      </w:tr>
      <w:tr w:rsidR="00D04EC7" w14:paraId="10ACF404" w14:textId="77777777" w:rsidTr="00D63B0D">
        <w:trPr>
          <w:trHeight w:val="1296"/>
        </w:trPr>
        <w:tc>
          <w:tcPr>
            <w:tcW w:w="2061" w:type="dxa"/>
            <w:tcBorders>
              <w:top w:val="single" w:sz="4" w:space="0" w:color="auto"/>
              <w:left w:val="single" w:sz="4" w:space="0" w:color="auto"/>
              <w:bottom w:val="single" w:sz="4" w:space="0" w:color="auto"/>
              <w:right w:val="single" w:sz="4" w:space="0" w:color="auto"/>
            </w:tcBorders>
            <w:hideMark/>
          </w:tcPr>
          <w:p w14:paraId="4A79FA5A" w14:textId="77777777" w:rsidR="00D04EC7" w:rsidRDefault="00D04EC7">
            <w:pPr>
              <w:rPr>
                <w:rFonts w:ascii="Cambria" w:hAnsi="Cambria"/>
                <w:sz w:val="20"/>
                <w:szCs w:val="20"/>
              </w:rPr>
            </w:pPr>
            <w:r>
              <w:rPr>
                <w:rFonts w:ascii="Cambria" w:hAnsi="Cambria"/>
                <w:sz w:val="20"/>
                <w:szCs w:val="20"/>
              </w:rPr>
              <w:t>Accounts Management</w:t>
            </w:r>
          </w:p>
        </w:tc>
        <w:tc>
          <w:tcPr>
            <w:tcW w:w="6395" w:type="dxa"/>
            <w:tcBorders>
              <w:top w:val="single" w:sz="4" w:space="0" w:color="auto"/>
              <w:left w:val="single" w:sz="4" w:space="0" w:color="auto"/>
              <w:bottom w:val="single" w:sz="4" w:space="0" w:color="auto"/>
              <w:right w:val="single" w:sz="4" w:space="0" w:color="auto"/>
            </w:tcBorders>
            <w:hideMark/>
          </w:tcPr>
          <w:p w14:paraId="44861FEB" w14:textId="77777777" w:rsidR="00D04EC7" w:rsidRDefault="00D04EC7">
            <w:pPr>
              <w:rPr>
                <w:rFonts w:ascii="Cambria" w:hAnsi="Cambria"/>
                <w:sz w:val="20"/>
                <w:szCs w:val="20"/>
              </w:rPr>
            </w:pPr>
            <w:r>
              <w:rPr>
                <w:rFonts w:asciiTheme="majorHAnsi" w:hAnsiTheme="majorHAnsi"/>
                <w:b/>
                <w:spacing w:val="-1"/>
                <w:sz w:val="20"/>
              </w:rPr>
              <w:t xml:space="preserve">A5. </w:t>
            </w:r>
            <w:r>
              <w:rPr>
                <w:rFonts w:asciiTheme="majorHAnsi" w:hAnsiTheme="majorHAnsi"/>
                <w:sz w:val="20"/>
              </w:rPr>
              <w:t>Does the SEA’s accounting system include controls to prevent inappropriate charges to grant programs, including potential over-obligations of program funds or duplicate payments?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8835050" w14:textId="77777777" w:rsidR="00D04EC7" w:rsidRDefault="00D04EC7">
            <w:pPr>
              <w:rPr>
                <w:rFonts w:ascii="Cambria" w:hAnsi="Cambria"/>
                <w:i/>
                <w:sz w:val="20"/>
                <w:szCs w:val="20"/>
              </w:rPr>
            </w:pPr>
          </w:p>
        </w:tc>
      </w:tr>
      <w:tr w:rsidR="00D04EC7" w14:paraId="4EB6FBDD" w14:textId="77777777" w:rsidTr="00D63B0D">
        <w:trPr>
          <w:trHeight w:val="1152"/>
        </w:trPr>
        <w:tc>
          <w:tcPr>
            <w:tcW w:w="2061" w:type="dxa"/>
            <w:tcBorders>
              <w:top w:val="single" w:sz="4" w:space="0" w:color="auto"/>
              <w:left w:val="single" w:sz="4" w:space="0" w:color="auto"/>
              <w:bottom w:val="single" w:sz="4" w:space="0" w:color="auto"/>
              <w:right w:val="single" w:sz="4" w:space="0" w:color="auto"/>
            </w:tcBorders>
            <w:hideMark/>
          </w:tcPr>
          <w:p w14:paraId="561A06F5" w14:textId="77777777" w:rsidR="00D04EC7" w:rsidRDefault="00D04EC7">
            <w:pPr>
              <w:rPr>
                <w:rFonts w:ascii="Cambria" w:hAnsi="Cambria"/>
                <w:sz w:val="20"/>
                <w:szCs w:val="20"/>
              </w:rPr>
            </w:pPr>
            <w:r>
              <w:rPr>
                <w:rFonts w:ascii="Cambria" w:hAnsi="Cambria"/>
                <w:sz w:val="20"/>
                <w:szCs w:val="20"/>
              </w:rPr>
              <w:t>Accounts Monitoring</w:t>
            </w:r>
          </w:p>
        </w:tc>
        <w:tc>
          <w:tcPr>
            <w:tcW w:w="6395" w:type="dxa"/>
            <w:tcBorders>
              <w:top w:val="single" w:sz="4" w:space="0" w:color="auto"/>
              <w:left w:val="single" w:sz="4" w:space="0" w:color="auto"/>
              <w:bottom w:val="single" w:sz="4" w:space="0" w:color="auto"/>
              <w:right w:val="single" w:sz="4" w:space="0" w:color="auto"/>
            </w:tcBorders>
            <w:hideMark/>
          </w:tcPr>
          <w:p w14:paraId="3F89C61C" w14:textId="77777777" w:rsidR="00D04EC7" w:rsidRDefault="00D04EC7">
            <w:pPr>
              <w:rPr>
                <w:rFonts w:ascii="Cambria" w:hAnsi="Cambria"/>
                <w:sz w:val="20"/>
                <w:szCs w:val="20"/>
              </w:rPr>
            </w:pPr>
            <w:r>
              <w:rPr>
                <w:rFonts w:asciiTheme="majorHAnsi" w:eastAsia="Times New Roman" w:hAnsiTheme="majorHAnsi" w:cs="Times New Roman"/>
                <w:b/>
                <w:spacing w:val="-1"/>
                <w:sz w:val="20"/>
                <w:szCs w:val="20"/>
              </w:rPr>
              <w:t xml:space="preserve">A6. </w:t>
            </w:r>
            <w:r>
              <w:rPr>
                <w:rFonts w:asciiTheme="majorHAnsi" w:eastAsia="Times New Roman" w:hAnsiTheme="majorHAnsi" w:cs="Times New Roman"/>
                <w:spacing w:val="-1"/>
                <w:sz w:val="20"/>
                <w:szCs w:val="20"/>
              </w:rPr>
              <w:t>Does the SEA have a process to periodically review its accounts to ensure that all transactions (including refunds and recoded transactions) have been accurately and properly recorded? If so, describe the SEA’s process for monitoring accounts and performing periodic reconciliations.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3820999" w14:textId="77777777" w:rsidR="00D04EC7" w:rsidRDefault="00D04EC7">
            <w:pPr>
              <w:rPr>
                <w:rFonts w:ascii="Cambria" w:hAnsi="Cambria"/>
                <w:b/>
                <w:bCs/>
                <w:sz w:val="20"/>
                <w:szCs w:val="20"/>
              </w:rPr>
            </w:pPr>
          </w:p>
        </w:tc>
      </w:tr>
      <w:tr w:rsidR="00D04EC7" w14:paraId="346AFA66" w14:textId="77777777" w:rsidTr="00D63B0D">
        <w:trPr>
          <w:trHeight w:val="1152"/>
        </w:trPr>
        <w:tc>
          <w:tcPr>
            <w:tcW w:w="2061" w:type="dxa"/>
            <w:tcBorders>
              <w:top w:val="single" w:sz="4" w:space="0" w:color="auto"/>
              <w:left w:val="single" w:sz="4" w:space="0" w:color="auto"/>
              <w:bottom w:val="single" w:sz="4" w:space="0" w:color="auto"/>
              <w:right w:val="single" w:sz="4" w:space="0" w:color="auto"/>
            </w:tcBorders>
            <w:hideMark/>
          </w:tcPr>
          <w:p w14:paraId="5CE9197C" w14:textId="77777777" w:rsidR="00D04EC7" w:rsidRDefault="00D04EC7">
            <w:pPr>
              <w:rPr>
                <w:rFonts w:ascii="Cambria" w:hAnsi="Cambria"/>
                <w:sz w:val="20"/>
                <w:szCs w:val="20"/>
              </w:rPr>
            </w:pPr>
            <w:r>
              <w:rPr>
                <w:rFonts w:ascii="Cambria" w:hAnsi="Cambria"/>
                <w:sz w:val="20"/>
                <w:szCs w:val="20"/>
              </w:rPr>
              <w:t>Accounts Monitoring</w:t>
            </w:r>
          </w:p>
        </w:tc>
        <w:tc>
          <w:tcPr>
            <w:tcW w:w="6395" w:type="dxa"/>
            <w:tcBorders>
              <w:top w:val="single" w:sz="4" w:space="0" w:color="auto"/>
              <w:left w:val="single" w:sz="4" w:space="0" w:color="auto"/>
              <w:bottom w:val="single" w:sz="4" w:space="0" w:color="auto"/>
              <w:right w:val="single" w:sz="4" w:space="0" w:color="auto"/>
            </w:tcBorders>
            <w:hideMark/>
          </w:tcPr>
          <w:p w14:paraId="75839FD5" w14:textId="77777777" w:rsidR="00D04EC7" w:rsidRDefault="00D04EC7">
            <w:pPr>
              <w:rPr>
                <w:rFonts w:ascii="Cambria" w:hAnsi="Cambria"/>
                <w:sz w:val="20"/>
                <w:szCs w:val="20"/>
              </w:rPr>
            </w:pPr>
            <w:r>
              <w:rPr>
                <w:rFonts w:asciiTheme="majorHAnsi" w:eastAsia="Times New Roman" w:hAnsiTheme="majorHAnsi" w:cs="Times New Roman"/>
                <w:b/>
                <w:spacing w:val="-1"/>
                <w:sz w:val="20"/>
                <w:szCs w:val="20"/>
              </w:rPr>
              <w:t>A7.</w:t>
            </w:r>
            <w:r>
              <w:rPr>
                <w:rFonts w:asciiTheme="majorHAnsi" w:eastAsia="Times New Roman" w:hAnsiTheme="majorHAnsi" w:cs="Times New Roman"/>
                <w:spacing w:val="-1"/>
                <w:sz w:val="20"/>
                <w:szCs w:val="20"/>
              </w:rPr>
              <w:t xml:space="preserve"> Does the SEA have a process to review program balances and compare expended amounts to budgeted amounts? If so, please describe that process, including the frequency of such comparisons and how the SEA utilizes the spending data obtained through such a process.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55979CE6" w14:textId="77777777" w:rsidR="00D04EC7" w:rsidRDefault="00D04EC7">
            <w:pPr>
              <w:rPr>
                <w:rFonts w:ascii="Cambria" w:hAnsi="Cambria"/>
                <w:b/>
                <w:bCs/>
                <w:sz w:val="20"/>
                <w:szCs w:val="20"/>
              </w:rPr>
            </w:pPr>
          </w:p>
        </w:tc>
      </w:tr>
    </w:tbl>
    <w:p w14:paraId="48272F1B" w14:textId="77777777" w:rsidR="00D04EC7" w:rsidRPr="00D63B0D" w:rsidRDefault="00D04EC7">
      <w:pPr>
        <w:rPr>
          <w:rFonts w:asciiTheme="majorHAnsi" w:hAnsiTheme="majorHAnsi"/>
          <w:sz w:val="20"/>
          <w:szCs w:val="20"/>
        </w:rPr>
      </w:pPr>
    </w:p>
    <w:p w14:paraId="154BB463" w14:textId="77777777" w:rsidR="00265E88" w:rsidRDefault="00265E88">
      <w:r>
        <w:br w:type="page"/>
      </w:r>
    </w:p>
    <w:p w14:paraId="237ECB2F" w14:textId="6B60B8BC" w:rsidR="00ED08D7" w:rsidRDefault="00ED08D7" w:rsidP="00932C77">
      <w:pPr>
        <w:pStyle w:val="Heading3"/>
        <w:numPr>
          <w:ilvl w:val="0"/>
          <w:numId w:val="9"/>
        </w:numPr>
        <w:ind w:left="360"/>
      </w:pPr>
      <w:bookmarkStart w:id="28" w:name="_Toc495588763"/>
      <w:bookmarkStart w:id="29" w:name="_Toc495589722"/>
      <w:bookmarkStart w:id="30" w:name="_Toc495657384"/>
      <w:bookmarkStart w:id="31" w:name="_Toc495667387"/>
      <w:bookmarkStart w:id="32" w:name="_Toc495667591"/>
      <w:bookmarkStart w:id="33" w:name="_Toc496080009"/>
      <w:bookmarkStart w:id="34" w:name="_Toc496081200"/>
      <w:bookmarkStart w:id="35" w:name="_Toc496604936"/>
      <w:r>
        <w:lastRenderedPageBreak/>
        <w:t>Cash Management and Payment Systems</w:t>
      </w:r>
      <w:bookmarkEnd w:id="28"/>
      <w:bookmarkEnd w:id="29"/>
      <w:bookmarkEnd w:id="30"/>
      <w:bookmarkEnd w:id="31"/>
      <w:bookmarkEnd w:id="32"/>
      <w:bookmarkEnd w:id="33"/>
      <w:bookmarkEnd w:id="34"/>
      <w:bookmarkEnd w:id="35"/>
    </w:p>
    <w:p w14:paraId="09F3E139" w14:textId="77777777" w:rsidR="00ED08D7" w:rsidRDefault="00ED08D7" w:rsidP="00ED08D7"/>
    <w:p w14:paraId="3860E42B" w14:textId="77777777" w:rsidR="00ED08D7" w:rsidRPr="00AE50FE" w:rsidRDefault="00ED08D7" w:rsidP="00F20B11">
      <w:pPr>
        <w:ind w:left="82" w:hanging="82"/>
        <w:rPr>
          <w:rFonts w:asciiTheme="majorHAnsi" w:hAnsiTheme="majorHAnsi"/>
          <w:spacing w:val="30"/>
          <w:w w:val="99"/>
          <w:sz w:val="20"/>
          <w:szCs w:val="20"/>
        </w:rPr>
      </w:pPr>
      <w:r w:rsidRPr="00AE50FE">
        <w:rPr>
          <w:rFonts w:asciiTheme="majorHAnsi" w:hAnsiTheme="majorHAnsi"/>
          <w:sz w:val="20"/>
          <w:szCs w:val="20"/>
        </w:rPr>
        <w:t>Uniform</w:t>
      </w:r>
      <w:r w:rsidRPr="00AE50FE">
        <w:rPr>
          <w:rFonts w:asciiTheme="majorHAnsi" w:hAnsiTheme="majorHAnsi"/>
          <w:spacing w:val="-19"/>
          <w:sz w:val="20"/>
          <w:szCs w:val="20"/>
        </w:rPr>
        <w:t xml:space="preserve"> </w:t>
      </w:r>
      <w:r w:rsidRPr="00AE50FE">
        <w:rPr>
          <w:rFonts w:asciiTheme="majorHAnsi" w:hAnsiTheme="majorHAnsi"/>
          <w:spacing w:val="-1"/>
          <w:sz w:val="20"/>
          <w:szCs w:val="20"/>
        </w:rPr>
        <w:t>Guidance</w:t>
      </w:r>
      <w:r w:rsidRPr="00AE50FE">
        <w:rPr>
          <w:rFonts w:asciiTheme="majorHAnsi" w:hAnsiTheme="majorHAnsi"/>
          <w:spacing w:val="30"/>
          <w:w w:val="99"/>
          <w:sz w:val="20"/>
          <w:szCs w:val="20"/>
        </w:rPr>
        <w:t xml:space="preserve"> </w:t>
      </w:r>
    </w:p>
    <w:p w14:paraId="781E2740" w14:textId="77777777" w:rsidR="00ED08D7" w:rsidRPr="00AE50FE" w:rsidRDefault="00ED08D7" w:rsidP="00F20B11">
      <w:pPr>
        <w:ind w:left="82" w:hanging="82"/>
        <w:rPr>
          <w:rStyle w:val="Hyperlink"/>
          <w:rFonts w:asciiTheme="majorHAnsi" w:eastAsia="Times New Roman" w:hAnsiTheme="majorHAnsi" w:cs="Times New Roman"/>
          <w:sz w:val="20"/>
          <w:szCs w:val="20"/>
        </w:rPr>
      </w:pPr>
      <w:r w:rsidRPr="00AE50FE">
        <w:rPr>
          <w:rFonts w:asciiTheme="majorHAnsi" w:hAnsiTheme="majorHAnsi"/>
          <w:sz w:val="20"/>
          <w:szCs w:val="20"/>
        </w:rPr>
        <w:fldChar w:fldCharType="begin"/>
      </w:r>
      <w:r w:rsidRPr="00AE50FE">
        <w:rPr>
          <w:rFonts w:asciiTheme="majorHAnsi" w:hAnsiTheme="majorHAnsi"/>
          <w:sz w:val="20"/>
          <w:szCs w:val="20"/>
        </w:rPr>
        <w:instrText xml:space="preserve"> HYPERLINK "https://www.ecfr.gov/cgi-bin/retrieveECFR?gp=&amp;SID=04315fc38a051ee8615a9591b771dd0d&amp;mc=true&amp;n=pt2.1.200&amp;r=PART&amp;ty=HTML%20-%20se2.1.200_1302" \l "se2.1.200_1302" </w:instrText>
      </w:r>
      <w:r w:rsidRPr="00AE50FE">
        <w:rPr>
          <w:rFonts w:asciiTheme="majorHAnsi" w:hAnsiTheme="majorHAnsi"/>
          <w:sz w:val="20"/>
          <w:szCs w:val="20"/>
        </w:rPr>
        <w:fldChar w:fldCharType="separate"/>
      </w:r>
      <w:r w:rsidRPr="00AE50FE">
        <w:rPr>
          <w:rStyle w:val="Hyperlink"/>
          <w:rFonts w:asciiTheme="majorHAnsi" w:hAnsiTheme="majorHAnsi"/>
          <w:sz w:val="20"/>
          <w:szCs w:val="20"/>
        </w:rPr>
        <w:t>2 C.F.R. 200.302(b)(6)</w:t>
      </w:r>
    </w:p>
    <w:p w14:paraId="37D4B617" w14:textId="77777777" w:rsidR="00ED08D7" w:rsidRPr="00AE50FE" w:rsidRDefault="00ED08D7" w:rsidP="00F20B11">
      <w:pPr>
        <w:ind w:left="82" w:hanging="82"/>
        <w:rPr>
          <w:rFonts w:asciiTheme="majorHAnsi" w:eastAsia="Times New Roman" w:hAnsiTheme="majorHAnsi" w:cs="Times New Roman"/>
          <w:sz w:val="20"/>
          <w:szCs w:val="20"/>
        </w:rPr>
      </w:pPr>
      <w:r w:rsidRPr="00AE50FE">
        <w:rPr>
          <w:rFonts w:asciiTheme="majorHAnsi" w:hAnsiTheme="majorHAnsi"/>
          <w:sz w:val="20"/>
          <w:szCs w:val="20"/>
        </w:rPr>
        <w:fldChar w:fldCharType="end"/>
      </w:r>
      <w:hyperlink r:id="rId13" w:anchor="se2.1.200_1305" w:history="1">
        <w:r w:rsidRPr="00AE50FE">
          <w:rPr>
            <w:rStyle w:val="Hyperlink"/>
            <w:rFonts w:asciiTheme="majorHAnsi" w:hAnsiTheme="majorHAnsi"/>
            <w:sz w:val="20"/>
            <w:szCs w:val="20"/>
          </w:rPr>
          <w:t>2 C.F.R. 200.305</w:t>
        </w:r>
      </w:hyperlink>
    </w:p>
    <w:p w14:paraId="3011DD3B" w14:textId="77777777" w:rsidR="00ED08D7" w:rsidRDefault="00ED08D7" w:rsidP="00ED08D7"/>
    <w:p w14:paraId="7218EB84" w14:textId="67DD6313" w:rsidR="00ED08D7" w:rsidRPr="00AE50FE" w:rsidRDefault="00ED08D7" w:rsidP="00F20B11">
      <w:pPr>
        <w:rPr>
          <w:rFonts w:asciiTheme="majorHAnsi" w:hAnsiTheme="majorHAnsi"/>
          <w:sz w:val="20"/>
          <w:szCs w:val="20"/>
        </w:rPr>
      </w:pPr>
      <w:r w:rsidRPr="00F20B11">
        <w:rPr>
          <w:rFonts w:ascii="Cambria" w:hAnsi="Cambria"/>
          <w:spacing w:val="-1"/>
          <w:sz w:val="20"/>
          <w:szCs w:val="20"/>
          <w:u w:val="single"/>
        </w:rPr>
        <w:t>Description:</w:t>
      </w:r>
      <w:r w:rsidRPr="00AE50FE">
        <w:rPr>
          <w:rFonts w:asciiTheme="majorHAnsi" w:hAnsiTheme="majorHAnsi"/>
          <w:spacing w:val="-7"/>
          <w:sz w:val="20"/>
          <w:szCs w:val="20"/>
        </w:rPr>
        <w:t xml:space="preserve"> </w:t>
      </w:r>
      <w:proofErr w:type="gramStart"/>
      <w:r>
        <w:rPr>
          <w:rFonts w:asciiTheme="majorHAnsi" w:hAnsiTheme="majorHAnsi"/>
          <w:sz w:val="20"/>
          <w:szCs w:val="20"/>
        </w:rPr>
        <w:t>An</w:t>
      </w:r>
      <w:proofErr w:type="gramEnd"/>
      <w:r>
        <w:rPr>
          <w:rFonts w:asciiTheme="majorHAnsi" w:hAnsiTheme="majorHAnsi"/>
          <w:sz w:val="20"/>
          <w:szCs w:val="20"/>
        </w:rPr>
        <w:t xml:space="preserve"> SEA and its LEAs must have written procedures for payment systems. </w:t>
      </w:r>
      <w:proofErr w:type="gramStart"/>
      <w:r>
        <w:rPr>
          <w:rFonts w:asciiTheme="majorHAnsi" w:hAnsiTheme="majorHAnsi"/>
          <w:sz w:val="20"/>
          <w:szCs w:val="20"/>
        </w:rPr>
        <w:t>An</w:t>
      </w:r>
      <w:proofErr w:type="gramEnd"/>
      <w:r>
        <w:rPr>
          <w:rFonts w:asciiTheme="majorHAnsi" w:hAnsiTheme="majorHAnsi"/>
          <w:sz w:val="20"/>
          <w:szCs w:val="20"/>
        </w:rPr>
        <w:t xml:space="preserve"> SEA and its LEAs are generally required to minimize the time elapsing between transfer of funds from the U.S. Treasury (or the SEA) and disbursement.</w:t>
      </w:r>
      <w:r w:rsidR="00026576">
        <w:rPr>
          <w:rFonts w:ascii="Arial" w:hAnsi="Arial" w:cs="Arial"/>
          <w:sz w:val="20"/>
          <w:szCs w:val="20"/>
        </w:rPr>
        <w:t xml:space="preserve"> </w:t>
      </w:r>
      <w:r w:rsidR="00026576">
        <w:rPr>
          <w:rFonts w:asciiTheme="majorHAnsi" w:hAnsiTheme="majorHAnsi" w:cs="Arial"/>
          <w:sz w:val="20"/>
          <w:szCs w:val="20"/>
        </w:rPr>
        <w:t>Interest earned amounts up to $500 per year may be retained by the non-Federal entity for administrative expense. Any additional interest earned on Federal advance payments deposited in interest-bearing accounts must be remitted annually to the Federal government.</w:t>
      </w:r>
    </w:p>
    <w:p w14:paraId="3AABF669" w14:textId="77777777" w:rsidR="00ED08D7" w:rsidRDefault="00ED08D7" w:rsidP="00ED08D7"/>
    <w:p w14:paraId="6E130C2C" w14:textId="0228E9ED" w:rsidR="00ED08D7" w:rsidRDefault="00ED08D7" w:rsidP="00F20B11">
      <w:pPr>
        <w:rPr>
          <w:rFonts w:asciiTheme="majorHAnsi" w:eastAsia="Times New Roman" w:hAnsiTheme="majorHAnsi" w:cs="Times New Roman"/>
          <w:sz w:val="20"/>
          <w:szCs w:val="20"/>
        </w:rPr>
      </w:pPr>
      <w:r w:rsidRPr="00F20B11">
        <w:rPr>
          <w:rFonts w:ascii="Cambria" w:hAnsi="Cambria"/>
          <w:spacing w:val="-1"/>
          <w:sz w:val="20"/>
          <w:szCs w:val="20"/>
          <w:u w:val="single"/>
        </w:rPr>
        <w:t>Recommended</w:t>
      </w:r>
      <w:r>
        <w:rPr>
          <w:rFonts w:asciiTheme="majorHAnsi" w:eastAsia="Times New Roman" w:hAnsiTheme="majorHAnsi" w:cs="Times New Roman"/>
          <w:sz w:val="20"/>
          <w:szCs w:val="20"/>
          <w:u w:val="single"/>
        </w:rPr>
        <w:t xml:space="preserve"> SEA </w:t>
      </w:r>
      <w:r w:rsidRPr="00F20B11">
        <w:rPr>
          <w:rFonts w:ascii="Cambria" w:hAnsi="Cambria"/>
          <w:spacing w:val="-1"/>
          <w:sz w:val="20"/>
          <w:szCs w:val="20"/>
          <w:u w:val="single"/>
        </w:rPr>
        <w:t>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xml:space="preserve">, Program Accountant(s) </w:t>
      </w:r>
    </w:p>
    <w:p w14:paraId="765A6326" w14:textId="77777777" w:rsidR="00ED08D7" w:rsidRDefault="00ED08D7" w:rsidP="00ED08D7"/>
    <w:p w14:paraId="520DE4F3" w14:textId="77777777" w:rsidR="00ED08D7" w:rsidRDefault="00ED08D7" w:rsidP="00F20B11">
      <w:pPr>
        <w:rPr>
          <w:rFonts w:ascii="Cambria" w:hAnsi="Cambria"/>
          <w:sz w:val="20"/>
          <w:szCs w:val="20"/>
        </w:rPr>
      </w:pPr>
      <w:r w:rsidRPr="00F20B11">
        <w:rPr>
          <w:rFonts w:ascii="Cambria" w:hAnsi="Cambria"/>
          <w:spacing w:val="-1"/>
          <w:sz w:val="20"/>
          <w:szCs w:val="20"/>
          <w:u w:val="single"/>
        </w:rPr>
        <w:t>Subtopics</w:t>
      </w:r>
      <w:r>
        <w:rPr>
          <w:rFonts w:ascii="Cambria" w:hAnsi="Cambria"/>
          <w:sz w:val="20"/>
          <w:szCs w:val="20"/>
        </w:rPr>
        <w:t>:</w:t>
      </w:r>
    </w:p>
    <w:p w14:paraId="7A15132B" w14:textId="05FC719A" w:rsidR="00ED08D7" w:rsidRPr="00F20B11" w:rsidRDefault="00ED08D7"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SEA Cash Management Procedures</w:t>
      </w:r>
    </w:p>
    <w:p w14:paraId="158D511C" w14:textId="6C0A2D9B" w:rsidR="00ED08D7" w:rsidRPr="00F20B11" w:rsidRDefault="00ED08D7"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SEA Payment Systems</w:t>
      </w:r>
    </w:p>
    <w:p w14:paraId="227B76CE" w14:textId="44381DA2" w:rsidR="00ED08D7" w:rsidRPr="00F20B11" w:rsidRDefault="00ED08D7"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SEA Oversight of LEA Cash Management</w:t>
      </w:r>
    </w:p>
    <w:p w14:paraId="4A3E45F0" w14:textId="77777777" w:rsidR="00ED08D7" w:rsidRDefault="00ED08D7" w:rsidP="00ED08D7"/>
    <w:p w14:paraId="1E95A39D" w14:textId="77777777" w:rsidR="004E34C5" w:rsidRPr="00A50563" w:rsidRDefault="004E34C5" w:rsidP="004E34C5">
      <w:pPr>
        <w:pStyle w:val="Heading4"/>
        <w:rPr>
          <w:spacing w:val="-1"/>
        </w:rPr>
      </w:pPr>
      <w:bookmarkStart w:id="36" w:name="_Toc496081201"/>
      <w:r w:rsidRPr="00A50563">
        <w:t>Self-Assessment Questions</w:t>
      </w:r>
      <w:bookmarkEnd w:id="36"/>
    </w:p>
    <w:p w14:paraId="0714E28A" w14:textId="77777777" w:rsidR="00D04EC7" w:rsidRDefault="00D04EC7" w:rsidP="00ED08D7"/>
    <w:tbl>
      <w:tblPr>
        <w:tblW w:w="13215" w:type="dxa"/>
        <w:tblInd w:w="104" w:type="dxa"/>
        <w:tblCellMar>
          <w:left w:w="0" w:type="dxa"/>
          <w:right w:w="0" w:type="dxa"/>
        </w:tblCellMar>
        <w:tblLook w:val="04A0" w:firstRow="1" w:lastRow="0" w:firstColumn="1" w:lastColumn="0" w:noHBand="0" w:noVBand="1"/>
      </w:tblPr>
      <w:tblGrid>
        <w:gridCol w:w="2059"/>
        <w:gridCol w:w="4758"/>
        <w:gridCol w:w="1590"/>
        <w:gridCol w:w="4788"/>
        <w:gridCol w:w="20"/>
      </w:tblGrid>
      <w:tr w:rsidR="00ED08D7" w14:paraId="6139D7EC" w14:textId="77777777" w:rsidTr="00555E5B">
        <w:trPr>
          <w:gridAfter w:val="1"/>
          <w:wAfter w:w="20" w:type="dxa"/>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683EB8D" w14:textId="77777777" w:rsidR="00ED08D7" w:rsidRPr="00D469C1" w:rsidRDefault="00ED08D7"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1DF0756A" w14:textId="77777777" w:rsidR="00ED08D7" w:rsidRPr="00D469C1" w:rsidRDefault="00ED08D7"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2CD51A48" w14:textId="77777777" w:rsidR="00ED08D7" w:rsidRPr="00D469C1" w:rsidRDefault="00ED08D7"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065E0D88" w14:textId="77777777" w:rsidR="00ED08D7" w:rsidRPr="00D469C1" w:rsidRDefault="00ED08D7" w:rsidP="00555E5B">
            <w:pPr>
              <w:rPr>
                <w:rFonts w:ascii="Cambria" w:hAnsi="Cambria"/>
                <w:b/>
                <w:spacing w:val="-1"/>
                <w:sz w:val="20"/>
                <w:szCs w:val="20"/>
              </w:rPr>
            </w:pPr>
            <w:r w:rsidRPr="00D469C1">
              <w:rPr>
                <w:rFonts w:ascii="Cambria" w:hAnsi="Cambria"/>
                <w:b/>
                <w:spacing w:val="-1"/>
                <w:sz w:val="20"/>
                <w:szCs w:val="20"/>
              </w:rPr>
              <w:t>Suggested Documentation</w:t>
            </w:r>
          </w:p>
        </w:tc>
      </w:tr>
      <w:tr w:rsidR="00ED08D7" w14:paraId="7E307EBF" w14:textId="77777777" w:rsidTr="00555E5B">
        <w:trPr>
          <w:gridAfter w:val="1"/>
          <w:wAfter w:w="20" w:type="dxa"/>
          <w:trHeight w:val="473"/>
        </w:trPr>
        <w:tc>
          <w:tcPr>
            <w:tcW w:w="2061" w:type="dxa"/>
            <w:tcBorders>
              <w:top w:val="nil"/>
              <w:left w:val="single" w:sz="8" w:space="0" w:color="000000"/>
              <w:bottom w:val="single" w:sz="8" w:space="0" w:color="000000"/>
              <w:right w:val="single" w:sz="8" w:space="0" w:color="000000"/>
            </w:tcBorders>
          </w:tcPr>
          <w:p w14:paraId="031D5773" w14:textId="37D5BB4D" w:rsidR="00ED08D7" w:rsidRDefault="00ED08D7" w:rsidP="00555E5B">
            <w:pPr>
              <w:rPr>
                <w:rFonts w:ascii="Cambria" w:hAnsi="Cambria"/>
                <w:sz w:val="20"/>
                <w:szCs w:val="20"/>
              </w:rPr>
            </w:pPr>
            <w:r>
              <w:rPr>
                <w:rFonts w:ascii="Cambria" w:hAnsi="Cambria"/>
                <w:sz w:val="20"/>
                <w:szCs w:val="20"/>
              </w:rPr>
              <w:t>SEA Cash Management Procedures</w:t>
            </w:r>
          </w:p>
        </w:tc>
        <w:tc>
          <w:tcPr>
            <w:tcW w:w="4767" w:type="dxa"/>
            <w:tcBorders>
              <w:top w:val="nil"/>
              <w:left w:val="nil"/>
              <w:bottom w:val="single" w:sz="8" w:space="0" w:color="000000"/>
              <w:right w:val="single" w:sz="8" w:space="0" w:color="000000"/>
            </w:tcBorders>
          </w:tcPr>
          <w:p w14:paraId="17B07AAC" w14:textId="0FF57B43" w:rsidR="00ED08D7" w:rsidRDefault="00ED08D7" w:rsidP="00555E5B">
            <w:pPr>
              <w:rPr>
                <w:rFonts w:ascii="Cambria" w:hAnsi="Cambria"/>
                <w:sz w:val="20"/>
                <w:szCs w:val="20"/>
              </w:rPr>
            </w:pPr>
            <w:r>
              <w:rPr>
                <w:rFonts w:asciiTheme="majorHAnsi" w:eastAsia="Times New Roman" w:hAnsiTheme="majorHAnsi" w:cs="Times New Roman"/>
                <w:spacing w:val="-1"/>
                <w:sz w:val="20"/>
                <w:szCs w:val="20"/>
              </w:rPr>
              <w:t>Does the SEA have written policies and procedures outlining the process used for payments involving program funds (and which satisfy all applicable requirements)?</w:t>
            </w:r>
          </w:p>
        </w:tc>
        <w:tc>
          <w:tcPr>
            <w:tcW w:w="1592" w:type="dxa"/>
            <w:tcBorders>
              <w:top w:val="nil"/>
              <w:left w:val="nil"/>
              <w:bottom w:val="single" w:sz="8" w:space="0" w:color="auto"/>
              <w:right w:val="single" w:sz="8" w:space="0" w:color="auto"/>
            </w:tcBorders>
            <w:shd w:val="clear" w:color="auto" w:fill="F1F1F1"/>
          </w:tcPr>
          <w:p w14:paraId="685ECC2F" w14:textId="77777777" w:rsidR="00ED08D7" w:rsidRPr="006A38B7" w:rsidRDefault="00ED08D7" w:rsidP="006A38B7">
            <w:pPr>
              <w:jc w:val="center"/>
              <w:rPr>
                <w:rFonts w:ascii="Cambria" w:hAnsi="Cambria"/>
                <w:sz w:val="20"/>
                <w:szCs w:val="20"/>
              </w:rPr>
            </w:pPr>
            <w:r w:rsidRPr="006A38B7">
              <w:rPr>
                <w:rFonts w:ascii="Cambria" w:hAnsi="Cambria"/>
                <w:bCs/>
                <w:i/>
                <w:iCs/>
                <w:spacing w:val="-1"/>
                <w:sz w:val="20"/>
                <w:szCs w:val="20"/>
              </w:rPr>
              <w:t>Yes/No (Circle One)</w:t>
            </w:r>
          </w:p>
          <w:p w14:paraId="17CC24A8" w14:textId="77777777" w:rsidR="00ED08D7" w:rsidRPr="006A38B7" w:rsidRDefault="00ED08D7" w:rsidP="006A38B7">
            <w:pPr>
              <w:jc w:val="center"/>
              <w:rPr>
                <w:rFonts w:ascii="Cambria" w:hAnsi="Cambria"/>
                <w:sz w:val="20"/>
                <w:szCs w:val="20"/>
              </w:rPr>
            </w:pPr>
          </w:p>
          <w:p w14:paraId="0DA704FF" w14:textId="77777777" w:rsidR="00ED08D7" w:rsidRPr="006A38B7" w:rsidRDefault="00ED08D7" w:rsidP="006A38B7">
            <w:pPr>
              <w:jc w:val="center"/>
              <w:rPr>
                <w:rFonts w:ascii="Cambria" w:hAnsi="Cambria"/>
                <w:sz w:val="20"/>
                <w:szCs w:val="20"/>
              </w:rPr>
            </w:pPr>
          </w:p>
          <w:p w14:paraId="5B775472" w14:textId="77777777" w:rsidR="00ED08D7" w:rsidRPr="006A38B7" w:rsidRDefault="00ED08D7"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3C4B42CB" w14:textId="3C28F4AC" w:rsidR="00ED08D7" w:rsidRPr="00522E65"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B1</w:t>
            </w:r>
            <w:r>
              <w:rPr>
                <w:rFonts w:asciiTheme="majorHAnsi" w:hAnsiTheme="majorHAnsi"/>
                <w:sz w:val="20"/>
                <w:szCs w:val="20"/>
              </w:rPr>
              <w:t>:</w:t>
            </w:r>
            <w:r w:rsidRPr="00522E65">
              <w:rPr>
                <w:rFonts w:asciiTheme="majorHAnsi" w:hAnsiTheme="majorHAnsi"/>
                <w:sz w:val="20"/>
                <w:szCs w:val="20"/>
              </w:rPr>
              <w:t xml:space="preserve"> Written </w:t>
            </w:r>
            <w:r>
              <w:rPr>
                <w:rFonts w:asciiTheme="majorHAnsi" w:hAnsiTheme="majorHAnsi"/>
                <w:sz w:val="20"/>
                <w:szCs w:val="20"/>
              </w:rPr>
              <w:t xml:space="preserve">cash management policies and procedures, including </w:t>
            </w:r>
            <w:r w:rsidRPr="00E52C8B">
              <w:rPr>
                <w:rFonts w:asciiTheme="majorHAnsi" w:hAnsiTheme="majorHAnsi"/>
                <w:spacing w:val="-1"/>
                <w:sz w:val="20"/>
              </w:rPr>
              <w:t>payment</w:t>
            </w:r>
            <w:r>
              <w:rPr>
                <w:rFonts w:asciiTheme="majorHAnsi" w:hAnsiTheme="majorHAnsi"/>
                <w:sz w:val="20"/>
                <w:szCs w:val="20"/>
              </w:rPr>
              <w:t>/drawdown process</w:t>
            </w:r>
          </w:p>
          <w:p w14:paraId="0BEF80E5" w14:textId="0D67FFA1" w:rsidR="00ED08D7" w:rsidRDefault="00ED08D7" w:rsidP="00555E5B">
            <w:pPr>
              <w:rPr>
                <w:rFonts w:ascii="Cambria" w:hAnsi="Cambria"/>
                <w:spacing w:val="-1"/>
                <w:sz w:val="20"/>
                <w:szCs w:val="20"/>
              </w:rPr>
            </w:pPr>
          </w:p>
        </w:tc>
      </w:tr>
      <w:tr w:rsidR="00ED08D7" w14:paraId="14AC05E9" w14:textId="77777777" w:rsidTr="00555E5B">
        <w:trPr>
          <w:gridAfter w:val="1"/>
          <w:wAfter w:w="20" w:type="dxa"/>
          <w:trHeight w:val="472"/>
        </w:trPr>
        <w:tc>
          <w:tcPr>
            <w:tcW w:w="2061" w:type="dxa"/>
            <w:tcBorders>
              <w:top w:val="nil"/>
              <w:left w:val="single" w:sz="8" w:space="0" w:color="000000"/>
              <w:bottom w:val="single" w:sz="8" w:space="0" w:color="000000"/>
              <w:right w:val="single" w:sz="8" w:space="0" w:color="000000"/>
            </w:tcBorders>
          </w:tcPr>
          <w:p w14:paraId="257B5003" w14:textId="1D7F3E95" w:rsidR="00ED08D7" w:rsidRDefault="00ED08D7" w:rsidP="00555E5B">
            <w:pPr>
              <w:rPr>
                <w:rFonts w:ascii="Cambria" w:hAnsi="Cambria"/>
                <w:sz w:val="20"/>
                <w:szCs w:val="20"/>
              </w:rPr>
            </w:pPr>
            <w:r>
              <w:rPr>
                <w:rFonts w:ascii="Cambria" w:hAnsi="Cambria"/>
                <w:sz w:val="20"/>
                <w:szCs w:val="20"/>
              </w:rPr>
              <w:t>SEA Cash Management Procedures</w:t>
            </w:r>
          </w:p>
        </w:tc>
        <w:tc>
          <w:tcPr>
            <w:tcW w:w="4767" w:type="dxa"/>
            <w:tcBorders>
              <w:top w:val="nil"/>
              <w:left w:val="nil"/>
              <w:bottom w:val="single" w:sz="8" w:space="0" w:color="000000"/>
              <w:right w:val="single" w:sz="8" w:space="0" w:color="000000"/>
            </w:tcBorders>
          </w:tcPr>
          <w:p w14:paraId="06B948DA" w14:textId="57867A3A" w:rsidR="00ED08D7" w:rsidRDefault="00ED08D7" w:rsidP="00555E5B">
            <w:pPr>
              <w:rPr>
                <w:rFonts w:ascii="Cambria" w:hAnsi="Cambria"/>
                <w:sz w:val="20"/>
                <w:szCs w:val="20"/>
              </w:rPr>
            </w:pPr>
            <w:r>
              <w:rPr>
                <w:rFonts w:asciiTheme="majorHAnsi" w:eastAsia="Times New Roman" w:hAnsiTheme="majorHAnsi" w:cs="Times New Roman"/>
                <w:spacing w:val="-1"/>
                <w:sz w:val="20"/>
                <w:szCs w:val="20"/>
              </w:rPr>
              <w:t>What process does the SEA use to ensure that the agency follows cash management procedures during the administration of Federal programs?</w:t>
            </w:r>
          </w:p>
        </w:tc>
        <w:tc>
          <w:tcPr>
            <w:tcW w:w="1592" w:type="dxa"/>
            <w:tcBorders>
              <w:top w:val="nil"/>
              <w:left w:val="nil"/>
              <w:bottom w:val="single" w:sz="8" w:space="0" w:color="auto"/>
              <w:right w:val="single" w:sz="8" w:space="0" w:color="auto"/>
            </w:tcBorders>
            <w:shd w:val="clear" w:color="auto" w:fill="F1F1F1"/>
          </w:tcPr>
          <w:p w14:paraId="0D2C8ACC" w14:textId="1DE390F1" w:rsidR="00ED08D7" w:rsidRPr="006A38B7" w:rsidRDefault="00ED08D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00D55F0C" w14:textId="77777777" w:rsidR="00ED08D7" w:rsidRDefault="00ED08D7" w:rsidP="00555E5B">
            <w:pPr>
              <w:rPr>
                <w:rFonts w:ascii="Cambria" w:hAnsi="Cambria"/>
                <w:spacing w:val="-1"/>
                <w:sz w:val="20"/>
                <w:szCs w:val="20"/>
              </w:rPr>
            </w:pPr>
          </w:p>
        </w:tc>
      </w:tr>
      <w:tr w:rsidR="00ED08D7" w14:paraId="23DF18A8" w14:textId="77777777" w:rsidTr="00555E5B">
        <w:trPr>
          <w:gridAfter w:val="1"/>
          <w:wAfter w:w="20" w:type="dxa"/>
          <w:trHeight w:val="608"/>
        </w:trPr>
        <w:tc>
          <w:tcPr>
            <w:tcW w:w="2061" w:type="dxa"/>
            <w:tcBorders>
              <w:top w:val="nil"/>
              <w:left w:val="single" w:sz="8" w:space="0" w:color="000000"/>
              <w:bottom w:val="single" w:sz="8" w:space="0" w:color="000000"/>
              <w:right w:val="single" w:sz="8" w:space="0" w:color="000000"/>
            </w:tcBorders>
          </w:tcPr>
          <w:p w14:paraId="266B781D" w14:textId="114FADFB" w:rsidR="00ED08D7" w:rsidRDefault="00ED08D7" w:rsidP="00555E5B">
            <w:pPr>
              <w:rPr>
                <w:rFonts w:ascii="Cambria" w:hAnsi="Cambria"/>
                <w:sz w:val="20"/>
                <w:szCs w:val="20"/>
              </w:rPr>
            </w:pPr>
            <w:r w:rsidRPr="00746100">
              <w:rPr>
                <w:rFonts w:ascii="Cambria" w:hAnsi="Cambria"/>
                <w:sz w:val="20"/>
                <w:szCs w:val="20"/>
              </w:rPr>
              <w:t>SEA Cash Management Procedures</w:t>
            </w:r>
          </w:p>
        </w:tc>
        <w:tc>
          <w:tcPr>
            <w:tcW w:w="4767" w:type="dxa"/>
            <w:tcBorders>
              <w:top w:val="nil"/>
              <w:left w:val="nil"/>
              <w:bottom w:val="single" w:sz="8" w:space="0" w:color="000000"/>
              <w:right w:val="single" w:sz="8" w:space="0" w:color="000000"/>
            </w:tcBorders>
          </w:tcPr>
          <w:p w14:paraId="03EBC5EC" w14:textId="5D0BE872" w:rsidR="00ED08D7" w:rsidRDefault="00ED08D7" w:rsidP="00555E5B">
            <w:pPr>
              <w:rPr>
                <w:rFonts w:ascii="Cambria" w:hAnsi="Cambria"/>
                <w:sz w:val="20"/>
                <w:szCs w:val="20"/>
              </w:rPr>
            </w:pPr>
            <w:r w:rsidRPr="003938CE">
              <w:rPr>
                <w:rFonts w:asciiTheme="majorHAnsi" w:hAnsiTheme="majorHAnsi"/>
                <w:spacing w:val="1"/>
                <w:sz w:val="20"/>
              </w:rPr>
              <w:t>How</w:t>
            </w:r>
            <w:r w:rsidRPr="003938CE">
              <w:rPr>
                <w:rFonts w:asciiTheme="majorHAnsi" w:hAnsiTheme="majorHAnsi"/>
                <w:spacing w:val="-10"/>
                <w:sz w:val="20"/>
              </w:rPr>
              <w:t xml:space="preserve"> </w:t>
            </w:r>
            <w:r>
              <w:rPr>
                <w:rFonts w:asciiTheme="majorHAnsi" w:hAnsiTheme="majorHAnsi"/>
                <w:sz w:val="20"/>
              </w:rPr>
              <w:t>do</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z w:val="20"/>
              </w:rPr>
              <w:t>SEA</w:t>
            </w:r>
            <w:r>
              <w:rPr>
                <w:rFonts w:asciiTheme="majorHAnsi" w:hAnsiTheme="majorHAnsi"/>
                <w:spacing w:val="-6"/>
                <w:sz w:val="20"/>
              </w:rPr>
              <w:t>’s cash management procedures ensure that minimal time elapses between the SEA’s receipt and disbursement of funds?</w:t>
            </w:r>
          </w:p>
        </w:tc>
        <w:tc>
          <w:tcPr>
            <w:tcW w:w="1592" w:type="dxa"/>
            <w:tcBorders>
              <w:top w:val="nil"/>
              <w:left w:val="nil"/>
              <w:bottom w:val="single" w:sz="8" w:space="0" w:color="auto"/>
              <w:right w:val="single" w:sz="8" w:space="0" w:color="auto"/>
            </w:tcBorders>
            <w:shd w:val="clear" w:color="auto" w:fill="F1F1F1"/>
          </w:tcPr>
          <w:p w14:paraId="07148E3F" w14:textId="3E3C40F2" w:rsidR="00ED08D7" w:rsidRPr="006A38B7" w:rsidRDefault="00ED08D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68C68B69" w14:textId="77777777" w:rsidR="00ED08D7" w:rsidRDefault="00ED08D7" w:rsidP="00555E5B">
            <w:pPr>
              <w:rPr>
                <w:rFonts w:ascii="Cambria" w:hAnsi="Cambria"/>
                <w:spacing w:val="-1"/>
                <w:sz w:val="20"/>
                <w:szCs w:val="20"/>
              </w:rPr>
            </w:pPr>
          </w:p>
        </w:tc>
      </w:tr>
      <w:tr w:rsidR="00ED08D7" w14:paraId="338D9C6D" w14:textId="77777777" w:rsidTr="00E52C8B">
        <w:trPr>
          <w:gridAfter w:val="1"/>
          <w:wAfter w:w="20" w:type="dxa"/>
          <w:trHeight w:val="720"/>
        </w:trPr>
        <w:tc>
          <w:tcPr>
            <w:tcW w:w="2061" w:type="dxa"/>
            <w:tcBorders>
              <w:top w:val="nil"/>
              <w:left w:val="single" w:sz="8" w:space="0" w:color="000000"/>
              <w:bottom w:val="single" w:sz="4" w:space="0" w:color="auto"/>
              <w:right w:val="single" w:sz="8" w:space="0" w:color="000000"/>
            </w:tcBorders>
          </w:tcPr>
          <w:p w14:paraId="40C1B2E2" w14:textId="38D23460" w:rsidR="00ED08D7" w:rsidRDefault="00ED08D7" w:rsidP="00555E5B">
            <w:pPr>
              <w:rPr>
                <w:rFonts w:ascii="Cambria" w:hAnsi="Cambria"/>
                <w:sz w:val="20"/>
                <w:szCs w:val="20"/>
              </w:rPr>
            </w:pPr>
            <w:r w:rsidRPr="00746100">
              <w:rPr>
                <w:rFonts w:ascii="Cambria" w:hAnsi="Cambria"/>
                <w:sz w:val="20"/>
                <w:szCs w:val="20"/>
              </w:rPr>
              <w:t>SEA Cash Management Procedures</w:t>
            </w:r>
          </w:p>
        </w:tc>
        <w:tc>
          <w:tcPr>
            <w:tcW w:w="4767" w:type="dxa"/>
            <w:tcBorders>
              <w:top w:val="nil"/>
              <w:left w:val="nil"/>
              <w:bottom w:val="single" w:sz="4" w:space="0" w:color="auto"/>
              <w:right w:val="single" w:sz="8" w:space="0" w:color="000000"/>
            </w:tcBorders>
          </w:tcPr>
          <w:p w14:paraId="61F85760" w14:textId="2CE15467" w:rsidR="00ED08D7" w:rsidRDefault="00ED08D7" w:rsidP="00555E5B">
            <w:pPr>
              <w:rPr>
                <w:rFonts w:ascii="Cambria" w:hAnsi="Cambria"/>
                <w:spacing w:val="-1"/>
                <w:sz w:val="20"/>
                <w:szCs w:val="20"/>
              </w:rPr>
            </w:pPr>
            <w:r w:rsidRPr="00F40F45">
              <w:rPr>
                <w:rFonts w:ascii="Times New Roman" w:hAnsi="Times New Roman"/>
                <w:sz w:val="20"/>
                <w:szCs w:val="20"/>
              </w:rPr>
              <w:t xml:space="preserve">If the SEA deposits program funds in an interest-bearing account, does the SEA have policies in place to </w:t>
            </w:r>
            <w:r w:rsidRPr="003B79BD">
              <w:rPr>
                <w:rFonts w:ascii="Times New Roman" w:hAnsi="Times New Roman"/>
                <w:sz w:val="20"/>
                <w:szCs w:val="20"/>
              </w:rPr>
              <w:t>ensure it returns any accumulated interest</w:t>
            </w:r>
            <w:r w:rsidRPr="00F40F45">
              <w:rPr>
                <w:rFonts w:ascii="Times New Roman" w:hAnsi="Times New Roman"/>
                <w:sz w:val="20"/>
                <w:szCs w:val="20"/>
              </w:rPr>
              <w:t xml:space="preserve"> to the Federal government in accordance with established timelines?</w:t>
            </w:r>
          </w:p>
        </w:tc>
        <w:tc>
          <w:tcPr>
            <w:tcW w:w="1592" w:type="dxa"/>
            <w:tcBorders>
              <w:top w:val="nil"/>
              <w:left w:val="nil"/>
              <w:bottom w:val="single" w:sz="4" w:space="0" w:color="auto"/>
              <w:right w:val="single" w:sz="8" w:space="0" w:color="auto"/>
            </w:tcBorders>
            <w:shd w:val="clear" w:color="auto" w:fill="F1F1F1"/>
          </w:tcPr>
          <w:p w14:paraId="0F3CDE76" w14:textId="3CBFE0E6" w:rsidR="00ED08D7" w:rsidRPr="006A38B7" w:rsidRDefault="00ED08D7" w:rsidP="006A38B7">
            <w:pPr>
              <w:jc w:val="center"/>
              <w:rPr>
                <w:rFonts w:ascii="Calibri" w:hAnsi="Calibri"/>
              </w:rPr>
            </w:pPr>
            <w:r w:rsidRPr="006A38B7">
              <w:rPr>
                <w:rFonts w:ascii="Cambria" w:hAnsi="Cambria"/>
                <w:bCs/>
                <w:i/>
                <w:iCs/>
                <w:spacing w:val="-1"/>
                <w:sz w:val="20"/>
                <w:szCs w:val="20"/>
              </w:rPr>
              <w:t>Yes/No/Not Applicable (Circle One)</w:t>
            </w:r>
          </w:p>
        </w:tc>
        <w:tc>
          <w:tcPr>
            <w:tcW w:w="4795" w:type="dxa"/>
            <w:tcBorders>
              <w:top w:val="nil"/>
              <w:left w:val="nil"/>
              <w:bottom w:val="single" w:sz="4" w:space="0" w:color="auto"/>
              <w:right w:val="single" w:sz="8" w:space="0" w:color="auto"/>
            </w:tcBorders>
          </w:tcPr>
          <w:p w14:paraId="2959419E" w14:textId="77777777" w:rsidR="00ED08D7" w:rsidRPr="00522E65"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B2</w:t>
            </w:r>
            <w:r>
              <w:rPr>
                <w:rFonts w:asciiTheme="majorHAnsi" w:hAnsiTheme="majorHAnsi"/>
                <w:sz w:val="20"/>
                <w:szCs w:val="20"/>
              </w:rPr>
              <w:t>:</w:t>
            </w:r>
            <w:r w:rsidRPr="00522E65">
              <w:rPr>
                <w:rFonts w:asciiTheme="majorHAnsi" w:hAnsiTheme="majorHAnsi"/>
                <w:sz w:val="20"/>
                <w:szCs w:val="20"/>
              </w:rPr>
              <w:t xml:space="preserve"> Written </w:t>
            </w:r>
            <w:r w:rsidRPr="00E52C8B">
              <w:rPr>
                <w:rFonts w:asciiTheme="majorHAnsi" w:hAnsiTheme="majorHAnsi"/>
                <w:spacing w:val="-1"/>
                <w:sz w:val="20"/>
              </w:rPr>
              <w:t>policies</w:t>
            </w:r>
            <w:r w:rsidRPr="00522E65">
              <w:rPr>
                <w:rFonts w:asciiTheme="majorHAnsi" w:hAnsiTheme="majorHAnsi"/>
                <w:sz w:val="20"/>
                <w:szCs w:val="20"/>
              </w:rPr>
              <w:t xml:space="preserve"> or procedures for the return of accumulated interest (if applicable)</w:t>
            </w:r>
          </w:p>
          <w:p w14:paraId="012640B9" w14:textId="77777777" w:rsidR="00ED08D7" w:rsidRDefault="00ED08D7" w:rsidP="00555E5B">
            <w:pPr>
              <w:rPr>
                <w:rFonts w:ascii="Cambria" w:hAnsi="Cambria"/>
                <w:spacing w:val="-1"/>
                <w:sz w:val="20"/>
                <w:szCs w:val="20"/>
              </w:rPr>
            </w:pPr>
          </w:p>
        </w:tc>
      </w:tr>
      <w:tr w:rsidR="00ED08D7" w14:paraId="64474430" w14:textId="77777777" w:rsidTr="00FA4E0B">
        <w:trPr>
          <w:trHeight w:val="1152"/>
        </w:trPr>
        <w:tc>
          <w:tcPr>
            <w:tcW w:w="2061" w:type="dxa"/>
            <w:tcBorders>
              <w:top w:val="single" w:sz="4" w:space="0" w:color="auto"/>
              <w:left w:val="single" w:sz="4" w:space="0" w:color="auto"/>
              <w:bottom w:val="single" w:sz="4" w:space="0" w:color="auto"/>
              <w:right w:val="single" w:sz="4" w:space="0" w:color="auto"/>
            </w:tcBorders>
          </w:tcPr>
          <w:p w14:paraId="62627F0F" w14:textId="7C18727F" w:rsidR="00ED08D7" w:rsidRDefault="00ED08D7" w:rsidP="00555E5B">
            <w:pPr>
              <w:rPr>
                <w:rFonts w:ascii="Cambria" w:hAnsi="Cambria"/>
                <w:sz w:val="20"/>
                <w:szCs w:val="20"/>
              </w:rPr>
            </w:pPr>
            <w:r>
              <w:rPr>
                <w:rFonts w:ascii="Cambria" w:hAnsi="Cambria"/>
                <w:sz w:val="20"/>
                <w:szCs w:val="20"/>
              </w:rPr>
              <w:lastRenderedPageBreak/>
              <w:t>Additional Documentation</w:t>
            </w:r>
          </w:p>
        </w:tc>
        <w:tc>
          <w:tcPr>
            <w:tcW w:w="4767" w:type="dxa"/>
            <w:tcBorders>
              <w:top w:val="single" w:sz="4" w:space="0" w:color="auto"/>
              <w:left w:val="single" w:sz="4" w:space="0" w:color="auto"/>
              <w:bottom w:val="single" w:sz="4" w:space="0" w:color="auto"/>
              <w:right w:val="single" w:sz="4" w:space="0" w:color="auto"/>
            </w:tcBorders>
          </w:tcPr>
          <w:p w14:paraId="77B14E45" w14:textId="751685D0" w:rsidR="00ED08D7" w:rsidRDefault="00ED08D7"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6814AC84" w14:textId="60DC0E1E" w:rsidR="00ED08D7" w:rsidRPr="006A38B7" w:rsidRDefault="00ED08D7" w:rsidP="006A38B7">
            <w:pPr>
              <w:jc w:val="center"/>
              <w:rPr>
                <w:rFonts w:ascii="Cambria" w:hAnsi="Cambria"/>
                <w:bCs/>
                <w:sz w:val="20"/>
                <w:szCs w:val="20"/>
              </w:rPr>
            </w:pPr>
            <w:r w:rsidRPr="006A38B7">
              <w:rPr>
                <w:rFonts w:ascii="Cambria" w:hAnsi="Cambria"/>
                <w:bCs/>
                <w:sz w:val="20"/>
                <w:szCs w:val="20"/>
              </w:rPr>
              <w:t>(</w:t>
            </w:r>
            <w:r w:rsidRPr="006A38B7">
              <w:rPr>
                <w:rFonts w:ascii="Cambria" w:hAnsi="Cambria"/>
                <w:bCs/>
                <w:i/>
                <w:iCs/>
                <w:sz w:val="20"/>
                <w:szCs w:val="20"/>
              </w:rPr>
              <w:t>Enter list of documents response here)</w:t>
            </w:r>
          </w:p>
        </w:tc>
        <w:tc>
          <w:tcPr>
            <w:tcW w:w="4795" w:type="dxa"/>
            <w:gridSpan w:val="2"/>
            <w:tcBorders>
              <w:top w:val="single" w:sz="4" w:space="0" w:color="auto"/>
              <w:left w:val="single" w:sz="4" w:space="0" w:color="auto"/>
              <w:bottom w:val="single" w:sz="4" w:space="0" w:color="auto"/>
              <w:right w:val="single" w:sz="4" w:space="0" w:color="auto"/>
            </w:tcBorders>
          </w:tcPr>
          <w:p w14:paraId="3678097C" w14:textId="77777777" w:rsidR="00ED08D7"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B3</w:t>
            </w:r>
            <w:r>
              <w:rPr>
                <w:rFonts w:asciiTheme="majorHAnsi" w:hAnsiTheme="majorHAnsi"/>
                <w:sz w:val="20"/>
                <w:szCs w:val="20"/>
              </w:rPr>
              <w:t>:</w:t>
            </w:r>
            <w:r w:rsidRPr="00522E65">
              <w:rPr>
                <w:rFonts w:asciiTheme="majorHAnsi" w:hAnsiTheme="majorHAnsi"/>
                <w:sz w:val="20"/>
                <w:szCs w:val="20"/>
              </w:rPr>
              <w:t xml:space="preserve"> Written </w:t>
            </w:r>
            <w:r w:rsidRPr="00E52C8B">
              <w:rPr>
                <w:rFonts w:asciiTheme="majorHAnsi" w:hAnsiTheme="majorHAnsi"/>
                <w:spacing w:val="-1"/>
                <w:sz w:val="20"/>
              </w:rPr>
              <w:t>procedures</w:t>
            </w:r>
            <w:r w:rsidRPr="00522E65">
              <w:rPr>
                <w:rFonts w:asciiTheme="majorHAnsi" w:hAnsiTheme="majorHAnsi"/>
                <w:sz w:val="20"/>
                <w:szCs w:val="20"/>
              </w:rPr>
              <w:t xml:space="preserve"> (or other descriptions) for the system of controls used to ensure proper payments</w:t>
            </w:r>
          </w:p>
          <w:p w14:paraId="35E3CA67" w14:textId="77777777" w:rsidR="00ED08D7" w:rsidRDefault="00ED08D7" w:rsidP="00ED08D7">
            <w:pPr>
              <w:contextualSpacing/>
              <w:rPr>
                <w:rFonts w:asciiTheme="majorHAnsi" w:hAnsiTheme="majorHAnsi"/>
                <w:sz w:val="20"/>
                <w:szCs w:val="20"/>
              </w:rPr>
            </w:pPr>
          </w:p>
          <w:p w14:paraId="56CD7010" w14:textId="77777777" w:rsidR="00ED08D7" w:rsidRPr="00522E65"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B4</w:t>
            </w:r>
            <w:r>
              <w:rPr>
                <w:rFonts w:asciiTheme="majorHAnsi" w:hAnsiTheme="majorHAnsi"/>
                <w:sz w:val="20"/>
                <w:szCs w:val="20"/>
              </w:rPr>
              <w:t>:</w:t>
            </w:r>
            <w:r w:rsidRPr="00522E65">
              <w:rPr>
                <w:rFonts w:asciiTheme="majorHAnsi" w:hAnsiTheme="majorHAnsi"/>
                <w:sz w:val="20"/>
                <w:szCs w:val="20"/>
              </w:rPr>
              <w:t xml:space="preserve"> Evidence of communications with subgrantees regarding cash </w:t>
            </w:r>
            <w:r w:rsidRPr="00E52C8B">
              <w:rPr>
                <w:rFonts w:asciiTheme="majorHAnsi" w:hAnsiTheme="majorHAnsi"/>
                <w:spacing w:val="-1"/>
                <w:sz w:val="20"/>
              </w:rPr>
              <w:t>management</w:t>
            </w:r>
            <w:r w:rsidRPr="00522E65">
              <w:rPr>
                <w:rFonts w:asciiTheme="majorHAnsi" w:hAnsiTheme="majorHAnsi"/>
                <w:sz w:val="20"/>
                <w:szCs w:val="20"/>
              </w:rPr>
              <w:t xml:space="preserve"> requirements (e.g., guidance materials, monitoring materials, etc.)</w:t>
            </w:r>
          </w:p>
          <w:p w14:paraId="7ED89B5E" w14:textId="77777777" w:rsidR="00ED08D7" w:rsidRPr="00522E65" w:rsidRDefault="00ED08D7" w:rsidP="00ED08D7">
            <w:pPr>
              <w:contextualSpacing/>
              <w:rPr>
                <w:rFonts w:asciiTheme="majorHAnsi" w:hAnsiTheme="majorHAnsi"/>
                <w:sz w:val="20"/>
                <w:szCs w:val="20"/>
              </w:rPr>
            </w:pPr>
          </w:p>
          <w:p w14:paraId="6F106D8A" w14:textId="182D535B" w:rsidR="00ED08D7" w:rsidRDefault="00ED08D7" w:rsidP="00E52C8B">
            <w:pPr>
              <w:pStyle w:val="ListParagraph"/>
              <w:tabs>
                <w:tab w:val="left" w:pos="405"/>
              </w:tabs>
              <w:ind w:left="102" w:right="172"/>
              <w:rPr>
                <w:rFonts w:ascii="Cambria" w:hAnsi="Cambria"/>
              </w:rPr>
            </w:pPr>
            <w:r w:rsidRPr="00522E65">
              <w:rPr>
                <w:rFonts w:asciiTheme="majorHAnsi" w:eastAsia="Times New Roman" w:hAnsiTheme="majorHAnsi" w:cs="Times New Roman"/>
                <w:sz w:val="20"/>
                <w:szCs w:val="20"/>
              </w:rPr>
              <w:t xml:space="preserve">B5: Other </w:t>
            </w:r>
            <w:r w:rsidRPr="00E52C8B">
              <w:rPr>
                <w:rFonts w:asciiTheme="majorHAnsi" w:hAnsiTheme="majorHAnsi"/>
                <w:spacing w:val="-1"/>
                <w:sz w:val="20"/>
              </w:rPr>
              <w:t>documentation</w:t>
            </w:r>
            <w:r w:rsidRPr="00522E65">
              <w:rPr>
                <w:rFonts w:asciiTheme="majorHAnsi" w:eastAsia="Times New Roman" w:hAnsiTheme="majorHAnsi" w:cs="Times New Roman"/>
                <w:sz w:val="20"/>
                <w:szCs w:val="20"/>
              </w:rPr>
              <w:t xml:space="preserve"> that would serve as evidence for the questions asked.</w:t>
            </w:r>
          </w:p>
        </w:tc>
      </w:tr>
    </w:tbl>
    <w:p w14:paraId="041E2694" w14:textId="77777777" w:rsidR="00ED08D7" w:rsidRPr="00ED08D7" w:rsidRDefault="00ED08D7" w:rsidP="00ED08D7"/>
    <w:p w14:paraId="2287C08A" w14:textId="77777777" w:rsidR="004E34C5" w:rsidRPr="00A50563" w:rsidRDefault="004E34C5" w:rsidP="004E34C5">
      <w:pPr>
        <w:pStyle w:val="Heading4"/>
        <w:rPr>
          <w:spacing w:val="-1"/>
        </w:rPr>
      </w:pPr>
      <w:bookmarkStart w:id="37" w:name="_Toc496081202"/>
      <w:r>
        <w:t>On-site/Desk Review Questions</w:t>
      </w:r>
      <w:bookmarkEnd w:id="37"/>
    </w:p>
    <w:p w14:paraId="61ED04E4" w14:textId="32A185A2" w:rsidR="005F225B" w:rsidRDefault="005F225B"/>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3BD1C3A2"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1657E73E"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454EFAFB"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01FF57A3"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3CBCEAC0"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794AF943" w14:textId="77777777" w:rsidR="00D04EC7" w:rsidRDefault="00D04EC7">
            <w:pPr>
              <w:rPr>
                <w:rFonts w:ascii="Cambria" w:hAnsi="Cambria"/>
                <w:sz w:val="20"/>
                <w:szCs w:val="20"/>
              </w:rPr>
            </w:pPr>
            <w:r>
              <w:rPr>
                <w:rFonts w:ascii="Cambria" w:hAnsi="Cambria"/>
                <w:sz w:val="20"/>
                <w:szCs w:val="20"/>
              </w:rPr>
              <w:t>SEA Payment Systems</w:t>
            </w:r>
          </w:p>
        </w:tc>
        <w:tc>
          <w:tcPr>
            <w:tcW w:w="6395" w:type="dxa"/>
            <w:tcBorders>
              <w:top w:val="nil"/>
              <w:left w:val="nil"/>
              <w:bottom w:val="single" w:sz="8" w:space="0" w:color="000000"/>
              <w:right w:val="single" w:sz="8" w:space="0" w:color="000000"/>
            </w:tcBorders>
            <w:hideMark/>
          </w:tcPr>
          <w:p w14:paraId="4C498742" w14:textId="77777777" w:rsidR="00D04EC7" w:rsidRDefault="00D04EC7">
            <w:pPr>
              <w:rPr>
                <w:rFonts w:asciiTheme="majorHAnsi" w:hAnsiTheme="majorHAnsi"/>
                <w:sz w:val="20"/>
                <w:szCs w:val="20"/>
              </w:rPr>
            </w:pPr>
            <w:r>
              <w:rPr>
                <w:rFonts w:asciiTheme="majorHAnsi" w:hAnsiTheme="majorHAnsi"/>
                <w:b/>
                <w:sz w:val="20"/>
                <w:szCs w:val="20"/>
              </w:rPr>
              <w:t xml:space="preserve">B1. </w:t>
            </w:r>
            <w:r>
              <w:rPr>
                <w:rFonts w:asciiTheme="majorHAnsi" w:hAnsiTheme="majorHAnsi"/>
                <w:sz w:val="20"/>
                <w:szCs w:val="20"/>
              </w:rPr>
              <w:t xml:space="preserve">Does the SEA have a procedure in place to ensure that </w:t>
            </w:r>
            <w:proofErr w:type="gramStart"/>
            <w:r>
              <w:rPr>
                <w:rFonts w:asciiTheme="majorHAnsi" w:hAnsiTheme="majorHAnsi"/>
                <w:sz w:val="20"/>
                <w:szCs w:val="20"/>
              </w:rPr>
              <w:t>all of</w:t>
            </w:r>
            <w:proofErr w:type="gramEnd"/>
            <w:r>
              <w:rPr>
                <w:rFonts w:asciiTheme="majorHAnsi" w:hAnsiTheme="majorHAnsi"/>
                <w:sz w:val="20"/>
                <w:szCs w:val="20"/>
              </w:rPr>
              <w:t xml:space="preserve"> its payments and outlays are supported by source documentation (e.g., invoices, subaward documents, payrolls, etc.)?</w:t>
            </w:r>
          </w:p>
        </w:tc>
        <w:tc>
          <w:tcPr>
            <w:tcW w:w="4770" w:type="dxa"/>
            <w:tcBorders>
              <w:top w:val="nil"/>
              <w:left w:val="nil"/>
              <w:bottom w:val="single" w:sz="8" w:space="0" w:color="auto"/>
              <w:right w:val="single" w:sz="8" w:space="0" w:color="auto"/>
            </w:tcBorders>
            <w:shd w:val="clear" w:color="auto" w:fill="F1F1F1"/>
          </w:tcPr>
          <w:p w14:paraId="3BD6DBD9" w14:textId="77777777" w:rsidR="00D04EC7" w:rsidRDefault="00D04EC7">
            <w:pPr>
              <w:jc w:val="center"/>
              <w:rPr>
                <w:rFonts w:ascii="Cambria" w:hAnsi="Cambria"/>
                <w:sz w:val="20"/>
                <w:szCs w:val="20"/>
              </w:rPr>
            </w:pPr>
          </w:p>
        </w:tc>
      </w:tr>
      <w:tr w:rsidR="00D04EC7" w14:paraId="6331BCBA"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36869633" w14:textId="77777777" w:rsidR="00D04EC7" w:rsidRDefault="00D04EC7">
            <w:pPr>
              <w:rPr>
                <w:rFonts w:ascii="Cambria" w:hAnsi="Cambria"/>
                <w:sz w:val="20"/>
                <w:szCs w:val="20"/>
              </w:rPr>
            </w:pPr>
            <w:r>
              <w:rPr>
                <w:rFonts w:ascii="Cambria" w:hAnsi="Cambria"/>
                <w:sz w:val="20"/>
                <w:szCs w:val="20"/>
              </w:rPr>
              <w:t>SEA Payment Systems</w:t>
            </w:r>
          </w:p>
        </w:tc>
        <w:tc>
          <w:tcPr>
            <w:tcW w:w="6395" w:type="dxa"/>
            <w:tcBorders>
              <w:top w:val="nil"/>
              <w:left w:val="nil"/>
              <w:bottom w:val="single" w:sz="8" w:space="0" w:color="000000"/>
              <w:right w:val="single" w:sz="8" w:space="0" w:color="000000"/>
            </w:tcBorders>
            <w:hideMark/>
          </w:tcPr>
          <w:p w14:paraId="643D032F" w14:textId="77777777" w:rsidR="00D04EC7" w:rsidRDefault="00D04EC7">
            <w:pPr>
              <w:rPr>
                <w:rFonts w:asciiTheme="majorHAnsi" w:hAnsiTheme="majorHAnsi"/>
                <w:sz w:val="20"/>
                <w:szCs w:val="20"/>
              </w:rPr>
            </w:pPr>
            <w:r>
              <w:rPr>
                <w:rFonts w:asciiTheme="majorHAnsi" w:hAnsiTheme="majorHAnsi"/>
                <w:b/>
                <w:sz w:val="20"/>
                <w:szCs w:val="20"/>
              </w:rPr>
              <w:t xml:space="preserve">B2. </w:t>
            </w:r>
            <w:r>
              <w:rPr>
                <w:rFonts w:asciiTheme="majorHAnsi" w:hAnsiTheme="majorHAnsi"/>
                <w:sz w:val="20"/>
                <w:szCs w:val="20"/>
              </w:rPr>
              <w:t>Are payment vouchers and/or supporting documentation identified by grant program, number, date, and expense classification?</w:t>
            </w:r>
          </w:p>
        </w:tc>
        <w:tc>
          <w:tcPr>
            <w:tcW w:w="4770" w:type="dxa"/>
            <w:tcBorders>
              <w:top w:val="nil"/>
              <w:left w:val="nil"/>
              <w:bottom w:val="single" w:sz="8" w:space="0" w:color="auto"/>
              <w:right w:val="single" w:sz="8" w:space="0" w:color="auto"/>
            </w:tcBorders>
            <w:shd w:val="clear" w:color="auto" w:fill="F1F1F1"/>
          </w:tcPr>
          <w:p w14:paraId="13B0080E" w14:textId="77777777" w:rsidR="00D04EC7" w:rsidRDefault="00D04EC7">
            <w:pPr>
              <w:rPr>
                <w:rFonts w:ascii="Cambria" w:hAnsi="Cambria"/>
                <w:b/>
                <w:bCs/>
                <w:i/>
                <w:iCs/>
                <w:spacing w:val="-1"/>
                <w:sz w:val="20"/>
                <w:szCs w:val="20"/>
              </w:rPr>
            </w:pPr>
          </w:p>
        </w:tc>
      </w:tr>
      <w:tr w:rsidR="00D04EC7" w14:paraId="480A5B7B"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06221BE4" w14:textId="77777777" w:rsidR="00D04EC7" w:rsidRDefault="00D04EC7">
            <w:pPr>
              <w:rPr>
                <w:rFonts w:ascii="Cambria" w:hAnsi="Cambria"/>
                <w:sz w:val="20"/>
                <w:szCs w:val="20"/>
              </w:rPr>
            </w:pPr>
            <w:r>
              <w:rPr>
                <w:rFonts w:ascii="Cambria" w:hAnsi="Cambria"/>
                <w:sz w:val="20"/>
                <w:szCs w:val="20"/>
              </w:rPr>
              <w:t>SEA Payment Systems</w:t>
            </w:r>
          </w:p>
        </w:tc>
        <w:tc>
          <w:tcPr>
            <w:tcW w:w="6395" w:type="dxa"/>
            <w:tcBorders>
              <w:top w:val="nil"/>
              <w:left w:val="nil"/>
              <w:bottom w:val="single" w:sz="4" w:space="0" w:color="auto"/>
              <w:right w:val="single" w:sz="8" w:space="0" w:color="000000"/>
            </w:tcBorders>
            <w:hideMark/>
          </w:tcPr>
          <w:p w14:paraId="6594B804" w14:textId="38A2DF5C" w:rsidR="00D04EC7" w:rsidRDefault="00D04EC7">
            <w:pPr>
              <w:rPr>
                <w:rFonts w:asciiTheme="majorHAnsi" w:hAnsiTheme="majorHAnsi"/>
                <w:sz w:val="20"/>
                <w:szCs w:val="20"/>
              </w:rPr>
            </w:pPr>
            <w:r>
              <w:rPr>
                <w:rFonts w:asciiTheme="majorHAnsi" w:hAnsiTheme="majorHAnsi"/>
                <w:b/>
                <w:sz w:val="20"/>
                <w:szCs w:val="20"/>
              </w:rPr>
              <w:t xml:space="preserve">B3. </w:t>
            </w:r>
            <w:r>
              <w:rPr>
                <w:rFonts w:asciiTheme="majorHAnsi" w:hAnsiTheme="majorHAnsi"/>
                <w:sz w:val="20"/>
                <w:szCs w:val="20"/>
              </w:rPr>
              <w:t>Are procedures in place to prevent payments from being authorized and issued on verbal authority or by unauthorized individuals?</w:t>
            </w:r>
          </w:p>
        </w:tc>
        <w:tc>
          <w:tcPr>
            <w:tcW w:w="4770" w:type="dxa"/>
            <w:tcBorders>
              <w:top w:val="nil"/>
              <w:left w:val="nil"/>
              <w:bottom w:val="single" w:sz="4" w:space="0" w:color="auto"/>
              <w:right w:val="single" w:sz="8" w:space="0" w:color="auto"/>
            </w:tcBorders>
            <w:shd w:val="clear" w:color="auto" w:fill="F1F1F1"/>
          </w:tcPr>
          <w:p w14:paraId="15646884" w14:textId="77777777" w:rsidR="00D04EC7" w:rsidRDefault="00D04EC7">
            <w:pPr>
              <w:rPr>
                <w:rFonts w:ascii="Cambria" w:hAnsi="Cambria"/>
                <w:b/>
                <w:bCs/>
                <w:i/>
                <w:iCs/>
                <w:spacing w:val="-1"/>
                <w:sz w:val="20"/>
                <w:szCs w:val="20"/>
              </w:rPr>
            </w:pPr>
          </w:p>
        </w:tc>
      </w:tr>
      <w:tr w:rsidR="00D04EC7" w14:paraId="5644AAF3"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0645B1E" w14:textId="77777777" w:rsidR="00D04EC7" w:rsidRDefault="00D04EC7">
            <w:pPr>
              <w:rPr>
                <w:rFonts w:ascii="Cambria" w:hAnsi="Cambria"/>
                <w:sz w:val="20"/>
                <w:szCs w:val="20"/>
              </w:rPr>
            </w:pPr>
            <w:r>
              <w:rPr>
                <w:rFonts w:ascii="Cambria" w:hAnsi="Cambria"/>
                <w:sz w:val="20"/>
                <w:szCs w:val="20"/>
              </w:rPr>
              <w:t>SEA Payments Systems</w:t>
            </w:r>
          </w:p>
        </w:tc>
        <w:tc>
          <w:tcPr>
            <w:tcW w:w="6395" w:type="dxa"/>
            <w:tcBorders>
              <w:top w:val="single" w:sz="4" w:space="0" w:color="auto"/>
              <w:left w:val="single" w:sz="4" w:space="0" w:color="auto"/>
              <w:bottom w:val="single" w:sz="4" w:space="0" w:color="auto"/>
              <w:right w:val="single" w:sz="4" w:space="0" w:color="auto"/>
            </w:tcBorders>
            <w:hideMark/>
          </w:tcPr>
          <w:p w14:paraId="35087B25" w14:textId="77777777" w:rsidR="00D04EC7" w:rsidRDefault="00D04EC7">
            <w:pPr>
              <w:rPr>
                <w:rFonts w:asciiTheme="majorHAnsi" w:hAnsiTheme="majorHAnsi"/>
                <w:spacing w:val="-1"/>
                <w:sz w:val="20"/>
                <w:szCs w:val="20"/>
              </w:rPr>
            </w:pPr>
            <w:r>
              <w:rPr>
                <w:rFonts w:asciiTheme="majorHAnsi" w:hAnsiTheme="majorHAnsi"/>
                <w:b/>
                <w:sz w:val="20"/>
                <w:szCs w:val="20"/>
              </w:rPr>
              <w:t xml:space="preserve">B4. </w:t>
            </w:r>
            <w:r>
              <w:rPr>
                <w:rFonts w:asciiTheme="majorHAnsi" w:hAnsiTheme="majorHAnsi"/>
                <w:sz w:val="20"/>
                <w:szCs w:val="20"/>
              </w:rPr>
              <w:t>How often does the SEA review G5 balances to verify that drawdowns were made correctly and reflect payments made during the requisite time period?</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1690DD7" w14:textId="77777777" w:rsidR="00D04EC7" w:rsidRDefault="00D04EC7">
            <w:pPr>
              <w:rPr>
                <w:rFonts w:ascii="Calibri" w:hAnsi="Calibri"/>
              </w:rPr>
            </w:pPr>
          </w:p>
        </w:tc>
      </w:tr>
      <w:tr w:rsidR="00D04EC7" w14:paraId="351E21B5"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35F0ECF" w14:textId="77777777" w:rsidR="00D04EC7" w:rsidRDefault="00D04EC7">
            <w:pPr>
              <w:rPr>
                <w:rFonts w:ascii="Cambria" w:hAnsi="Cambria"/>
                <w:sz w:val="20"/>
                <w:szCs w:val="20"/>
              </w:rPr>
            </w:pPr>
            <w:r>
              <w:rPr>
                <w:rFonts w:ascii="Cambria" w:hAnsi="Cambria"/>
                <w:sz w:val="20"/>
                <w:szCs w:val="20"/>
              </w:rPr>
              <w:t>SEA Oversight of LEA Cash Management</w:t>
            </w:r>
          </w:p>
        </w:tc>
        <w:tc>
          <w:tcPr>
            <w:tcW w:w="6395" w:type="dxa"/>
            <w:tcBorders>
              <w:top w:val="single" w:sz="4" w:space="0" w:color="auto"/>
              <w:left w:val="single" w:sz="4" w:space="0" w:color="auto"/>
              <w:bottom w:val="single" w:sz="4" w:space="0" w:color="auto"/>
              <w:right w:val="single" w:sz="4" w:space="0" w:color="auto"/>
            </w:tcBorders>
            <w:hideMark/>
          </w:tcPr>
          <w:p w14:paraId="10C7EF92" w14:textId="77777777" w:rsidR="00D04EC7" w:rsidRDefault="00D04EC7">
            <w:pPr>
              <w:rPr>
                <w:rFonts w:asciiTheme="majorHAnsi" w:hAnsiTheme="majorHAnsi"/>
                <w:b/>
                <w:sz w:val="20"/>
                <w:szCs w:val="20"/>
              </w:rPr>
            </w:pPr>
            <w:r>
              <w:rPr>
                <w:rFonts w:asciiTheme="majorHAnsi" w:hAnsiTheme="majorHAnsi"/>
                <w:b/>
                <w:sz w:val="20"/>
              </w:rPr>
              <w:t>B5.</w:t>
            </w:r>
            <w:r>
              <w:rPr>
                <w:rFonts w:asciiTheme="majorHAnsi" w:hAnsiTheme="majorHAnsi"/>
                <w:sz w:val="20"/>
              </w:rPr>
              <w:t xml:space="preserve"> How does the SEA ensure that subrecipients are complying with applicable cash management and payment 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13E7BBE" w14:textId="77777777" w:rsidR="00D04EC7" w:rsidRDefault="00D04EC7">
            <w:pPr>
              <w:rPr>
                <w:rFonts w:ascii="Calibri" w:hAnsi="Calibri"/>
              </w:rPr>
            </w:pPr>
          </w:p>
        </w:tc>
      </w:tr>
      <w:tr w:rsidR="00D04EC7" w14:paraId="73B94B05"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FFFF5FE" w14:textId="77777777" w:rsidR="00D04EC7" w:rsidRDefault="00D04EC7">
            <w:pPr>
              <w:rPr>
                <w:rFonts w:ascii="Cambria" w:hAnsi="Cambria"/>
                <w:sz w:val="20"/>
                <w:szCs w:val="20"/>
              </w:rPr>
            </w:pPr>
            <w:r>
              <w:rPr>
                <w:rFonts w:ascii="Cambria" w:hAnsi="Cambria"/>
                <w:sz w:val="20"/>
                <w:szCs w:val="20"/>
              </w:rPr>
              <w:t>SEA Oversight of LEA Cash Management</w:t>
            </w:r>
          </w:p>
        </w:tc>
        <w:tc>
          <w:tcPr>
            <w:tcW w:w="6395" w:type="dxa"/>
            <w:tcBorders>
              <w:top w:val="single" w:sz="4" w:space="0" w:color="auto"/>
              <w:left w:val="single" w:sz="4" w:space="0" w:color="auto"/>
              <w:bottom w:val="single" w:sz="4" w:space="0" w:color="auto"/>
              <w:right w:val="single" w:sz="4" w:space="0" w:color="auto"/>
            </w:tcBorders>
            <w:hideMark/>
          </w:tcPr>
          <w:p w14:paraId="798CF7EC" w14:textId="25809B74" w:rsidR="00D04EC7" w:rsidRDefault="00D04EC7">
            <w:pPr>
              <w:rPr>
                <w:rFonts w:asciiTheme="majorHAnsi" w:hAnsiTheme="majorHAnsi"/>
                <w:b/>
                <w:sz w:val="20"/>
                <w:szCs w:val="20"/>
              </w:rPr>
            </w:pPr>
            <w:r>
              <w:rPr>
                <w:rFonts w:asciiTheme="majorHAnsi" w:hAnsiTheme="majorHAnsi"/>
                <w:b/>
                <w:spacing w:val="1"/>
                <w:sz w:val="20"/>
              </w:rPr>
              <w:t>B6.</w:t>
            </w:r>
            <w:r>
              <w:rPr>
                <w:rFonts w:asciiTheme="majorHAnsi" w:hAnsiTheme="majorHAnsi"/>
                <w:spacing w:val="1"/>
                <w:sz w:val="20"/>
              </w:rPr>
              <w:t xml:space="preserve"> What process does the SEA use to ensure that subgrantee</w:t>
            </w:r>
            <w:r w:rsidR="00522790">
              <w:rPr>
                <w:rFonts w:asciiTheme="majorHAnsi" w:hAnsiTheme="majorHAnsi"/>
                <w:spacing w:val="1"/>
                <w:sz w:val="20"/>
              </w:rPr>
              <w:t>s</w:t>
            </w:r>
            <w:r>
              <w:rPr>
                <w:rFonts w:asciiTheme="majorHAnsi" w:hAnsiTheme="majorHAnsi"/>
                <w:spacing w:val="1"/>
                <w:sz w:val="20"/>
              </w:rPr>
              <w:t xml:space="preserve"> return any accumulated interest to the Federal government in accordance with established timelines?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30101318" w14:textId="77777777" w:rsidR="00D04EC7" w:rsidRDefault="00D04EC7">
            <w:pPr>
              <w:rPr>
                <w:rFonts w:ascii="Calibri" w:hAnsi="Calibri"/>
              </w:rPr>
            </w:pPr>
          </w:p>
        </w:tc>
      </w:tr>
      <w:tr w:rsidR="00D04EC7" w14:paraId="092BBFDD"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67FEDB6" w14:textId="77777777" w:rsidR="00D04EC7" w:rsidRDefault="00D04EC7">
            <w:pPr>
              <w:rPr>
                <w:rFonts w:ascii="Cambria" w:hAnsi="Cambria"/>
                <w:sz w:val="20"/>
                <w:szCs w:val="20"/>
              </w:rPr>
            </w:pPr>
            <w:r>
              <w:rPr>
                <w:rFonts w:ascii="Cambria" w:hAnsi="Cambria"/>
                <w:sz w:val="20"/>
                <w:szCs w:val="20"/>
              </w:rPr>
              <w:t>SEA Oversight of LEA Cash Management</w:t>
            </w:r>
          </w:p>
        </w:tc>
        <w:tc>
          <w:tcPr>
            <w:tcW w:w="6395" w:type="dxa"/>
            <w:tcBorders>
              <w:top w:val="single" w:sz="4" w:space="0" w:color="auto"/>
              <w:left w:val="single" w:sz="4" w:space="0" w:color="auto"/>
              <w:bottom w:val="single" w:sz="4" w:space="0" w:color="auto"/>
              <w:right w:val="single" w:sz="4" w:space="0" w:color="auto"/>
            </w:tcBorders>
            <w:hideMark/>
          </w:tcPr>
          <w:p w14:paraId="14CF325E" w14:textId="77777777" w:rsidR="00D04EC7" w:rsidRDefault="00D04EC7">
            <w:pPr>
              <w:rPr>
                <w:rFonts w:asciiTheme="majorHAnsi" w:hAnsiTheme="majorHAnsi"/>
                <w:b/>
                <w:sz w:val="20"/>
                <w:szCs w:val="20"/>
              </w:rPr>
            </w:pPr>
            <w:r>
              <w:rPr>
                <w:rFonts w:asciiTheme="majorHAnsi" w:hAnsiTheme="majorHAnsi"/>
                <w:b/>
                <w:sz w:val="20"/>
              </w:rPr>
              <w:t xml:space="preserve">B7. </w:t>
            </w:r>
            <w:r>
              <w:rPr>
                <w:rFonts w:asciiTheme="majorHAnsi" w:hAnsiTheme="majorHAnsi"/>
                <w:sz w:val="20"/>
              </w:rPr>
              <w:t>What steps does the SEA take when it identifies a subrecipient that has large balances of cash on-hand?</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BCBEC0E" w14:textId="77777777" w:rsidR="00D04EC7" w:rsidRDefault="00D04EC7">
            <w:pPr>
              <w:rPr>
                <w:rFonts w:ascii="Calibri" w:hAnsi="Calibri"/>
              </w:rPr>
            </w:pPr>
          </w:p>
        </w:tc>
      </w:tr>
    </w:tbl>
    <w:p w14:paraId="4E9B3087" w14:textId="77777777" w:rsidR="005F225B" w:rsidRDefault="005F225B"/>
    <w:p w14:paraId="723402C3" w14:textId="77777777" w:rsidR="005F225B" w:rsidRDefault="005F225B"/>
    <w:p w14:paraId="24D1C1D3" w14:textId="77777777" w:rsidR="005F225B" w:rsidRDefault="005F225B"/>
    <w:p w14:paraId="78CE1E13" w14:textId="77777777" w:rsidR="005F225B" w:rsidRDefault="005F225B"/>
    <w:p w14:paraId="6CFC491A" w14:textId="70751403" w:rsidR="00F20B11" w:rsidRDefault="00F20B11">
      <w:pPr>
        <w:rPr>
          <w:rFonts w:asciiTheme="majorHAnsi" w:eastAsiaTheme="majorEastAsia" w:hAnsiTheme="majorHAnsi" w:cstheme="majorBidi"/>
          <w:b/>
          <w:bCs/>
          <w:color w:val="4F81BD" w:themeColor="accent1"/>
        </w:rPr>
      </w:pPr>
      <w:bookmarkStart w:id="38" w:name="_Toc495588764"/>
      <w:bookmarkStart w:id="39" w:name="_Toc495589723"/>
    </w:p>
    <w:p w14:paraId="4AAFFB17" w14:textId="4B94146D" w:rsidR="00025D72" w:rsidRPr="003938CE" w:rsidRDefault="00025D72" w:rsidP="00932C77">
      <w:pPr>
        <w:pStyle w:val="Heading3"/>
        <w:numPr>
          <w:ilvl w:val="0"/>
          <w:numId w:val="9"/>
        </w:numPr>
        <w:ind w:left="360"/>
      </w:pPr>
      <w:bookmarkStart w:id="40" w:name="_Toc495657385"/>
      <w:bookmarkStart w:id="41" w:name="_Toc495667388"/>
      <w:bookmarkStart w:id="42" w:name="_Toc495667592"/>
      <w:bookmarkStart w:id="43" w:name="_Toc496080010"/>
      <w:bookmarkStart w:id="44" w:name="_Toc496081203"/>
      <w:bookmarkStart w:id="45" w:name="_Toc496604937"/>
      <w:r w:rsidRPr="003938CE">
        <w:t>Period of Availability and Carryover</w:t>
      </w:r>
      <w:bookmarkEnd w:id="38"/>
      <w:bookmarkEnd w:id="39"/>
      <w:bookmarkEnd w:id="40"/>
      <w:bookmarkEnd w:id="41"/>
      <w:bookmarkEnd w:id="42"/>
      <w:bookmarkEnd w:id="43"/>
      <w:bookmarkEnd w:id="44"/>
      <w:bookmarkEnd w:id="45"/>
    </w:p>
    <w:p w14:paraId="1403D5DD" w14:textId="77777777" w:rsidR="00F2407C" w:rsidRPr="003938CE" w:rsidRDefault="00F2407C" w:rsidP="00F2407C">
      <w:pPr>
        <w:rPr>
          <w:rFonts w:asciiTheme="majorHAnsi" w:hAnsiTheme="majorHAnsi"/>
        </w:rPr>
      </w:pPr>
    </w:p>
    <w:p w14:paraId="2051C5B0" w14:textId="153E0BA0" w:rsidR="00024E11" w:rsidRDefault="00024E11" w:rsidP="00025D72">
      <w:pPr>
        <w:rPr>
          <w:rFonts w:asciiTheme="majorHAnsi" w:hAnsiTheme="majorHAnsi"/>
          <w:sz w:val="20"/>
        </w:rPr>
      </w:pPr>
      <w:r>
        <w:rPr>
          <w:rFonts w:asciiTheme="majorHAnsi" w:hAnsiTheme="majorHAnsi"/>
          <w:sz w:val="20"/>
        </w:rPr>
        <w:t>ESEA</w:t>
      </w:r>
    </w:p>
    <w:p w14:paraId="01BEF15C" w14:textId="2B0F635A" w:rsidR="00024E11" w:rsidRDefault="00984915" w:rsidP="00025D72">
      <w:pPr>
        <w:rPr>
          <w:rFonts w:asciiTheme="majorHAnsi" w:hAnsiTheme="majorHAnsi"/>
          <w:sz w:val="20"/>
        </w:rPr>
      </w:pPr>
      <w:hyperlink r:id="rId14" w:history="1">
        <w:r w:rsidR="00024E11" w:rsidRPr="00F20B11">
          <w:rPr>
            <w:rStyle w:val="Hyperlink"/>
            <w:rFonts w:asciiTheme="majorHAnsi" w:hAnsiTheme="majorHAnsi"/>
            <w:sz w:val="20"/>
          </w:rPr>
          <w:t>§1127</w:t>
        </w:r>
      </w:hyperlink>
    </w:p>
    <w:p w14:paraId="401C6A27" w14:textId="77777777" w:rsidR="00024E11" w:rsidRDefault="00024E11" w:rsidP="00025D72">
      <w:pPr>
        <w:rPr>
          <w:rFonts w:asciiTheme="majorHAnsi" w:hAnsiTheme="majorHAnsi"/>
          <w:sz w:val="20"/>
        </w:rPr>
      </w:pPr>
    </w:p>
    <w:p w14:paraId="61D373D7" w14:textId="77777777" w:rsidR="008E5258" w:rsidRPr="003938CE" w:rsidRDefault="008E5258" w:rsidP="008E5258">
      <w:pPr>
        <w:rPr>
          <w:rFonts w:asciiTheme="majorHAnsi" w:eastAsia="Times New Roman" w:hAnsiTheme="majorHAnsi" w:cs="Times New Roman"/>
          <w:sz w:val="20"/>
          <w:szCs w:val="20"/>
        </w:rPr>
      </w:pPr>
      <w:r w:rsidRPr="003938CE">
        <w:rPr>
          <w:rFonts w:asciiTheme="majorHAnsi" w:hAnsiTheme="majorHAnsi"/>
          <w:sz w:val="20"/>
        </w:rPr>
        <w:t>EDGAR</w:t>
      </w:r>
    </w:p>
    <w:p w14:paraId="080FEFF4" w14:textId="77777777" w:rsidR="008E5258" w:rsidRPr="003938CE" w:rsidRDefault="00984915" w:rsidP="008E5258">
      <w:pPr>
        <w:rPr>
          <w:rFonts w:asciiTheme="majorHAnsi" w:eastAsia="Times New Roman" w:hAnsiTheme="majorHAnsi" w:cs="Times New Roman"/>
          <w:sz w:val="20"/>
          <w:szCs w:val="20"/>
        </w:rPr>
      </w:pPr>
      <w:hyperlink r:id="rId15" w:history="1">
        <w:r w:rsidR="008E5258" w:rsidRPr="00176FD5">
          <w:rPr>
            <w:rStyle w:val="Hyperlink"/>
            <w:rFonts w:asciiTheme="majorHAnsi" w:hAnsiTheme="majorHAnsi"/>
            <w:sz w:val="20"/>
          </w:rPr>
          <w:t>34</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pacing w:val="-1"/>
            <w:sz w:val="20"/>
          </w:rPr>
          <w:t>C.F.R.</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z w:val="20"/>
          </w:rPr>
          <w:t>76.707</w:t>
        </w:r>
      </w:hyperlink>
    </w:p>
    <w:p w14:paraId="667505E1" w14:textId="77777777" w:rsidR="008E5258" w:rsidRPr="003938CE" w:rsidRDefault="00984915" w:rsidP="008E5258">
      <w:pPr>
        <w:rPr>
          <w:rFonts w:asciiTheme="majorHAnsi" w:eastAsia="Times New Roman" w:hAnsiTheme="majorHAnsi" w:cs="Times New Roman"/>
          <w:sz w:val="20"/>
          <w:szCs w:val="20"/>
        </w:rPr>
      </w:pPr>
      <w:hyperlink r:id="rId16" w:history="1">
        <w:r w:rsidR="008E5258" w:rsidRPr="00176FD5">
          <w:rPr>
            <w:rStyle w:val="Hyperlink"/>
            <w:rFonts w:asciiTheme="majorHAnsi" w:hAnsiTheme="majorHAnsi"/>
            <w:sz w:val="20"/>
          </w:rPr>
          <w:t>34</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pacing w:val="-1"/>
            <w:sz w:val="20"/>
          </w:rPr>
          <w:t>C.F.R.</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z w:val="20"/>
          </w:rPr>
          <w:t>76.709</w:t>
        </w:r>
      </w:hyperlink>
    </w:p>
    <w:p w14:paraId="4A18529D" w14:textId="77777777" w:rsidR="008E5258" w:rsidRDefault="008E5258" w:rsidP="00025D72">
      <w:pPr>
        <w:rPr>
          <w:rFonts w:asciiTheme="majorHAnsi" w:hAnsiTheme="majorHAnsi"/>
          <w:sz w:val="20"/>
        </w:rPr>
      </w:pPr>
    </w:p>
    <w:p w14:paraId="60DF205F" w14:textId="77777777" w:rsidR="00025D72" w:rsidRDefault="00025D72" w:rsidP="00025D72">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6AE9B6F3" w14:textId="77777777" w:rsidR="00025D72" w:rsidRPr="003938CE" w:rsidRDefault="00984915" w:rsidP="00025D72">
      <w:pPr>
        <w:rPr>
          <w:rFonts w:asciiTheme="majorHAnsi" w:eastAsia="Times New Roman" w:hAnsiTheme="majorHAnsi" w:cs="Times New Roman"/>
          <w:sz w:val="20"/>
          <w:szCs w:val="20"/>
        </w:rPr>
      </w:pPr>
      <w:hyperlink r:id="rId17" w:anchor="se2.1.200_1309" w:history="1">
        <w:r w:rsidR="00025D72" w:rsidRPr="00627363">
          <w:rPr>
            <w:rStyle w:val="Hyperlink"/>
            <w:rFonts w:asciiTheme="majorHAnsi" w:hAnsiTheme="majorHAnsi"/>
            <w:sz w:val="20"/>
          </w:rPr>
          <w:t>2</w:t>
        </w:r>
        <w:r w:rsidR="00025D72" w:rsidRPr="00627363">
          <w:rPr>
            <w:rStyle w:val="Hyperlink"/>
            <w:rFonts w:asciiTheme="majorHAnsi" w:hAnsiTheme="majorHAnsi"/>
            <w:spacing w:val="-6"/>
            <w:sz w:val="20"/>
          </w:rPr>
          <w:t xml:space="preserve"> </w:t>
        </w:r>
        <w:r w:rsidR="00025D72" w:rsidRPr="00627363">
          <w:rPr>
            <w:rStyle w:val="Hyperlink"/>
            <w:rFonts w:asciiTheme="majorHAnsi" w:hAnsiTheme="majorHAnsi"/>
            <w:spacing w:val="-1"/>
            <w:sz w:val="20"/>
          </w:rPr>
          <w:t>C.F.R.</w:t>
        </w:r>
        <w:r w:rsidR="00025D72" w:rsidRPr="00627363">
          <w:rPr>
            <w:rStyle w:val="Hyperlink"/>
            <w:rFonts w:asciiTheme="majorHAnsi" w:hAnsiTheme="majorHAnsi"/>
            <w:spacing w:val="-6"/>
            <w:sz w:val="20"/>
          </w:rPr>
          <w:t xml:space="preserve"> </w:t>
        </w:r>
        <w:r w:rsidR="00025D72" w:rsidRPr="00627363">
          <w:rPr>
            <w:rStyle w:val="Hyperlink"/>
            <w:rFonts w:asciiTheme="majorHAnsi" w:hAnsiTheme="majorHAnsi"/>
            <w:sz w:val="20"/>
          </w:rPr>
          <w:t>200.309</w:t>
        </w:r>
      </w:hyperlink>
    </w:p>
    <w:p w14:paraId="231C76CC" w14:textId="77777777" w:rsidR="00025D72" w:rsidRPr="003938CE" w:rsidRDefault="00984915" w:rsidP="00025D72">
      <w:pPr>
        <w:rPr>
          <w:rFonts w:asciiTheme="majorHAnsi" w:eastAsia="Times New Roman" w:hAnsiTheme="majorHAnsi" w:cs="Times New Roman"/>
          <w:sz w:val="20"/>
          <w:szCs w:val="20"/>
        </w:rPr>
      </w:pPr>
      <w:hyperlink r:id="rId18" w:anchor="se2.1.200_1343" w:history="1">
        <w:r w:rsidR="00025D72" w:rsidRPr="00627363">
          <w:rPr>
            <w:rStyle w:val="Hyperlink"/>
            <w:rFonts w:asciiTheme="majorHAnsi" w:hAnsiTheme="majorHAnsi"/>
            <w:sz w:val="20"/>
          </w:rPr>
          <w:t>2</w:t>
        </w:r>
        <w:r w:rsidR="00025D72" w:rsidRPr="00627363">
          <w:rPr>
            <w:rStyle w:val="Hyperlink"/>
            <w:rFonts w:asciiTheme="majorHAnsi" w:hAnsiTheme="majorHAnsi"/>
            <w:spacing w:val="-7"/>
            <w:sz w:val="20"/>
          </w:rPr>
          <w:t xml:space="preserve"> </w:t>
        </w:r>
        <w:r w:rsidR="00025D72" w:rsidRPr="00627363">
          <w:rPr>
            <w:rStyle w:val="Hyperlink"/>
            <w:rFonts w:asciiTheme="majorHAnsi" w:hAnsiTheme="majorHAnsi"/>
            <w:spacing w:val="-1"/>
            <w:sz w:val="20"/>
          </w:rPr>
          <w:t>C.F.R.</w:t>
        </w:r>
        <w:r w:rsidR="00025D72" w:rsidRPr="00627363">
          <w:rPr>
            <w:rStyle w:val="Hyperlink"/>
            <w:rFonts w:asciiTheme="majorHAnsi" w:hAnsiTheme="majorHAnsi"/>
            <w:spacing w:val="-7"/>
            <w:sz w:val="20"/>
          </w:rPr>
          <w:t xml:space="preserve"> </w:t>
        </w:r>
        <w:r w:rsidR="00025D72" w:rsidRPr="00627363">
          <w:rPr>
            <w:rStyle w:val="Hyperlink"/>
            <w:rFonts w:asciiTheme="majorHAnsi" w:hAnsiTheme="majorHAnsi"/>
            <w:sz w:val="20"/>
          </w:rPr>
          <w:t>200.343(b)</w:t>
        </w:r>
      </w:hyperlink>
    </w:p>
    <w:p w14:paraId="160646F4" w14:textId="77777777" w:rsidR="00025D72" w:rsidRPr="003938CE" w:rsidRDefault="00025D72" w:rsidP="00025D72">
      <w:pPr>
        <w:rPr>
          <w:rFonts w:asciiTheme="majorHAnsi" w:eastAsia="Times New Roman" w:hAnsiTheme="majorHAnsi" w:cs="Times New Roman"/>
          <w:sz w:val="19"/>
          <w:szCs w:val="19"/>
        </w:rPr>
      </w:pPr>
    </w:p>
    <w:p w14:paraId="19F5CC54" w14:textId="77777777" w:rsidR="00025D72" w:rsidRPr="003938CE" w:rsidRDefault="00025D72" w:rsidP="00025D72">
      <w:pPr>
        <w:rPr>
          <w:rFonts w:asciiTheme="majorHAnsi" w:eastAsia="Times New Roman" w:hAnsiTheme="majorHAnsi" w:cs="Times New Roman"/>
          <w:sz w:val="20"/>
          <w:szCs w:val="20"/>
        </w:rPr>
      </w:pPr>
    </w:p>
    <w:p w14:paraId="6CC74228" w14:textId="0A7FE3F2" w:rsidR="00025D72" w:rsidRDefault="00025D72" w:rsidP="00025D72">
      <w:pPr>
        <w:rPr>
          <w:rFonts w:asciiTheme="majorHAnsi" w:hAnsiTheme="majorHAnsi"/>
          <w:sz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5"/>
          <w:sz w:val="20"/>
        </w:rPr>
        <w:t xml:space="preserve"> </w:t>
      </w:r>
      <w:r w:rsidRPr="003938CE">
        <w:rPr>
          <w:rFonts w:asciiTheme="majorHAnsi" w:hAnsiTheme="majorHAnsi"/>
          <w:sz w:val="20"/>
        </w:rPr>
        <w:t>S</w:t>
      </w:r>
      <w:r>
        <w:rPr>
          <w:rFonts w:asciiTheme="majorHAnsi" w:hAnsiTheme="majorHAnsi"/>
          <w:sz w:val="20"/>
        </w:rPr>
        <w:t xml:space="preserve">EA </w:t>
      </w:r>
      <w:r w:rsidR="003D42B4">
        <w:rPr>
          <w:rFonts w:asciiTheme="majorHAnsi" w:hAnsiTheme="majorHAnsi"/>
          <w:sz w:val="20"/>
        </w:rPr>
        <w:t>and its LEAs</w:t>
      </w:r>
      <w:r w:rsidR="003D42B4">
        <w:rPr>
          <w:rFonts w:asciiTheme="majorHAnsi" w:hAnsiTheme="majorHAnsi"/>
          <w:spacing w:val="-3"/>
          <w:sz w:val="20"/>
        </w:rPr>
        <w:t xml:space="preserve"> </w:t>
      </w:r>
      <w:r w:rsidRPr="003938CE">
        <w:rPr>
          <w:rFonts w:asciiTheme="majorHAnsi" w:hAnsiTheme="majorHAnsi"/>
          <w:sz w:val="20"/>
        </w:rPr>
        <w:t>may</w:t>
      </w:r>
      <w:r w:rsidRPr="003938CE">
        <w:rPr>
          <w:rFonts w:asciiTheme="majorHAnsi" w:hAnsiTheme="majorHAnsi"/>
          <w:spacing w:val="-9"/>
          <w:sz w:val="20"/>
        </w:rPr>
        <w:t xml:space="preserve"> </w:t>
      </w:r>
      <w:r w:rsidRPr="003938CE">
        <w:rPr>
          <w:rFonts w:asciiTheme="majorHAnsi" w:hAnsiTheme="majorHAnsi"/>
          <w:spacing w:val="1"/>
          <w:sz w:val="20"/>
        </w:rPr>
        <w:t>only</w:t>
      </w:r>
      <w:r w:rsidRPr="003938CE">
        <w:rPr>
          <w:rFonts w:asciiTheme="majorHAnsi" w:hAnsiTheme="majorHAnsi"/>
          <w:spacing w:val="-9"/>
          <w:sz w:val="20"/>
        </w:rPr>
        <w:t xml:space="preserve"> </w:t>
      </w:r>
      <w:r w:rsidRPr="003938CE">
        <w:rPr>
          <w:rFonts w:asciiTheme="majorHAnsi" w:hAnsiTheme="majorHAnsi"/>
          <w:sz w:val="20"/>
        </w:rPr>
        <w:t>charge</w:t>
      </w:r>
      <w:r w:rsidRPr="003938CE">
        <w:rPr>
          <w:rFonts w:asciiTheme="majorHAnsi" w:hAnsiTheme="majorHAnsi"/>
          <w:spacing w:val="-5"/>
          <w:sz w:val="20"/>
        </w:rPr>
        <w:t xml:space="preserve"> </w:t>
      </w:r>
      <w:r w:rsidRPr="003938CE">
        <w:rPr>
          <w:rFonts w:asciiTheme="majorHAnsi" w:hAnsiTheme="majorHAnsi"/>
          <w:sz w:val="20"/>
        </w:rPr>
        <w:t>a</w:t>
      </w:r>
      <w:r w:rsidRPr="003938CE">
        <w:rPr>
          <w:rFonts w:asciiTheme="majorHAnsi" w:hAnsiTheme="majorHAnsi"/>
          <w:spacing w:val="24"/>
          <w:w w:val="99"/>
          <w:sz w:val="20"/>
        </w:rPr>
        <w:t xml:space="preserve"> </w:t>
      </w:r>
      <w:r w:rsidRPr="003938CE">
        <w:rPr>
          <w:rFonts w:asciiTheme="majorHAnsi" w:hAnsiTheme="majorHAnsi"/>
          <w:spacing w:val="-1"/>
          <w:sz w:val="20"/>
        </w:rPr>
        <w:t>grant</w:t>
      </w:r>
      <w:r w:rsidRPr="003938CE">
        <w:rPr>
          <w:rFonts w:asciiTheme="majorHAnsi" w:hAnsiTheme="majorHAnsi"/>
          <w:spacing w:val="-8"/>
          <w:sz w:val="20"/>
        </w:rPr>
        <w:t xml:space="preserve"> </w:t>
      </w:r>
      <w:r w:rsidRPr="003938CE">
        <w:rPr>
          <w:rFonts w:asciiTheme="majorHAnsi" w:hAnsiTheme="majorHAnsi"/>
          <w:sz w:val="20"/>
        </w:rPr>
        <w:t>program</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6"/>
          <w:sz w:val="20"/>
        </w:rPr>
        <w:t xml:space="preserve"> </w:t>
      </w:r>
      <w:r w:rsidRPr="003938CE">
        <w:rPr>
          <w:rFonts w:asciiTheme="majorHAnsi" w:hAnsiTheme="majorHAnsi"/>
          <w:spacing w:val="-1"/>
          <w:sz w:val="20"/>
        </w:rPr>
        <w:t>allowable</w:t>
      </w:r>
      <w:r w:rsidRPr="003938CE">
        <w:rPr>
          <w:rFonts w:asciiTheme="majorHAnsi" w:hAnsiTheme="majorHAnsi"/>
          <w:spacing w:val="-7"/>
          <w:sz w:val="20"/>
        </w:rPr>
        <w:t xml:space="preserve"> </w:t>
      </w:r>
      <w:r w:rsidRPr="003938CE">
        <w:rPr>
          <w:rFonts w:asciiTheme="majorHAnsi" w:hAnsiTheme="majorHAnsi"/>
          <w:sz w:val="20"/>
        </w:rPr>
        <w:t>costs</w:t>
      </w:r>
      <w:r w:rsidRPr="003938CE">
        <w:rPr>
          <w:rFonts w:asciiTheme="majorHAnsi" w:hAnsiTheme="majorHAnsi"/>
          <w:spacing w:val="-7"/>
          <w:sz w:val="20"/>
        </w:rPr>
        <w:t xml:space="preserve"> </w:t>
      </w:r>
      <w:r w:rsidRPr="003938CE">
        <w:rPr>
          <w:rFonts w:asciiTheme="majorHAnsi" w:hAnsiTheme="majorHAnsi"/>
          <w:spacing w:val="-1"/>
          <w:sz w:val="20"/>
        </w:rPr>
        <w:t>incurred</w:t>
      </w:r>
      <w:r w:rsidRPr="003938CE">
        <w:rPr>
          <w:rFonts w:asciiTheme="majorHAnsi" w:hAnsiTheme="majorHAnsi"/>
          <w:spacing w:val="44"/>
          <w:w w:val="99"/>
          <w:sz w:val="20"/>
        </w:rPr>
        <w:t xml:space="preserve"> </w:t>
      </w:r>
      <w:r w:rsidRPr="003938CE">
        <w:rPr>
          <w:rFonts w:asciiTheme="majorHAnsi" w:hAnsiTheme="majorHAnsi"/>
          <w:spacing w:val="-1"/>
          <w:sz w:val="20"/>
        </w:rPr>
        <w:t>during</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period</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4"/>
          <w:sz w:val="20"/>
        </w:rPr>
        <w:t xml:space="preserve"> </w:t>
      </w:r>
      <w:r w:rsidRPr="003938CE">
        <w:rPr>
          <w:rFonts w:asciiTheme="majorHAnsi" w:hAnsiTheme="majorHAnsi"/>
          <w:sz w:val="20"/>
        </w:rPr>
        <w:t>availability</w:t>
      </w:r>
      <w:r w:rsidRPr="003938CE">
        <w:rPr>
          <w:rFonts w:asciiTheme="majorHAnsi" w:hAnsiTheme="majorHAnsi"/>
          <w:spacing w:val="-6"/>
          <w:sz w:val="20"/>
        </w:rPr>
        <w:t xml:space="preserve"> </w:t>
      </w:r>
      <w:r w:rsidRPr="003938CE">
        <w:rPr>
          <w:rFonts w:asciiTheme="majorHAnsi" w:hAnsiTheme="majorHAnsi"/>
          <w:spacing w:val="-1"/>
          <w:sz w:val="20"/>
        </w:rPr>
        <w:t>and</w:t>
      </w:r>
      <w:r w:rsidRPr="003938CE">
        <w:rPr>
          <w:rFonts w:asciiTheme="majorHAnsi" w:hAnsiTheme="majorHAnsi"/>
          <w:spacing w:val="-4"/>
          <w:sz w:val="20"/>
        </w:rPr>
        <w:t xml:space="preserve"> </w:t>
      </w:r>
      <w:r w:rsidRPr="003938CE">
        <w:rPr>
          <w:rFonts w:asciiTheme="majorHAnsi" w:hAnsiTheme="majorHAnsi"/>
          <w:sz w:val="20"/>
        </w:rPr>
        <w:t>any</w:t>
      </w:r>
      <w:r w:rsidRPr="003938CE">
        <w:rPr>
          <w:rFonts w:asciiTheme="majorHAnsi" w:hAnsiTheme="majorHAnsi"/>
          <w:spacing w:val="26"/>
          <w:w w:val="99"/>
          <w:sz w:val="20"/>
        </w:rPr>
        <w:t xml:space="preserve"> </w:t>
      </w:r>
      <w:r w:rsidRPr="003938CE">
        <w:rPr>
          <w:rFonts w:asciiTheme="majorHAnsi" w:hAnsiTheme="majorHAnsi"/>
          <w:spacing w:val="-1"/>
          <w:sz w:val="20"/>
        </w:rPr>
        <w:t>pre-award</w:t>
      </w:r>
      <w:r w:rsidRPr="003938CE">
        <w:rPr>
          <w:rFonts w:asciiTheme="majorHAnsi" w:hAnsiTheme="majorHAnsi"/>
          <w:spacing w:val="-6"/>
          <w:sz w:val="20"/>
        </w:rPr>
        <w:t xml:space="preserve"> </w:t>
      </w:r>
      <w:r w:rsidRPr="003938CE">
        <w:rPr>
          <w:rFonts w:asciiTheme="majorHAnsi" w:hAnsiTheme="majorHAnsi"/>
          <w:sz w:val="20"/>
        </w:rPr>
        <w:t>costs</w:t>
      </w:r>
      <w:r w:rsidRPr="003938CE">
        <w:rPr>
          <w:rFonts w:asciiTheme="majorHAnsi" w:hAnsiTheme="majorHAnsi"/>
          <w:spacing w:val="-7"/>
          <w:sz w:val="20"/>
        </w:rPr>
        <w:t xml:space="preserve"> </w:t>
      </w:r>
      <w:r w:rsidRPr="003938CE">
        <w:rPr>
          <w:rFonts w:asciiTheme="majorHAnsi" w:hAnsiTheme="majorHAnsi"/>
          <w:sz w:val="20"/>
        </w:rPr>
        <w:t>that</w:t>
      </w:r>
      <w:r w:rsidRPr="003938CE">
        <w:rPr>
          <w:rFonts w:asciiTheme="majorHAnsi" w:hAnsiTheme="majorHAnsi"/>
          <w:spacing w:val="-4"/>
          <w:sz w:val="20"/>
        </w:rPr>
        <w:t xml:space="preserve"> </w:t>
      </w:r>
      <w:r w:rsidRPr="003938CE">
        <w:rPr>
          <w:rFonts w:asciiTheme="majorHAnsi" w:hAnsiTheme="majorHAnsi"/>
          <w:spacing w:val="-1"/>
          <w:sz w:val="20"/>
        </w:rPr>
        <w:t>have</w:t>
      </w:r>
      <w:r w:rsidRPr="003938CE">
        <w:rPr>
          <w:rFonts w:asciiTheme="majorHAnsi" w:hAnsiTheme="majorHAnsi"/>
          <w:spacing w:val="-7"/>
          <w:sz w:val="20"/>
        </w:rPr>
        <w:t xml:space="preserve"> </w:t>
      </w:r>
      <w:r w:rsidRPr="003938CE">
        <w:rPr>
          <w:rFonts w:asciiTheme="majorHAnsi" w:hAnsiTheme="majorHAnsi"/>
          <w:spacing w:val="1"/>
          <w:sz w:val="20"/>
        </w:rPr>
        <w:t>been</w:t>
      </w:r>
      <w:r w:rsidRPr="003938CE">
        <w:rPr>
          <w:rFonts w:asciiTheme="majorHAnsi" w:hAnsiTheme="majorHAnsi"/>
          <w:spacing w:val="-7"/>
          <w:sz w:val="20"/>
        </w:rPr>
        <w:t xml:space="preserve"> </w:t>
      </w:r>
      <w:r w:rsidRPr="003938CE">
        <w:rPr>
          <w:rFonts w:asciiTheme="majorHAnsi" w:hAnsiTheme="majorHAnsi"/>
          <w:sz w:val="20"/>
        </w:rPr>
        <w:t>authorized</w:t>
      </w:r>
      <w:r w:rsidRPr="003938CE">
        <w:rPr>
          <w:rFonts w:asciiTheme="majorHAnsi" w:hAnsiTheme="majorHAnsi"/>
          <w:spacing w:val="27"/>
          <w:w w:val="99"/>
          <w:sz w:val="20"/>
        </w:rPr>
        <w:t xml:space="preserve"> </w:t>
      </w:r>
      <w:r w:rsidRPr="003938CE">
        <w:rPr>
          <w:rFonts w:asciiTheme="majorHAnsi" w:hAnsiTheme="majorHAnsi"/>
          <w:sz w:val="20"/>
        </w:rPr>
        <w:t>by</w:t>
      </w:r>
      <w:r w:rsidRPr="003938CE">
        <w:rPr>
          <w:rFonts w:asciiTheme="majorHAnsi" w:hAnsiTheme="majorHAnsi"/>
          <w:spacing w:val="-10"/>
          <w:sz w:val="20"/>
        </w:rPr>
        <w:t xml:space="preserve"> </w:t>
      </w:r>
      <w:r w:rsidRPr="003938CE">
        <w:rPr>
          <w:rFonts w:asciiTheme="majorHAnsi" w:hAnsiTheme="majorHAnsi"/>
          <w:sz w:val="20"/>
        </w:rPr>
        <w:t>the</w:t>
      </w:r>
      <w:r w:rsidRPr="003938CE">
        <w:rPr>
          <w:rFonts w:asciiTheme="majorHAnsi" w:hAnsiTheme="majorHAnsi"/>
          <w:spacing w:val="-7"/>
          <w:sz w:val="20"/>
        </w:rPr>
        <w:t xml:space="preserve"> </w:t>
      </w:r>
      <w:r w:rsidRPr="003938CE">
        <w:rPr>
          <w:rFonts w:asciiTheme="majorHAnsi" w:hAnsiTheme="majorHAnsi"/>
          <w:sz w:val="20"/>
        </w:rPr>
        <w:t>Department.</w:t>
      </w:r>
      <w:r w:rsidRPr="003938CE">
        <w:rPr>
          <w:rFonts w:asciiTheme="majorHAnsi" w:hAnsiTheme="majorHAnsi"/>
          <w:spacing w:val="-6"/>
          <w:sz w:val="20"/>
        </w:rPr>
        <w:t xml:space="preserve"> </w:t>
      </w:r>
      <w:r w:rsidRPr="003938CE">
        <w:rPr>
          <w:rFonts w:asciiTheme="majorHAnsi" w:hAnsiTheme="majorHAnsi"/>
          <w:sz w:val="20"/>
        </w:rPr>
        <w:t>Unless</w:t>
      </w:r>
      <w:r w:rsidRPr="003938CE">
        <w:rPr>
          <w:rFonts w:asciiTheme="majorHAnsi" w:hAnsiTheme="majorHAnsi"/>
          <w:spacing w:val="-8"/>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pacing w:val="-1"/>
          <w:sz w:val="20"/>
        </w:rPr>
        <w:t>Department</w:t>
      </w:r>
      <w:r w:rsidRPr="003938CE">
        <w:rPr>
          <w:rFonts w:asciiTheme="majorHAnsi" w:hAnsiTheme="majorHAnsi"/>
          <w:spacing w:val="22"/>
          <w:w w:val="99"/>
          <w:sz w:val="20"/>
        </w:rPr>
        <w:t xml:space="preserve"> </w:t>
      </w:r>
      <w:r w:rsidRPr="003938CE">
        <w:rPr>
          <w:rFonts w:asciiTheme="majorHAnsi" w:hAnsiTheme="majorHAnsi"/>
          <w:spacing w:val="-1"/>
          <w:sz w:val="20"/>
        </w:rPr>
        <w:t>authorizes</w:t>
      </w:r>
      <w:r w:rsidRPr="003938CE">
        <w:rPr>
          <w:rFonts w:asciiTheme="majorHAnsi" w:hAnsiTheme="majorHAnsi"/>
          <w:spacing w:val="-7"/>
          <w:sz w:val="20"/>
        </w:rPr>
        <w:t xml:space="preserve"> </w:t>
      </w:r>
      <w:r w:rsidRPr="003938CE">
        <w:rPr>
          <w:rFonts w:asciiTheme="majorHAnsi" w:hAnsiTheme="majorHAnsi"/>
          <w:spacing w:val="1"/>
          <w:sz w:val="20"/>
        </w:rPr>
        <w:t>an</w:t>
      </w:r>
      <w:r w:rsidRPr="003938CE">
        <w:rPr>
          <w:rFonts w:asciiTheme="majorHAnsi" w:hAnsiTheme="majorHAnsi"/>
          <w:spacing w:val="-7"/>
          <w:sz w:val="20"/>
        </w:rPr>
        <w:t xml:space="preserve"> </w:t>
      </w:r>
      <w:r w:rsidRPr="003938CE">
        <w:rPr>
          <w:rFonts w:asciiTheme="majorHAnsi" w:hAnsiTheme="majorHAnsi"/>
          <w:spacing w:val="-1"/>
          <w:sz w:val="20"/>
        </w:rPr>
        <w:t>extension,</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6"/>
          <w:sz w:val="20"/>
        </w:rPr>
        <w:t xml:space="preserve"> </w:t>
      </w:r>
      <w:r w:rsidRPr="003938CE">
        <w:rPr>
          <w:rFonts w:asciiTheme="majorHAnsi" w:hAnsiTheme="majorHAnsi"/>
          <w:sz w:val="20"/>
        </w:rPr>
        <w:t>S</w:t>
      </w:r>
      <w:r>
        <w:rPr>
          <w:rFonts w:asciiTheme="majorHAnsi" w:hAnsiTheme="majorHAnsi"/>
          <w:sz w:val="20"/>
        </w:rPr>
        <w:t xml:space="preserve">EA </w:t>
      </w:r>
      <w:r w:rsidR="003D42B4">
        <w:rPr>
          <w:rFonts w:asciiTheme="majorHAnsi" w:hAnsiTheme="majorHAnsi"/>
          <w:sz w:val="20"/>
        </w:rPr>
        <w:t>or LEA</w:t>
      </w:r>
      <w:r w:rsidR="003D42B4">
        <w:rPr>
          <w:rFonts w:asciiTheme="majorHAnsi" w:hAnsiTheme="majorHAnsi"/>
          <w:spacing w:val="-3"/>
          <w:sz w:val="20"/>
        </w:rPr>
        <w:t xml:space="preserve"> </w:t>
      </w:r>
      <w:r>
        <w:rPr>
          <w:rFonts w:asciiTheme="majorHAnsi" w:hAnsiTheme="majorHAnsi"/>
          <w:spacing w:val="-1"/>
          <w:sz w:val="20"/>
        </w:rPr>
        <w:t>shall</w:t>
      </w:r>
      <w:r w:rsidRPr="003938CE">
        <w:rPr>
          <w:rFonts w:asciiTheme="majorHAnsi" w:hAnsiTheme="majorHAnsi"/>
          <w:spacing w:val="39"/>
          <w:w w:val="99"/>
          <w:sz w:val="20"/>
        </w:rPr>
        <w:t xml:space="preserve"> </w:t>
      </w:r>
      <w:r w:rsidRPr="003938CE">
        <w:rPr>
          <w:rFonts w:asciiTheme="majorHAnsi" w:hAnsiTheme="majorHAnsi"/>
          <w:spacing w:val="-1"/>
          <w:sz w:val="20"/>
        </w:rPr>
        <w:t>liquidate</w:t>
      </w:r>
      <w:r w:rsidRPr="003938CE">
        <w:rPr>
          <w:rFonts w:asciiTheme="majorHAnsi" w:hAnsiTheme="majorHAnsi"/>
          <w:spacing w:val="-7"/>
          <w:sz w:val="20"/>
        </w:rPr>
        <w:t xml:space="preserve"> </w:t>
      </w:r>
      <w:r w:rsidRPr="003938CE">
        <w:rPr>
          <w:rFonts w:asciiTheme="majorHAnsi" w:hAnsiTheme="majorHAnsi"/>
          <w:sz w:val="20"/>
        </w:rPr>
        <w:t>all</w:t>
      </w:r>
      <w:r w:rsidRPr="003938CE">
        <w:rPr>
          <w:rFonts w:asciiTheme="majorHAnsi" w:hAnsiTheme="majorHAnsi"/>
          <w:spacing w:val="-6"/>
          <w:sz w:val="20"/>
        </w:rPr>
        <w:t xml:space="preserve"> </w:t>
      </w:r>
      <w:r w:rsidRPr="003938CE">
        <w:rPr>
          <w:rFonts w:asciiTheme="majorHAnsi" w:hAnsiTheme="majorHAnsi"/>
          <w:sz w:val="20"/>
        </w:rPr>
        <w:t>obligation</w:t>
      </w:r>
      <w:r w:rsidRPr="003938CE">
        <w:rPr>
          <w:rFonts w:asciiTheme="majorHAnsi" w:hAnsiTheme="majorHAnsi"/>
          <w:spacing w:val="-7"/>
          <w:sz w:val="20"/>
        </w:rPr>
        <w:t xml:space="preserve"> </w:t>
      </w:r>
      <w:r w:rsidRPr="003938CE">
        <w:rPr>
          <w:rFonts w:asciiTheme="majorHAnsi" w:hAnsiTheme="majorHAnsi"/>
          <w:spacing w:val="-1"/>
          <w:sz w:val="20"/>
        </w:rPr>
        <w:t>incurred</w:t>
      </w:r>
      <w:r w:rsidRPr="003938CE">
        <w:rPr>
          <w:rFonts w:asciiTheme="majorHAnsi" w:hAnsiTheme="majorHAnsi"/>
          <w:spacing w:val="-5"/>
          <w:sz w:val="20"/>
        </w:rPr>
        <w:t xml:space="preserve"> </w:t>
      </w:r>
      <w:r w:rsidRPr="003938CE">
        <w:rPr>
          <w:rFonts w:asciiTheme="majorHAnsi" w:hAnsiTheme="majorHAnsi"/>
          <w:spacing w:val="-1"/>
          <w:sz w:val="20"/>
        </w:rPr>
        <w:t>under</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9"/>
          <w:w w:val="99"/>
          <w:sz w:val="20"/>
        </w:rPr>
        <w:t xml:space="preserve"> </w:t>
      </w:r>
      <w:r w:rsidRPr="003938CE">
        <w:rPr>
          <w:rFonts w:asciiTheme="majorHAnsi" w:hAnsiTheme="majorHAnsi"/>
          <w:spacing w:val="-1"/>
          <w:sz w:val="20"/>
        </w:rPr>
        <w:t>award</w:t>
      </w:r>
      <w:r w:rsidRPr="003938CE">
        <w:rPr>
          <w:rFonts w:asciiTheme="majorHAnsi" w:hAnsiTheme="majorHAnsi"/>
          <w:spacing w:val="-4"/>
          <w:sz w:val="20"/>
        </w:rPr>
        <w:t xml:space="preserve"> </w:t>
      </w:r>
      <w:r w:rsidRPr="003938CE">
        <w:rPr>
          <w:rFonts w:asciiTheme="majorHAnsi" w:hAnsiTheme="majorHAnsi"/>
          <w:spacing w:val="-1"/>
          <w:sz w:val="20"/>
        </w:rPr>
        <w:t>not</w:t>
      </w:r>
      <w:r w:rsidRPr="003938CE">
        <w:rPr>
          <w:rFonts w:asciiTheme="majorHAnsi" w:hAnsiTheme="majorHAnsi"/>
          <w:spacing w:val="-5"/>
          <w:sz w:val="20"/>
        </w:rPr>
        <w:t xml:space="preserve"> </w:t>
      </w:r>
      <w:r w:rsidRPr="003938CE">
        <w:rPr>
          <w:rFonts w:asciiTheme="majorHAnsi" w:hAnsiTheme="majorHAnsi"/>
          <w:sz w:val="20"/>
        </w:rPr>
        <w:t>later</w:t>
      </w:r>
      <w:r w:rsidRPr="003938CE">
        <w:rPr>
          <w:rFonts w:asciiTheme="majorHAnsi" w:hAnsiTheme="majorHAnsi"/>
          <w:spacing w:val="-4"/>
          <w:sz w:val="20"/>
        </w:rPr>
        <w:t xml:space="preserve"> </w:t>
      </w:r>
      <w:r w:rsidRPr="003938CE">
        <w:rPr>
          <w:rFonts w:asciiTheme="majorHAnsi" w:hAnsiTheme="majorHAnsi"/>
          <w:sz w:val="20"/>
        </w:rPr>
        <w:t>than</w:t>
      </w:r>
      <w:r w:rsidRPr="003938CE">
        <w:rPr>
          <w:rFonts w:asciiTheme="majorHAnsi" w:hAnsiTheme="majorHAnsi"/>
          <w:spacing w:val="-5"/>
          <w:sz w:val="20"/>
        </w:rPr>
        <w:t xml:space="preserve"> </w:t>
      </w:r>
      <w:r w:rsidRPr="003938CE">
        <w:rPr>
          <w:rFonts w:asciiTheme="majorHAnsi" w:hAnsiTheme="majorHAnsi"/>
          <w:sz w:val="20"/>
        </w:rPr>
        <w:t>90</w:t>
      </w:r>
      <w:r w:rsidRPr="003938CE">
        <w:rPr>
          <w:rFonts w:asciiTheme="majorHAnsi" w:hAnsiTheme="majorHAnsi"/>
          <w:spacing w:val="-3"/>
          <w:sz w:val="20"/>
        </w:rPr>
        <w:t xml:space="preserve"> </w:t>
      </w:r>
      <w:r w:rsidRPr="003938CE">
        <w:rPr>
          <w:rFonts w:asciiTheme="majorHAnsi" w:hAnsiTheme="majorHAnsi"/>
          <w:sz w:val="20"/>
        </w:rPr>
        <w:t>calendar</w:t>
      </w:r>
      <w:r w:rsidRPr="003938CE">
        <w:rPr>
          <w:rFonts w:asciiTheme="majorHAnsi" w:hAnsiTheme="majorHAnsi"/>
          <w:spacing w:val="-4"/>
          <w:sz w:val="20"/>
        </w:rPr>
        <w:t xml:space="preserve"> </w:t>
      </w:r>
      <w:r w:rsidRPr="003938CE">
        <w:rPr>
          <w:rFonts w:asciiTheme="majorHAnsi" w:hAnsiTheme="majorHAnsi"/>
          <w:spacing w:val="-1"/>
          <w:sz w:val="20"/>
        </w:rPr>
        <w:t>days</w:t>
      </w:r>
      <w:r w:rsidRPr="003938CE">
        <w:rPr>
          <w:rFonts w:asciiTheme="majorHAnsi" w:hAnsiTheme="majorHAnsi"/>
          <w:spacing w:val="-5"/>
          <w:sz w:val="20"/>
        </w:rPr>
        <w:t xml:space="preserve"> </w:t>
      </w:r>
      <w:r w:rsidRPr="003938CE">
        <w:rPr>
          <w:rFonts w:asciiTheme="majorHAnsi" w:hAnsiTheme="majorHAnsi"/>
          <w:sz w:val="20"/>
        </w:rPr>
        <w:t>after</w:t>
      </w:r>
      <w:r w:rsidRPr="003938CE">
        <w:rPr>
          <w:rFonts w:asciiTheme="majorHAnsi" w:hAnsiTheme="majorHAnsi"/>
          <w:spacing w:val="29"/>
          <w:w w:val="99"/>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pacing w:val="-1"/>
          <w:sz w:val="20"/>
        </w:rPr>
        <w:t>end</w:t>
      </w:r>
      <w:r w:rsidRPr="003938CE">
        <w:rPr>
          <w:rFonts w:asciiTheme="majorHAnsi" w:hAnsiTheme="majorHAnsi"/>
          <w:spacing w:val="-3"/>
          <w:sz w:val="20"/>
        </w:rPr>
        <w:t xml:space="preserve"> </w:t>
      </w:r>
      <w:r w:rsidRPr="003938CE">
        <w:rPr>
          <w:rFonts w:asciiTheme="majorHAnsi" w:hAnsiTheme="majorHAnsi"/>
          <w:sz w:val="20"/>
        </w:rPr>
        <w:t>date</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4"/>
          <w:sz w:val="20"/>
        </w:rPr>
        <w:t xml:space="preserve"> </w:t>
      </w:r>
      <w:r w:rsidRPr="003938CE">
        <w:rPr>
          <w:rFonts w:asciiTheme="majorHAnsi" w:hAnsiTheme="majorHAnsi"/>
          <w:sz w:val="20"/>
        </w:rPr>
        <w:t>performance</w:t>
      </w:r>
      <w:r w:rsidRPr="003938CE">
        <w:rPr>
          <w:rFonts w:asciiTheme="majorHAnsi" w:hAnsiTheme="majorHAnsi"/>
          <w:spacing w:val="-4"/>
          <w:sz w:val="20"/>
        </w:rPr>
        <w:t xml:space="preserve"> </w:t>
      </w:r>
      <w:r w:rsidRPr="003938CE">
        <w:rPr>
          <w:rFonts w:asciiTheme="majorHAnsi" w:hAnsiTheme="majorHAnsi"/>
          <w:spacing w:val="1"/>
          <w:sz w:val="20"/>
        </w:rPr>
        <w:t>period.</w:t>
      </w:r>
      <w:r w:rsidRPr="003938CE">
        <w:rPr>
          <w:rFonts w:asciiTheme="majorHAnsi" w:hAnsiTheme="majorHAnsi"/>
          <w:spacing w:val="-6"/>
          <w:sz w:val="20"/>
        </w:rPr>
        <w:t xml:space="preserve"> </w:t>
      </w:r>
      <w:r w:rsidRPr="003938CE">
        <w:rPr>
          <w:rFonts w:asciiTheme="majorHAnsi" w:hAnsiTheme="majorHAnsi"/>
          <w:sz w:val="20"/>
        </w:rPr>
        <w:t>If</w:t>
      </w:r>
      <w:r w:rsidRPr="003938CE">
        <w:rPr>
          <w:rFonts w:asciiTheme="majorHAnsi" w:hAnsiTheme="majorHAnsi"/>
          <w:spacing w:val="26"/>
          <w:w w:val="99"/>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S</w:t>
      </w:r>
      <w:r>
        <w:rPr>
          <w:rFonts w:asciiTheme="majorHAnsi" w:hAnsiTheme="majorHAnsi"/>
          <w:sz w:val="20"/>
        </w:rPr>
        <w:t>EA</w:t>
      </w:r>
      <w:r w:rsidR="003D42B4">
        <w:rPr>
          <w:rFonts w:asciiTheme="majorHAnsi" w:hAnsiTheme="majorHAnsi"/>
          <w:sz w:val="20"/>
        </w:rPr>
        <w:t xml:space="preserve"> or LEA</w:t>
      </w:r>
      <w:r w:rsidRPr="003938CE">
        <w:rPr>
          <w:rFonts w:asciiTheme="majorHAnsi" w:hAnsiTheme="majorHAnsi"/>
          <w:spacing w:val="-2"/>
          <w:sz w:val="20"/>
        </w:rPr>
        <w:t xml:space="preserve"> </w:t>
      </w:r>
      <w:r w:rsidRPr="003938CE">
        <w:rPr>
          <w:rFonts w:asciiTheme="majorHAnsi" w:hAnsiTheme="majorHAnsi"/>
          <w:sz w:val="20"/>
        </w:rPr>
        <w:t>fails</w:t>
      </w:r>
      <w:r w:rsidRPr="003938CE">
        <w:rPr>
          <w:rFonts w:asciiTheme="majorHAnsi" w:hAnsiTheme="majorHAnsi"/>
          <w:spacing w:val="-4"/>
          <w:sz w:val="20"/>
        </w:rPr>
        <w:t xml:space="preserve"> </w:t>
      </w:r>
      <w:r w:rsidRPr="003938CE">
        <w:rPr>
          <w:rFonts w:asciiTheme="majorHAnsi" w:hAnsiTheme="majorHAnsi"/>
          <w:sz w:val="20"/>
        </w:rPr>
        <w:t>to</w:t>
      </w:r>
      <w:r w:rsidRPr="003938CE">
        <w:rPr>
          <w:rFonts w:asciiTheme="majorHAnsi" w:hAnsiTheme="majorHAnsi"/>
          <w:spacing w:val="-3"/>
          <w:sz w:val="20"/>
        </w:rPr>
        <w:t xml:space="preserve"> </w:t>
      </w:r>
      <w:r w:rsidRPr="003938CE">
        <w:rPr>
          <w:rFonts w:asciiTheme="majorHAnsi" w:hAnsiTheme="majorHAnsi"/>
          <w:sz w:val="20"/>
        </w:rPr>
        <w:t>obligate</w:t>
      </w:r>
      <w:r w:rsidRPr="003938CE">
        <w:rPr>
          <w:rFonts w:asciiTheme="majorHAnsi" w:hAnsiTheme="majorHAnsi"/>
          <w:spacing w:val="-4"/>
          <w:sz w:val="20"/>
        </w:rPr>
        <w:t xml:space="preserve"> </w:t>
      </w:r>
      <w:r w:rsidRPr="003938CE">
        <w:rPr>
          <w:rFonts w:asciiTheme="majorHAnsi" w:hAnsiTheme="majorHAnsi"/>
          <w:sz w:val="20"/>
        </w:rPr>
        <w:t>all</w:t>
      </w:r>
      <w:r w:rsidRPr="003938CE">
        <w:rPr>
          <w:rFonts w:asciiTheme="majorHAnsi" w:hAnsiTheme="majorHAnsi"/>
          <w:spacing w:val="-3"/>
          <w:sz w:val="20"/>
        </w:rPr>
        <w:t xml:space="preserve"> </w:t>
      </w:r>
      <w:r w:rsidRPr="003938CE">
        <w:rPr>
          <w:rFonts w:asciiTheme="majorHAnsi" w:hAnsiTheme="majorHAnsi"/>
          <w:sz w:val="20"/>
        </w:rPr>
        <w:t>funds</w:t>
      </w:r>
      <w:r w:rsidRPr="003938CE">
        <w:rPr>
          <w:rFonts w:asciiTheme="majorHAnsi" w:hAnsiTheme="majorHAnsi"/>
          <w:spacing w:val="-5"/>
          <w:sz w:val="20"/>
        </w:rPr>
        <w:t xml:space="preserve"> </w:t>
      </w:r>
      <w:r w:rsidRPr="003938CE">
        <w:rPr>
          <w:rFonts w:asciiTheme="majorHAnsi" w:hAnsiTheme="majorHAnsi"/>
          <w:spacing w:val="1"/>
          <w:sz w:val="20"/>
        </w:rPr>
        <w:t>by</w:t>
      </w:r>
      <w:r w:rsidRPr="003938CE">
        <w:rPr>
          <w:rFonts w:asciiTheme="majorHAnsi" w:hAnsiTheme="majorHAnsi"/>
          <w:spacing w:val="-7"/>
          <w:sz w:val="20"/>
        </w:rPr>
        <w:t xml:space="preserve"> </w:t>
      </w:r>
      <w:r w:rsidRPr="003938CE">
        <w:rPr>
          <w:rFonts w:asciiTheme="majorHAnsi" w:hAnsiTheme="majorHAnsi"/>
          <w:sz w:val="20"/>
        </w:rPr>
        <w:t>the</w:t>
      </w:r>
      <w:r>
        <w:rPr>
          <w:rFonts w:asciiTheme="majorHAnsi" w:eastAsia="Times New Roman" w:hAnsiTheme="majorHAnsi" w:cs="Times New Roman"/>
          <w:sz w:val="20"/>
          <w:szCs w:val="20"/>
        </w:rPr>
        <w:t xml:space="preserve"> </w:t>
      </w:r>
      <w:r w:rsidRPr="003938CE">
        <w:rPr>
          <w:rFonts w:asciiTheme="majorHAnsi" w:eastAsia="Times New Roman" w:hAnsiTheme="majorHAnsi" w:cs="Times New Roman"/>
          <w:spacing w:val="-1"/>
          <w:sz w:val="20"/>
          <w:szCs w:val="20"/>
        </w:rPr>
        <w:t>end</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award</w:t>
      </w:r>
      <w:r w:rsidRPr="003938CE">
        <w:rPr>
          <w:rFonts w:asciiTheme="majorHAnsi" w:eastAsia="Times New Roman" w:hAnsiTheme="majorHAnsi" w:cs="Times New Roman"/>
          <w:spacing w:val="-1"/>
          <w:sz w:val="20"/>
          <w:szCs w:val="20"/>
        </w:rPr>
        <w:t xml:space="preserve"> year,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it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can</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“carryover”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remaining</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funds</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a</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period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one</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z w:val="20"/>
          <w:szCs w:val="20"/>
        </w:rPr>
        <w:t>additional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fiscal</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year</w:t>
      </w:r>
      <w:r w:rsidR="003D42B4">
        <w:rPr>
          <w:rFonts w:asciiTheme="majorHAnsi" w:eastAsia="Times New Roman" w:hAnsiTheme="majorHAnsi" w:cs="Times New Roman"/>
          <w:spacing w:val="-1"/>
          <w:sz w:val="20"/>
          <w:szCs w:val="20"/>
        </w:rPr>
        <w:t>, subject to any applicable limitations on the amount that can carried over for specific programs.</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Any</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funds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not</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z w:val="20"/>
          <w:szCs w:val="20"/>
        </w:rPr>
        <w:t>obligated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by</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end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carryover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period</w:t>
      </w:r>
      <w:r w:rsidRPr="003938CE">
        <w:rPr>
          <w:rFonts w:asciiTheme="majorHAnsi" w:hAnsiTheme="majorHAnsi"/>
          <w:spacing w:val="-1"/>
          <w:sz w:val="20"/>
        </w:rPr>
        <w:t xml:space="preserve"> </w:t>
      </w:r>
      <w:r>
        <w:rPr>
          <w:rFonts w:asciiTheme="majorHAnsi" w:hAnsiTheme="majorHAnsi"/>
          <w:spacing w:val="-1"/>
          <w:sz w:val="20"/>
        </w:rPr>
        <w:t>shall</w:t>
      </w:r>
      <w:r w:rsidRPr="003938CE">
        <w:rPr>
          <w:rFonts w:asciiTheme="majorHAnsi" w:hAnsiTheme="majorHAnsi"/>
          <w:spacing w:val="-5"/>
          <w:sz w:val="20"/>
        </w:rPr>
        <w:t xml:space="preserve"> </w:t>
      </w:r>
      <w:r w:rsidRPr="003938CE">
        <w:rPr>
          <w:rFonts w:asciiTheme="majorHAnsi" w:hAnsiTheme="majorHAnsi"/>
          <w:sz w:val="20"/>
        </w:rPr>
        <w:t>be</w:t>
      </w:r>
      <w:r w:rsidRPr="003938CE">
        <w:rPr>
          <w:rFonts w:asciiTheme="majorHAnsi" w:hAnsiTheme="majorHAnsi"/>
          <w:spacing w:val="-4"/>
          <w:sz w:val="20"/>
        </w:rPr>
        <w:t xml:space="preserve"> </w:t>
      </w:r>
      <w:r w:rsidRPr="003938CE">
        <w:rPr>
          <w:rFonts w:asciiTheme="majorHAnsi" w:hAnsiTheme="majorHAnsi"/>
          <w:spacing w:val="-1"/>
          <w:sz w:val="20"/>
        </w:rPr>
        <w:t>returned</w:t>
      </w:r>
      <w:r w:rsidRPr="003938CE">
        <w:rPr>
          <w:rFonts w:asciiTheme="majorHAnsi" w:hAnsiTheme="majorHAnsi"/>
          <w:spacing w:val="-3"/>
          <w:sz w:val="20"/>
        </w:rPr>
        <w:t xml:space="preserve"> </w:t>
      </w:r>
      <w:r w:rsidRPr="003938CE">
        <w:rPr>
          <w:rFonts w:asciiTheme="majorHAnsi" w:hAnsiTheme="majorHAnsi"/>
          <w:spacing w:val="1"/>
          <w:sz w:val="20"/>
        </w:rPr>
        <w:t>by</w:t>
      </w:r>
      <w:r w:rsidRPr="003938CE">
        <w:rPr>
          <w:rFonts w:asciiTheme="majorHAnsi" w:hAnsiTheme="majorHAnsi"/>
          <w:spacing w:val="-8"/>
          <w:sz w:val="20"/>
        </w:rPr>
        <w:t xml:space="preserve"> </w:t>
      </w:r>
      <w:r w:rsidRPr="003938CE">
        <w:rPr>
          <w:rFonts w:asciiTheme="majorHAnsi" w:hAnsiTheme="majorHAnsi"/>
          <w:sz w:val="20"/>
        </w:rPr>
        <w:t>the</w:t>
      </w:r>
      <w:r w:rsidRPr="003938CE">
        <w:rPr>
          <w:rFonts w:asciiTheme="majorHAnsi" w:hAnsiTheme="majorHAnsi"/>
          <w:spacing w:val="-4"/>
          <w:sz w:val="20"/>
        </w:rPr>
        <w:t xml:space="preserve"> </w:t>
      </w:r>
      <w:r>
        <w:rPr>
          <w:rFonts w:asciiTheme="majorHAnsi" w:hAnsiTheme="majorHAnsi"/>
          <w:sz w:val="20"/>
        </w:rPr>
        <w:t xml:space="preserve">SEA </w:t>
      </w:r>
      <w:r w:rsidR="003D42B4">
        <w:rPr>
          <w:rFonts w:asciiTheme="majorHAnsi" w:hAnsiTheme="majorHAnsi"/>
          <w:sz w:val="20"/>
        </w:rPr>
        <w:t>or LEA</w:t>
      </w:r>
      <w:r w:rsidR="003D42B4">
        <w:rPr>
          <w:rFonts w:asciiTheme="majorHAnsi" w:hAnsiTheme="majorHAnsi"/>
          <w:spacing w:val="-4"/>
          <w:sz w:val="20"/>
        </w:rPr>
        <w:t xml:space="preserve"> </w:t>
      </w:r>
      <w:r w:rsidRPr="003938CE">
        <w:rPr>
          <w:rFonts w:asciiTheme="majorHAnsi" w:hAnsiTheme="majorHAnsi"/>
          <w:spacing w:val="1"/>
          <w:sz w:val="20"/>
        </w:rPr>
        <w:t>to</w:t>
      </w:r>
      <w:r w:rsidRPr="003938CE">
        <w:rPr>
          <w:rFonts w:asciiTheme="majorHAnsi" w:hAnsiTheme="majorHAnsi"/>
          <w:spacing w:val="-2"/>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Federal</w:t>
      </w:r>
      <w:r w:rsidRPr="003938CE">
        <w:rPr>
          <w:rFonts w:asciiTheme="majorHAnsi" w:hAnsiTheme="majorHAnsi"/>
          <w:spacing w:val="30"/>
          <w:w w:val="99"/>
          <w:sz w:val="20"/>
        </w:rPr>
        <w:t xml:space="preserve"> </w:t>
      </w:r>
      <w:r w:rsidRPr="003938CE">
        <w:rPr>
          <w:rFonts w:asciiTheme="majorHAnsi" w:hAnsiTheme="majorHAnsi"/>
          <w:spacing w:val="-1"/>
          <w:sz w:val="20"/>
        </w:rPr>
        <w:t>government</w:t>
      </w:r>
      <w:r w:rsidRPr="003938CE">
        <w:rPr>
          <w:rFonts w:asciiTheme="majorHAnsi" w:hAnsiTheme="majorHAnsi"/>
          <w:spacing w:val="-9"/>
          <w:sz w:val="20"/>
        </w:rPr>
        <w:t xml:space="preserve"> </w:t>
      </w:r>
      <w:r w:rsidRPr="003938CE">
        <w:rPr>
          <w:rFonts w:asciiTheme="majorHAnsi" w:hAnsiTheme="majorHAnsi"/>
          <w:sz w:val="20"/>
        </w:rPr>
        <w:t>as</w:t>
      </w:r>
      <w:r w:rsidRPr="003938CE">
        <w:rPr>
          <w:rFonts w:asciiTheme="majorHAnsi" w:hAnsiTheme="majorHAnsi"/>
          <w:spacing w:val="-8"/>
          <w:sz w:val="20"/>
        </w:rPr>
        <w:t xml:space="preserve"> </w:t>
      </w:r>
      <w:r w:rsidRPr="003938CE">
        <w:rPr>
          <w:rFonts w:asciiTheme="majorHAnsi" w:hAnsiTheme="majorHAnsi"/>
          <w:spacing w:val="1"/>
          <w:sz w:val="20"/>
        </w:rPr>
        <w:t>an</w:t>
      </w:r>
      <w:r w:rsidRPr="003938CE">
        <w:rPr>
          <w:rFonts w:asciiTheme="majorHAnsi" w:hAnsiTheme="majorHAnsi"/>
          <w:spacing w:val="-8"/>
          <w:sz w:val="20"/>
        </w:rPr>
        <w:t xml:space="preserve"> </w:t>
      </w:r>
      <w:r w:rsidRPr="003938CE">
        <w:rPr>
          <w:rFonts w:asciiTheme="majorHAnsi" w:hAnsiTheme="majorHAnsi"/>
          <w:spacing w:val="-1"/>
          <w:sz w:val="20"/>
        </w:rPr>
        <w:t>unobligated</w:t>
      </w:r>
      <w:r w:rsidRPr="003938CE">
        <w:rPr>
          <w:rFonts w:asciiTheme="majorHAnsi" w:hAnsiTheme="majorHAnsi"/>
          <w:spacing w:val="-4"/>
          <w:sz w:val="20"/>
        </w:rPr>
        <w:t xml:space="preserve"> </w:t>
      </w:r>
      <w:r w:rsidRPr="003938CE">
        <w:rPr>
          <w:rFonts w:asciiTheme="majorHAnsi" w:hAnsiTheme="majorHAnsi"/>
          <w:sz w:val="20"/>
        </w:rPr>
        <w:t>balance.</w:t>
      </w:r>
    </w:p>
    <w:p w14:paraId="09B54C60" w14:textId="77777777" w:rsidR="00025D72" w:rsidRDefault="00025D72" w:rsidP="00025D72">
      <w:pPr>
        <w:rPr>
          <w:rFonts w:asciiTheme="majorHAnsi" w:hAnsiTheme="majorHAnsi"/>
          <w:sz w:val="20"/>
        </w:rPr>
      </w:pPr>
    </w:p>
    <w:p w14:paraId="5BAB6FF5" w14:textId="5978057D" w:rsidR="00025D72" w:rsidRDefault="00025D72" w:rsidP="00025D72">
      <w:pPr>
        <w:widowControl/>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xml:space="preserve">, Program Accountant(s) </w:t>
      </w:r>
    </w:p>
    <w:p w14:paraId="5D329F64" w14:textId="77777777" w:rsidR="00025D72" w:rsidRDefault="00025D72" w:rsidP="00025D72">
      <w:pPr>
        <w:rPr>
          <w:rFonts w:asciiTheme="majorHAnsi" w:hAnsiTheme="majorHAnsi"/>
        </w:rPr>
      </w:pPr>
    </w:p>
    <w:p w14:paraId="156F6991" w14:textId="77777777" w:rsidR="00025D72" w:rsidRDefault="00025D72" w:rsidP="00025D72">
      <w:pPr>
        <w:rPr>
          <w:rFonts w:ascii="Cambria" w:hAnsi="Cambria"/>
          <w:sz w:val="20"/>
          <w:szCs w:val="20"/>
        </w:rPr>
      </w:pPr>
      <w:r>
        <w:rPr>
          <w:rFonts w:ascii="Cambria" w:hAnsi="Cambria"/>
          <w:spacing w:val="-1"/>
          <w:sz w:val="20"/>
          <w:szCs w:val="20"/>
          <w:u w:val="single"/>
        </w:rPr>
        <w:t>Subtopics</w:t>
      </w:r>
      <w:r>
        <w:rPr>
          <w:rFonts w:ascii="Cambria" w:hAnsi="Cambria"/>
          <w:sz w:val="20"/>
          <w:szCs w:val="20"/>
        </w:rPr>
        <w:t>:</w:t>
      </w:r>
    </w:p>
    <w:p w14:paraId="2DFE745C" w14:textId="0A6847C0" w:rsidR="00025D72" w:rsidRPr="00025D72"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Period of Availability – SEA Procedures</w:t>
      </w:r>
    </w:p>
    <w:p w14:paraId="5C67850E" w14:textId="1DD43C2B" w:rsidR="00025D72" w:rsidRPr="00025D72"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SEA Carryover</w:t>
      </w:r>
    </w:p>
    <w:p w14:paraId="411355ED" w14:textId="5A8168F0" w:rsidR="00025D72" w:rsidRPr="00025D72"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SEA Oversight of LEA Carryover</w:t>
      </w:r>
    </w:p>
    <w:p w14:paraId="316067F8" w14:textId="4C48013A" w:rsidR="00025D72" w:rsidRPr="00D63B0D"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SEA Guidance to LEAs on Period of Availability and Carryover</w:t>
      </w:r>
    </w:p>
    <w:p w14:paraId="7240DAA3" w14:textId="3A0DFDAC" w:rsidR="00D04EC7" w:rsidRDefault="00D04EC7" w:rsidP="00D63B0D">
      <w:pPr>
        <w:widowControl/>
      </w:pPr>
    </w:p>
    <w:p w14:paraId="7F4134E9" w14:textId="77777777" w:rsidR="004E34C5" w:rsidRPr="00A50563" w:rsidRDefault="004E34C5" w:rsidP="004E34C5">
      <w:pPr>
        <w:pStyle w:val="Heading4"/>
        <w:rPr>
          <w:spacing w:val="-1"/>
        </w:rPr>
      </w:pPr>
      <w:bookmarkStart w:id="46" w:name="_Toc496081204"/>
      <w:r w:rsidRPr="00A50563">
        <w:t>Self-Assessment Questions</w:t>
      </w:r>
      <w:bookmarkEnd w:id="46"/>
    </w:p>
    <w:p w14:paraId="577B387C" w14:textId="6879B55B" w:rsidR="00F2407C" w:rsidRDefault="00F2407C"/>
    <w:tbl>
      <w:tblPr>
        <w:tblW w:w="13215" w:type="dxa"/>
        <w:tblInd w:w="104" w:type="dxa"/>
        <w:tblCellMar>
          <w:left w:w="0" w:type="dxa"/>
          <w:right w:w="0" w:type="dxa"/>
        </w:tblCellMar>
        <w:tblLook w:val="04A0" w:firstRow="1" w:lastRow="0" w:firstColumn="1" w:lastColumn="0" w:noHBand="0" w:noVBand="1"/>
      </w:tblPr>
      <w:tblGrid>
        <w:gridCol w:w="6"/>
        <w:gridCol w:w="2058"/>
        <w:gridCol w:w="4759"/>
        <w:gridCol w:w="1589"/>
        <w:gridCol w:w="4783"/>
        <w:gridCol w:w="20"/>
      </w:tblGrid>
      <w:tr w:rsidR="00366B67" w14:paraId="6F82DB60" w14:textId="77777777" w:rsidTr="00366B67">
        <w:trPr>
          <w:gridAfter w:val="1"/>
          <w:wAfter w:w="20" w:type="dxa"/>
          <w:trHeight w:val="473"/>
        </w:trPr>
        <w:tc>
          <w:tcPr>
            <w:tcW w:w="2061"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6D5EDD65" w14:textId="77777777" w:rsidR="00366B67" w:rsidRPr="00D469C1" w:rsidRDefault="00366B67"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6B604F45" w14:textId="77777777" w:rsidR="00366B67" w:rsidRPr="00D469C1" w:rsidRDefault="00366B67"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68CDF357" w14:textId="77777777" w:rsidR="00366B67" w:rsidRPr="00D469C1" w:rsidRDefault="00366B67"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FFD3263" w14:textId="77777777" w:rsidR="00366B67" w:rsidRPr="00D469C1" w:rsidRDefault="00366B67" w:rsidP="00555E5B">
            <w:pPr>
              <w:rPr>
                <w:rFonts w:ascii="Cambria" w:hAnsi="Cambria"/>
                <w:b/>
                <w:spacing w:val="-1"/>
                <w:sz w:val="20"/>
                <w:szCs w:val="20"/>
              </w:rPr>
            </w:pPr>
            <w:r w:rsidRPr="00D469C1">
              <w:rPr>
                <w:rFonts w:ascii="Cambria" w:hAnsi="Cambria"/>
                <w:b/>
                <w:spacing w:val="-1"/>
                <w:sz w:val="20"/>
                <w:szCs w:val="20"/>
              </w:rPr>
              <w:t>Suggested Documentation</w:t>
            </w:r>
          </w:p>
        </w:tc>
      </w:tr>
      <w:tr w:rsidR="00366B67" w14:paraId="110CDB10" w14:textId="77777777" w:rsidTr="00366B67">
        <w:trPr>
          <w:gridAfter w:val="1"/>
          <w:wAfter w:w="20" w:type="dxa"/>
          <w:trHeight w:val="473"/>
        </w:trPr>
        <w:tc>
          <w:tcPr>
            <w:tcW w:w="2061" w:type="dxa"/>
            <w:gridSpan w:val="2"/>
            <w:tcBorders>
              <w:top w:val="nil"/>
              <w:left w:val="single" w:sz="8" w:space="0" w:color="000000"/>
              <w:bottom w:val="single" w:sz="8" w:space="0" w:color="000000"/>
              <w:right w:val="single" w:sz="8" w:space="0" w:color="000000"/>
            </w:tcBorders>
          </w:tcPr>
          <w:p w14:paraId="0A26E2CC" w14:textId="2F1B8FB6"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10D75566" w14:textId="1735185B" w:rsidR="00366B67" w:rsidRDefault="00366B67" w:rsidP="00555E5B">
            <w:pPr>
              <w:rPr>
                <w:rFonts w:ascii="Cambria" w:hAnsi="Cambria"/>
                <w:sz w:val="20"/>
                <w:szCs w:val="20"/>
              </w:rPr>
            </w:pPr>
            <w:r>
              <w:rPr>
                <w:rFonts w:asciiTheme="majorHAnsi" w:eastAsia="Times New Roman" w:hAnsiTheme="majorHAnsi" w:cs="Times New Roman"/>
                <w:spacing w:val="-1"/>
                <w:sz w:val="20"/>
                <w:szCs w:val="20"/>
              </w:rPr>
              <w:t>How</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does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z w:val="20"/>
                <w:szCs w:val="20"/>
              </w:rPr>
              <w:t>SEA</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ensure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that</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it</w:t>
            </w:r>
            <w:r w:rsidRPr="003938CE">
              <w:rPr>
                <w:rFonts w:asciiTheme="majorHAnsi" w:eastAsia="Times New Roman" w:hAnsiTheme="majorHAnsi" w:cs="Times New Roman"/>
                <w:spacing w:val="-2"/>
                <w:sz w:val="20"/>
                <w:szCs w:val="20"/>
              </w:rPr>
              <w:t xml:space="preserve"> </w:t>
            </w:r>
            <w:r w:rsidRPr="003938CE">
              <w:rPr>
                <w:rFonts w:asciiTheme="majorHAnsi" w:eastAsia="Times New Roman" w:hAnsiTheme="majorHAnsi" w:cs="Times New Roman"/>
                <w:sz w:val="20"/>
                <w:szCs w:val="20"/>
              </w:rPr>
              <w:t>only</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pacing w:val="-1"/>
                <w:sz w:val="20"/>
                <w:szCs w:val="20"/>
              </w:rPr>
              <w:t>charges</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grant</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awards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expenditures</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were</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incurred</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during</w:t>
            </w:r>
            <w:r w:rsidRPr="003938CE">
              <w:rPr>
                <w:rFonts w:asciiTheme="majorHAnsi" w:eastAsia="Times New Roman" w:hAnsiTheme="majorHAnsi" w:cs="Times New Roman"/>
                <w:spacing w:val="45"/>
                <w:w w:val="99"/>
                <w:sz w:val="20"/>
                <w:szCs w:val="20"/>
              </w:rPr>
              <w:t xml:space="preserve"> </w:t>
            </w:r>
            <w:r>
              <w:rPr>
                <w:rFonts w:asciiTheme="majorHAnsi" w:eastAsia="Times New Roman" w:hAnsiTheme="majorHAnsi" w:cs="Times New Roman"/>
                <w:sz w:val="20"/>
                <w:szCs w:val="20"/>
              </w:rPr>
              <w:t>the</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period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availability?</w:t>
            </w:r>
          </w:p>
        </w:tc>
        <w:tc>
          <w:tcPr>
            <w:tcW w:w="1592" w:type="dxa"/>
            <w:tcBorders>
              <w:top w:val="nil"/>
              <w:left w:val="nil"/>
              <w:bottom w:val="single" w:sz="8" w:space="0" w:color="auto"/>
              <w:right w:val="single" w:sz="8" w:space="0" w:color="auto"/>
            </w:tcBorders>
            <w:shd w:val="clear" w:color="auto" w:fill="F1F1F1"/>
          </w:tcPr>
          <w:p w14:paraId="3A021685" w14:textId="326E9154" w:rsidR="00366B67" w:rsidRPr="006A38B7" w:rsidRDefault="00366B67" w:rsidP="006A38B7">
            <w:pPr>
              <w:jc w:val="center"/>
              <w:rPr>
                <w:rFonts w:ascii="Cambria" w:hAnsi="Cambria"/>
                <w:i/>
                <w:sz w:val="20"/>
                <w:szCs w:val="20"/>
              </w:rPr>
            </w:pPr>
            <w:r w:rsidRPr="006A38B7">
              <w:rPr>
                <w:rFonts w:ascii="Cambria" w:hAnsi="Cambria"/>
                <w:bCs/>
                <w:i/>
                <w:iCs/>
                <w:spacing w:val="-1"/>
                <w:sz w:val="20"/>
                <w:szCs w:val="20"/>
              </w:rPr>
              <w:t>(Enter brief response here)</w:t>
            </w:r>
          </w:p>
          <w:p w14:paraId="7D26ADF3" w14:textId="77777777" w:rsidR="00366B67" w:rsidRPr="006A38B7" w:rsidRDefault="00366B67" w:rsidP="006A38B7">
            <w:pPr>
              <w:jc w:val="center"/>
              <w:rPr>
                <w:rFonts w:ascii="Cambria" w:hAnsi="Cambria"/>
                <w:i/>
                <w:sz w:val="20"/>
                <w:szCs w:val="20"/>
              </w:rPr>
            </w:pPr>
          </w:p>
          <w:p w14:paraId="4FEC47FA" w14:textId="77777777" w:rsidR="00366B67" w:rsidRPr="006A38B7" w:rsidRDefault="00366B67" w:rsidP="006A38B7">
            <w:pPr>
              <w:jc w:val="center"/>
              <w:rPr>
                <w:rFonts w:ascii="Cambria" w:hAnsi="Cambria"/>
                <w:i/>
                <w:sz w:val="20"/>
                <w:szCs w:val="20"/>
              </w:rPr>
            </w:pPr>
          </w:p>
        </w:tc>
        <w:tc>
          <w:tcPr>
            <w:tcW w:w="4795" w:type="dxa"/>
            <w:tcBorders>
              <w:top w:val="nil"/>
              <w:left w:val="nil"/>
              <w:bottom w:val="single" w:sz="8" w:space="0" w:color="auto"/>
              <w:right w:val="single" w:sz="8" w:space="0" w:color="auto"/>
            </w:tcBorders>
          </w:tcPr>
          <w:p w14:paraId="08522C1A" w14:textId="12AA9D67" w:rsidR="00366B67" w:rsidRDefault="00366B67"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C1</w:t>
            </w:r>
            <w:r w:rsidRPr="003938CE">
              <w:rPr>
                <w:rFonts w:asciiTheme="majorHAnsi" w:hAnsiTheme="majorHAnsi"/>
                <w:spacing w:val="-1"/>
                <w:sz w:val="20"/>
              </w:rPr>
              <w:t>: Documented</w:t>
            </w:r>
            <w:r w:rsidRPr="003938CE">
              <w:rPr>
                <w:rFonts w:asciiTheme="majorHAnsi" w:hAnsiTheme="majorHAnsi"/>
                <w:spacing w:val="26"/>
                <w:w w:val="99"/>
                <w:sz w:val="20"/>
              </w:rPr>
              <w:t xml:space="preserve"> </w:t>
            </w:r>
            <w:r w:rsidRPr="003938CE">
              <w:rPr>
                <w:rFonts w:asciiTheme="majorHAnsi" w:hAnsiTheme="majorHAnsi"/>
                <w:sz w:val="20"/>
              </w:rPr>
              <w:t>policies</w:t>
            </w:r>
            <w:r w:rsidRPr="003938CE">
              <w:rPr>
                <w:rFonts w:asciiTheme="majorHAnsi" w:hAnsiTheme="majorHAnsi"/>
                <w:spacing w:val="-15"/>
                <w:sz w:val="20"/>
              </w:rPr>
              <w:t xml:space="preserve"> </w:t>
            </w:r>
            <w:r w:rsidRPr="003938CE">
              <w:rPr>
                <w:rFonts w:asciiTheme="majorHAnsi" w:hAnsiTheme="majorHAnsi"/>
                <w:spacing w:val="-1"/>
                <w:sz w:val="20"/>
              </w:rPr>
              <w:t>outlining</w:t>
            </w:r>
            <w:r w:rsidRPr="003938CE">
              <w:rPr>
                <w:rFonts w:asciiTheme="majorHAnsi" w:hAnsiTheme="majorHAnsi"/>
                <w:spacing w:val="29"/>
                <w:w w:val="99"/>
                <w:sz w:val="20"/>
              </w:rPr>
              <w:t xml:space="preserve"> </w:t>
            </w:r>
            <w:r w:rsidRPr="003938CE">
              <w:rPr>
                <w:rFonts w:asciiTheme="majorHAnsi" w:hAnsiTheme="majorHAnsi"/>
                <w:sz w:val="20"/>
              </w:rPr>
              <w:t>period</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0"/>
                <w:sz w:val="20"/>
              </w:rPr>
              <w:t xml:space="preserve"> </w:t>
            </w:r>
            <w:r w:rsidRPr="003938CE">
              <w:rPr>
                <w:rFonts w:asciiTheme="majorHAnsi" w:hAnsiTheme="majorHAnsi"/>
                <w:sz w:val="20"/>
              </w:rPr>
              <w:t>availability</w:t>
            </w:r>
            <w:r w:rsidRPr="003938CE">
              <w:rPr>
                <w:rFonts w:asciiTheme="majorHAnsi" w:hAnsiTheme="majorHAnsi"/>
                <w:spacing w:val="24"/>
                <w:w w:val="99"/>
                <w:sz w:val="20"/>
              </w:rPr>
              <w:t xml:space="preserve"> </w:t>
            </w:r>
            <w:r w:rsidRPr="003938CE">
              <w:rPr>
                <w:rFonts w:asciiTheme="majorHAnsi" w:hAnsiTheme="majorHAnsi"/>
                <w:spacing w:val="-1"/>
                <w:sz w:val="20"/>
              </w:rPr>
              <w:t>requirements</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8"/>
                <w:sz w:val="20"/>
              </w:rPr>
              <w:t xml:space="preserve"> </w:t>
            </w:r>
            <w:r w:rsidRPr="003938CE">
              <w:rPr>
                <w:rFonts w:asciiTheme="majorHAnsi" w:hAnsiTheme="majorHAnsi"/>
                <w:spacing w:val="-1"/>
                <w:sz w:val="20"/>
              </w:rPr>
              <w:t>staff</w:t>
            </w:r>
            <w:r>
              <w:rPr>
                <w:rFonts w:asciiTheme="majorHAnsi" w:hAnsiTheme="majorHAnsi"/>
                <w:spacing w:val="-1"/>
                <w:sz w:val="20"/>
              </w:rPr>
              <w:t xml:space="preserve"> (including both obligation and liquidation periods)</w:t>
            </w:r>
          </w:p>
          <w:p w14:paraId="6FB09D6B" w14:textId="77777777" w:rsidR="00366B67" w:rsidRDefault="00366B67" w:rsidP="00366B67">
            <w:pPr>
              <w:rPr>
                <w:rFonts w:asciiTheme="majorHAnsi" w:hAnsiTheme="majorHAnsi"/>
                <w:spacing w:val="-1"/>
                <w:sz w:val="20"/>
              </w:rPr>
            </w:pPr>
          </w:p>
          <w:p w14:paraId="1C7008C3" w14:textId="6C8D4EEA" w:rsidR="00366B67" w:rsidRDefault="00366B67" w:rsidP="00E52C8B">
            <w:pPr>
              <w:pStyle w:val="ListParagraph"/>
              <w:tabs>
                <w:tab w:val="left" w:pos="405"/>
              </w:tabs>
              <w:ind w:left="102" w:right="172"/>
              <w:rPr>
                <w:rFonts w:ascii="Cambria" w:hAnsi="Cambria"/>
                <w:spacing w:val="-1"/>
                <w:sz w:val="20"/>
                <w:szCs w:val="20"/>
              </w:rPr>
            </w:pPr>
            <w:r>
              <w:rPr>
                <w:rFonts w:asciiTheme="majorHAnsi" w:hAnsiTheme="majorHAnsi"/>
                <w:spacing w:val="-1"/>
                <w:sz w:val="20"/>
              </w:rPr>
              <w:lastRenderedPageBreak/>
              <w:t>C2</w:t>
            </w:r>
            <w:r w:rsidRPr="003938CE">
              <w:rPr>
                <w:rFonts w:asciiTheme="majorHAnsi" w:hAnsiTheme="majorHAnsi"/>
                <w:spacing w:val="-1"/>
                <w:sz w:val="20"/>
              </w:rPr>
              <w:t>: Examples</w:t>
            </w:r>
            <w:r w:rsidRPr="003938CE">
              <w:rPr>
                <w:rFonts w:asciiTheme="majorHAnsi" w:hAnsiTheme="majorHAnsi"/>
                <w:spacing w:val="-11"/>
                <w:sz w:val="20"/>
              </w:rPr>
              <w:t xml:space="preserve"> </w:t>
            </w:r>
            <w:r w:rsidRPr="003938CE">
              <w:rPr>
                <w:rFonts w:asciiTheme="majorHAnsi" w:hAnsiTheme="majorHAnsi"/>
                <w:sz w:val="20"/>
              </w:rPr>
              <w:t>(</w:t>
            </w:r>
            <w:r w:rsidRPr="00E52C8B">
              <w:rPr>
                <w:rFonts w:asciiTheme="majorHAnsi" w:hAnsiTheme="majorHAnsi"/>
                <w:spacing w:val="-1"/>
                <w:sz w:val="20"/>
              </w:rPr>
              <w:t>or</w:t>
            </w:r>
            <w:r w:rsidRPr="003938CE">
              <w:rPr>
                <w:rFonts w:asciiTheme="majorHAnsi" w:hAnsiTheme="majorHAnsi"/>
                <w:spacing w:val="26"/>
                <w:w w:val="99"/>
                <w:sz w:val="20"/>
              </w:rPr>
              <w:t xml:space="preserve"> </w:t>
            </w:r>
            <w:r w:rsidRPr="003938CE">
              <w:rPr>
                <w:rFonts w:asciiTheme="majorHAnsi" w:hAnsiTheme="majorHAnsi"/>
                <w:spacing w:val="-1"/>
                <w:sz w:val="20"/>
              </w:rPr>
              <w:t>descriptions)</w:t>
            </w:r>
            <w:r w:rsidRPr="003938CE">
              <w:rPr>
                <w:rFonts w:asciiTheme="majorHAnsi" w:hAnsiTheme="majorHAnsi"/>
                <w:spacing w:val="-10"/>
                <w:sz w:val="20"/>
              </w:rPr>
              <w:t xml:space="preserve"> </w:t>
            </w:r>
            <w:r w:rsidRPr="003938CE">
              <w:rPr>
                <w:rFonts w:asciiTheme="majorHAnsi" w:hAnsiTheme="majorHAnsi"/>
                <w:sz w:val="20"/>
              </w:rPr>
              <w:t>of</w:t>
            </w:r>
            <w:r w:rsidRPr="003938CE">
              <w:rPr>
                <w:rFonts w:asciiTheme="majorHAnsi" w:hAnsiTheme="majorHAnsi"/>
                <w:spacing w:val="24"/>
                <w:w w:val="99"/>
                <w:sz w:val="20"/>
              </w:rPr>
              <w:t xml:space="preserve"> </w:t>
            </w:r>
            <w:r w:rsidRPr="003938CE">
              <w:rPr>
                <w:rFonts w:asciiTheme="majorHAnsi" w:hAnsiTheme="majorHAnsi"/>
                <w:sz w:val="20"/>
              </w:rPr>
              <w:t>controls</w:t>
            </w:r>
            <w:r w:rsidRPr="003938CE">
              <w:rPr>
                <w:rFonts w:asciiTheme="majorHAnsi" w:hAnsiTheme="majorHAnsi"/>
                <w:spacing w:val="-9"/>
                <w:sz w:val="20"/>
              </w:rPr>
              <w:t xml:space="preserve"> </w:t>
            </w:r>
            <w:r w:rsidRPr="003938CE">
              <w:rPr>
                <w:rFonts w:asciiTheme="majorHAnsi" w:hAnsiTheme="majorHAnsi"/>
                <w:spacing w:val="-1"/>
                <w:sz w:val="20"/>
              </w:rPr>
              <w:t>designed</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27"/>
                <w:w w:val="99"/>
                <w:sz w:val="20"/>
              </w:rPr>
              <w:t xml:space="preserve"> </w:t>
            </w:r>
            <w:r w:rsidRPr="003938CE">
              <w:rPr>
                <w:rFonts w:asciiTheme="majorHAnsi" w:hAnsiTheme="majorHAnsi"/>
                <w:spacing w:val="-1"/>
                <w:sz w:val="20"/>
              </w:rPr>
              <w:t>ensure</w:t>
            </w:r>
            <w:r w:rsidRPr="003938CE">
              <w:rPr>
                <w:rFonts w:asciiTheme="majorHAnsi" w:hAnsiTheme="majorHAnsi"/>
                <w:spacing w:val="-9"/>
                <w:sz w:val="20"/>
              </w:rPr>
              <w:t xml:space="preserve"> </w:t>
            </w:r>
            <w:r w:rsidRPr="003938CE">
              <w:rPr>
                <w:rFonts w:asciiTheme="majorHAnsi" w:hAnsiTheme="majorHAnsi"/>
                <w:spacing w:val="-1"/>
                <w:sz w:val="20"/>
              </w:rPr>
              <w:t>compliance</w:t>
            </w:r>
            <w:r w:rsidRPr="003938CE">
              <w:rPr>
                <w:rFonts w:asciiTheme="majorHAnsi" w:hAnsiTheme="majorHAnsi"/>
                <w:spacing w:val="-6"/>
                <w:sz w:val="20"/>
              </w:rPr>
              <w:t xml:space="preserve"> </w:t>
            </w:r>
            <w:r w:rsidRPr="003938CE">
              <w:rPr>
                <w:rFonts w:asciiTheme="majorHAnsi" w:hAnsiTheme="majorHAnsi"/>
                <w:spacing w:val="-1"/>
                <w:sz w:val="20"/>
              </w:rPr>
              <w:t>with</w:t>
            </w:r>
            <w:r w:rsidRPr="003938CE">
              <w:rPr>
                <w:rFonts w:asciiTheme="majorHAnsi" w:hAnsiTheme="majorHAnsi"/>
                <w:spacing w:val="31"/>
                <w:w w:val="99"/>
                <w:sz w:val="20"/>
              </w:rPr>
              <w:t xml:space="preserve"> </w:t>
            </w:r>
            <w:r w:rsidRPr="003938CE">
              <w:rPr>
                <w:rFonts w:asciiTheme="majorHAnsi" w:hAnsiTheme="majorHAnsi"/>
                <w:sz w:val="20"/>
              </w:rPr>
              <w:t>period</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0"/>
                <w:sz w:val="20"/>
              </w:rPr>
              <w:t xml:space="preserve"> </w:t>
            </w:r>
            <w:r w:rsidRPr="003938CE">
              <w:rPr>
                <w:rFonts w:asciiTheme="majorHAnsi" w:hAnsiTheme="majorHAnsi"/>
                <w:sz w:val="20"/>
              </w:rPr>
              <w:t>availability</w:t>
            </w:r>
            <w:r w:rsidRPr="003938CE">
              <w:rPr>
                <w:rFonts w:asciiTheme="majorHAnsi" w:hAnsiTheme="majorHAnsi"/>
                <w:spacing w:val="24"/>
                <w:w w:val="99"/>
                <w:sz w:val="20"/>
              </w:rPr>
              <w:t xml:space="preserve"> </w:t>
            </w:r>
            <w:r w:rsidRPr="003938CE">
              <w:rPr>
                <w:rFonts w:asciiTheme="majorHAnsi" w:hAnsiTheme="majorHAnsi"/>
                <w:spacing w:val="-1"/>
                <w:sz w:val="20"/>
              </w:rPr>
              <w:t>requirements</w:t>
            </w:r>
          </w:p>
        </w:tc>
      </w:tr>
      <w:tr w:rsidR="00366B67" w14:paraId="66298592" w14:textId="77777777" w:rsidTr="00366B67">
        <w:trPr>
          <w:gridAfter w:val="1"/>
          <w:wAfter w:w="20" w:type="dxa"/>
          <w:trHeight w:val="472"/>
        </w:trPr>
        <w:tc>
          <w:tcPr>
            <w:tcW w:w="2061" w:type="dxa"/>
            <w:gridSpan w:val="2"/>
            <w:tcBorders>
              <w:top w:val="nil"/>
              <w:left w:val="single" w:sz="8" w:space="0" w:color="000000"/>
              <w:bottom w:val="single" w:sz="8" w:space="0" w:color="000000"/>
              <w:right w:val="single" w:sz="8" w:space="0" w:color="000000"/>
            </w:tcBorders>
          </w:tcPr>
          <w:p w14:paraId="353CAD76" w14:textId="13BF0CE0" w:rsidR="00366B67" w:rsidRDefault="00366B67" w:rsidP="00555E5B">
            <w:pPr>
              <w:rPr>
                <w:rFonts w:ascii="Cambria" w:hAnsi="Cambria"/>
                <w:sz w:val="20"/>
                <w:szCs w:val="20"/>
              </w:rPr>
            </w:pPr>
            <w:r>
              <w:rPr>
                <w:rFonts w:ascii="Cambria" w:hAnsi="Cambria"/>
                <w:sz w:val="20"/>
                <w:szCs w:val="20"/>
              </w:rPr>
              <w:lastRenderedPageBreak/>
              <w:t>Period of Availability – SEA Procedures</w:t>
            </w:r>
          </w:p>
        </w:tc>
        <w:tc>
          <w:tcPr>
            <w:tcW w:w="4767" w:type="dxa"/>
            <w:tcBorders>
              <w:top w:val="nil"/>
              <w:left w:val="nil"/>
              <w:bottom w:val="single" w:sz="8" w:space="0" w:color="000000"/>
              <w:right w:val="single" w:sz="8" w:space="0" w:color="000000"/>
            </w:tcBorders>
          </w:tcPr>
          <w:p w14:paraId="5DB05354" w14:textId="7BAB56EF" w:rsidR="00366B67" w:rsidRDefault="00366B67" w:rsidP="00F20B11">
            <w:pPr>
              <w:rPr>
                <w:rFonts w:asciiTheme="majorHAnsi" w:eastAsia="Times New Roman" w:hAnsiTheme="majorHAnsi"/>
                <w:spacing w:val="-1"/>
                <w:sz w:val="20"/>
              </w:rPr>
            </w:pPr>
            <w:r>
              <w:rPr>
                <w:rFonts w:asciiTheme="majorHAnsi" w:eastAsia="Times New Roman" w:hAnsiTheme="majorHAnsi" w:cs="Times New Roman"/>
                <w:spacing w:val="-1"/>
                <w:sz w:val="20"/>
                <w:szCs w:val="20"/>
              </w:rPr>
              <w:t>How does the SEA ensure that all obligations made during the period of availability are liquidated by the end of the liquidation period?</w:t>
            </w:r>
          </w:p>
        </w:tc>
        <w:tc>
          <w:tcPr>
            <w:tcW w:w="1592" w:type="dxa"/>
            <w:tcBorders>
              <w:top w:val="nil"/>
              <w:left w:val="nil"/>
              <w:bottom w:val="single" w:sz="8" w:space="0" w:color="auto"/>
              <w:right w:val="single" w:sz="8" w:space="0" w:color="auto"/>
            </w:tcBorders>
            <w:shd w:val="clear" w:color="auto" w:fill="F1F1F1"/>
          </w:tcPr>
          <w:p w14:paraId="24E3DB6F" w14:textId="77777777" w:rsidR="00366B67" w:rsidRPr="006A38B7" w:rsidRDefault="00366B6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5465F309" w14:textId="4902CE94" w:rsidR="00366B67" w:rsidRDefault="00366B67" w:rsidP="00555E5B">
            <w:pPr>
              <w:rPr>
                <w:rFonts w:ascii="Cambria" w:hAnsi="Cambria"/>
                <w:spacing w:val="-1"/>
                <w:sz w:val="20"/>
                <w:szCs w:val="20"/>
              </w:rPr>
            </w:pPr>
          </w:p>
        </w:tc>
      </w:tr>
      <w:tr w:rsidR="00366B67" w14:paraId="47948D9D" w14:textId="77777777" w:rsidTr="00366B67">
        <w:trPr>
          <w:gridAfter w:val="1"/>
          <w:wAfter w:w="20" w:type="dxa"/>
          <w:trHeight w:val="608"/>
        </w:trPr>
        <w:tc>
          <w:tcPr>
            <w:tcW w:w="2061" w:type="dxa"/>
            <w:gridSpan w:val="2"/>
            <w:tcBorders>
              <w:top w:val="nil"/>
              <w:left w:val="single" w:sz="8" w:space="0" w:color="000000"/>
              <w:bottom w:val="single" w:sz="8" w:space="0" w:color="000000"/>
              <w:right w:val="single" w:sz="8" w:space="0" w:color="000000"/>
            </w:tcBorders>
          </w:tcPr>
          <w:p w14:paraId="61F6220E" w14:textId="07405FBC"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3A856221" w14:textId="3E567F60" w:rsidR="00366B67" w:rsidRDefault="00366B67" w:rsidP="00555E5B">
            <w:pPr>
              <w:rPr>
                <w:rFonts w:ascii="Cambria" w:hAnsi="Cambria"/>
                <w:sz w:val="20"/>
                <w:szCs w:val="20"/>
              </w:rPr>
            </w:pPr>
            <w:r w:rsidRPr="003938CE">
              <w:rPr>
                <w:rFonts w:asciiTheme="majorHAnsi" w:hAnsiTheme="majorHAnsi"/>
                <w:spacing w:val="1"/>
                <w:sz w:val="20"/>
              </w:rPr>
              <w:t>How</w:t>
            </w:r>
            <w:r w:rsidRPr="003938CE">
              <w:rPr>
                <w:rFonts w:asciiTheme="majorHAnsi" w:hAnsiTheme="majorHAnsi"/>
                <w:spacing w:val="-10"/>
                <w:sz w:val="20"/>
              </w:rPr>
              <w:t xml:space="preserve"> </w:t>
            </w:r>
            <w:r w:rsidRPr="003938CE">
              <w:rPr>
                <w:rFonts w:asciiTheme="majorHAnsi" w:hAnsiTheme="majorHAnsi"/>
                <w:sz w:val="20"/>
              </w:rPr>
              <w:t>does</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z w:val="20"/>
              </w:rPr>
              <w:t>SEA</w:t>
            </w:r>
            <w:r w:rsidRPr="003938CE">
              <w:rPr>
                <w:rFonts w:asciiTheme="majorHAnsi" w:hAnsiTheme="majorHAnsi"/>
                <w:spacing w:val="-6"/>
                <w:sz w:val="20"/>
              </w:rPr>
              <w:t xml:space="preserve"> </w:t>
            </w:r>
            <w:r w:rsidRPr="003938CE">
              <w:rPr>
                <w:rFonts w:asciiTheme="majorHAnsi" w:hAnsiTheme="majorHAnsi"/>
                <w:spacing w:val="-1"/>
                <w:sz w:val="20"/>
              </w:rPr>
              <w:t>ensure</w:t>
            </w:r>
            <w:r w:rsidRPr="003938CE">
              <w:rPr>
                <w:rFonts w:asciiTheme="majorHAnsi" w:hAnsiTheme="majorHAnsi"/>
                <w:spacing w:val="-4"/>
                <w:sz w:val="20"/>
              </w:rPr>
              <w:t xml:space="preserve"> </w:t>
            </w:r>
            <w:r w:rsidRPr="003938CE">
              <w:rPr>
                <w:rFonts w:asciiTheme="majorHAnsi" w:hAnsiTheme="majorHAnsi"/>
                <w:sz w:val="20"/>
              </w:rPr>
              <w:t>that</w:t>
            </w:r>
            <w:r w:rsidRPr="003938CE">
              <w:rPr>
                <w:rFonts w:asciiTheme="majorHAnsi" w:hAnsiTheme="majorHAnsi"/>
                <w:spacing w:val="30"/>
                <w:w w:val="99"/>
                <w:sz w:val="20"/>
              </w:rPr>
              <w:t xml:space="preserve"> </w:t>
            </w:r>
            <w:r>
              <w:rPr>
                <w:rFonts w:asciiTheme="majorHAnsi" w:hAnsiTheme="majorHAnsi"/>
                <w:spacing w:val="-1"/>
                <w:sz w:val="20"/>
              </w:rPr>
              <w:t>subrecipient</w:t>
            </w:r>
            <w:r w:rsidRPr="00F70690">
              <w:rPr>
                <w:rFonts w:asciiTheme="majorHAnsi" w:hAnsiTheme="majorHAnsi"/>
                <w:spacing w:val="-1"/>
                <w:sz w:val="20"/>
              </w:rPr>
              <w:t>s</w:t>
            </w:r>
            <w:r w:rsidRPr="00F70690">
              <w:rPr>
                <w:rFonts w:asciiTheme="majorHAnsi" w:hAnsiTheme="majorHAnsi"/>
                <w:spacing w:val="-7"/>
                <w:sz w:val="20"/>
              </w:rPr>
              <w:t xml:space="preserve"> </w:t>
            </w:r>
            <w:r w:rsidRPr="003938CE">
              <w:rPr>
                <w:rFonts w:asciiTheme="majorHAnsi" w:hAnsiTheme="majorHAnsi"/>
                <w:sz w:val="20"/>
              </w:rPr>
              <w:t>only</w:t>
            </w:r>
            <w:r w:rsidRPr="003938CE">
              <w:rPr>
                <w:rFonts w:asciiTheme="majorHAnsi" w:hAnsiTheme="majorHAnsi"/>
                <w:spacing w:val="-11"/>
                <w:sz w:val="20"/>
              </w:rPr>
              <w:t xml:space="preserve"> </w:t>
            </w:r>
            <w:r w:rsidRPr="003938CE">
              <w:rPr>
                <w:rFonts w:asciiTheme="majorHAnsi" w:hAnsiTheme="majorHAnsi"/>
                <w:sz w:val="20"/>
              </w:rPr>
              <w:t>obligate</w:t>
            </w:r>
            <w:r w:rsidRPr="003938CE">
              <w:rPr>
                <w:rFonts w:asciiTheme="majorHAnsi" w:hAnsiTheme="majorHAnsi"/>
                <w:spacing w:val="-7"/>
                <w:sz w:val="20"/>
              </w:rPr>
              <w:t xml:space="preserve"> </w:t>
            </w:r>
            <w:r w:rsidRPr="003938CE">
              <w:rPr>
                <w:rFonts w:asciiTheme="majorHAnsi" w:hAnsiTheme="majorHAnsi"/>
                <w:sz w:val="20"/>
              </w:rPr>
              <w:t>funds</w:t>
            </w:r>
            <w:r w:rsidRPr="003938CE">
              <w:rPr>
                <w:rFonts w:asciiTheme="majorHAnsi" w:hAnsiTheme="majorHAnsi"/>
                <w:spacing w:val="-9"/>
                <w:sz w:val="20"/>
              </w:rPr>
              <w:t xml:space="preserve"> </w:t>
            </w:r>
            <w:r w:rsidRPr="003938CE">
              <w:rPr>
                <w:rFonts w:asciiTheme="majorHAnsi" w:hAnsiTheme="majorHAnsi"/>
                <w:spacing w:val="-1"/>
                <w:sz w:val="20"/>
              </w:rPr>
              <w:t>during</w:t>
            </w:r>
            <w:r w:rsidRPr="003938CE">
              <w:rPr>
                <w:rFonts w:asciiTheme="majorHAnsi" w:hAnsiTheme="majorHAnsi"/>
                <w:spacing w:val="38"/>
                <w:w w:val="99"/>
                <w:sz w:val="20"/>
              </w:rPr>
              <w:t xml:space="preserve"> </w:t>
            </w:r>
            <w:r w:rsidRPr="003938CE">
              <w:rPr>
                <w:rFonts w:asciiTheme="majorHAnsi" w:hAnsiTheme="majorHAnsi"/>
                <w:spacing w:val="-1"/>
                <w:sz w:val="20"/>
              </w:rPr>
              <w:t>the</w:t>
            </w:r>
            <w:r w:rsidRPr="003938CE">
              <w:rPr>
                <w:rFonts w:asciiTheme="majorHAnsi" w:hAnsiTheme="majorHAnsi"/>
                <w:spacing w:val="-6"/>
                <w:sz w:val="20"/>
              </w:rPr>
              <w:t xml:space="preserve"> </w:t>
            </w:r>
            <w:r w:rsidRPr="003938CE">
              <w:rPr>
                <w:rFonts w:asciiTheme="majorHAnsi" w:hAnsiTheme="majorHAnsi"/>
                <w:sz w:val="20"/>
              </w:rPr>
              <w:t>period</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5"/>
                <w:sz w:val="20"/>
              </w:rPr>
              <w:t xml:space="preserve"> </w:t>
            </w:r>
            <w:r w:rsidRPr="003938CE">
              <w:rPr>
                <w:rFonts w:asciiTheme="majorHAnsi" w:hAnsiTheme="majorHAnsi"/>
                <w:sz w:val="20"/>
              </w:rPr>
              <w:t>availability</w:t>
            </w:r>
            <w:r w:rsidRPr="003938CE">
              <w:rPr>
                <w:rFonts w:asciiTheme="majorHAnsi" w:hAnsiTheme="majorHAnsi"/>
                <w:spacing w:val="-9"/>
                <w:sz w:val="20"/>
              </w:rPr>
              <w:t xml:space="preserve"> </w:t>
            </w:r>
            <w:r w:rsidRPr="003938CE">
              <w:rPr>
                <w:rFonts w:asciiTheme="majorHAnsi" w:hAnsiTheme="majorHAnsi"/>
                <w:sz w:val="20"/>
              </w:rPr>
              <w:t>(e.g.,</w:t>
            </w:r>
            <w:r w:rsidRPr="003938CE">
              <w:rPr>
                <w:rFonts w:asciiTheme="majorHAnsi" w:hAnsiTheme="majorHAnsi"/>
                <w:spacing w:val="26"/>
                <w:w w:val="99"/>
                <w:sz w:val="20"/>
              </w:rPr>
              <w:t xml:space="preserve"> </w:t>
            </w:r>
            <w:r w:rsidRPr="003938CE">
              <w:rPr>
                <w:rFonts w:asciiTheme="majorHAnsi" w:hAnsiTheme="majorHAnsi"/>
                <w:spacing w:val="-1"/>
                <w:sz w:val="20"/>
              </w:rPr>
              <w:t>monitoring</w:t>
            </w:r>
            <w:r w:rsidRPr="003938CE">
              <w:rPr>
                <w:rFonts w:asciiTheme="majorHAnsi" w:hAnsiTheme="majorHAnsi"/>
                <w:spacing w:val="-13"/>
                <w:sz w:val="20"/>
              </w:rPr>
              <w:t xml:space="preserve"> </w:t>
            </w:r>
            <w:r w:rsidRPr="003938CE">
              <w:rPr>
                <w:rFonts w:asciiTheme="majorHAnsi" w:hAnsiTheme="majorHAnsi"/>
                <w:spacing w:val="-1"/>
                <w:sz w:val="20"/>
              </w:rPr>
              <w:t>drawdowns,</w:t>
            </w:r>
            <w:r w:rsidRPr="003938CE">
              <w:rPr>
                <w:rFonts w:asciiTheme="majorHAnsi" w:hAnsiTheme="majorHAnsi"/>
                <w:spacing w:val="-11"/>
                <w:sz w:val="20"/>
              </w:rPr>
              <w:t xml:space="preserve"> </w:t>
            </w:r>
            <w:r w:rsidRPr="003938CE">
              <w:rPr>
                <w:rFonts w:asciiTheme="majorHAnsi" w:hAnsiTheme="majorHAnsi"/>
                <w:sz w:val="20"/>
              </w:rPr>
              <w:t>etc.)?</w:t>
            </w:r>
          </w:p>
        </w:tc>
        <w:tc>
          <w:tcPr>
            <w:tcW w:w="1592" w:type="dxa"/>
            <w:tcBorders>
              <w:top w:val="nil"/>
              <w:left w:val="nil"/>
              <w:bottom w:val="single" w:sz="8" w:space="0" w:color="auto"/>
              <w:right w:val="single" w:sz="8" w:space="0" w:color="auto"/>
            </w:tcBorders>
            <w:shd w:val="clear" w:color="auto" w:fill="F1F1F1"/>
          </w:tcPr>
          <w:p w14:paraId="2A126D2C" w14:textId="77777777" w:rsidR="00366B67" w:rsidRPr="006A38B7" w:rsidRDefault="00366B6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1D55650C" w14:textId="31D1CC12" w:rsidR="00366B67" w:rsidRPr="003938CE" w:rsidRDefault="00366B67"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C3</w:t>
            </w:r>
            <w:r w:rsidRPr="003938CE">
              <w:rPr>
                <w:rFonts w:asciiTheme="majorHAnsi" w:hAnsiTheme="majorHAnsi"/>
                <w:spacing w:val="-1"/>
                <w:sz w:val="20"/>
              </w:rPr>
              <w:t>: Guidance</w:t>
            </w:r>
            <w:r w:rsidRPr="003938CE">
              <w:rPr>
                <w:rFonts w:asciiTheme="majorHAnsi" w:hAnsiTheme="majorHAnsi"/>
                <w:spacing w:val="-10"/>
                <w:sz w:val="20"/>
              </w:rPr>
              <w:t xml:space="preserve"> </w:t>
            </w:r>
            <w:r w:rsidRPr="00E52C8B">
              <w:rPr>
                <w:rFonts w:asciiTheme="majorHAnsi" w:hAnsiTheme="majorHAnsi"/>
                <w:spacing w:val="-1"/>
                <w:sz w:val="20"/>
              </w:rPr>
              <w:t>to</w:t>
            </w:r>
            <w:r w:rsidRPr="003938CE">
              <w:rPr>
                <w:rFonts w:asciiTheme="majorHAnsi" w:hAnsiTheme="majorHAnsi"/>
                <w:spacing w:val="26"/>
                <w:w w:val="99"/>
                <w:sz w:val="20"/>
              </w:rPr>
              <w:t xml:space="preserve"> </w:t>
            </w:r>
            <w:r>
              <w:rPr>
                <w:rFonts w:asciiTheme="majorHAnsi" w:hAnsiTheme="majorHAnsi"/>
                <w:spacing w:val="-1"/>
                <w:sz w:val="20"/>
              </w:rPr>
              <w:t>subrecipient</w:t>
            </w:r>
            <w:r w:rsidRPr="003938CE">
              <w:rPr>
                <w:rFonts w:asciiTheme="majorHAnsi" w:hAnsiTheme="majorHAnsi"/>
                <w:spacing w:val="-1"/>
                <w:sz w:val="20"/>
              </w:rPr>
              <w:t>s</w:t>
            </w:r>
            <w:r w:rsidRPr="003938CE">
              <w:rPr>
                <w:rFonts w:asciiTheme="majorHAnsi" w:hAnsiTheme="majorHAnsi"/>
                <w:spacing w:val="-19"/>
                <w:sz w:val="20"/>
              </w:rPr>
              <w:t xml:space="preserve"> </w:t>
            </w:r>
            <w:r w:rsidRPr="003938CE">
              <w:rPr>
                <w:rFonts w:asciiTheme="majorHAnsi" w:hAnsiTheme="majorHAnsi"/>
                <w:sz w:val="20"/>
              </w:rPr>
              <w:t>regarding</w:t>
            </w:r>
            <w:r w:rsidRPr="003938CE">
              <w:rPr>
                <w:rFonts w:asciiTheme="majorHAnsi" w:hAnsiTheme="majorHAnsi"/>
                <w:spacing w:val="20"/>
                <w:w w:val="99"/>
                <w:sz w:val="20"/>
              </w:rPr>
              <w:t xml:space="preserve"> </w:t>
            </w:r>
            <w:r w:rsidRPr="003938CE">
              <w:rPr>
                <w:rFonts w:asciiTheme="majorHAnsi" w:hAnsiTheme="majorHAnsi"/>
                <w:sz w:val="20"/>
              </w:rPr>
              <w:t>period</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0"/>
                <w:sz w:val="20"/>
              </w:rPr>
              <w:t xml:space="preserve"> </w:t>
            </w:r>
            <w:r w:rsidRPr="003938CE">
              <w:rPr>
                <w:rFonts w:asciiTheme="majorHAnsi" w:hAnsiTheme="majorHAnsi"/>
                <w:sz w:val="20"/>
              </w:rPr>
              <w:t>availability</w:t>
            </w:r>
            <w:r w:rsidRPr="003938CE">
              <w:rPr>
                <w:rFonts w:asciiTheme="majorHAnsi" w:hAnsiTheme="majorHAnsi"/>
                <w:spacing w:val="24"/>
                <w:w w:val="99"/>
                <w:sz w:val="20"/>
              </w:rPr>
              <w:t xml:space="preserve"> </w:t>
            </w:r>
            <w:r w:rsidRPr="003938CE">
              <w:rPr>
                <w:rFonts w:asciiTheme="majorHAnsi" w:hAnsiTheme="majorHAnsi"/>
                <w:spacing w:val="-1"/>
                <w:sz w:val="20"/>
              </w:rPr>
              <w:t>requirements</w:t>
            </w:r>
          </w:p>
          <w:p w14:paraId="1FF2FB04" w14:textId="678B3646" w:rsidR="00366B67" w:rsidRDefault="00366B67" w:rsidP="00555E5B">
            <w:pPr>
              <w:rPr>
                <w:rFonts w:ascii="Cambria" w:hAnsi="Cambria"/>
                <w:spacing w:val="-1"/>
                <w:sz w:val="20"/>
                <w:szCs w:val="20"/>
              </w:rPr>
            </w:pPr>
          </w:p>
        </w:tc>
      </w:tr>
      <w:tr w:rsidR="00366B67" w14:paraId="4FCBA6F0" w14:textId="77777777" w:rsidTr="00366B67">
        <w:trPr>
          <w:gridAfter w:val="1"/>
          <w:wAfter w:w="20" w:type="dxa"/>
          <w:trHeight w:val="720"/>
        </w:trPr>
        <w:tc>
          <w:tcPr>
            <w:tcW w:w="2061" w:type="dxa"/>
            <w:gridSpan w:val="2"/>
            <w:tcBorders>
              <w:top w:val="nil"/>
              <w:left w:val="single" w:sz="8" w:space="0" w:color="000000"/>
              <w:bottom w:val="single" w:sz="8" w:space="0" w:color="000000"/>
              <w:right w:val="single" w:sz="8" w:space="0" w:color="000000"/>
            </w:tcBorders>
          </w:tcPr>
          <w:p w14:paraId="29098C9D" w14:textId="588B6C11"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6E642EEF" w14:textId="0AC1E243" w:rsidR="00366B67" w:rsidRDefault="00366B67" w:rsidP="00555E5B">
            <w:pPr>
              <w:rPr>
                <w:rFonts w:ascii="Cambria" w:hAnsi="Cambria"/>
                <w:spacing w:val="-1"/>
                <w:sz w:val="20"/>
                <w:szCs w:val="20"/>
              </w:rPr>
            </w:pPr>
            <w:r>
              <w:rPr>
                <w:rFonts w:asciiTheme="majorHAnsi" w:hAnsiTheme="majorHAnsi"/>
                <w:spacing w:val="1"/>
                <w:sz w:val="20"/>
              </w:rPr>
              <w:t>How does the SEA ensure that subrecipients liquidate all obligations prior to the end of the liquidation period?</w:t>
            </w:r>
          </w:p>
        </w:tc>
        <w:tc>
          <w:tcPr>
            <w:tcW w:w="1592" w:type="dxa"/>
            <w:tcBorders>
              <w:top w:val="nil"/>
              <w:left w:val="nil"/>
              <w:bottom w:val="single" w:sz="8" w:space="0" w:color="auto"/>
              <w:right w:val="single" w:sz="8" w:space="0" w:color="auto"/>
            </w:tcBorders>
            <w:shd w:val="clear" w:color="auto" w:fill="F1F1F1"/>
          </w:tcPr>
          <w:p w14:paraId="1469871B" w14:textId="21C6C9E4" w:rsidR="00366B67" w:rsidRPr="006A38B7" w:rsidRDefault="00366B67" w:rsidP="006A38B7">
            <w:pPr>
              <w:jc w:val="center"/>
              <w:rPr>
                <w:rFonts w:ascii="Calibri" w:hAnsi="Calibri"/>
                <w:i/>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14DF2643" w14:textId="07CCCACB" w:rsidR="00366B67" w:rsidRDefault="00366B67" w:rsidP="00555E5B">
            <w:pPr>
              <w:rPr>
                <w:rFonts w:ascii="Cambria" w:hAnsi="Cambria"/>
                <w:spacing w:val="-1"/>
                <w:sz w:val="20"/>
                <w:szCs w:val="20"/>
              </w:rPr>
            </w:pPr>
          </w:p>
        </w:tc>
      </w:tr>
      <w:tr w:rsidR="00366B67" w14:paraId="1C654A8C" w14:textId="77777777" w:rsidTr="00366B67">
        <w:trPr>
          <w:gridAfter w:val="1"/>
          <w:wAfter w:w="20" w:type="dxa"/>
          <w:trHeight w:val="720"/>
        </w:trPr>
        <w:tc>
          <w:tcPr>
            <w:tcW w:w="2061" w:type="dxa"/>
            <w:gridSpan w:val="2"/>
            <w:tcBorders>
              <w:top w:val="nil"/>
              <w:left w:val="single" w:sz="8" w:space="0" w:color="000000"/>
              <w:bottom w:val="single" w:sz="8" w:space="0" w:color="000000"/>
              <w:right w:val="single" w:sz="8" w:space="0" w:color="000000"/>
            </w:tcBorders>
          </w:tcPr>
          <w:p w14:paraId="16502E99" w14:textId="3067C001"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4B11EA8C" w14:textId="77777777" w:rsidR="00366B67" w:rsidRDefault="00366B67" w:rsidP="00555E5B">
            <w:pPr>
              <w:rPr>
                <w:rFonts w:asciiTheme="majorHAnsi" w:hAnsiTheme="majorHAnsi"/>
                <w:spacing w:val="1"/>
                <w:sz w:val="20"/>
              </w:rPr>
            </w:pPr>
            <w:r>
              <w:rPr>
                <w:rFonts w:asciiTheme="majorHAnsi" w:hAnsiTheme="majorHAnsi"/>
                <w:spacing w:val="1"/>
                <w:sz w:val="20"/>
              </w:rPr>
              <w:t xml:space="preserve">What are the final dates for subrecipients </w:t>
            </w:r>
            <w:proofErr w:type="gramStart"/>
            <w:r>
              <w:rPr>
                <w:rFonts w:asciiTheme="majorHAnsi" w:hAnsiTheme="majorHAnsi"/>
                <w:spacing w:val="1"/>
                <w:sz w:val="20"/>
              </w:rPr>
              <w:t>to:</w:t>
            </w:r>
            <w:proofErr w:type="gramEnd"/>
          </w:p>
          <w:p w14:paraId="095FDE45" w14:textId="77777777" w:rsidR="00366B67" w:rsidRDefault="00366B67" w:rsidP="00932C77">
            <w:pPr>
              <w:pStyle w:val="ListParagraph"/>
              <w:numPr>
                <w:ilvl w:val="0"/>
                <w:numId w:val="4"/>
              </w:numPr>
              <w:rPr>
                <w:rFonts w:asciiTheme="majorHAnsi" w:hAnsiTheme="majorHAnsi"/>
                <w:spacing w:val="1"/>
                <w:sz w:val="20"/>
              </w:rPr>
            </w:pPr>
            <w:r w:rsidRPr="00D3391D">
              <w:rPr>
                <w:rFonts w:asciiTheme="majorHAnsi" w:hAnsiTheme="majorHAnsi"/>
                <w:spacing w:val="1"/>
                <w:sz w:val="20"/>
              </w:rPr>
              <w:t>obligate/encumber program funds</w:t>
            </w:r>
            <w:r>
              <w:rPr>
                <w:rFonts w:asciiTheme="majorHAnsi" w:hAnsiTheme="majorHAnsi"/>
                <w:spacing w:val="1"/>
                <w:sz w:val="20"/>
              </w:rPr>
              <w:t>;</w:t>
            </w:r>
            <w:r w:rsidRPr="00D3391D">
              <w:rPr>
                <w:rFonts w:asciiTheme="majorHAnsi" w:hAnsiTheme="majorHAnsi"/>
                <w:spacing w:val="1"/>
                <w:sz w:val="20"/>
              </w:rPr>
              <w:t xml:space="preserve"> and</w:t>
            </w:r>
          </w:p>
          <w:p w14:paraId="1D185869" w14:textId="3DDEB5A3" w:rsidR="00366B67" w:rsidRPr="00F40F45" w:rsidRDefault="00366B67" w:rsidP="00555E5B">
            <w:pPr>
              <w:rPr>
                <w:rFonts w:ascii="Times New Roman" w:hAnsi="Times New Roman"/>
                <w:sz w:val="20"/>
                <w:szCs w:val="20"/>
              </w:rPr>
            </w:pPr>
            <w:r>
              <w:rPr>
                <w:rFonts w:asciiTheme="majorHAnsi" w:hAnsiTheme="majorHAnsi"/>
                <w:spacing w:val="1"/>
                <w:sz w:val="20"/>
              </w:rPr>
              <w:t>liquidate program obligations?</w:t>
            </w:r>
          </w:p>
        </w:tc>
        <w:tc>
          <w:tcPr>
            <w:tcW w:w="1592" w:type="dxa"/>
            <w:tcBorders>
              <w:top w:val="nil"/>
              <w:left w:val="nil"/>
              <w:bottom w:val="single" w:sz="8" w:space="0" w:color="auto"/>
              <w:right w:val="single" w:sz="8" w:space="0" w:color="auto"/>
            </w:tcBorders>
            <w:shd w:val="clear" w:color="auto" w:fill="F1F1F1"/>
          </w:tcPr>
          <w:p w14:paraId="4A0469CB" w14:textId="623BE699" w:rsidR="00366B67" w:rsidRPr="006A38B7" w:rsidRDefault="00366B6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265B6CAF" w14:textId="5554320A" w:rsidR="00366B67" w:rsidRPr="00522E65" w:rsidRDefault="00366B67" w:rsidP="00555E5B">
            <w:pPr>
              <w:contextualSpacing/>
              <w:rPr>
                <w:rFonts w:asciiTheme="majorHAnsi" w:hAnsiTheme="majorHAnsi"/>
                <w:sz w:val="20"/>
                <w:szCs w:val="20"/>
              </w:rPr>
            </w:pPr>
          </w:p>
        </w:tc>
      </w:tr>
      <w:tr w:rsidR="00366B67" w14:paraId="1C0FD5D4" w14:textId="77777777" w:rsidTr="00FA4E0B">
        <w:trPr>
          <w:gridBefore w:val="1"/>
          <w:trHeight w:val="1152"/>
        </w:trPr>
        <w:tc>
          <w:tcPr>
            <w:tcW w:w="2061" w:type="dxa"/>
            <w:tcBorders>
              <w:top w:val="nil"/>
              <w:left w:val="single" w:sz="8" w:space="0" w:color="000000"/>
              <w:bottom w:val="single" w:sz="8" w:space="0" w:color="auto"/>
              <w:right w:val="single" w:sz="8" w:space="0" w:color="000000"/>
            </w:tcBorders>
          </w:tcPr>
          <w:p w14:paraId="52D033C8" w14:textId="0DD0CF76" w:rsidR="00366B67" w:rsidRDefault="00366B67" w:rsidP="00555E5B">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auto"/>
              <w:right w:val="single" w:sz="8" w:space="0" w:color="000000"/>
            </w:tcBorders>
          </w:tcPr>
          <w:p w14:paraId="185F5D65" w14:textId="0265934E" w:rsidR="00366B67" w:rsidRDefault="00366B67"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nil"/>
              <w:left w:val="nil"/>
              <w:bottom w:val="single" w:sz="8" w:space="0" w:color="auto"/>
              <w:right w:val="single" w:sz="8" w:space="0" w:color="auto"/>
            </w:tcBorders>
            <w:shd w:val="clear" w:color="auto" w:fill="F1F1F1"/>
          </w:tcPr>
          <w:p w14:paraId="1D8EA816" w14:textId="3FBE4B8F" w:rsidR="00366B67" w:rsidRPr="006A38B7" w:rsidRDefault="00366B67" w:rsidP="006A38B7">
            <w:pPr>
              <w:jc w:val="center"/>
              <w:rPr>
                <w:rFonts w:ascii="Cambria" w:hAnsi="Cambria"/>
                <w:bCs/>
                <w:i/>
                <w:sz w:val="20"/>
                <w:szCs w:val="20"/>
              </w:rPr>
            </w:pPr>
            <w:r w:rsidRPr="006A38B7">
              <w:rPr>
                <w:rFonts w:ascii="Cambria" w:hAnsi="Cambria"/>
                <w:bCs/>
                <w:i/>
                <w:sz w:val="20"/>
                <w:szCs w:val="20"/>
              </w:rPr>
              <w:t>(</w:t>
            </w:r>
            <w:r w:rsidRPr="006A38B7">
              <w:rPr>
                <w:rFonts w:ascii="Cambria" w:hAnsi="Cambria"/>
                <w:bCs/>
                <w:i/>
                <w:iCs/>
                <w:sz w:val="20"/>
                <w:szCs w:val="20"/>
              </w:rPr>
              <w:t>Enter list of documents response here)</w:t>
            </w:r>
          </w:p>
        </w:tc>
        <w:tc>
          <w:tcPr>
            <w:tcW w:w="4795" w:type="dxa"/>
            <w:gridSpan w:val="2"/>
            <w:tcBorders>
              <w:top w:val="nil"/>
              <w:left w:val="nil"/>
              <w:bottom w:val="single" w:sz="8" w:space="0" w:color="auto"/>
              <w:right w:val="single" w:sz="8" w:space="0" w:color="auto"/>
            </w:tcBorders>
          </w:tcPr>
          <w:p w14:paraId="6A63FB79" w14:textId="77777777" w:rsidR="00366B67" w:rsidRDefault="00366B67"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C4: If not included in C2 or C3 – Documented procedures (or other written descriptions) of the process used to </w:t>
            </w:r>
            <w:r w:rsidRPr="00E52C8B">
              <w:rPr>
                <w:rFonts w:asciiTheme="majorHAnsi" w:hAnsiTheme="majorHAnsi"/>
                <w:spacing w:val="-1"/>
                <w:sz w:val="20"/>
              </w:rPr>
              <w:t>budget</w:t>
            </w:r>
            <w:r>
              <w:rPr>
                <w:rFonts w:asciiTheme="majorHAnsi" w:eastAsia="Times New Roman" w:hAnsiTheme="majorHAnsi" w:cs="Times New Roman"/>
                <w:sz w:val="20"/>
                <w:szCs w:val="20"/>
              </w:rPr>
              <w:t xml:space="preserve"> for and expend carryover funds during the carryover period.</w:t>
            </w:r>
          </w:p>
          <w:p w14:paraId="3B72AAB7" w14:textId="77777777" w:rsidR="00366B67" w:rsidRPr="00522E65" w:rsidRDefault="00366B67" w:rsidP="00555E5B">
            <w:pPr>
              <w:contextualSpacing/>
              <w:rPr>
                <w:rFonts w:asciiTheme="majorHAnsi" w:hAnsiTheme="majorHAnsi"/>
                <w:sz w:val="20"/>
                <w:szCs w:val="20"/>
              </w:rPr>
            </w:pPr>
          </w:p>
          <w:p w14:paraId="390BFDAE" w14:textId="552AD346" w:rsidR="00366B67" w:rsidRDefault="00366B67" w:rsidP="00E52C8B">
            <w:pPr>
              <w:pStyle w:val="ListParagraph"/>
              <w:tabs>
                <w:tab w:val="left" w:pos="405"/>
              </w:tabs>
              <w:ind w:left="102" w:right="172"/>
              <w:rPr>
                <w:rFonts w:ascii="Cambria" w:hAnsi="Cambria"/>
              </w:rPr>
            </w:pPr>
            <w:r>
              <w:rPr>
                <w:rFonts w:asciiTheme="majorHAnsi" w:eastAsia="Times New Roman" w:hAnsiTheme="majorHAnsi" w:cs="Times New Roman"/>
                <w:sz w:val="20"/>
                <w:szCs w:val="20"/>
              </w:rPr>
              <w:t xml:space="preserve">C5: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tc>
      </w:tr>
    </w:tbl>
    <w:p w14:paraId="056B3153" w14:textId="35346142" w:rsidR="00366B67" w:rsidRDefault="00366B67"/>
    <w:p w14:paraId="29080F01" w14:textId="77777777" w:rsidR="00366B67" w:rsidRDefault="00366B67"/>
    <w:p w14:paraId="00D30F6E" w14:textId="77777777" w:rsidR="004E34C5" w:rsidRPr="00A50563" w:rsidRDefault="004E34C5" w:rsidP="004E34C5">
      <w:pPr>
        <w:pStyle w:val="Heading4"/>
        <w:rPr>
          <w:spacing w:val="-1"/>
        </w:rPr>
      </w:pPr>
      <w:bookmarkStart w:id="47" w:name="_Toc496081205"/>
      <w:r>
        <w:t>On-site/Desk Review Questions</w:t>
      </w:r>
      <w:bookmarkEnd w:id="47"/>
    </w:p>
    <w:p w14:paraId="51CD7BDA" w14:textId="77777777" w:rsidR="00D04EC7" w:rsidRDefault="00D04EC7">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716394BB"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5181F62"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1978C420"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4908CB14"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21B6E807"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144DBB4E" w14:textId="77777777" w:rsidR="00D04EC7" w:rsidRDefault="00D04EC7">
            <w:pPr>
              <w:rPr>
                <w:rFonts w:ascii="Cambria" w:hAnsi="Cambria"/>
                <w:sz w:val="20"/>
                <w:szCs w:val="20"/>
              </w:rPr>
            </w:pPr>
            <w:r>
              <w:rPr>
                <w:rFonts w:ascii="Cambria" w:hAnsi="Cambria"/>
                <w:sz w:val="20"/>
                <w:szCs w:val="20"/>
              </w:rPr>
              <w:t>SEA Carryover</w:t>
            </w:r>
          </w:p>
        </w:tc>
        <w:tc>
          <w:tcPr>
            <w:tcW w:w="6395" w:type="dxa"/>
            <w:tcBorders>
              <w:top w:val="nil"/>
              <w:left w:val="nil"/>
              <w:bottom w:val="single" w:sz="8" w:space="0" w:color="000000"/>
              <w:right w:val="single" w:sz="8" w:space="0" w:color="000000"/>
            </w:tcBorders>
            <w:hideMark/>
          </w:tcPr>
          <w:p w14:paraId="05174C12" w14:textId="77777777" w:rsidR="00D04EC7" w:rsidRDefault="00D04EC7">
            <w:pPr>
              <w:rPr>
                <w:rFonts w:asciiTheme="majorHAnsi" w:hAnsiTheme="majorHAnsi"/>
                <w:sz w:val="20"/>
                <w:szCs w:val="20"/>
              </w:rPr>
            </w:pPr>
            <w:r>
              <w:rPr>
                <w:rFonts w:asciiTheme="majorHAnsi" w:hAnsiTheme="majorHAnsi"/>
                <w:b/>
                <w:sz w:val="20"/>
              </w:rPr>
              <w:t xml:space="preserve">C1. </w:t>
            </w:r>
            <w:r>
              <w:rPr>
                <w:rFonts w:asciiTheme="majorHAnsi" w:hAnsiTheme="majorHAnsi"/>
                <w:sz w:val="20"/>
              </w:rPr>
              <w:t>How does the SEA plan for the use of carryover funds</w:t>
            </w:r>
            <w:r>
              <w:rPr>
                <w:rFonts w:asciiTheme="majorHAnsi" w:hAnsiTheme="majorHAnsi"/>
                <w:spacing w:val="-1"/>
                <w:sz w:val="20"/>
              </w:rPr>
              <w:t>? Does the SEA budget for carryover funds and current year funds separately?</w:t>
            </w:r>
          </w:p>
        </w:tc>
        <w:tc>
          <w:tcPr>
            <w:tcW w:w="4770" w:type="dxa"/>
            <w:tcBorders>
              <w:top w:val="nil"/>
              <w:left w:val="nil"/>
              <w:bottom w:val="single" w:sz="8" w:space="0" w:color="auto"/>
              <w:right w:val="single" w:sz="8" w:space="0" w:color="auto"/>
            </w:tcBorders>
            <w:shd w:val="clear" w:color="auto" w:fill="F1F1F1"/>
          </w:tcPr>
          <w:p w14:paraId="69CE12DF" w14:textId="77777777" w:rsidR="00D04EC7" w:rsidRDefault="00D04EC7">
            <w:pPr>
              <w:jc w:val="center"/>
              <w:rPr>
                <w:rFonts w:ascii="Cambria" w:hAnsi="Cambria"/>
                <w:sz w:val="20"/>
                <w:szCs w:val="20"/>
              </w:rPr>
            </w:pPr>
          </w:p>
        </w:tc>
      </w:tr>
      <w:tr w:rsidR="00D04EC7" w14:paraId="1F279C29"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00F0276B" w14:textId="77777777" w:rsidR="00D04EC7" w:rsidRDefault="00D04EC7">
            <w:pPr>
              <w:rPr>
                <w:rFonts w:ascii="Cambria" w:hAnsi="Cambria"/>
                <w:sz w:val="20"/>
                <w:szCs w:val="20"/>
              </w:rPr>
            </w:pPr>
            <w:r>
              <w:rPr>
                <w:rFonts w:ascii="Cambria" w:hAnsi="Cambria"/>
                <w:sz w:val="20"/>
                <w:szCs w:val="20"/>
              </w:rPr>
              <w:t>SEA Carryover</w:t>
            </w:r>
          </w:p>
        </w:tc>
        <w:tc>
          <w:tcPr>
            <w:tcW w:w="6395" w:type="dxa"/>
            <w:tcBorders>
              <w:top w:val="nil"/>
              <w:left w:val="nil"/>
              <w:bottom w:val="single" w:sz="8" w:space="0" w:color="000000"/>
              <w:right w:val="single" w:sz="8" w:space="0" w:color="000000"/>
            </w:tcBorders>
            <w:hideMark/>
          </w:tcPr>
          <w:p w14:paraId="1824E34E" w14:textId="77777777" w:rsidR="00D04EC7" w:rsidRDefault="00D04EC7">
            <w:pPr>
              <w:rPr>
                <w:rFonts w:asciiTheme="majorHAnsi" w:hAnsiTheme="majorHAnsi"/>
                <w:sz w:val="20"/>
                <w:szCs w:val="20"/>
              </w:rPr>
            </w:pPr>
            <w:r>
              <w:rPr>
                <w:rFonts w:asciiTheme="majorHAnsi" w:hAnsiTheme="majorHAnsi"/>
                <w:b/>
                <w:sz w:val="20"/>
              </w:rPr>
              <w:t xml:space="preserve">C2. </w:t>
            </w:r>
            <w:r>
              <w:rPr>
                <w:rFonts w:asciiTheme="majorHAnsi" w:hAnsiTheme="majorHAnsi"/>
                <w:sz w:val="20"/>
              </w:rPr>
              <w:t>How does the SEA ensure that carryover funds are prioritized and expended before the end of the carryover period to avoid the return of any unobligated balances?</w:t>
            </w:r>
          </w:p>
        </w:tc>
        <w:tc>
          <w:tcPr>
            <w:tcW w:w="4770" w:type="dxa"/>
            <w:tcBorders>
              <w:top w:val="nil"/>
              <w:left w:val="nil"/>
              <w:bottom w:val="single" w:sz="8" w:space="0" w:color="auto"/>
              <w:right w:val="single" w:sz="8" w:space="0" w:color="auto"/>
            </w:tcBorders>
            <w:shd w:val="clear" w:color="auto" w:fill="F1F1F1"/>
          </w:tcPr>
          <w:p w14:paraId="5A30D9FD" w14:textId="77777777" w:rsidR="00D04EC7" w:rsidRDefault="00D04EC7">
            <w:pPr>
              <w:rPr>
                <w:rFonts w:ascii="Cambria" w:hAnsi="Cambria"/>
                <w:b/>
                <w:bCs/>
                <w:i/>
                <w:iCs/>
                <w:spacing w:val="-1"/>
                <w:sz w:val="20"/>
                <w:szCs w:val="20"/>
              </w:rPr>
            </w:pPr>
          </w:p>
        </w:tc>
      </w:tr>
      <w:tr w:rsidR="00D04EC7" w14:paraId="6559B2D6"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4D9E9993" w14:textId="77777777" w:rsidR="00D04EC7" w:rsidRDefault="00D04EC7">
            <w:pPr>
              <w:rPr>
                <w:rFonts w:ascii="Cambria" w:hAnsi="Cambria"/>
                <w:sz w:val="20"/>
                <w:szCs w:val="20"/>
              </w:rPr>
            </w:pPr>
            <w:r>
              <w:rPr>
                <w:rFonts w:ascii="Cambria" w:hAnsi="Cambria"/>
                <w:sz w:val="20"/>
                <w:szCs w:val="20"/>
              </w:rPr>
              <w:t>SEA Oversight of LEA Carryover</w:t>
            </w:r>
          </w:p>
        </w:tc>
        <w:tc>
          <w:tcPr>
            <w:tcW w:w="6395" w:type="dxa"/>
            <w:tcBorders>
              <w:top w:val="nil"/>
              <w:left w:val="nil"/>
              <w:bottom w:val="single" w:sz="4" w:space="0" w:color="auto"/>
              <w:right w:val="single" w:sz="8" w:space="0" w:color="000000"/>
            </w:tcBorders>
            <w:hideMark/>
          </w:tcPr>
          <w:p w14:paraId="58767D95" w14:textId="77777777" w:rsidR="00D04EC7" w:rsidRDefault="00D04EC7">
            <w:pPr>
              <w:rPr>
                <w:rFonts w:asciiTheme="majorHAnsi" w:hAnsiTheme="majorHAnsi"/>
                <w:sz w:val="20"/>
                <w:szCs w:val="20"/>
              </w:rPr>
            </w:pPr>
            <w:r>
              <w:rPr>
                <w:rFonts w:asciiTheme="majorHAnsi" w:hAnsiTheme="majorHAnsi"/>
                <w:b/>
                <w:sz w:val="20"/>
              </w:rPr>
              <w:t xml:space="preserve">C3. </w:t>
            </w:r>
            <w:r>
              <w:rPr>
                <w:rFonts w:asciiTheme="majorHAnsi" w:hAnsiTheme="majorHAnsi"/>
                <w:sz w:val="20"/>
              </w:rPr>
              <w:t>How</w:t>
            </w:r>
            <w:r>
              <w:rPr>
                <w:rFonts w:asciiTheme="majorHAnsi" w:hAnsiTheme="majorHAnsi"/>
                <w:b/>
                <w:sz w:val="20"/>
              </w:rPr>
              <w:t xml:space="preserve"> </w:t>
            </w:r>
            <w:r>
              <w:rPr>
                <w:rFonts w:asciiTheme="majorHAnsi" w:hAnsiTheme="majorHAnsi"/>
                <w:sz w:val="20"/>
              </w:rPr>
              <w:t>does</w:t>
            </w:r>
            <w:r>
              <w:rPr>
                <w:rFonts w:asciiTheme="majorHAnsi" w:hAnsiTheme="majorHAnsi"/>
                <w:spacing w:val="-5"/>
                <w:sz w:val="20"/>
              </w:rPr>
              <w:t xml:space="preserve"> </w:t>
            </w:r>
            <w:r>
              <w:rPr>
                <w:rFonts w:asciiTheme="majorHAnsi" w:hAnsiTheme="majorHAnsi"/>
                <w:spacing w:val="-1"/>
                <w:sz w:val="20"/>
              </w:rPr>
              <w:t>the</w:t>
            </w:r>
            <w:r>
              <w:rPr>
                <w:rFonts w:asciiTheme="majorHAnsi" w:hAnsiTheme="majorHAnsi"/>
                <w:spacing w:val="-4"/>
                <w:sz w:val="20"/>
              </w:rPr>
              <w:t xml:space="preserve"> </w:t>
            </w:r>
            <w:r>
              <w:rPr>
                <w:rFonts w:asciiTheme="majorHAnsi" w:hAnsiTheme="majorHAnsi"/>
                <w:sz w:val="20"/>
              </w:rPr>
              <w:t>SEA</w:t>
            </w:r>
            <w:r>
              <w:rPr>
                <w:rFonts w:asciiTheme="majorHAnsi" w:hAnsiTheme="majorHAnsi"/>
                <w:spacing w:val="-3"/>
                <w:sz w:val="20"/>
              </w:rPr>
              <w:t xml:space="preserve"> </w:t>
            </w:r>
            <w:r>
              <w:rPr>
                <w:rFonts w:asciiTheme="majorHAnsi" w:hAnsiTheme="majorHAnsi"/>
                <w:spacing w:val="-1"/>
                <w:sz w:val="20"/>
              </w:rPr>
              <w:t>ensure</w:t>
            </w:r>
            <w:r>
              <w:rPr>
                <w:rFonts w:asciiTheme="majorHAnsi" w:hAnsiTheme="majorHAnsi"/>
                <w:spacing w:val="-5"/>
                <w:sz w:val="20"/>
              </w:rPr>
              <w:t xml:space="preserve"> </w:t>
            </w:r>
            <w:r>
              <w:rPr>
                <w:rFonts w:asciiTheme="majorHAnsi" w:hAnsiTheme="majorHAnsi"/>
                <w:sz w:val="20"/>
              </w:rPr>
              <w:t>that</w:t>
            </w:r>
            <w:r>
              <w:rPr>
                <w:rFonts w:asciiTheme="majorHAnsi" w:hAnsiTheme="majorHAnsi"/>
                <w:spacing w:val="24"/>
                <w:w w:val="99"/>
                <w:sz w:val="20"/>
              </w:rPr>
              <w:t xml:space="preserve"> </w:t>
            </w:r>
            <w:r>
              <w:rPr>
                <w:rFonts w:asciiTheme="majorHAnsi" w:hAnsiTheme="majorHAnsi"/>
                <w:spacing w:val="-1"/>
                <w:sz w:val="20"/>
              </w:rPr>
              <w:t>subrecipients comply with any applicable carryover limitations or otherwise</w:t>
            </w:r>
            <w:r>
              <w:rPr>
                <w:rFonts w:asciiTheme="majorHAnsi" w:hAnsiTheme="majorHAnsi"/>
                <w:spacing w:val="-5"/>
                <w:sz w:val="20"/>
              </w:rPr>
              <w:t xml:space="preserve"> </w:t>
            </w:r>
            <w:r>
              <w:rPr>
                <w:rFonts w:asciiTheme="majorHAnsi" w:hAnsiTheme="majorHAnsi"/>
                <w:spacing w:val="-1"/>
                <w:sz w:val="20"/>
              </w:rPr>
              <w:t>minimize</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7"/>
                <w:sz w:val="20"/>
              </w:rPr>
              <w:t xml:space="preserve"> </w:t>
            </w:r>
            <w:r>
              <w:rPr>
                <w:rFonts w:asciiTheme="majorHAnsi" w:hAnsiTheme="majorHAnsi"/>
                <w:spacing w:val="-1"/>
                <w:sz w:val="20"/>
              </w:rPr>
              <w:t>amount</w:t>
            </w:r>
            <w:r>
              <w:rPr>
                <w:rFonts w:asciiTheme="majorHAnsi" w:hAnsiTheme="majorHAnsi"/>
                <w:spacing w:val="-8"/>
                <w:sz w:val="20"/>
              </w:rPr>
              <w:t xml:space="preserve"> </w:t>
            </w:r>
            <w:r>
              <w:rPr>
                <w:rFonts w:asciiTheme="majorHAnsi" w:hAnsiTheme="majorHAnsi"/>
                <w:sz w:val="20"/>
              </w:rPr>
              <w:t>of</w:t>
            </w:r>
            <w:r>
              <w:rPr>
                <w:rFonts w:asciiTheme="majorHAnsi" w:hAnsiTheme="majorHAnsi"/>
                <w:spacing w:val="45"/>
                <w:w w:val="99"/>
                <w:sz w:val="20"/>
              </w:rPr>
              <w:t xml:space="preserve"> </w:t>
            </w:r>
            <w:r>
              <w:rPr>
                <w:rFonts w:asciiTheme="majorHAnsi" w:hAnsiTheme="majorHAnsi"/>
                <w:spacing w:val="-1"/>
                <w:sz w:val="20"/>
              </w:rPr>
              <w:t>funds</w:t>
            </w:r>
            <w:r>
              <w:rPr>
                <w:rFonts w:asciiTheme="majorHAnsi" w:hAnsiTheme="majorHAnsi"/>
                <w:spacing w:val="-7"/>
                <w:sz w:val="20"/>
              </w:rPr>
              <w:t xml:space="preserve"> </w:t>
            </w:r>
            <w:r>
              <w:rPr>
                <w:rFonts w:asciiTheme="majorHAnsi" w:hAnsiTheme="majorHAnsi"/>
                <w:sz w:val="20"/>
              </w:rPr>
              <w:t>carried</w:t>
            </w:r>
            <w:r>
              <w:rPr>
                <w:rFonts w:asciiTheme="majorHAnsi" w:hAnsiTheme="majorHAnsi"/>
                <w:spacing w:val="-4"/>
                <w:sz w:val="20"/>
              </w:rPr>
              <w:t xml:space="preserve"> </w:t>
            </w:r>
            <w:r>
              <w:rPr>
                <w:rFonts w:asciiTheme="majorHAnsi" w:hAnsiTheme="majorHAnsi"/>
                <w:spacing w:val="-1"/>
                <w:sz w:val="20"/>
              </w:rPr>
              <w:t>over</w:t>
            </w:r>
            <w:r>
              <w:rPr>
                <w:rFonts w:asciiTheme="majorHAnsi" w:hAnsiTheme="majorHAnsi"/>
                <w:spacing w:val="-4"/>
                <w:sz w:val="20"/>
              </w:rPr>
              <w:t xml:space="preserve"> </w:t>
            </w:r>
            <w:r>
              <w:rPr>
                <w:rFonts w:asciiTheme="majorHAnsi" w:hAnsiTheme="majorHAnsi"/>
                <w:spacing w:val="-1"/>
                <w:sz w:val="20"/>
              </w:rPr>
              <w:t>into</w:t>
            </w:r>
            <w:r>
              <w:rPr>
                <w:rFonts w:asciiTheme="majorHAnsi" w:hAnsiTheme="majorHAnsi"/>
                <w:spacing w:val="-5"/>
                <w:sz w:val="20"/>
              </w:rPr>
              <w:t xml:space="preserve"> </w:t>
            </w:r>
            <w:r>
              <w:rPr>
                <w:rFonts w:asciiTheme="majorHAnsi" w:hAnsiTheme="majorHAnsi"/>
                <w:sz w:val="20"/>
              </w:rPr>
              <w:t>a</w:t>
            </w:r>
            <w:r>
              <w:rPr>
                <w:rFonts w:asciiTheme="majorHAnsi" w:hAnsiTheme="majorHAnsi"/>
                <w:spacing w:val="-5"/>
                <w:sz w:val="20"/>
              </w:rPr>
              <w:t xml:space="preserve"> </w:t>
            </w:r>
            <w:r>
              <w:rPr>
                <w:rFonts w:asciiTheme="majorHAnsi" w:hAnsiTheme="majorHAnsi"/>
                <w:spacing w:val="-1"/>
                <w:sz w:val="20"/>
              </w:rPr>
              <w:t>subsequent</w:t>
            </w:r>
            <w:r>
              <w:rPr>
                <w:rFonts w:asciiTheme="majorHAnsi" w:hAnsiTheme="majorHAnsi"/>
                <w:spacing w:val="35"/>
                <w:w w:val="99"/>
                <w:sz w:val="20"/>
              </w:rPr>
              <w:t xml:space="preserve"> </w:t>
            </w:r>
            <w:r>
              <w:rPr>
                <w:rFonts w:asciiTheme="majorHAnsi" w:hAnsiTheme="majorHAnsi"/>
                <w:spacing w:val="-1"/>
                <w:sz w:val="20"/>
              </w:rPr>
              <w:t>fiscal</w:t>
            </w:r>
            <w:r>
              <w:rPr>
                <w:rFonts w:asciiTheme="majorHAnsi" w:hAnsiTheme="majorHAnsi"/>
                <w:spacing w:val="-7"/>
                <w:sz w:val="20"/>
              </w:rPr>
              <w:t xml:space="preserve"> </w:t>
            </w:r>
            <w:r>
              <w:rPr>
                <w:rFonts w:asciiTheme="majorHAnsi" w:hAnsiTheme="majorHAnsi"/>
                <w:spacing w:val="-1"/>
                <w:sz w:val="20"/>
              </w:rPr>
              <w:t>year?</w:t>
            </w:r>
          </w:p>
        </w:tc>
        <w:tc>
          <w:tcPr>
            <w:tcW w:w="4770" w:type="dxa"/>
            <w:tcBorders>
              <w:top w:val="nil"/>
              <w:left w:val="nil"/>
              <w:bottom w:val="single" w:sz="4" w:space="0" w:color="auto"/>
              <w:right w:val="single" w:sz="8" w:space="0" w:color="auto"/>
            </w:tcBorders>
            <w:shd w:val="clear" w:color="auto" w:fill="F1F1F1"/>
          </w:tcPr>
          <w:p w14:paraId="54BCAD85" w14:textId="77777777" w:rsidR="00D04EC7" w:rsidRDefault="00D04EC7">
            <w:pPr>
              <w:rPr>
                <w:rFonts w:ascii="Cambria" w:hAnsi="Cambria"/>
                <w:b/>
                <w:bCs/>
                <w:i/>
                <w:iCs/>
                <w:spacing w:val="-1"/>
                <w:sz w:val="20"/>
                <w:szCs w:val="20"/>
              </w:rPr>
            </w:pPr>
          </w:p>
        </w:tc>
      </w:tr>
      <w:tr w:rsidR="00D04EC7" w14:paraId="039E8371"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3D2EAEAF" w14:textId="77777777" w:rsidR="00D04EC7" w:rsidRDefault="00D04EC7">
            <w:pPr>
              <w:rPr>
                <w:rFonts w:ascii="Cambria" w:hAnsi="Cambria"/>
                <w:sz w:val="20"/>
                <w:szCs w:val="20"/>
              </w:rPr>
            </w:pPr>
            <w:r>
              <w:rPr>
                <w:rFonts w:ascii="Cambria" w:hAnsi="Cambria"/>
                <w:sz w:val="20"/>
                <w:szCs w:val="20"/>
              </w:rPr>
              <w:t>SEA Oversight of LEA Carryover</w:t>
            </w:r>
          </w:p>
        </w:tc>
        <w:tc>
          <w:tcPr>
            <w:tcW w:w="6395" w:type="dxa"/>
            <w:tcBorders>
              <w:top w:val="single" w:sz="4" w:space="0" w:color="auto"/>
              <w:left w:val="single" w:sz="4" w:space="0" w:color="auto"/>
              <w:bottom w:val="single" w:sz="4" w:space="0" w:color="auto"/>
              <w:right w:val="single" w:sz="4" w:space="0" w:color="auto"/>
            </w:tcBorders>
            <w:hideMark/>
          </w:tcPr>
          <w:p w14:paraId="42F03B7A" w14:textId="77777777" w:rsidR="00D04EC7" w:rsidRDefault="00D04EC7">
            <w:pPr>
              <w:rPr>
                <w:rFonts w:asciiTheme="majorHAnsi" w:hAnsiTheme="majorHAnsi"/>
                <w:spacing w:val="-1"/>
                <w:sz w:val="20"/>
                <w:szCs w:val="20"/>
              </w:rPr>
            </w:pPr>
            <w:r>
              <w:rPr>
                <w:rFonts w:asciiTheme="majorHAnsi" w:hAnsiTheme="majorHAnsi"/>
                <w:b/>
                <w:spacing w:val="1"/>
                <w:sz w:val="20"/>
              </w:rPr>
              <w:t xml:space="preserve">C4. </w:t>
            </w:r>
            <w:r>
              <w:rPr>
                <w:rFonts w:asciiTheme="majorHAnsi" w:hAnsiTheme="majorHAnsi"/>
                <w:spacing w:val="1"/>
                <w:sz w:val="20"/>
              </w:rPr>
              <w:t>What strategies does the</w:t>
            </w:r>
            <w:r>
              <w:rPr>
                <w:rFonts w:asciiTheme="majorHAnsi" w:hAnsiTheme="majorHAnsi"/>
                <w:spacing w:val="-5"/>
                <w:sz w:val="20"/>
              </w:rPr>
              <w:t xml:space="preserve"> </w:t>
            </w:r>
            <w:r>
              <w:rPr>
                <w:rFonts w:asciiTheme="majorHAnsi" w:hAnsiTheme="majorHAnsi"/>
                <w:sz w:val="20"/>
              </w:rPr>
              <w:t>SEA use to</w:t>
            </w:r>
            <w:r>
              <w:rPr>
                <w:rFonts w:asciiTheme="majorHAnsi" w:hAnsiTheme="majorHAnsi"/>
                <w:spacing w:val="-6"/>
                <w:sz w:val="20"/>
              </w:rPr>
              <w:t xml:space="preserve"> </w:t>
            </w:r>
            <w:r>
              <w:rPr>
                <w:rFonts w:asciiTheme="majorHAnsi" w:hAnsiTheme="majorHAnsi"/>
                <w:spacing w:val="-1"/>
                <w:sz w:val="20"/>
              </w:rPr>
              <w:t>ensure</w:t>
            </w:r>
            <w:r>
              <w:rPr>
                <w:rFonts w:asciiTheme="majorHAnsi" w:hAnsiTheme="majorHAnsi"/>
                <w:spacing w:val="-4"/>
                <w:sz w:val="20"/>
              </w:rPr>
              <w:t xml:space="preserve"> </w:t>
            </w:r>
            <w:r>
              <w:rPr>
                <w:rFonts w:asciiTheme="majorHAnsi" w:hAnsiTheme="majorHAnsi"/>
                <w:sz w:val="20"/>
              </w:rPr>
              <w:t>that</w:t>
            </w:r>
            <w:r>
              <w:rPr>
                <w:rFonts w:asciiTheme="majorHAnsi" w:hAnsiTheme="majorHAnsi"/>
                <w:spacing w:val="30"/>
                <w:w w:val="99"/>
                <w:sz w:val="20"/>
              </w:rPr>
              <w:t xml:space="preserve"> </w:t>
            </w:r>
            <w:r>
              <w:rPr>
                <w:rFonts w:asciiTheme="majorHAnsi" w:hAnsiTheme="majorHAnsi"/>
                <w:spacing w:val="-1"/>
                <w:sz w:val="20"/>
              </w:rPr>
              <w:t xml:space="preserve">subgrantees </w:t>
            </w:r>
            <w:r>
              <w:rPr>
                <w:rFonts w:asciiTheme="majorHAnsi" w:hAnsiTheme="majorHAnsi"/>
                <w:spacing w:val="-4"/>
                <w:sz w:val="20"/>
              </w:rPr>
              <w:t xml:space="preserve">obligate </w:t>
            </w:r>
            <w:proofErr w:type="gramStart"/>
            <w:r>
              <w:rPr>
                <w:rFonts w:asciiTheme="majorHAnsi" w:hAnsiTheme="majorHAnsi"/>
                <w:sz w:val="20"/>
              </w:rPr>
              <w:t>all</w:t>
            </w:r>
            <w:r>
              <w:rPr>
                <w:rFonts w:asciiTheme="majorHAnsi" w:hAnsiTheme="majorHAnsi"/>
                <w:spacing w:val="-5"/>
                <w:sz w:val="20"/>
              </w:rPr>
              <w:t xml:space="preserve"> </w:t>
            </w:r>
            <w:r>
              <w:rPr>
                <w:rFonts w:asciiTheme="majorHAnsi" w:hAnsiTheme="majorHAnsi"/>
                <w:spacing w:val="1"/>
                <w:sz w:val="20"/>
              </w:rPr>
              <w:t>of</w:t>
            </w:r>
            <w:proofErr w:type="gramEnd"/>
            <w:r>
              <w:rPr>
                <w:rFonts w:asciiTheme="majorHAnsi" w:hAnsiTheme="majorHAnsi"/>
                <w:spacing w:val="-7"/>
                <w:sz w:val="20"/>
              </w:rPr>
              <w:t xml:space="preserve"> </w:t>
            </w:r>
            <w:r>
              <w:rPr>
                <w:rFonts w:asciiTheme="majorHAnsi" w:hAnsiTheme="majorHAnsi"/>
                <w:sz w:val="20"/>
              </w:rPr>
              <w:t>their</w:t>
            </w:r>
            <w:r>
              <w:rPr>
                <w:rFonts w:asciiTheme="majorHAnsi" w:hAnsiTheme="majorHAnsi"/>
                <w:spacing w:val="-3"/>
                <w:sz w:val="20"/>
              </w:rPr>
              <w:t xml:space="preserve"> </w:t>
            </w:r>
            <w:r>
              <w:rPr>
                <w:rFonts w:asciiTheme="majorHAnsi" w:hAnsiTheme="majorHAnsi"/>
                <w:sz w:val="20"/>
              </w:rPr>
              <w:t>program</w:t>
            </w:r>
            <w:r>
              <w:rPr>
                <w:rFonts w:asciiTheme="majorHAnsi" w:hAnsiTheme="majorHAnsi"/>
                <w:spacing w:val="20"/>
                <w:w w:val="99"/>
                <w:sz w:val="20"/>
              </w:rPr>
              <w:t xml:space="preserve"> </w:t>
            </w:r>
            <w:r>
              <w:rPr>
                <w:rFonts w:asciiTheme="majorHAnsi" w:hAnsiTheme="majorHAnsi"/>
                <w:spacing w:val="-1"/>
                <w:sz w:val="20"/>
              </w:rPr>
              <w:t>funds</w:t>
            </w:r>
            <w:r>
              <w:rPr>
                <w:rFonts w:asciiTheme="majorHAnsi" w:hAnsiTheme="majorHAnsi"/>
                <w:spacing w:val="-5"/>
                <w:sz w:val="20"/>
              </w:rPr>
              <w:t xml:space="preserve"> </w:t>
            </w:r>
            <w:r>
              <w:rPr>
                <w:rFonts w:asciiTheme="majorHAnsi" w:hAnsiTheme="majorHAnsi"/>
                <w:spacing w:val="1"/>
                <w:sz w:val="20"/>
              </w:rPr>
              <w:t>by</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3"/>
                <w:sz w:val="20"/>
              </w:rPr>
              <w:t xml:space="preserve"> </w:t>
            </w:r>
            <w:r>
              <w:rPr>
                <w:rFonts w:asciiTheme="majorHAnsi" w:hAnsiTheme="majorHAnsi"/>
                <w:sz w:val="20"/>
              </w:rPr>
              <w:t>end</w:t>
            </w:r>
            <w:r>
              <w:rPr>
                <w:rFonts w:asciiTheme="majorHAnsi" w:hAnsiTheme="majorHAnsi"/>
                <w:spacing w:val="-2"/>
                <w:sz w:val="20"/>
              </w:rPr>
              <w:t xml:space="preserve"> </w:t>
            </w:r>
            <w:r>
              <w:rPr>
                <w:rFonts w:asciiTheme="majorHAnsi" w:hAnsiTheme="majorHAnsi"/>
                <w:sz w:val="20"/>
              </w:rPr>
              <w:t>of</w:t>
            </w:r>
            <w:r>
              <w:rPr>
                <w:rFonts w:asciiTheme="majorHAnsi" w:hAnsiTheme="majorHAnsi"/>
                <w:spacing w:val="-5"/>
                <w:sz w:val="20"/>
              </w:rPr>
              <w:t xml:space="preserve"> </w:t>
            </w:r>
            <w:r>
              <w:rPr>
                <w:rFonts w:asciiTheme="majorHAnsi" w:hAnsiTheme="majorHAnsi"/>
                <w:spacing w:val="-1"/>
                <w:sz w:val="20"/>
              </w:rPr>
              <w:t xml:space="preserve">the </w:t>
            </w:r>
            <w:r>
              <w:rPr>
                <w:rFonts w:asciiTheme="majorHAnsi" w:hAnsiTheme="majorHAnsi"/>
                <w:sz w:val="20"/>
              </w:rPr>
              <w:t>period</w:t>
            </w:r>
            <w:r>
              <w:rPr>
                <w:rFonts w:asciiTheme="majorHAnsi" w:hAnsiTheme="majorHAnsi"/>
                <w:spacing w:val="-2"/>
                <w:sz w:val="20"/>
              </w:rPr>
              <w:t xml:space="preserve"> </w:t>
            </w:r>
            <w:r>
              <w:rPr>
                <w:rFonts w:asciiTheme="majorHAnsi" w:hAnsiTheme="majorHAnsi"/>
                <w:sz w:val="20"/>
              </w:rPr>
              <w:t>of</w:t>
            </w:r>
            <w:r>
              <w:rPr>
                <w:rFonts w:asciiTheme="majorHAnsi" w:hAnsiTheme="majorHAnsi"/>
                <w:spacing w:val="29"/>
                <w:w w:val="99"/>
                <w:sz w:val="20"/>
              </w:rPr>
              <w:t xml:space="preserve"> </w:t>
            </w:r>
            <w:r>
              <w:rPr>
                <w:rFonts w:asciiTheme="majorHAnsi" w:hAnsiTheme="majorHAnsi"/>
                <w:sz w:val="20"/>
              </w:rPr>
              <w:t>availability</w:t>
            </w:r>
            <w:r>
              <w:rPr>
                <w:rFonts w:asciiTheme="majorHAnsi" w:hAnsiTheme="majorHAnsi"/>
                <w:spacing w:val="-10"/>
                <w:sz w:val="20"/>
              </w:rPr>
              <w:t xml:space="preserve"> </w:t>
            </w:r>
            <w:r>
              <w:rPr>
                <w:rFonts w:asciiTheme="majorHAnsi" w:hAnsiTheme="majorHAnsi"/>
                <w:sz w:val="20"/>
              </w:rPr>
              <w:t>to</w:t>
            </w:r>
            <w:r>
              <w:rPr>
                <w:rFonts w:asciiTheme="majorHAnsi" w:hAnsiTheme="majorHAnsi"/>
                <w:spacing w:val="-8"/>
                <w:sz w:val="20"/>
              </w:rPr>
              <w:t xml:space="preserve"> </w:t>
            </w:r>
            <w:r>
              <w:rPr>
                <w:rFonts w:asciiTheme="majorHAnsi" w:hAnsiTheme="majorHAnsi"/>
                <w:spacing w:val="-1"/>
                <w:sz w:val="20"/>
              </w:rPr>
              <w:t>prevent the need to return</w:t>
            </w:r>
            <w:r>
              <w:rPr>
                <w:rFonts w:asciiTheme="majorHAnsi" w:hAnsiTheme="majorHAnsi"/>
                <w:spacing w:val="-6"/>
                <w:sz w:val="20"/>
              </w:rPr>
              <w:t xml:space="preserve"> </w:t>
            </w:r>
            <w:r>
              <w:rPr>
                <w:rFonts w:asciiTheme="majorHAnsi" w:hAnsiTheme="majorHAnsi"/>
                <w:sz w:val="20"/>
              </w:rPr>
              <w:t>unobligated</w:t>
            </w:r>
            <w:r>
              <w:rPr>
                <w:rFonts w:asciiTheme="majorHAnsi" w:hAnsiTheme="majorHAnsi"/>
                <w:spacing w:val="27"/>
                <w:w w:val="99"/>
                <w:sz w:val="20"/>
              </w:rPr>
              <w:t xml:space="preserve"> </w:t>
            </w:r>
            <w:r>
              <w:rPr>
                <w:rFonts w:asciiTheme="majorHAnsi" w:hAnsiTheme="majorHAnsi"/>
                <w:sz w:val="20"/>
              </w:rPr>
              <w:t>balances?</w:t>
            </w:r>
            <w:r>
              <w:rPr>
                <w:rFonts w:asciiTheme="majorHAnsi" w:hAnsiTheme="majorHAnsi"/>
                <w:spacing w:val="-5"/>
                <w:sz w:val="20"/>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1526913D" w14:textId="77777777" w:rsidR="00D04EC7" w:rsidRDefault="00D04EC7">
            <w:pPr>
              <w:rPr>
                <w:rFonts w:ascii="Calibri" w:hAnsi="Calibri"/>
              </w:rPr>
            </w:pPr>
          </w:p>
        </w:tc>
      </w:tr>
      <w:tr w:rsidR="00D04EC7" w14:paraId="1FF196D1"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732534F4" w14:textId="77777777" w:rsidR="00D04EC7" w:rsidRDefault="00D04EC7">
            <w:pPr>
              <w:rPr>
                <w:rFonts w:ascii="Cambria" w:hAnsi="Cambria"/>
                <w:sz w:val="20"/>
                <w:szCs w:val="20"/>
              </w:rPr>
            </w:pPr>
            <w:r>
              <w:rPr>
                <w:rFonts w:ascii="Cambria" w:hAnsi="Cambria"/>
                <w:sz w:val="20"/>
                <w:szCs w:val="20"/>
              </w:rPr>
              <w:lastRenderedPageBreak/>
              <w:t>SEA Oversight of LEA Carryover</w:t>
            </w:r>
          </w:p>
        </w:tc>
        <w:tc>
          <w:tcPr>
            <w:tcW w:w="6395" w:type="dxa"/>
            <w:tcBorders>
              <w:top w:val="single" w:sz="4" w:space="0" w:color="auto"/>
              <w:left w:val="single" w:sz="4" w:space="0" w:color="auto"/>
              <w:bottom w:val="single" w:sz="4" w:space="0" w:color="auto"/>
              <w:right w:val="single" w:sz="4" w:space="0" w:color="auto"/>
            </w:tcBorders>
            <w:hideMark/>
          </w:tcPr>
          <w:p w14:paraId="756D699A" w14:textId="77777777" w:rsidR="00D04EC7" w:rsidRDefault="00D04EC7">
            <w:pPr>
              <w:rPr>
                <w:rFonts w:asciiTheme="majorHAnsi" w:hAnsiTheme="majorHAnsi"/>
                <w:b/>
                <w:sz w:val="20"/>
                <w:szCs w:val="20"/>
              </w:rPr>
            </w:pPr>
            <w:r>
              <w:rPr>
                <w:rFonts w:asciiTheme="majorHAnsi" w:hAnsiTheme="majorHAnsi"/>
                <w:b/>
                <w:sz w:val="20"/>
              </w:rPr>
              <w:t xml:space="preserve">C5. </w:t>
            </w:r>
            <w:r>
              <w:rPr>
                <w:rFonts w:asciiTheme="majorHAnsi" w:hAnsiTheme="majorHAnsi"/>
                <w:sz w:val="20"/>
              </w:rPr>
              <w:t>Describe how the SEA identifies and manages the return of unobligated subrecipient award balances.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179279E" w14:textId="77777777" w:rsidR="00D04EC7" w:rsidRDefault="00D04EC7">
            <w:pPr>
              <w:rPr>
                <w:rFonts w:ascii="Calibri" w:hAnsi="Calibri"/>
              </w:rPr>
            </w:pPr>
          </w:p>
        </w:tc>
      </w:tr>
      <w:tr w:rsidR="00D04EC7" w14:paraId="36C1F2B4"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2338F2B" w14:textId="77777777" w:rsidR="00D04EC7" w:rsidRDefault="00D04EC7">
            <w:pPr>
              <w:rPr>
                <w:rFonts w:ascii="Cambria" w:hAnsi="Cambria"/>
                <w:sz w:val="20"/>
                <w:szCs w:val="20"/>
              </w:rPr>
            </w:pPr>
            <w:r>
              <w:rPr>
                <w:rFonts w:ascii="Cambria" w:hAnsi="Cambria"/>
                <w:sz w:val="20"/>
                <w:szCs w:val="20"/>
              </w:rPr>
              <w:t>SEA Guidance to LEAs of Period of Availability and Carryover</w:t>
            </w:r>
          </w:p>
        </w:tc>
        <w:tc>
          <w:tcPr>
            <w:tcW w:w="6395" w:type="dxa"/>
            <w:tcBorders>
              <w:top w:val="single" w:sz="4" w:space="0" w:color="auto"/>
              <w:left w:val="single" w:sz="4" w:space="0" w:color="auto"/>
              <w:bottom w:val="single" w:sz="4" w:space="0" w:color="auto"/>
              <w:right w:val="single" w:sz="4" w:space="0" w:color="auto"/>
            </w:tcBorders>
            <w:hideMark/>
          </w:tcPr>
          <w:p w14:paraId="5F082F49" w14:textId="076AC4DE" w:rsidR="00D04EC7" w:rsidRDefault="00D04EC7">
            <w:pPr>
              <w:rPr>
                <w:rFonts w:asciiTheme="majorHAnsi" w:hAnsiTheme="majorHAnsi"/>
                <w:b/>
                <w:sz w:val="20"/>
                <w:szCs w:val="20"/>
              </w:rPr>
            </w:pPr>
            <w:r>
              <w:rPr>
                <w:rFonts w:asciiTheme="majorHAnsi" w:hAnsiTheme="majorHAnsi"/>
                <w:b/>
                <w:spacing w:val="-1"/>
                <w:sz w:val="20"/>
              </w:rPr>
              <w:t>C6</w:t>
            </w:r>
            <w:r>
              <w:rPr>
                <w:rFonts w:asciiTheme="majorHAnsi" w:hAnsiTheme="majorHAnsi"/>
                <w:spacing w:val="-1"/>
                <w:sz w:val="20"/>
              </w:rPr>
              <w:t>.</w:t>
            </w:r>
            <w:r>
              <w:rPr>
                <w:rFonts w:asciiTheme="majorHAnsi" w:hAnsiTheme="majorHAnsi"/>
                <w:b/>
                <w:spacing w:val="-1"/>
                <w:sz w:val="20"/>
              </w:rPr>
              <w:t xml:space="preserve"> </w:t>
            </w:r>
            <w:r>
              <w:rPr>
                <w:rFonts w:asciiTheme="majorHAnsi" w:hAnsiTheme="majorHAnsi"/>
                <w:spacing w:val="-1"/>
                <w:sz w:val="20"/>
              </w:rPr>
              <w:t>How does the SEA ensure that subrecipients are aware of all requirements regarding period of availability and carryover requirements (including applicable limits on the amount of carryover funds for programs)?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580AF0BA" w14:textId="77777777" w:rsidR="00D04EC7" w:rsidRDefault="00D04EC7">
            <w:pPr>
              <w:rPr>
                <w:rFonts w:ascii="Calibri" w:hAnsi="Calibri"/>
              </w:rPr>
            </w:pPr>
          </w:p>
        </w:tc>
      </w:tr>
    </w:tbl>
    <w:p w14:paraId="67E8C30E" w14:textId="77777777" w:rsidR="00D04EC7" w:rsidRPr="00D63B0D" w:rsidRDefault="00D04EC7">
      <w:pPr>
        <w:rPr>
          <w:rFonts w:asciiTheme="majorHAnsi" w:hAnsiTheme="majorHAnsi"/>
          <w:sz w:val="20"/>
          <w:szCs w:val="20"/>
        </w:rPr>
      </w:pPr>
    </w:p>
    <w:p w14:paraId="29DF929C" w14:textId="77777777" w:rsidR="00FF3A6E" w:rsidRDefault="00FF3A6E">
      <w:pPr>
        <w:rPr>
          <w:rFonts w:asciiTheme="majorHAnsi" w:hAnsiTheme="majorHAnsi"/>
        </w:rPr>
      </w:pPr>
      <w:r>
        <w:rPr>
          <w:rFonts w:asciiTheme="majorHAnsi" w:hAnsiTheme="majorHAnsi"/>
        </w:rPr>
        <w:br w:type="page"/>
      </w:r>
    </w:p>
    <w:p w14:paraId="00B6DF7D" w14:textId="5422C681" w:rsidR="00FE486C" w:rsidRPr="003938CE" w:rsidRDefault="00FE486C" w:rsidP="00932C77">
      <w:pPr>
        <w:pStyle w:val="Heading3"/>
        <w:numPr>
          <w:ilvl w:val="0"/>
          <w:numId w:val="9"/>
        </w:numPr>
        <w:ind w:left="360"/>
      </w:pPr>
      <w:bookmarkStart w:id="48" w:name="_Toc495588765"/>
      <w:bookmarkStart w:id="49" w:name="_Toc495589724"/>
      <w:bookmarkStart w:id="50" w:name="_Toc495657386"/>
      <w:bookmarkStart w:id="51" w:name="_Toc495667389"/>
      <w:bookmarkStart w:id="52" w:name="_Toc495667593"/>
      <w:bookmarkStart w:id="53" w:name="_Toc496080011"/>
      <w:bookmarkStart w:id="54" w:name="_Toc496081206"/>
      <w:bookmarkStart w:id="55" w:name="_Toc496604938"/>
      <w:r w:rsidRPr="003938CE">
        <w:lastRenderedPageBreak/>
        <w:t>Internal Controls</w:t>
      </w:r>
      <w:bookmarkEnd w:id="48"/>
      <w:bookmarkEnd w:id="49"/>
      <w:bookmarkEnd w:id="50"/>
      <w:bookmarkEnd w:id="51"/>
      <w:bookmarkEnd w:id="52"/>
      <w:bookmarkEnd w:id="53"/>
      <w:bookmarkEnd w:id="54"/>
      <w:bookmarkEnd w:id="55"/>
      <w:r w:rsidRPr="003938CE">
        <w:t xml:space="preserve"> </w:t>
      </w:r>
    </w:p>
    <w:p w14:paraId="44260901" w14:textId="58CDC41E" w:rsidR="002729BE" w:rsidRDefault="002729BE" w:rsidP="00BE74DA">
      <w:pPr>
        <w:rPr>
          <w:rFonts w:asciiTheme="majorHAnsi" w:hAnsiTheme="majorHAnsi"/>
        </w:rPr>
      </w:pPr>
    </w:p>
    <w:p w14:paraId="1C678C60" w14:textId="77777777" w:rsidR="00FE486C" w:rsidRDefault="00FE486C" w:rsidP="0026227C">
      <w:pPr>
        <w:pStyle w:val="TableParagraph"/>
        <w:ind w:right="129"/>
      </w:pPr>
      <w:r w:rsidRPr="5C46E81C">
        <w:rPr>
          <w:rFonts w:asciiTheme="majorHAnsi" w:eastAsiaTheme="majorEastAsia" w:hAnsiTheme="majorHAnsi" w:cstheme="majorBidi"/>
          <w:sz w:val="20"/>
          <w:szCs w:val="20"/>
        </w:rPr>
        <w:t xml:space="preserve">Uniform Guidance  </w:t>
      </w:r>
    </w:p>
    <w:p w14:paraId="4B80F785" w14:textId="7D3BA5B2" w:rsidR="00FE486C" w:rsidRDefault="00984915" w:rsidP="0026227C">
      <w:pPr>
        <w:pStyle w:val="TableParagraph"/>
        <w:ind w:right="129"/>
      </w:pPr>
      <w:hyperlink r:id="rId19" w:anchor="se2.1.200_1303" w:history="1">
        <w:r w:rsidR="00FE486C" w:rsidRPr="00176FD5">
          <w:rPr>
            <w:rStyle w:val="Hyperlink"/>
            <w:rFonts w:asciiTheme="majorHAnsi" w:eastAsiaTheme="majorEastAsia" w:hAnsiTheme="majorHAnsi" w:cstheme="majorBidi"/>
            <w:sz w:val="20"/>
            <w:szCs w:val="20"/>
          </w:rPr>
          <w:t>2 C.F.R. 200.303</w:t>
        </w:r>
      </w:hyperlink>
    </w:p>
    <w:p w14:paraId="2DA48F72" w14:textId="77777777" w:rsidR="00FE486C" w:rsidRPr="003938CE" w:rsidRDefault="00FE486C" w:rsidP="00FE486C">
      <w:pPr>
        <w:pStyle w:val="TableParagraph"/>
        <w:spacing w:before="1"/>
        <w:rPr>
          <w:rFonts w:asciiTheme="majorHAnsi" w:eastAsia="Times New Roman" w:hAnsiTheme="majorHAnsi" w:cs="Times New Roman"/>
          <w:sz w:val="20"/>
          <w:szCs w:val="20"/>
        </w:rPr>
      </w:pPr>
    </w:p>
    <w:p w14:paraId="12BB3C43" w14:textId="5180D119" w:rsidR="00FE486C" w:rsidRDefault="00FE486C" w:rsidP="00FE486C">
      <w:pPr>
        <w:rPr>
          <w:rFonts w:asciiTheme="majorHAnsi" w:eastAsia="Times New Roman" w:hAnsiTheme="majorHAnsi" w:cs="Times New Roman"/>
          <w:spacing w:val="-1"/>
          <w:sz w:val="20"/>
          <w:szCs w:val="20"/>
        </w:rPr>
      </w:pPr>
      <w:r w:rsidRPr="003938CE">
        <w:rPr>
          <w:rFonts w:asciiTheme="majorHAnsi" w:eastAsia="Times New Roman" w:hAnsiTheme="majorHAnsi" w:cs="Times New Roman"/>
          <w:spacing w:val="-1"/>
          <w:sz w:val="20"/>
          <w:szCs w:val="20"/>
          <w:u w:val="single" w:color="000000"/>
        </w:rPr>
        <w:t>Description</w:t>
      </w:r>
      <w:r w:rsidRPr="003938CE">
        <w:rPr>
          <w:rFonts w:asciiTheme="majorHAnsi" w:eastAsia="Times New Roman" w:hAnsiTheme="majorHAnsi" w:cs="Times New Roman"/>
          <w:spacing w:val="-1"/>
          <w:sz w:val="20"/>
          <w:szCs w:val="20"/>
        </w:rPr>
        <w:t>:</w:t>
      </w:r>
      <w:r w:rsidRPr="003938CE">
        <w:rPr>
          <w:rFonts w:asciiTheme="majorHAnsi" w:eastAsia="Times New Roman" w:hAnsiTheme="majorHAnsi" w:cs="Times New Roman"/>
          <w:spacing w:val="-8"/>
          <w:sz w:val="20"/>
          <w:szCs w:val="20"/>
        </w:rPr>
        <w:t xml:space="preserve"> </w:t>
      </w:r>
      <w:proofErr w:type="gramStart"/>
      <w:r>
        <w:rPr>
          <w:rFonts w:asciiTheme="majorHAnsi" w:eastAsia="Times New Roman" w:hAnsiTheme="majorHAnsi" w:cs="Times New Roman"/>
          <w:sz w:val="20"/>
          <w:szCs w:val="20"/>
        </w:rPr>
        <w:t>An</w:t>
      </w:r>
      <w:proofErr w:type="gramEnd"/>
      <w:r w:rsidRPr="003938CE">
        <w:rPr>
          <w:rFonts w:asciiTheme="majorHAnsi" w:eastAsia="Times New Roman" w:hAnsiTheme="majorHAnsi" w:cs="Times New Roman"/>
          <w:spacing w:val="-6"/>
          <w:sz w:val="20"/>
          <w:szCs w:val="20"/>
        </w:rPr>
        <w:t xml:space="preserve"> </w:t>
      </w:r>
      <w:r>
        <w:rPr>
          <w:rFonts w:asciiTheme="majorHAnsi" w:eastAsia="Times New Roman" w:hAnsiTheme="majorHAnsi" w:cs="Times New Roman"/>
          <w:sz w:val="20"/>
          <w:szCs w:val="20"/>
        </w:rPr>
        <w:t>SEA and its LEAs</w:t>
      </w:r>
      <w:r w:rsidRPr="003938CE">
        <w:rPr>
          <w:rFonts w:asciiTheme="majorHAnsi" w:eastAsia="Times New Roman" w:hAnsiTheme="majorHAnsi" w:cs="Times New Roman"/>
          <w:spacing w:val="-4"/>
          <w:sz w:val="20"/>
          <w:szCs w:val="20"/>
        </w:rPr>
        <w:t xml:space="preserve"> </w:t>
      </w:r>
      <w:r>
        <w:rPr>
          <w:rFonts w:asciiTheme="majorHAnsi" w:eastAsia="Times New Roman" w:hAnsiTheme="majorHAnsi" w:cs="Times New Roman"/>
          <w:spacing w:val="-1"/>
          <w:sz w:val="20"/>
          <w:szCs w:val="20"/>
        </w:rPr>
        <w:t>must</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establish</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and</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z w:val="20"/>
          <w:szCs w:val="20"/>
        </w:rPr>
        <w:t>maintain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system</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effective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25"/>
          <w:w w:val="99"/>
          <w:sz w:val="20"/>
          <w:szCs w:val="20"/>
        </w:rPr>
        <w:t xml:space="preserve"> </w:t>
      </w:r>
      <w:r w:rsidRPr="003938CE">
        <w:rPr>
          <w:rFonts w:asciiTheme="majorHAnsi" w:eastAsia="Times New Roman" w:hAnsiTheme="majorHAnsi" w:cs="Times New Roman"/>
          <w:sz w:val="20"/>
          <w:szCs w:val="20"/>
        </w:rPr>
        <w:t>controls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over</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awards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provides</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reasonable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assurance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S</w:t>
      </w:r>
      <w:r>
        <w:rPr>
          <w:rFonts w:asciiTheme="majorHAnsi" w:eastAsia="Times New Roman" w:hAnsiTheme="majorHAnsi" w:cs="Times New Roman"/>
          <w:sz w:val="20"/>
          <w:szCs w:val="20"/>
        </w:rPr>
        <w:t>EA</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is</w:t>
      </w:r>
      <w:r w:rsidRPr="003938CE">
        <w:rPr>
          <w:rFonts w:asciiTheme="majorHAnsi" w:eastAsia="Times New Roman" w:hAnsiTheme="majorHAnsi" w:cs="Times New Roman"/>
          <w:spacing w:val="33"/>
          <w:w w:val="99"/>
          <w:sz w:val="20"/>
          <w:szCs w:val="20"/>
        </w:rPr>
        <w:t xml:space="preserve"> </w:t>
      </w:r>
      <w:r w:rsidRPr="003938CE">
        <w:rPr>
          <w:rFonts w:asciiTheme="majorHAnsi" w:eastAsia="Times New Roman" w:hAnsiTheme="majorHAnsi" w:cs="Times New Roman"/>
          <w:sz w:val="20"/>
          <w:szCs w:val="20"/>
        </w:rPr>
        <w:t>managing</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awards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in</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compliance</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with</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statutes,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regulations,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and</w:t>
      </w:r>
      <w:r>
        <w:rPr>
          <w:rFonts w:asciiTheme="majorHAnsi" w:eastAsia="Times New Roman" w:hAnsiTheme="majorHAnsi" w:cs="Times New Roman"/>
          <w:spacing w:val="-1"/>
          <w:sz w:val="20"/>
          <w:szCs w:val="20"/>
        </w:rPr>
        <w:t xml:space="preserve"> the terms and</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pacing w:val="-1"/>
          <w:sz w:val="20"/>
          <w:szCs w:val="20"/>
        </w:rPr>
        <w:t>conditions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awards.</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These</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42"/>
          <w:w w:val="99"/>
          <w:sz w:val="20"/>
          <w:szCs w:val="20"/>
        </w:rPr>
        <w:t xml:space="preserve"> </w:t>
      </w:r>
      <w:r w:rsidRPr="003938CE">
        <w:rPr>
          <w:rFonts w:asciiTheme="majorHAnsi" w:eastAsia="Times New Roman" w:hAnsiTheme="majorHAnsi" w:cs="Times New Roman"/>
          <w:sz w:val="20"/>
          <w:szCs w:val="20"/>
        </w:rPr>
        <w:t>controls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should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be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accordance</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with</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pacing w:val="-1"/>
          <w:sz w:val="20"/>
          <w:szCs w:val="20"/>
        </w:rPr>
        <w:t>guidance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stated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“Standards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Control</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Government”</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(GAO</w:t>
      </w:r>
      <w:r w:rsidRPr="003938CE">
        <w:rPr>
          <w:rFonts w:asciiTheme="majorHAnsi" w:eastAsia="Times New Roman" w:hAnsiTheme="majorHAnsi" w:cs="Times New Roman"/>
          <w:spacing w:val="22"/>
          <w:w w:val="99"/>
          <w:sz w:val="20"/>
          <w:szCs w:val="20"/>
        </w:rPr>
        <w:t xml:space="preserve"> </w:t>
      </w:r>
      <w:r w:rsidRPr="003938CE">
        <w:rPr>
          <w:rFonts w:asciiTheme="majorHAnsi" w:eastAsia="Times New Roman" w:hAnsiTheme="majorHAnsi" w:cs="Times New Roman"/>
          <w:sz w:val="20"/>
          <w:szCs w:val="20"/>
        </w:rPr>
        <w:t>Green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Book)</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or</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Controls</w:t>
      </w:r>
      <w:r w:rsidRPr="003938CE">
        <w:rPr>
          <w:rFonts w:asciiTheme="majorHAnsi" w:eastAsia="Times New Roman" w:hAnsiTheme="majorHAnsi" w:cs="Times New Roman"/>
          <w:spacing w:val="35"/>
          <w:w w:val="99"/>
          <w:sz w:val="20"/>
          <w:szCs w:val="20"/>
        </w:rPr>
        <w:t xml:space="preserve"> </w:t>
      </w:r>
      <w:r w:rsidRPr="003938CE">
        <w:rPr>
          <w:rFonts w:asciiTheme="majorHAnsi" w:eastAsia="Times New Roman" w:hAnsiTheme="majorHAnsi" w:cs="Times New Roman"/>
          <w:spacing w:val="-1"/>
          <w:sz w:val="20"/>
          <w:szCs w:val="20"/>
        </w:rPr>
        <w:t>Integrated</w:t>
      </w:r>
      <w:r w:rsidRPr="003938CE">
        <w:rPr>
          <w:rFonts w:asciiTheme="majorHAnsi" w:eastAsia="Times New Roman" w:hAnsiTheme="majorHAnsi" w:cs="Times New Roman"/>
          <w:spacing w:val="-13"/>
          <w:sz w:val="20"/>
          <w:szCs w:val="20"/>
        </w:rPr>
        <w:t xml:space="preserve"> </w:t>
      </w:r>
      <w:r w:rsidRPr="003938CE">
        <w:rPr>
          <w:rFonts w:asciiTheme="majorHAnsi" w:eastAsia="Times New Roman" w:hAnsiTheme="majorHAnsi" w:cs="Times New Roman"/>
          <w:sz w:val="20"/>
          <w:szCs w:val="20"/>
        </w:rPr>
        <w:t>Framework”</w:t>
      </w:r>
      <w:r w:rsidRPr="003938CE">
        <w:rPr>
          <w:rFonts w:asciiTheme="majorHAnsi" w:eastAsia="Times New Roman" w:hAnsiTheme="majorHAnsi" w:cs="Times New Roman"/>
          <w:spacing w:val="-13"/>
          <w:sz w:val="20"/>
          <w:szCs w:val="20"/>
        </w:rPr>
        <w:t xml:space="preserve"> </w:t>
      </w:r>
      <w:r w:rsidRPr="003938CE">
        <w:rPr>
          <w:rFonts w:asciiTheme="majorHAnsi" w:eastAsia="Times New Roman" w:hAnsiTheme="majorHAnsi" w:cs="Times New Roman"/>
          <w:sz w:val="20"/>
          <w:szCs w:val="20"/>
        </w:rPr>
        <w:t>(Treadway</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Commission).</w:t>
      </w:r>
    </w:p>
    <w:p w14:paraId="78AAF4DE" w14:textId="77777777" w:rsidR="00FE486C" w:rsidRDefault="00FE486C" w:rsidP="00FE486C">
      <w:pPr>
        <w:rPr>
          <w:rFonts w:asciiTheme="majorHAnsi" w:eastAsia="Times New Roman" w:hAnsiTheme="majorHAnsi" w:cs="Times New Roman"/>
          <w:spacing w:val="-1"/>
          <w:sz w:val="20"/>
          <w:szCs w:val="20"/>
        </w:rPr>
      </w:pPr>
    </w:p>
    <w:p w14:paraId="15715E77" w14:textId="7C3E9B76" w:rsidR="00FE486C" w:rsidRDefault="00FE486C" w:rsidP="00FE486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w:t>
      </w:r>
    </w:p>
    <w:p w14:paraId="203B1151" w14:textId="77777777" w:rsidR="00FE486C" w:rsidRDefault="00FE486C" w:rsidP="00FE486C">
      <w:pPr>
        <w:rPr>
          <w:rFonts w:asciiTheme="majorHAnsi" w:eastAsia="Times New Roman" w:hAnsiTheme="majorHAnsi" w:cs="Times New Roman"/>
          <w:sz w:val="20"/>
          <w:szCs w:val="20"/>
        </w:rPr>
      </w:pPr>
    </w:p>
    <w:p w14:paraId="75A5679F" w14:textId="378C425C" w:rsidR="00FE486C" w:rsidRDefault="00FE486C" w:rsidP="00FE486C">
      <w:pPr>
        <w:rPr>
          <w:rFonts w:ascii="Cambria" w:hAnsi="Cambria"/>
          <w:sz w:val="20"/>
          <w:szCs w:val="20"/>
        </w:rPr>
      </w:pPr>
      <w:r>
        <w:rPr>
          <w:rFonts w:ascii="Cambria" w:hAnsi="Cambria"/>
          <w:spacing w:val="-1"/>
          <w:sz w:val="20"/>
          <w:szCs w:val="20"/>
          <w:u w:val="single"/>
        </w:rPr>
        <w:t>Subtopics</w:t>
      </w:r>
      <w:r>
        <w:rPr>
          <w:rFonts w:ascii="Cambria" w:hAnsi="Cambria"/>
          <w:sz w:val="20"/>
          <w:szCs w:val="20"/>
        </w:rPr>
        <w:t>:</w:t>
      </w:r>
    </w:p>
    <w:p w14:paraId="658526FC" w14:textId="6D7978CB" w:rsidR="00FE486C" w:rsidRPr="00025D72" w:rsidRDefault="00FE486C" w:rsidP="00932C77">
      <w:pPr>
        <w:pStyle w:val="ListParagraph"/>
        <w:widowControl/>
        <w:numPr>
          <w:ilvl w:val="0"/>
          <w:numId w:val="2"/>
        </w:numPr>
        <w:ind w:left="360"/>
        <w:rPr>
          <w:rFonts w:asciiTheme="majorHAnsi" w:hAnsiTheme="majorHAnsi"/>
        </w:rPr>
      </w:pPr>
      <w:r>
        <w:rPr>
          <w:rFonts w:ascii="Cambria" w:hAnsi="Cambria"/>
          <w:spacing w:val="-1"/>
          <w:sz w:val="20"/>
          <w:szCs w:val="20"/>
        </w:rPr>
        <w:t>Control Environment</w:t>
      </w:r>
    </w:p>
    <w:p w14:paraId="403584DD" w14:textId="42C98F88" w:rsidR="00FE486C" w:rsidRPr="00025D72" w:rsidRDefault="000A056E" w:rsidP="00932C77">
      <w:pPr>
        <w:pStyle w:val="ListParagraph"/>
        <w:widowControl/>
        <w:numPr>
          <w:ilvl w:val="0"/>
          <w:numId w:val="2"/>
        </w:numPr>
        <w:ind w:left="360"/>
        <w:rPr>
          <w:rFonts w:asciiTheme="majorHAnsi" w:hAnsiTheme="majorHAnsi"/>
        </w:rPr>
      </w:pPr>
      <w:r>
        <w:rPr>
          <w:rFonts w:ascii="Cambria" w:hAnsi="Cambria"/>
          <w:spacing w:val="-1"/>
          <w:sz w:val="20"/>
          <w:szCs w:val="20"/>
        </w:rPr>
        <w:t>Entity Risk Identification and Mitigation</w:t>
      </w:r>
    </w:p>
    <w:p w14:paraId="6036DAAA" w14:textId="1512BB2F" w:rsidR="00FE486C" w:rsidRPr="00D63B0D" w:rsidRDefault="000A056E" w:rsidP="00932C77">
      <w:pPr>
        <w:pStyle w:val="ListParagraph"/>
        <w:widowControl/>
        <w:numPr>
          <w:ilvl w:val="0"/>
          <w:numId w:val="2"/>
        </w:numPr>
        <w:ind w:left="360"/>
        <w:rPr>
          <w:rFonts w:asciiTheme="majorHAnsi" w:hAnsiTheme="majorHAnsi"/>
        </w:rPr>
      </w:pPr>
      <w:r>
        <w:rPr>
          <w:rFonts w:ascii="Cambria" w:hAnsi="Cambria"/>
          <w:spacing w:val="-1"/>
          <w:sz w:val="20"/>
          <w:szCs w:val="20"/>
        </w:rPr>
        <w:t>Internal Controls Monitoring and Evaluation</w:t>
      </w:r>
    </w:p>
    <w:p w14:paraId="4988A2C8" w14:textId="04F1CEAB" w:rsidR="00D04EC7" w:rsidRDefault="00D04EC7" w:rsidP="00D63B0D">
      <w:pPr>
        <w:widowControl/>
      </w:pPr>
    </w:p>
    <w:p w14:paraId="266DF565" w14:textId="77777777" w:rsidR="004E34C5" w:rsidRPr="00A50563" w:rsidRDefault="004E34C5" w:rsidP="004E34C5">
      <w:pPr>
        <w:pStyle w:val="Heading4"/>
        <w:rPr>
          <w:spacing w:val="-1"/>
        </w:rPr>
      </w:pPr>
      <w:bookmarkStart w:id="56" w:name="_Toc496081207"/>
      <w:r w:rsidRPr="00A50563">
        <w:t>Self-Assessment Questions</w:t>
      </w:r>
      <w:bookmarkEnd w:id="56"/>
    </w:p>
    <w:p w14:paraId="15142699" w14:textId="77777777" w:rsidR="00FE486C" w:rsidRDefault="00FE486C" w:rsidP="00FE486C">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59"/>
        <w:gridCol w:w="4760"/>
        <w:gridCol w:w="1590"/>
        <w:gridCol w:w="4786"/>
        <w:gridCol w:w="20"/>
      </w:tblGrid>
      <w:tr w:rsidR="000A056E" w14:paraId="1F6AF99D" w14:textId="77777777" w:rsidTr="00555E5B">
        <w:trPr>
          <w:gridAfter w:val="1"/>
          <w:wAfter w:w="20" w:type="dxa"/>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F5DC06C" w14:textId="77777777" w:rsidR="000A056E" w:rsidRPr="00D469C1" w:rsidRDefault="000A056E"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4AABFDD3" w14:textId="77777777" w:rsidR="000A056E" w:rsidRPr="00D469C1" w:rsidRDefault="000A056E"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4335549B" w14:textId="77777777" w:rsidR="000A056E" w:rsidRPr="00D469C1" w:rsidRDefault="000A056E"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6FFB86B0" w14:textId="77777777" w:rsidR="000A056E" w:rsidRPr="00D469C1" w:rsidRDefault="000A056E" w:rsidP="00555E5B">
            <w:pPr>
              <w:rPr>
                <w:rFonts w:ascii="Cambria" w:hAnsi="Cambria"/>
                <w:b/>
                <w:spacing w:val="-1"/>
                <w:sz w:val="20"/>
                <w:szCs w:val="20"/>
              </w:rPr>
            </w:pPr>
            <w:r w:rsidRPr="00D469C1">
              <w:rPr>
                <w:rFonts w:ascii="Cambria" w:hAnsi="Cambria"/>
                <w:b/>
                <w:spacing w:val="-1"/>
                <w:sz w:val="20"/>
                <w:szCs w:val="20"/>
              </w:rPr>
              <w:t>Suggested Documentation</w:t>
            </w:r>
          </w:p>
        </w:tc>
      </w:tr>
      <w:tr w:rsidR="000A056E" w14:paraId="0ABDF812" w14:textId="77777777" w:rsidTr="00555E5B">
        <w:trPr>
          <w:gridAfter w:val="1"/>
          <w:wAfter w:w="20" w:type="dxa"/>
          <w:trHeight w:val="473"/>
        </w:trPr>
        <w:tc>
          <w:tcPr>
            <w:tcW w:w="2061" w:type="dxa"/>
            <w:tcBorders>
              <w:top w:val="nil"/>
              <w:left w:val="single" w:sz="8" w:space="0" w:color="000000"/>
              <w:bottom w:val="single" w:sz="8" w:space="0" w:color="000000"/>
              <w:right w:val="single" w:sz="8" w:space="0" w:color="000000"/>
            </w:tcBorders>
          </w:tcPr>
          <w:p w14:paraId="65F6B042" w14:textId="6355AE49" w:rsidR="000A056E" w:rsidRDefault="000A056E" w:rsidP="00555E5B">
            <w:pPr>
              <w:rPr>
                <w:rFonts w:ascii="Cambria" w:hAnsi="Cambria"/>
                <w:sz w:val="20"/>
                <w:szCs w:val="20"/>
              </w:rPr>
            </w:pPr>
            <w:r>
              <w:rPr>
                <w:rFonts w:ascii="Cambria" w:hAnsi="Cambria"/>
                <w:sz w:val="20"/>
                <w:szCs w:val="20"/>
              </w:rPr>
              <w:t>Control Environment</w:t>
            </w:r>
          </w:p>
        </w:tc>
        <w:tc>
          <w:tcPr>
            <w:tcW w:w="4767" w:type="dxa"/>
            <w:tcBorders>
              <w:top w:val="nil"/>
              <w:left w:val="nil"/>
              <w:bottom w:val="single" w:sz="8" w:space="0" w:color="000000"/>
              <w:right w:val="single" w:sz="8" w:space="0" w:color="000000"/>
            </w:tcBorders>
          </w:tcPr>
          <w:p w14:paraId="43D4C4F8" w14:textId="54543EAC" w:rsidR="000A056E" w:rsidRDefault="000A056E" w:rsidP="00555E5B">
            <w:pPr>
              <w:rPr>
                <w:rFonts w:ascii="Cambria" w:hAnsi="Cambria"/>
                <w:sz w:val="20"/>
                <w:szCs w:val="20"/>
              </w:rPr>
            </w:pPr>
            <w:r>
              <w:rPr>
                <w:rFonts w:asciiTheme="majorHAnsi" w:hAnsiTheme="majorHAnsi"/>
                <w:spacing w:val="-1"/>
                <w:sz w:val="20"/>
              </w:rPr>
              <w:t>Describe how the segregation of duties among SEA staff provides an adequate system of checks and balances.</w:t>
            </w:r>
          </w:p>
        </w:tc>
        <w:tc>
          <w:tcPr>
            <w:tcW w:w="1592" w:type="dxa"/>
            <w:tcBorders>
              <w:top w:val="nil"/>
              <w:left w:val="nil"/>
              <w:bottom w:val="single" w:sz="8" w:space="0" w:color="auto"/>
              <w:right w:val="single" w:sz="8" w:space="0" w:color="auto"/>
            </w:tcBorders>
            <w:shd w:val="clear" w:color="auto" w:fill="F1F1F1"/>
          </w:tcPr>
          <w:p w14:paraId="549534A3" w14:textId="75D6ACCC" w:rsidR="000A056E" w:rsidRPr="006A38B7" w:rsidRDefault="000A056E" w:rsidP="006A38B7">
            <w:pPr>
              <w:jc w:val="center"/>
              <w:rPr>
                <w:rFonts w:ascii="Cambria" w:hAnsi="Cambria"/>
                <w:sz w:val="20"/>
                <w:szCs w:val="20"/>
              </w:rPr>
            </w:pPr>
            <w:r w:rsidRPr="006A38B7">
              <w:rPr>
                <w:rFonts w:ascii="Cambria" w:hAnsi="Cambria"/>
                <w:bCs/>
                <w:i/>
                <w:iCs/>
                <w:spacing w:val="-1"/>
                <w:sz w:val="20"/>
                <w:szCs w:val="20"/>
              </w:rPr>
              <w:t>(Enter brief response here)</w:t>
            </w:r>
          </w:p>
          <w:p w14:paraId="7B11232F" w14:textId="77777777" w:rsidR="000A056E" w:rsidRPr="006A38B7" w:rsidRDefault="000A056E" w:rsidP="006A38B7">
            <w:pPr>
              <w:jc w:val="center"/>
              <w:rPr>
                <w:rFonts w:ascii="Cambria" w:hAnsi="Cambria"/>
                <w:sz w:val="20"/>
                <w:szCs w:val="20"/>
              </w:rPr>
            </w:pPr>
          </w:p>
          <w:p w14:paraId="5B7FB756" w14:textId="77777777" w:rsidR="000A056E" w:rsidRPr="006A38B7" w:rsidRDefault="000A056E" w:rsidP="006A38B7">
            <w:pPr>
              <w:jc w:val="center"/>
              <w:rPr>
                <w:rFonts w:ascii="Cambria" w:hAnsi="Cambria"/>
                <w:sz w:val="20"/>
                <w:szCs w:val="20"/>
              </w:rPr>
            </w:pPr>
          </w:p>
          <w:p w14:paraId="4DA9426C" w14:textId="77777777" w:rsidR="000A056E" w:rsidRPr="006A38B7" w:rsidRDefault="000A056E"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70B92B45" w14:textId="11737984" w:rsidR="000A056E" w:rsidRDefault="000A056E" w:rsidP="00E52C8B">
            <w:pPr>
              <w:pStyle w:val="ListParagraph"/>
              <w:tabs>
                <w:tab w:val="left" w:pos="405"/>
              </w:tabs>
              <w:ind w:left="102" w:right="172"/>
              <w:rPr>
                <w:rFonts w:ascii="Cambria" w:hAnsi="Cambria"/>
                <w:spacing w:val="-1"/>
                <w:sz w:val="20"/>
                <w:szCs w:val="20"/>
              </w:rPr>
            </w:pPr>
            <w:r>
              <w:rPr>
                <w:rFonts w:ascii="Cambria" w:hAnsi="Cambria"/>
                <w:spacing w:val="-1"/>
                <w:sz w:val="20"/>
                <w:szCs w:val="20"/>
              </w:rPr>
              <w:t>D1: Documented policies regarding the segregation of duties</w:t>
            </w:r>
          </w:p>
        </w:tc>
      </w:tr>
      <w:tr w:rsidR="000A056E" w14:paraId="08339BE2" w14:textId="77777777" w:rsidTr="00555E5B">
        <w:trPr>
          <w:gridAfter w:val="1"/>
          <w:wAfter w:w="20" w:type="dxa"/>
          <w:trHeight w:val="472"/>
        </w:trPr>
        <w:tc>
          <w:tcPr>
            <w:tcW w:w="2061" w:type="dxa"/>
            <w:tcBorders>
              <w:top w:val="nil"/>
              <w:left w:val="single" w:sz="8" w:space="0" w:color="000000"/>
              <w:bottom w:val="single" w:sz="8" w:space="0" w:color="000000"/>
              <w:right w:val="single" w:sz="8" w:space="0" w:color="000000"/>
            </w:tcBorders>
          </w:tcPr>
          <w:p w14:paraId="34E283B6" w14:textId="638E0035" w:rsidR="000A056E" w:rsidRDefault="000A056E" w:rsidP="00555E5B">
            <w:pPr>
              <w:rPr>
                <w:rFonts w:ascii="Cambria" w:hAnsi="Cambria"/>
                <w:sz w:val="20"/>
                <w:szCs w:val="20"/>
              </w:rPr>
            </w:pPr>
            <w:r w:rsidRPr="003A41AB">
              <w:rPr>
                <w:rFonts w:ascii="Cambria" w:hAnsi="Cambria"/>
                <w:sz w:val="20"/>
                <w:szCs w:val="20"/>
              </w:rPr>
              <w:t>Control Environment</w:t>
            </w:r>
          </w:p>
        </w:tc>
        <w:tc>
          <w:tcPr>
            <w:tcW w:w="4767" w:type="dxa"/>
            <w:tcBorders>
              <w:top w:val="nil"/>
              <w:left w:val="nil"/>
              <w:bottom w:val="single" w:sz="8" w:space="0" w:color="000000"/>
              <w:right w:val="single" w:sz="8" w:space="0" w:color="000000"/>
            </w:tcBorders>
          </w:tcPr>
          <w:p w14:paraId="70E3A74B" w14:textId="60AD0981" w:rsidR="000A056E" w:rsidRDefault="000A056E" w:rsidP="00555E5B">
            <w:pPr>
              <w:rPr>
                <w:rFonts w:ascii="Cambria" w:hAnsi="Cambria"/>
                <w:sz w:val="20"/>
                <w:szCs w:val="20"/>
              </w:rPr>
            </w:pPr>
            <w:r>
              <w:rPr>
                <w:rFonts w:asciiTheme="majorHAnsi" w:hAnsiTheme="majorHAnsi"/>
                <w:spacing w:val="1"/>
                <w:sz w:val="20"/>
              </w:rPr>
              <w:t>Has management established written standards of conduct for employees that include expectations concerning integrity and ethical values?</w:t>
            </w:r>
          </w:p>
        </w:tc>
        <w:tc>
          <w:tcPr>
            <w:tcW w:w="1592" w:type="dxa"/>
            <w:tcBorders>
              <w:top w:val="nil"/>
              <w:left w:val="nil"/>
              <w:bottom w:val="single" w:sz="8" w:space="0" w:color="auto"/>
              <w:right w:val="single" w:sz="8" w:space="0" w:color="auto"/>
            </w:tcBorders>
            <w:shd w:val="clear" w:color="auto" w:fill="F1F1F1"/>
          </w:tcPr>
          <w:p w14:paraId="6895E1B4" w14:textId="51A2FB52" w:rsidR="000A056E" w:rsidRPr="006A38B7" w:rsidRDefault="000A056E"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5900A12A" w14:textId="1609888F" w:rsidR="000A056E" w:rsidRDefault="000A056E" w:rsidP="00E52C8B">
            <w:pPr>
              <w:pStyle w:val="ListParagraph"/>
              <w:tabs>
                <w:tab w:val="left" w:pos="405"/>
              </w:tabs>
              <w:ind w:left="102" w:right="172"/>
              <w:rPr>
                <w:rFonts w:ascii="Cambria" w:hAnsi="Cambria"/>
                <w:spacing w:val="-1"/>
                <w:sz w:val="20"/>
                <w:szCs w:val="20"/>
              </w:rPr>
            </w:pPr>
            <w:r>
              <w:rPr>
                <w:rFonts w:ascii="Cambria" w:hAnsi="Cambria"/>
                <w:spacing w:val="-1"/>
                <w:sz w:val="20"/>
                <w:szCs w:val="20"/>
              </w:rPr>
              <w:t xml:space="preserve">D2: </w:t>
            </w:r>
            <w:r w:rsidRPr="00E52C8B">
              <w:rPr>
                <w:rFonts w:asciiTheme="majorHAnsi" w:hAnsiTheme="majorHAnsi"/>
                <w:spacing w:val="-1"/>
                <w:sz w:val="20"/>
              </w:rPr>
              <w:t>Written</w:t>
            </w:r>
            <w:r>
              <w:rPr>
                <w:rFonts w:ascii="Cambria" w:hAnsi="Cambria"/>
                <w:spacing w:val="-1"/>
                <w:sz w:val="20"/>
                <w:szCs w:val="20"/>
              </w:rPr>
              <w:t xml:space="preserve"> standards of employee conduct</w:t>
            </w:r>
          </w:p>
        </w:tc>
      </w:tr>
      <w:tr w:rsidR="000A056E" w14:paraId="6D09B0EA" w14:textId="77777777" w:rsidTr="00555E5B">
        <w:trPr>
          <w:gridAfter w:val="1"/>
          <w:wAfter w:w="20" w:type="dxa"/>
          <w:trHeight w:val="608"/>
        </w:trPr>
        <w:tc>
          <w:tcPr>
            <w:tcW w:w="2061" w:type="dxa"/>
            <w:tcBorders>
              <w:top w:val="nil"/>
              <w:left w:val="single" w:sz="8" w:space="0" w:color="000000"/>
              <w:bottom w:val="single" w:sz="8" w:space="0" w:color="000000"/>
              <w:right w:val="single" w:sz="8" w:space="0" w:color="000000"/>
            </w:tcBorders>
          </w:tcPr>
          <w:p w14:paraId="3EEFD57D" w14:textId="0CB3560D" w:rsidR="000A056E" w:rsidRDefault="000A056E" w:rsidP="00555E5B">
            <w:pPr>
              <w:rPr>
                <w:rFonts w:ascii="Cambria" w:hAnsi="Cambria"/>
                <w:sz w:val="20"/>
                <w:szCs w:val="20"/>
              </w:rPr>
            </w:pPr>
            <w:r w:rsidRPr="003A41AB">
              <w:rPr>
                <w:rFonts w:ascii="Cambria" w:hAnsi="Cambria"/>
                <w:sz w:val="20"/>
                <w:szCs w:val="20"/>
              </w:rPr>
              <w:t>Control Environment</w:t>
            </w:r>
          </w:p>
        </w:tc>
        <w:tc>
          <w:tcPr>
            <w:tcW w:w="4767" w:type="dxa"/>
            <w:tcBorders>
              <w:top w:val="nil"/>
              <w:left w:val="nil"/>
              <w:bottom w:val="single" w:sz="8" w:space="0" w:color="000000"/>
              <w:right w:val="single" w:sz="8" w:space="0" w:color="000000"/>
            </w:tcBorders>
          </w:tcPr>
          <w:p w14:paraId="11DDF295" w14:textId="7EC761D1" w:rsidR="000A056E" w:rsidRDefault="000A056E" w:rsidP="00555E5B">
            <w:pPr>
              <w:rPr>
                <w:rFonts w:ascii="Cambria" w:hAnsi="Cambria"/>
                <w:sz w:val="20"/>
                <w:szCs w:val="20"/>
              </w:rPr>
            </w:pPr>
            <w:r>
              <w:rPr>
                <w:rFonts w:asciiTheme="majorHAnsi" w:hAnsiTheme="majorHAnsi"/>
                <w:spacing w:val="1"/>
                <w:sz w:val="20"/>
              </w:rPr>
              <w:t>How does SEA leadership/management demonstrate the importance of integrity and ethical values within the organization?</w:t>
            </w:r>
          </w:p>
        </w:tc>
        <w:tc>
          <w:tcPr>
            <w:tcW w:w="1592" w:type="dxa"/>
            <w:tcBorders>
              <w:top w:val="nil"/>
              <w:left w:val="nil"/>
              <w:bottom w:val="single" w:sz="8" w:space="0" w:color="auto"/>
              <w:right w:val="single" w:sz="8" w:space="0" w:color="auto"/>
            </w:tcBorders>
            <w:shd w:val="clear" w:color="auto" w:fill="F1F1F1"/>
          </w:tcPr>
          <w:p w14:paraId="0AAFED43" w14:textId="77777777" w:rsidR="000A056E" w:rsidRPr="006A38B7" w:rsidRDefault="000A056E"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7AF80DF8" w14:textId="46AF1520" w:rsidR="000A056E" w:rsidRDefault="000A056E" w:rsidP="00E52C8B">
            <w:pPr>
              <w:pStyle w:val="ListParagraph"/>
              <w:tabs>
                <w:tab w:val="left" w:pos="405"/>
              </w:tabs>
              <w:ind w:left="102" w:right="172"/>
              <w:rPr>
                <w:rFonts w:asciiTheme="majorHAnsi" w:hAnsiTheme="majorHAnsi"/>
                <w:sz w:val="20"/>
              </w:rPr>
            </w:pPr>
            <w:r w:rsidRPr="003938CE">
              <w:rPr>
                <w:rFonts w:asciiTheme="majorHAnsi" w:hAnsiTheme="majorHAnsi"/>
                <w:sz w:val="20"/>
              </w:rPr>
              <w:t>D</w:t>
            </w:r>
            <w:r>
              <w:rPr>
                <w:rFonts w:asciiTheme="majorHAnsi" w:hAnsiTheme="majorHAnsi"/>
                <w:sz w:val="20"/>
              </w:rPr>
              <w:t>3</w:t>
            </w:r>
            <w:r w:rsidRPr="003938CE">
              <w:rPr>
                <w:rFonts w:asciiTheme="majorHAnsi" w:hAnsiTheme="majorHAnsi"/>
                <w:sz w:val="20"/>
              </w:rPr>
              <w:t>:</w:t>
            </w:r>
            <w:r w:rsidRPr="003938CE">
              <w:rPr>
                <w:rFonts w:asciiTheme="majorHAnsi" w:hAnsiTheme="majorHAnsi"/>
                <w:b/>
                <w:sz w:val="20"/>
              </w:rPr>
              <w:t xml:space="preserve"> </w:t>
            </w:r>
            <w:r w:rsidRPr="003938CE">
              <w:rPr>
                <w:rFonts w:asciiTheme="majorHAnsi" w:hAnsiTheme="majorHAnsi"/>
                <w:spacing w:val="-1"/>
                <w:sz w:val="20"/>
              </w:rPr>
              <w:t>Descriptions</w:t>
            </w:r>
            <w:r>
              <w:rPr>
                <w:rFonts w:asciiTheme="majorHAnsi" w:hAnsiTheme="majorHAnsi"/>
                <w:spacing w:val="-1"/>
                <w:sz w:val="20"/>
              </w:rPr>
              <w:t xml:space="preserve"> or examples</w:t>
            </w:r>
            <w:r w:rsidRPr="003938CE">
              <w:rPr>
                <w:rFonts w:asciiTheme="majorHAnsi" w:hAnsiTheme="majorHAnsi"/>
                <w:spacing w:val="-6"/>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z w:val="20"/>
              </w:rPr>
              <w:t>how</w:t>
            </w:r>
            <w:r w:rsidRPr="003938CE">
              <w:rPr>
                <w:rFonts w:asciiTheme="majorHAnsi" w:hAnsiTheme="majorHAnsi"/>
                <w:spacing w:val="26"/>
                <w:w w:val="99"/>
                <w:sz w:val="20"/>
              </w:rPr>
              <w:t xml:space="preserve"> </w:t>
            </w:r>
            <w:r w:rsidRPr="003938CE">
              <w:rPr>
                <w:rFonts w:asciiTheme="majorHAnsi" w:hAnsiTheme="majorHAnsi"/>
                <w:spacing w:val="-1"/>
                <w:sz w:val="20"/>
              </w:rPr>
              <w:t>management</w:t>
            </w:r>
            <w:r w:rsidRPr="003938CE">
              <w:rPr>
                <w:rFonts w:asciiTheme="majorHAnsi" w:hAnsiTheme="majorHAnsi"/>
                <w:spacing w:val="27"/>
                <w:w w:val="99"/>
                <w:sz w:val="20"/>
              </w:rPr>
              <w:t xml:space="preserve"> </w:t>
            </w:r>
            <w:r w:rsidRPr="003938CE">
              <w:rPr>
                <w:rFonts w:asciiTheme="majorHAnsi" w:hAnsiTheme="majorHAnsi"/>
                <w:spacing w:val="-1"/>
                <w:sz w:val="20"/>
              </w:rPr>
              <w:t>emphasizes</w:t>
            </w:r>
            <w:r w:rsidRPr="003938CE">
              <w:rPr>
                <w:rFonts w:asciiTheme="majorHAnsi" w:hAnsiTheme="majorHAnsi"/>
                <w:spacing w:val="-13"/>
                <w:sz w:val="20"/>
              </w:rPr>
              <w:t xml:space="preserve"> </w:t>
            </w:r>
            <w:r w:rsidRPr="003938CE">
              <w:rPr>
                <w:rFonts w:asciiTheme="majorHAnsi" w:hAnsiTheme="majorHAnsi"/>
                <w:sz w:val="20"/>
              </w:rPr>
              <w:t>the</w:t>
            </w:r>
            <w:r w:rsidRPr="003938CE">
              <w:rPr>
                <w:rFonts w:asciiTheme="majorHAnsi" w:hAnsiTheme="majorHAnsi"/>
                <w:spacing w:val="28"/>
                <w:w w:val="99"/>
                <w:sz w:val="20"/>
              </w:rPr>
              <w:t xml:space="preserve"> </w:t>
            </w:r>
            <w:r w:rsidRPr="003938CE">
              <w:rPr>
                <w:rFonts w:asciiTheme="majorHAnsi" w:hAnsiTheme="majorHAnsi"/>
                <w:spacing w:val="-1"/>
                <w:sz w:val="20"/>
              </w:rPr>
              <w:t>importance</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1"/>
                <w:sz w:val="20"/>
              </w:rPr>
              <w:t xml:space="preserve"> </w:t>
            </w:r>
            <w:r w:rsidRPr="003938CE">
              <w:rPr>
                <w:rFonts w:asciiTheme="majorHAnsi" w:hAnsiTheme="majorHAnsi"/>
                <w:sz w:val="20"/>
              </w:rPr>
              <w:t>integrity</w:t>
            </w:r>
            <w:r w:rsidRPr="003938CE">
              <w:rPr>
                <w:rFonts w:asciiTheme="majorHAnsi" w:hAnsiTheme="majorHAnsi"/>
                <w:spacing w:val="22"/>
                <w:w w:val="99"/>
                <w:sz w:val="20"/>
              </w:rPr>
              <w:t xml:space="preserve"> </w:t>
            </w:r>
            <w:r w:rsidRPr="003938CE">
              <w:rPr>
                <w:rFonts w:asciiTheme="majorHAnsi" w:hAnsiTheme="majorHAnsi"/>
                <w:spacing w:val="-1"/>
                <w:sz w:val="20"/>
              </w:rPr>
              <w:t>and</w:t>
            </w:r>
            <w:r w:rsidRPr="003938CE">
              <w:rPr>
                <w:rFonts w:asciiTheme="majorHAnsi" w:hAnsiTheme="majorHAnsi"/>
                <w:spacing w:val="-5"/>
                <w:sz w:val="20"/>
              </w:rPr>
              <w:t xml:space="preserve"> </w:t>
            </w:r>
            <w:r w:rsidRPr="003938CE">
              <w:rPr>
                <w:rFonts w:asciiTheme="majorHAnsi" w:hAnsiTheme="majorHAnsi"/>
                <w:sz w:val="20"/>
              </w:rPr>
              <w:t>ethics</w:t>
            </w:r>
            <w:r w:rsidRPr="003938CE">
              <w:rPr>
                <w:rFonts w:asciiTheme="majorHAnsi" w:hAnsiTheme="majorHAnsi"/>
                <w:spacing w:val="-3"/>
                <w:sz w:val="20"/>
              </w:rPr>
              <w:t xml:space="preserve"> </w:t>
            </w:r>
            <w:r w:rsidRPr="003938CE">
              <w:rPr>
                <w:rFonts w:asciiTheme="majorHAnsi" w:hAnsiTheme="majorHAnsi"/>
                <w:spacing w:val="-1"/>
                <w:sz w:val="20"/>
              </w:rPr>
              <w:t>within</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24"/>
                <w:w w:val="99"/>
                <w:sz w:val="20"/>
              </w:rPr>
              <w:t xml:space="preserve"> </w:t>
            </w:r>
            <w:r w:rsidRPr="003938CE">
              <w:rPr>
                <w:rFonts w:asciiTheme="majorHAnsi" w:hAnsiTheme="majorHAnsi"/>
                <w:sz w:val="20"/>
              </w:rPr>
              <w:t>organization</w:t>
            </w:r>
          </w:p>
          <w:p w14:paraId="1A2DE07C" w14:textId="77777777" w:rsidR="000A056E" w:rsidRDefault="000A056E" w:rsidP="00555E5B">
            <w:pPr>
              <w:rPr>
                <w:rFonts w:ascii="Cambria" w:hAnsi="Cambria"/>
                <w:spacing w:val="-1"/>
                <w:sz w:val="20"/>
                <w:szCs w:val="20"/>
              </w:rPr>
            </w:pPr>
          </w:p>
        </w:tc>
      </w:tr>
      <w:tr w:rsidR="000A056E" w14:paraId="59636EA1" w14:textId="77777777" w:rsidTr="00E52C8B">
        <w:trPr>
          <w:gridAfter w:val="1"/>
          <w:wAfter w:w="20" w:type="dxa"/>
          <w:trHeight w:val="720"/>
        </w:trPr>
        <w:tc>
          <w:tcPr>
            <w:tcW w:w="2061" w:type="dxa"/>
            <w:tcBorders>
              <w:top w:val="nil"/>
              <w:left w:val="single" w:sz="8" w:space="0" w:color="000000"/>
              <w:bottom w:val="single" w:sz="4" w:space="0" w:color="auto"/>
              <w:right w:val="single" w:sz="8" w:space="0" w:color="000000"/>
            </w:tcBorders>
          </w:tcPr>
          <w:p w14:paraId="27D4DFDE" w14:textId="274E5392" w:rsidR="000A056E" w:rsidRDefault="000A056E" w:rsidP="00555E5B">
            <w:pPr>
              <w:rPr>
                <w:rFonts w:ascii="Cambria" w:hAnsi="Cambria"/>
                <w:sz w:val="20"/>
                <w:szCs w:val="20"/>
              </w:rPr>
            </w:pPr>
            <w:r w:rsidRPr="003A41AB">
              <w:rPr>
                <w:rFonts w:ascii="Cambria" w:hAnsi="Cambria"/>
                <w:sz w:val="20"/>
                <w:szCs w:val="20"/>
              </w:rPr>
              <w:t>Control Environment</w:t>
            </w:r>
          </w:p>
        </w:tc>
        <w:tc>
          <w:tcPr>
            <w:tcW w:w="4767" w:type="dxa"/>
            <w:tcBorders>
              <w:top w:val="nil"/>
              <w:left w:val="nil"/>
              <w:bottom w:val="single" w:sz="4" w:space="0" w:color="auto"/>
              <w:right w:val="single" w:sz="8" w:space="0" w:color="000000"/>
            </w:tcBorders>
          </w:tcPr>
          <w:p w14:paraId="2C9D1FD7" w14:textId="2AA2352F" w:rsidR="000A056E" w:rsidRDefault="000A056E" w:rsidP="00555E5B">
            <w:pPr>
              <w:rPr>
                <w:rFonts w:ascii="Cambria" w:hAnsi="Cambria"/>
                <w:spacing w:val="-1"/>
                <w:sz w:val="20"/>
                <w:szCs w:val="20"/>
              </w:rPr>
            </w:pPr>
            <w:r>
              <w:rPr>
                <w:rFonts w:asciiTheme="majorHAnsi" w:hAnsiTheme="majorHAnsi"/>
                <w:spacing w:val="1"/>
                <w:sz w:val="20"/>
              </w:rPr>
              <w:t>How does SEA leadership ensure that identified compliance issues (Federal monitoring findings, Single Audit findings, etc.) remain as points of emphasis for the SEA and its subrecipients in the years following closeout?</w:t>
            </w:r>
          </w:p>
        </w:tc>
        <w:tc>
          <w:tcPr>
            <w:tcW w:w="1592" w:type="dxa"/>
            <w:tcBorders>
              <w:top w:val="nil"/>
              <w:left w:val="nil"/>
              <w:bottom w:val="single" w:sz="4" w:space="0" w:color="auto"/>
              <w:right w:val="single" w:sz="8" w:space="0" w:color="auto"/>
            </w:tcBorders>
            <w:shd w:val="clear" w:color="auto" w:fill="F1F1F1"/>
          </w:tcPr>
          <w:p w14:paraId="22DB4CEE" w14:textId="60B75F3F" w:rsidR="000A056E" w:rsidRPr="006A38B7" w:rsidRDefault="000A056E" w:rsidP="006A38B7">
            <w:pPr>
              <w:jc w:val="center"/>
              <w:rPr>
                <w:rFonts w:ascii="Calibri" w:hAnsi="Calibri"/>
              </w:rPr>
            </w:pPr>
            <w:r w:rsidRPr="006A38B7">
              <w:rPr>
                <w:rFonts w:ascii="Cambria" w:hAnsi="Cambria"/>
                <w:bCs/>
                <w:i/>
                <w:iCs/>
                <w:spacing w:val="-1"/>
                <w:sz w:val="20"/>
                <w:szCs w:val="20"/>
              </w:rPr>
              <w:t>(Enter brief response here)</w:t>
            </w:r>
          </w:p>
        </w:tc>
        <w:tc>
          <w:tcPr>
            <w:tcW w:w="4795" w:type="dxa"/>
            <w:tcBorders>
              <w:top w:val="nil"/>
              <w:left w:val="nil"/>
              <w:bottom w:val="single" w:sz="4" w:space="0" w:color="auto"/>
              <w:right w:val="single" w:sz="8" w:space="0" w:color="auto"/>
            </w:tcBorders>
          </w:tcPr>
          <w:p w14:paraId="24E0A695" w14:textId="77777777" w:rsidR="000A056E" w:rsidRDefault="000A056E" w:rsidP="00555E5B">
            <w:pPr>
              <w:rPr>
                <w:rFonts w:ascii="Cambria" w:hAnsi="Cambria"/>
                <w:spacing w:val="-1"/>
                <w:sz w:val="20"/>
                <w:szCs w:val="20"/>
              </w:rPr>
            </w:pPr>
          </w:p>
        </w:tc>
      </w:tr>
      <w:tr w:rsidR="000A056E" w14:paraId="7C20F025" w14:textId="77777777" w:rsidTr="00FA4E0B">
        <w:trPr>
          <w:trHeight w:val="1152"/>
        </w:trPr>
        <w:tc>
          <w:tcPr>
            <w:tcW w:w="2061" w:type="dxa"/>
            <w:tcBorders>
              <w:top w:val="single" w:sz="4" w:space="0" w:color="auto"/>
              <w:left w:val="single" w:sz="4" w:space="0" w:color="auto"/>
              <w:bottom w:val="single" w:sz="4" w:space="0" w:color="auto"/>
              <w:right w:val="single" w:sz="4" w:space="0" w:color="auto"/>
            </w:tcBorders>
          </w:tcPr>
          <w:p w14:paraId="569801C9" w14:textId="74425E0C" w:rsidR="000A056E" w:rsidRDefault="000A056E" w:rsidP="00555E5B">
            <w:pPr>
              <w:rPr>
                <w:rFonts w:ascii="Cambria" w:hAnsi="Cambria"/>
                <w:sz w:val="20"/>
                <w:szCs w:val="20"/>
              </w:rPr>
            </w:pPr>
            <w:r>
              <w:rPr>
                <w:rFonts w:ascii="Cambria" w:hAnsi="Cambria"/>
                <w:sz w:val="20"/>
                <w:szCs w:val="20"/>
              </w:rPr>
              <w:lastRenderedPageBreak/>
              <w:t>Additional Documentation</w:t>
            </w:r>
          </w:p>
        </w:tc>
        <w:tc>
          <w:tcPr>
            <w:tcW w:w="4767" w:type="dxa"/>
            <w:tcBorders>
              <w:top w:val="single" w:sz="4" w:space="0" w:color="auto"/>
              <w:left w:val="single" w:sz="4" w:space="0" w:color="auto"/>
              <w:bottom w:val="single" w:sz="4" w:space="0" w:color="auto"/>
              <w:right w:val="single" w:sz="4" w:space="0" w:color="auto"/>
            </w:tcBorders>
          </w:tcPr>
          <w:p w14:paraId="20895A0F" w14:textId="3D83618E" w:rsidR="000A056E" w:rsidRDefault="000A056E"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5050A35A" w14:textId="3479BE39" w:rsidR="000A056E" w:rsidRPr="006A38B7" w:rsidRDefault="000A056E" w:rsidP="006A38B7">
            <w:pPr>
              <w:jc w:val="center"/>
              <w:rPr>
                <w:rFonts w:ascii="Cambria" w:hAnsi="Cambria"/>
                <w:bCs/>
                <w:sz w:val="20"/>
                <w:szCs w:val="20"/>
              </w:rPr>
            </w:pPr>
            <w:r w:rsidRPr="006A38B7">
              <w:rPr>
                <w:rFonts w:ascii="Cambria" w:hAnsi="Cambria"/>
                <w:bCs/>
                <w:sz w:val="20"/>
                <w:szCs w:val="20"/>
              </w:rPr>
              <w:t>(</w:t>
            </w:r>
            <w:r w:rsidRPr="006A38B7">
              <w:rPr>
                <w:rFonts w:ascii="Cambria" w:hAnsi="Cambria"/>
                <w:bCs/>
                <w:i/>
                <w:iCs/>
                <w:sz w:val="20"/>
                <w:szCs w:val="20"/>
              </w:rPr>
              <w:t>Enter list of documents response here)</w:t>
            </w:r>
          </w:p>
        </w:tc>
        <w:tc>
          <w:tcPr>
            <w:tcW w:w="4795" w:type="dxa"/>
            <w:gridSpan w:val="2"/>
            <w:tcBorders>
              <w:top w:val="single" w:sz="4" w:space="0" w:color="auto"/>
              <w:left w:val="single" w:sz="4" w:space="0" w:color="auto"/>
              <w:bottom w:val="single" w:sz="4" w:space="0" w:color="auto"/>
              <w:right w:val="single" w:sz="4" w:space="0" w:color="auto"/>
            </w:tcBorders>
          </w:tcPr>
          <w:p w14:paraId="1D5341CE" w14:textId="72FC198B" w:rsidR="000A056E" w:rsidRDefault="000A056E" w:rsidP="000A056E">
            <w:pPr>
              <w:pStyle w:val="TableParagraph"/>
              <w:ind w:left="102" w:right="105"/>
              <w:rPr>
                <w:rFonts w:asciiTheme="majorHAnsi" w:hAnsiTheme="majorHAnsi"/>
                <w:spacing w:val="-1"/>
                <w:sz w:val="20"/>
              </w:rPr>
            </w:pPr>
            <w:r>
              <w:rPr>
                <w:rFonts w:asciiTheme="majorHAnsi" w:hAnsiTheme="majorHAnsi"/>
                <w:sz w:val="20"/>
              </w:rPr>
              <w:t>D4</w:t>
            </w:r>
            <w:r w:rsidRPr="003938CE">
              <w:rPr>
                <w:rFonts w:asciiTheme="majorHAnsi" w:hAnsiTheme="majorHAnsi"/>
                <w:sz w:val="20"/>
              </w:rPr>
              <w:t xml:space="preserve">: </w:t>
            </w:r>
            <w:r>
              <w:rPr>
                <w:rFonts w:asciiTheme="majorHAnsi" w:hAnsiTheme="majorHAnsi"/>
                <w:spacing w:val="-1"/>
                <w:sz w:val="20"/>
              </w:rPr>
              <w:t>Comprehensive Internal Controls Policies, Internal Controls Plan, etc.</w:t>
            </w:r>
          </w:p>
          <w:p w14:paraId="55543F51" w14:textId="77777777" w:rsidR="000A056E" w:rsidRDefault="000A056E" w:rsidP="000A056E">
            <w:pPr>
              <w:pStyle w:val="TableParagraph"/>
              <w:ind w:left="102" w:right="105"/>
              <w:rPr>
                <w:rFonts w:asciiTheme="majorHAnsi" w:hAnsiTheme="majorHAnsi"/>
                <w:spacing w:val="-1"/>
                <w:sz w:val="20"/>
              </w:rPr>
            </w:pPr>
          </w:p>
          <w:p w14:paraId="13BB0DD4" w14:textId="05CD7221" w:rsidR="000A056E" w:rsidRDefault="000A056E" w:rsidP="000A056E">
            <w:pPr>
              <w:pStyle w:val="TableParagraph"/>
              <w:ind w:left="102" w:right="184"/>
              <w:rPr>
                <w:rFonts w:asciiTheme="majorHAnsi" w:hAnsiTheme="majorHAnsi"/>
                <w:sz w:val="20"/>
              </w:rPr>
            </w:pPr>
            <w:r w:rsidRPr="0052246A">
              <w:rPr>
                <w:rFonts w:asciiTheme="majorHAnsi" w:hAnsiTheme="majorHAnsi"/>
                <w:sz w:val="20"/>
              </w:rPr>
              <w:t>D</w:t>
            </w:r>
            <w:r>
              <w:rPr>
                <w:rFonts w:asciiTheme="majorHAnsi" w:hAnsiTheme="majorHAnsi"/>
                <w:sz w:val="20"/>
              </w:rPr>
              <w:t>5</w:t>
            </w:r>
            <w:r w:rsidRPr="0052246A">
              <w:rPr>
                <w:rFonts w:asciiTheme="majorHAnsi" w:hAnsiTheme="majorHAnsi"/>
                <w:sz w:val="20"/>
              </w:rPr>
              <w:t>:</w:t>
            </w:r>
            <w:r w:rsidRPr="003938CE">
              <w:rPr>
                <w:rFonts w:asciiTheme="majorHAnsi" w:hAnsiTheme="majorHAnsi"/>
                <w:b/>
                <w:spacing w:val="-7"/>
                <w:sz w:val="20"/>
              </w:rPr>
              <w:t xml:space="preserve"> </w:t>
            </w:r>
            <w:r w:rsidRPr="003938CE">
              <w:rPr>
                <w:rFonts w:asciiTheme="majorHAnsi" w:hAnsiTheme="majorHAnsi"/>
                <w:spacing w:val="-1"/>
                <w:sz w:val="20"/>
              </w:rPr>
              <w:t>Sample</w:t>
            </w:r>
            <w:r w:rsidRPr="003938CE">
              <w:rPr>
                <w:rFonts w:asciiTheme="majorHAnsi" w:hAnsiTheme="majorHAnsi"/>
                <w:spacing w:val="-9"/>
                <w:sz w:val="20"/>
              </w:rPr>
              <w:t xml:space="preserve"> </w:t>
            </w:r>
            <w:r w:rsidRPr="003938CE">
              <w:rPr>
                <w:rFonts w:asciiTheme="majorHAnsi" w:hAnsiTheme="majorHAnsi"/>
                <w:spacing w:val="-1"/>
                <w:sz w:val="20"/>
              </w:rPr>
              <w:t>evaluations</w:t>
            </w:r>
            <w:r w:rsidRPr="003938CE">
              <w:rPr>
                <w:rFonts w:asciiTheme="majorHAnsi" w:hAnsiTheme="majorHAnsi"/>
                <w:spacing w:val="29"/>
                <w:w w:val="99"/>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performance</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23"/>
                <w:w w:val="99"/>
                <w:sz w:val="20"/>
              </w:rPr>
              <w:t xml:space="preserve"> </w:t>
            </w:r>
            <w:r w:rsidRPr="003938CE">
              <w:rPr>
                <w:rFonts w:asciiTheme="majorHAnsi" w:hAnsiTheme="majorHAnsi"/>
                <w:spacing w:val="-1"/>
                <w:sz w:val="20"/>
              </w:rPr>
              <w:t>the</w:t>
            </w:r>
            <w:r w:rsidRPr="003938CE">
              <w:rPr>
                <w:rFonts w:asciiTheme="majorHAnsi" w:hAnsiTheme="majorHAnsi"/>
                <w:spacing w:val="-8"/>
                <w:sz w:val="20"/>
              </w:rPr>
              <w:t xml:space="preserve"> </w:t>
            </w:r>
            <w:r w:rsidRPr="003938CE">
              <w:rPr>
                <w:rFonts w:asciiTheme="majorHAnsi" w:hAnsiTheme="majorHAnsi"/>
                <w:spacing w:val="-1"/>
                <w:sz w:val="20"/>
              </w:rPr>
              <w:t>internal</w:t>
            </w:r>
            <w:r w:rsidRPr="003938CE">
              <w:rPr>
                <w:rFonts w:asciiTheme="majorHAnsi" w:hAnsiTheme="majorHAnsi"/>
                <w:spacing w:val="-7"/>
                <w:sz w:val="20"/>
              </w:rPr>
              <w:t xml:space="preserve"> </w:t>
            </w:r>
            <w:r w:rsidRPr="003938CE">
              <w:rPr>
                <w:rFonts w:asciiTheme="majorHAnsi" w:hAnsiTheme="majorHAnsi"/>
                <w:sz w:val="20"/>
              </w:rPr>
              <w:t>controls</w:t>
            </w:r>
            <w:r w:rsidRPr="003938CE">
              <w:rPr>
                <w:rFonts w:asciiTheme="majorHAnsi" w:hAnsiTheme="majorHAnsi"/>
                <w:spacing w:val="20"/>
                <w:w w:val="99"/>
                <w:sz w:val="20"/>
              </w:rPr>
              <w:t xml:space="preserve"> </w:t>
            </w:r>
            <w:r w:rsidRPr="003938CE">
              <w:rPr>
                <w:rFonts w:asciiTheme="majorHAnsi" w:hAnsiTheme="majorHAnsi"/>
                <w:sz w:val="20"/>
              </w:rPr>
              <w:t>system</w:t>
            </w:r>
            <w:r w:rsidRPr="003938CE">
              <w:rPr>
                <w:rFonts w:asciiTheme="majorHAnsi" w:hAnsiTheme="majorHAnsi"/>
                <w:spacing w:val="-12"/>
                <w:sz w:val="20"/>
              </w:rPr>
              <w:t xml:space="preserve"> </w:t>
            </w:r>
            <w:r w:rsidRPr="003938CE">
              <w:rPr>
                <w:rFonts w:asciiTheme="majorHAnsi" w:hAnsiTheme="majorHAnsi"/>
                <w:sz w:val="20"/>
              </w:rPr>
              <w:t>(if</w:t>
            </w:r>
            <w:r w:rsidRPr="003938CE">
              <w:rPr>
                <w:rFonts w:asciiTheme="majorHAnsi" w:hAnsiTheme="majorHAnsi"/>
                <w:spacing w:val="-10"/>
                <w:sz w:val="20"/>
              </w:rPr>
              <w:t xml:space="preserve"> </w:t>
            </w:r>
            <w:r w:rsidRPr="003938CE">
              <w:rPr>
                <w:rFonts w:asciiTheme="majorHAnsi" w:hAnsiTheme="majorHAnsi"/>
                <w:sz w:val="20"/>
              </w:rPr>
              <w:t>available)</w:t>
            </w:r>
          </w:p>
          <w:p w14:paraId="0A0E29B4" w14:textId="77777777" w:rsidR="000A056E" w:rsidRDefault="000A056E" w:rsidP="000A056E">
            <w:pPr>
              <w:pStyle w:val="TableParagraph"/>
              <w:ind w:left="102" w:right="184"/>
              <w:rPr>
                <w:rFonts w:asciiTheme="majorHAnsi" w:hAnsiTheme="majorHAnsi"/>
                <w:sz w:val="20"/>
              </w:rPr>
            </w:pPr>
          </w:p>
          <w:p w14:paraId="5C628DE5" w14:textId="1E6BF3EA" w:rsidR="000A056E" w:rsidRDefault="000A056E" w:rsidP="000A056E">
            <w:pPr>
              <w:pStyle w:val="TableParagraph"/>
              <w:ind w:left="102" w:right="184"/>
              <w:rPr>
                <w:rFonts w:asciiTheme="majorHAnsi" w:hAnsiTheme="majorHAnsi"/>
                <w:sz w:val="20"/>
              </w:rPr>
            </w:pPr>
            <w:r>
              <w:rPr>
                <w:rFonts w:asciiTheme="majorHAnsi" w:hAnsiTheme="majorHAnsi"/>
                <w:sz w:val="20"/>
              </w:rPr>
              <w:t>D6: Sample internal risk assessment manuals or other materials (e.g., internal risk assessment tools, descriptions of indicators, etc.)</w:t>
            </w:r>
          </w:p>
          <w:p w14:paraId="50F12075" w14:textId="77777777" w:rsidR="000A056E" w:rsidRDefault="000A056E" w:rsidP="000A056E">
            <w:pPr>
              <w:pStyle w:val="TableParagraph"/>
              <w:ind w:left="102" w:right="184"/>
              <w:rPr>
                <w:rFonts w:asciiTheme="majorHAnsi" w:hAnsiTheme="majorHAnsi"/>
                <w:sz w:val="20"/>
              </w:rPr>
            </w:pPr>
          </w:p>
          <w:p w14:paraId="46D53361" w14:textId="5D8E184F" w:rsidR="000A056E" w:rsidRPr="00B265A5" w:rsidRDefault="000A056E" w:rsidP="00B265A5">
            <w:pPr>
              <w:pStyle w:val="TableParagraph"/>
              <w:ind w:left="102" w:right="184"/>
              <w:rPr>
                <w:rFonts w:asciiTheme="majorHAnsi" w:hAnsiTheme="majorHAnsi"/>
                <w:sz w:val="20"/>
              </w:rPr>
            </w:pPr>
            <w:r>
              <w:rPr>
                <w:rFonts w:asciiTheme="majorHAnsi" w:eastAsia="Times New Roman" w:hAnsiTheme="majorHAnsi" w:cs="Times New Roman"/>
                <w:sz w:val="20"/>
                <w:szCs w:val="20"/>
              </w:rPr>
              <w:t>D7: Other documentation that would serve as evidence for the questions asked.</w:t>
            </w:r>
          </w:p>
        </w:tc>
      </w:tr>
    </w:tbl>
    <w:p w14:paraId="1CD0B114" w14:textId="77777777" w:rsidR="00FE486C" w:rsidRDefault="00FE486C" w:rsidP="00FE486C">
      <w:pPr>
        <w:rPr>
          <w:rFonts w:asciiTheme="majorHAnsi" w:eastAsia="Times New Roman" w:hAnsiTheme="majorHAnsi" w:cs="Times New Roman"/>
          <w:sz w:val="20"/>
          <w:szCs w:val="20"/>
        </w:rPr>
      </w:pPr>
    </w:p>
    <w:p w14:paraId="56761427" w14:textId="77777777" w:rsidR="00FE486C" w:rsidRDefault="00FE486C" w:rsidP="00FE486C">
      <w:pPr>
        <w:rPr>
          <w:rFonts w:asciiTheme="majorHAnsi" w:hAnsiTheme="majorHAnsi"/>
        </w:rPr>
      </w:pPr>
    </w:p>
    <w:p w14:paraId="5B4BAADE" w14:textId="77777777" w:rsidR="004E34C5" w:rsidRPr="00A50563" w:rsidRDefault="004E34C5" w:rsidP="004E34C5">
      <w:pPr>
        <w:pStyle w:val="Heading4"/>
        <w:rPr>
          <w:spacing w:val="-1"/>
        </w:rPr>
      </w:pPr>
      <w:bookmarkStart w:id="57" w:name="_Toc496081208"/>
      <w:r>
        <w:t>On-site/Desk Review Questions</w:t>
      </w:r>
      <w:bookmarkEnd w:id="57"/>
    </w:p>
    <w:p w14:paraId="6BFA3E4F" w14:textId="77777777" w:rsidR="00D04EC7" w:rsidRDefault="00D04EC7" w:rsidP="00BE74DA">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1EF79052" w14:textId="77777777" w:rsidTr="00D63B0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3524D7D5"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6178CEC2"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72A0D425"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7E0389B9" w14:textId="77777777" w:rsidTr="00D63B0D">
        <w:trPr>
          <w:trHeight w:val="473"/>
        </w:trPr>
        <w:tc>
          <w:tcPr>
            <w:tcW w:w="2061" w:type="dxa"/>
            <w:tcBorders>
              <w:top w:val="nil"/>
              <w:left w:val="single" w:sz="8" w:space="0" w:color="000000"/>
              <w:bottom w:val="single" w:sz="8" w:space="0" w:color="000000"/>
              <w:right w:val="single" w:sz="8" w:space="0" w:color="000000"/>
            </w:tcBorders>
            <w:hideMark/>
          </w:tcPr>
          <w:p w14:paraId="1A685D74" w14:textId="77777777" w:rsidR="00D04EC7" w:rsidRDefault="00D04EC7">
            <w:pPr>
              <w:rPr>
                <w:rFonts w:ascii="Cambria" w:hAnsi="Cambria"/>
                <w:sz w:val="20"/>
                <w:szCs w:val="20"/>
              </w:rPr>
            </w:pPr>
            <w:r>
              <w:rPr>
                <w:rFonts w:ascii="Cambria" w:hAnsi="Cambria"/>
                <w:sz w:val="20"/>
                <w:szCs w:val="20"/>
              </w:rPr>
              <w:t>Entity Risk Identification and Mitigation</w:t>
            </w:r>
          </w:p>
        </w:tc>
        <w:tc>
          <w:tcPr>
            <w:tcW w:w="6395" w:type="dxa"/>
            <w:tcBorders>
              <w:top w:val="nil"/>
              <w:left w:val="nil"/>
              <w:bottom w:val="single" w:sz="8" w:space="0" w:color="000000"/>
              <w:right w:val="single" w:sz="8" w:space="0" w:color="000000"/>
            </w:tcBorders>
            <w:hideMark/>
          </w:tcPr>
          <w:p w14:paraId="30D5DF71" w14:textId="77777777" w:rsidR="00D04EC7" w:rsidRDefault="00D04EC7">
            <w:pPr>
              <w:rPr>
                <w:rFonts w:asciiTheme="majorHAnsi" w:hAnsiTheme="majorHAnsi"/>
                <w:sz w:val="20"/>
                <w:szCs w:val="20"/>
              </w:rPr>
            </w:pPr>
            <w:r>
              <w:rPr>
                <w:rFonts w:asciiTheme="majorHAnsi" w:hAnsiTheme="majorHAnsi"/>
                <w:b/>
                <w:spacing w:val="-1"/>
                <w:sz w:val="20"/>
              </w:rPr>
              <w:t>D1.</w:t>
            </w:r>
            <w:r>
              <w:rPr>
                <w:rFonts w:asciiTheme="majorHAnsi" w:hAnsiTheme="majorHAnsi"/>
                <w:spacing w:val="-1"/>
                <w:sz w:val="20"/>
              </w:rPr>
              <w:t xml:space="preserve"> Does the SEA have a systematic process for identifying risks affecting the operation or performance of the agency? If so, please describe the process, including the types of risk evaluated and the process for establishing risk tolerances for different categories or types of risk.</w:t>
            </w:r>
          </w:p>
        </w:tc>
        <w:tc>
          <w:tcPr>
            <w:tcW w:w="4770" w:type="dxa"/>
            <w:tcBorders>
              <w:top w:val="nil"/>
              <w:left w:val="nil"/>
              <w:bottom w:val="single" w:sz="8" w:space="0" w:color="auto"/>
              <w:right w:val="single" w:sz="8" w:space="0" w:color="auto"/>
            </w:tcBorders>
            <w:shd w:val="clear" w:color="auto" w:fill="F1F1F1"/>
          </w:tcPr>
          <w:p w14:paraId="17E9C3A7" w14:textId="77777777" w:rsidR="00D04EC7" w:rsidRDefault="00D04EC7">
            <w:pPr>
              <w:jc w:val="center"/>
              <w:rPr>
                <w:rFonts w:ascii="Cambria" w:hAnsi="Cambria"/>
                <w:sz w:val="20"/>
                <w:szCs w:val="20"/>
              </w:rPr>
            </w:pPr>
          </w:p>
        </w:tc>
      </w:tr>
      <w:tr w:rsidR="00D04EC7" w14:paraId="7DD6D143" w14:textId="77777777" w:rsidTr="00D63B0D">
        <w:trPr>
          <w:trHeight w:val="472"/>
        </w:trPr>
        <w:tc>
          <w:tcPr>
            <w:tcW w:w="2061" w:type="dxa"/>
            <w:tcBorders>
              <w:top w:val="nil"/>
              <w:left w:val="single" w:sz="8" w:space="0" w:color="000000"/>
              <w:bottom w:val="single" w:sz="8" w:space="0" w:color="000000"/>
              <w:right w:val="single" w:sz="8" w:space="0" w:color="000000"/>
            </w:tcBorders>
            <w:hideMark/>
          </w:tcPr>
          <w:p w14:paraId="68C776EA" w14:textId="77777777" w:rsidR="00D04EC7" w:rsidRDefault="00D04EC7">
            <w:pPr>
              <w:rPr>
                <w:rFonts w:ascii="Cambria" w:hAnsi="Cambria"/>
                <w:sz w:val="20"/>
                <w:szCs w:val="20"/>
              </w:rPr>
            </w:pPr>
            <w:r>
              <w:rPr>
                <w:rFonts w:ascii="Cambria" w:hAnsi="Cambria"/>
                <w:sz w:val="20"/>
                <w:szCs w:val="20"/>
              </w:rPr>
              <w:t>Entity Risk Identification and Mitigation</w:t>
            </w:r>
          </w:p>
        </w:tc>
        <w:tc>
          <w:tcPr>
            <w:tcW w:w="6395" w:type="dxa"/>
            <w:tcBorders>
              <w:top w:val="nil"/>
              <w:left w:val="nil"/>
              <w:bottom w:val="single" w:sz="8" w:space="0" w:color="000000"/>
              <w:right w:val="single" w:sz="8" w:space="0" w:color="000000"/>
            </w:tcBorders>
            <w:hideMark/>
          </w:tcPr>
          <w:p w14:paraId="4729E0D3" w14:textId="77777777" w:rsidR="00D04EC7" w:rsidRDefault="00D04EC7">
            <w:pPr>
              <w:rPr>
                <w:rFonts w:asciiTheme="majorHAnsi" w:hAnsiTheme="majorHAnsi"/>
                <w:sz w:val="20"/>
                <w:szCs w:val="20"/>
              </w:rPr>
            </w:pPr>
            <w:r>
              <w:rPr>
                <w:rFonts w:asciiTheme="majorHAnsi" w:hAnsiTheme="majorHAnsi"/>
                <w:b/>
                <w:spacing w:val="-1"/>
                <w:sz w:val="20"/>
              </w:rPr>
              <w:t>D2</w:t>
            </w:r>
            <w:r>
              <w:rPr>
                <w:rFonts w:asciiTheme="majorHAnsi" w:hAnsiTheme="majorHAnsi"/>
                <w:spacing w:val="-1"/>
                <w:sz w:val="20"/>
              </w:rPr>
              <w:t>.</w:t>
            </w:r>
            <w:r>
              <w:rPr>
                <w:rFonts w:asciiTheme="majorHAnsi" w:hAnsiTheme="majorHAnsi"/>
                <w:b/>
                <w:spacing w:val="-1"/>
                <w:sz w:val="20"/>
              </w:rPr>
              <w:t xml:space="preserve"> </w:t>
            </w:r>
            <w:r>
              <w:rPr>
                <w:rFonts w:asciiTheme="majorHAnsi" w:hAnsiTheme="majorHAnsi"/>
                <w:spacing w:val="-1"/>
                <w:sz w:val="20"/>
              </w:rPr>
              <w:t xml:space="preserve">How does the SEA respond when it identifies risks affecting the operation or performance of the agency? </w:t>
            </w:r>
          </w:p>
        </w:tc>
        <w:tc>
          <w:tcPr>
            <w:tcW w:w="4770" w:type="dxa"/>
            <w:tcBorders>
              <w:top w:val="nil"/>
              <w:left w:val="nil"/>
              <w:bottom w:val="single" w:sz="8" w:space="0" w:color="auto"/>
              <w:right w:val="single" w:sz="8" w:space="0" w:color="auto"/>
            </w:tcBorders>
            <w:shd w:val="clear" w:color="auto" w:fill="F1F1F1"/>
          </w:tcPr>
          <w:p w14:paraId="2CA2D51F" w14:textId="77777777" w:rsidR="00D04EC7" w:rsidRDefault="00D04EC7">
            <w:pPr>
              <w:rPr>
                <w:rFonts w:ascii="Cambria" w:hAnsi="Cambria"/>
                <w:b/>
                <w:bCs/>
                <w:i/>
                <w:iCs/>
                <w:spacing w:val="-1"/>
                <w:sz w:val="20"/>
                <w:szCs w:val="20"/>
              </w:rPr>
            </w:pPr>
          </w:p>
        </w:tc>
      </w:tr>
      <w:tr w:rsidR="00D04EC7" w14:paraId="30C526DD" w14:textId="77777777" w:rsidTr="00D63B0D">
        <w:trPr>
          <w:trHeight w:val="608"/>
        </w:trPr>
        <w:tc>
          <w:tcPr>
            <w:tcW w:w="2061" w:type="dxa"/>
            <w:tcBorders>
              <w:top w:val="nil"/>
              <w:left w:val="single" w:sz="8" w:space="0" w:color="000000"/>
              <w:bottom w:val="single" w:sz="4" w:space="0" w:color="auto"/>
              <w:right w:val="single" w:sz="8" w:space="0" w:color="000000"/>
            </w:tcBorders>
            <w:hideMark/>
          </w:tcPr>
          <w:p w14:paraId="3526F0BA" w14:textId="77777777" w:rsidR="00D04EC7" w:rsidRDefault="00D04EC7">
            <w:pPr>
              <w:rPr>
                <w:rFonts w:ascii="Cambria" w:hAnsi="Cambria"/>
                <w:sz w:val="20"/>
                <w:szCs w:val="20"/>
              </w:rPr>
            </w:pPr>
            <w:r>
              <w:rPr>
                <w:rFonts w:ascii="Cambria" w:hAnsi="Cambria"/>
                <w:sz w:val="20"/>
                <w:szCs w:val="20"/>
              </w:rPr>
              <w:t>Internal Controls Monitoring and Evaluation</w:t>
            </w:r>
          </w:p>
        </w:tc>
        <w:tc>
          <w:tcPr>
            <w:tcW w:w="6395" w:type="dxa"/>
            <w:tcBorders>
              <w:top w:val="nil"/>
              <w:left w:val="nil"/>
              <w:bottom w:val="single" w:sz="4" w:space="0" w:color="auto"/>
              <w:right w:val="single" w:sz="8" w:space="0" w:color="000000"/>
            </w:tcBorders>
            <w:hideMark/>
          </w:tcPr>
          <w:p w14:paraId="31EDCCF0" w14:textId="77777777" w:rsidR="00D04EC7" w:rsidRDefault="00D04EC7">
            <w:pPr>
              <w:rPr>
                <w:rFonts w:asciiTheme="majorHAnsi" w:hAnsiTheme="majorHAnsi"/>
                <w:sz w:val="20"/>
                <w:szCs w:val="20"/>
              </w:rPr>
            </w:pPr>
            <w:r>
              <w:rPr>
                <w:rFonts w:asciiTheme="majorHAnsi" w:hAnsiTheme="majorHAnsi"/>
                <w:b/>
                <w:sz w:val="20"/>
              </w:rPr>
              <w:t xml:space="preserve">D3. </w:t>
            </w:r>
            <w:r>
              <w:rPr>
                <w:rFonts w:asciiTheme="majorHAnsi" w:hAnsiTheme="majorHAnsi"/>
                <w:sz w:val="20"/>
              </w:rPr>
              <w:t>How does the SEA evaluate the performance of its internal controls system to ensure that the system is operating as intended? What types of tools and indicators does the SEA use to measure the effectiveness and consistency of the internal controls system?</w:t>
            </w:r>
          </w:p>
        </w:tc>
        <w:tc>
          <w:tcPr>
            <w:tcW w:w="4770" w:type="dxa"/>
            <w:tcBorders>
              <w:top w:val="nil"/>
              <w:left w:val="nil"/>
              <w:bottom w:val="single" w:sz="4" w:space="0" w:color="auto"/>
              <w:right w:val="single" w:sz="8" w:space="0" w:color="auto"/>
            </w:tcBorders>
            <w:shd w:val="clear" w:color="auto" w:fill="F1F1F1"/>
          </w:tcPr>
          <w:p w14:paraId="0ADBE3F7" w14:textId="77777777" w:rsidR="00D04EC7" w:rsidRDefault="00D04EC7">
            <w:pPr>
              <w:rPr>
                <w:rFonts w:ascii="Cambria" w:hAnsi="Cambria"/>
                <w:b/>
                <w:bCs/>
                <w:i/>
                <w:iCs/>
                <w:spacing w:val="-1"/>
                <w:sz w:val="20"/>
                <w:szCs w:val="20"/>
              </w:rPr>
            </w:pPr>
          </w:p>
        </w:tc>
      </w:tr>
      <w:tr w:rsidR="00D04EC7" w14:paraId="1673E8CF"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1670C59A" w14:textId="77777777" w:rsidR="00D04EC7" w:rsidRDefault="00D04EC7">
            <w:pPr>
              <w:rPr>
                <w:rFonts w:ascii="Cambria" w:hAnsi="Cambria"/>
                <w:sz w:val="20"/>
                <w:szCs w:val="20"/>
              </w:rPr>
            </w:pPr>
            <w:r>
              <w:rPr>
                <w:rFonts w:ascii="Cambria" w:hAnsi="Cambria"/>
                <w:sz w:val="20"/>
                <w:szCs w:val="20"/>
              </w:rPr>
              <w:t>Internal Controls Monitoring and Evaluation</w:t>
            </w:r>
          </w:p>
        </w:tc>
        <w:tc>
          <w:tcPr>
            <w:tcW w:w="6395" w:type="dxa"/>
            <w:tcBorders>
              <w:top w:val="single" w:sz="4" w:space="0" w:color="auto"/>
              <w:left w:val="single" w:sz="4" w:space="0" w:color="auto"/>
              <w:bottom w:val="single" w:sz="4" w:space="0" w:color="auto"/>
              <w:right w:val="single" w:sz="4" w:space="0" w:color="auto"/>
            </w:tcBorders>
            <w:hideMark/>
          </w:tcPr>
          <w:p w14:paraId="7F596C33" w14:textId="77777777" w:rsidR="00D04EC7" w:rsidRDefault="00D04EC7">
            <w:pPr>
              <w:rPr>
                <w:rFonts w:asciiTheme="majorHAnsi" w:hAnsiTheme="majorHAnsi"/>
                <w:spacing w:val="-1"/>
                <w:sz w:val="20"/>
                <w:szCs w:val="20"/>
              </w:rPr>
            </w:pPr>
            <w:r>
              <w:rPr>
                <w:rFonts w:asciiTheme="majorHAnsi" w:hAnsiTheme="majorHAnsi"/>
                <w:b/>
                <w:sz w:val="20"/>
              </w:rPr>
              <w:t xml:space="preserve">D4. </w:t>
            </w:r>
            <w:r>
              <w:rPr>
                <w:rFonts w:asciiTheme="majorHAnsi" w:hAnsiTheme="majorHAnsi"/>
                <w:sz w:val="20"/>
              </w:rPr>
              <w:t>How does the SEA utilize the results of internal controls evaluations? How are the results communicated to leadership and other staff within the organization? What process does the SEA use to identify and implement any changes based on the results of completed evaluations?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498D6C4" w14:textId="77777777" w:rsidR="00D04EC7" w:rsidRDefault="00D04EC7">
            <w:pPr>
              <w:rPr>
                <w:rFonts w:ascii="Calibri" w:hAnsi="Calibri"/>
              </w:rPr>
            </w:pPr>
          </w:p>
        </w:tc>
      </w:tr>
    </w:tbl>
    <w:p w14:paraId="5801E229" w14:textId="77777777" w:rsidR="00D04EC7" w:rsidRPr="00D63B0D" w:rsidRDefault="00D04EC7" w:rsidP="00BE74DA">
      <w:pPr>
        <w:rPr>
          <w:rFonts w:asciiTheme="majorHAnsi" w:hAnsiTheme="majorHAnsi"/>
          <w:sz w:val="20"/>
          <w:szCs w:val="20"/>
          <w:u w:val="single"/>
        </w:rPr>
      </w:pPr>
    </w:p>
    <w:p w14:paraId="256954FE" w14:textId="77777777" w:rsidR="000A056E" w:rsidRDefault="000A056E" w:rsidP="00BE74DA">
      <w:pPr>
        <w:rPr>
          <w:rFonts w:asciiTheme="majorHAnsi" w:hAnsiTheme="majorHAnsi"/>
        </w:rPr>
      </w:pPr>
    </w:p>
    <w:p w14:paraId="0BF4867F" w14:textId="77777777" w:rsidR="00A50563" w:rsidRDefault="00A50563">
      <w:pPr>
        <w:rPr>
          <w:rFonts w:asciiTheme="majorHAnsi" w:eastAsiaTheme="majorEastAsia" w:hAnsiTheme="majorHAnsi" w:cstheme="majorBidi"/>
          <w:b/>
          <w:bCs/>
          <w:color w:val="4F81BD" w:themeColor="accent1"/>
        </w:rPr>
      </w:pPr>
      <w:bookmarkStart w:id="58" w:name="_Toc495588766"/>
      <w:bookmarkStart w:id="59" w:name="_Toc495589725"/>
      <w:bookmarkStart w:id="60" w:name="_Toc495657387"/>
      <w:bookmarkStart w:id="61" w:name="_Toc495667390"/>
      <w:bookmarkStart w:id="62" w:name="_Toc495667594"/>
      <w:bookmarkStart w:id="63" w:name="_Toc496080012"/>
      <w:r>
        <w:br w:type="page"/>
      </w:r>
    </w:p>
    <w:p w14:paraId="28C4A182" w14:textId="1A215632" w:rsidR="000A056E" w:rsidRPr="003938CE" w:rsidRDefault="000A056E" w:rsidP="00932C77">
      <w:pPr>
        <w:pStyle w:val="Heading3"/>
        <w:numPr>
          <w:ilvl w:val="0"/>
          <w:numId w:val="9"/>
        </w:numPr>
        <w:ind w:left="360"/>
      </w:pPr>
      <w:bookmarkStart w:id="64" w:name="_Toc496081209"/>
      <w:bookmarkStart w:id="65" w:name="_Toc496604939"/>
      <w:r w:rsidRPr="003938CE">
        <w:lastRenderedPageBreak/>
        <w:t>Audit Requirements</w:t>
      </w:r>
      <w:bookmarkEnd w:id="58"/>
      <w:bookmarkEnd w:id="59"/>
      <w:bookmarkEnd w:id="60"/>
      <w:bookmarkEnd w:id="61"/>
      <w:bookmarkEnd w:id="62"/>
      <w:bookmarkEnd w:id="63"/>
      <w:bookmarkEnd w:id="64"/>
      <w:bookmarkEnd w:id="65"/>
    </w:p>
    <w:p w14:paraId="1899FDAD" w14:textId="77777777" w:rsidR="000A056E" w:rsidRDefault="000A056E" w:rsidP="00BE74DA">
      <w:pPr>
        <w:rPr>
          <w:rFonts w:asciiTheme="majorHAnsi" w:hAnsiTheme="majorHAnsi"/>
        </w:rPr>
      </w:pPr>
    </w:p>
    <w:p w14:paraId="2ACB0F29" w14:textId="77777777" w:rsidR="000A056E" w:rsidRPr="003938CE" w:rsidRDefault="000A056E" w:rsidP="00F20B11">
      <w:pPr>
        <w:pStyle w:val="TableParagraph"/>
        <w:ind w:right="129"/>
        <w:rPr>
          <w:rFonts w:asciiTheme="majorHAnsi" w:eastAsia="Times New Roman" w:hAnsiTheme="majorHAnsi" w:cs="Times New Roman"/>
          <w:sz w:val="20"/>
          <w:szCs w:val="20"/>
        </w:rPr>
      </w:pPr>
      <w:r w:rsidRPr="00F20B11">
        <w:rPr>
          <w:rFonts w:asciiTheme="majorHAnsi" w:eastAsiaTheme="majorEastAsia" w:hAnsiTheme="majorHAnsi" w:cstheme="majorBidi"/>
          <w:sz w:val="20"/>
          <w:szCs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p>
    <w:p w14:paraId="4B1169F1" w14:textId="77777777" w:rsidR="000A056E" w:rsidRPr="003938CE" w:rsidRDefault="00984915" w:rsidP="007E7A66">
      <w:pPr>
        <w:pStyle w:val="TableParagraph"/>
        <w:spacing w:line="229" w:lineRule="exact"/>
        <w:rPr>
          <w:rFonts w:asciiTheme="majorHAnsi" w:eastAsia="Times New Roman" w:hAnsiTheme="majorHAnsi" w:cs="Times New Roman"/>
          <w:sz w:val="20"/>
          <w:szCs w:val="20"/>
        </w:rPr>
      </w:pPr>
      <w:hyperlink r:id="rId20" w:anchor="se2.1.200_1303" w:history="1">
        <w:r w:rsidR="000A056E" w:rsidRPr="00176FD5">
          <w:rPr>
            <w:rStyle w:val="Hyperlink"/>
            <w:rFonts w:asciiTheme="majorHAnsi" w:hAnsiTheme="majorHAnsi"/>
            <w:sz w:val="20"/>
          </w:rPr>
          <w:t>2</w:t>
        </w:r>
        <w:r w:rsidR="000A056E" w:rsidRPr="00176FD5">
          <w:rPr>
            <w:rStyle w:val="Hyperlink"/>
            <w:rFonts w:asciiTheme="majorHAnsi" w:hAnsiTheme="majorHAnsi"/>
            <w:spacing w:val="-8"/>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8"/>
            <w:sz w:val="20"/>
          </w:rPr>
          <w:t xml:space="preserve"> </w:t>
        </w:r>
        <w:r w:rsidR="000A056E" w:rsidRPr="00176FD5">
          <w:rPr>
            <w:rStyle w:val="Hyperlink"/>
            <w:rFonts w:asciiTheme="majorHAnsi" w:hAnsiTheme="majorHAnsi"/>
            <w:sz w:val="20"/>
          </w:rPr>
          <w:t>200.3</w:t>
        </w:r>
        <w:r w:rsidR="000A056E">
          <w:rPr>
            <w:rStyle w:val="Hyperlink"/>
            <w:rFonts w:asciiTheme="majorHAnsi" w:hAnsiTheme="majorHAnsi"/>
            <w:sz w:val="20"/>
          </w:rPr>
          <w:t>31</w:t>
        </w:r>
        <w:r w:rsidR="000A056E" w:rsidRPr="00176FD5">
          <w:rPr>
            <w:rStyle w:val="Hyperlink"/>
            <w:rFonts w:asciiTheme="majorHAnsi" w:hAnsiTheme="majorHAnsi"/>
            <w:sz w:val="20"/>
          </w:rPr>
          <w:t>(d)(2)</w:t>
        </w:r>
      </w:hyperlink>
    </w:p>
    <w:p w14:paraId="761A186A" w14:textId="77777777" w:rsidR="000A056E" w:rsidRPr="003938CE" w:rsidRDefault="00984915" w:rsidP="007E7A66">
      <w:pPr>
        <w:pStyle w:val="TableParagraph"/>
        <w:rPr>
          <w:rFonts w:asciiTheme="majorHAnsi" w:eastAsia="Times New Roman" w:hAnsiTheme="majorHAnsi" w:cs="Times New Roman"/>
          <w:sz w:val="20"/>
          <w:szCs w:val="20"/>
        </w:rPr>
      </w:pPr>
      <w:hyperlink r:id="rId21" w:anchor="se2.1.200_1331" w:history="1">
        <w:r w:rsidR="000A056E" w:rsidRPr="00176FD5">
          <w:rPr>
            <w:rStyle w:val="Hyperlink"/>
            <w:rFonts w:asciiTheme="majorHAnsi" w:hAnsiTheme="majorHAnsi"/>
            <w:sz w:val="20"/>
          </w:rPr>
          <w:t>2</w:t>
        </w:r>
        <w:r w:rsidR="000A056E" w:rsidRPr="00176FD5">
          <w:rPr>
            <w:rStyle w:val="Hyperlink"/>
            <w:rFonts w:asciiTheme="majorHAnsi" w:hAnsiTheme="majorHAnsi"/>
            <w:spacing w:val="-8"/>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9"/>
            <w:sz w:val="20"/>
          </w:rPr>
          <w:t xml:space="preserve"> </w:t>
        </w:r>
        <w:r w:rsidR="000A056E" w:rsidRPr="00176FD5">
          <w:rPr>
            <w:rStyle w:val="Hyperlink"/>
            <w:rFonts w:asciiTheme="majorHAnsi" w:hAnsiTheme="majorHAnsi"/>
            <w:sz w:val="20"/>
          </w:rPr>
          <w:t>200.331(d)(3)</w:t>
        </w:r>
      </w:hyperlink>
    </w:p>
    <w:p w14:paraId="6227A0DA" w14:textId="77777777" w:rsidR="000A056E" w:rsidRPr="003938CE" w:rsidRDefault="00984915" w:rsidP="007E7A66">
      <w:pPr>
        <w:pStyle w:val="TableParagraph"/>
        <w:spacing w:before="1"/>
        <w:rPr>
          <w:rFonts w:asciiTheme="majorHAnsi" w:eastAsia="Times New Roman" w:hAnsiTheme="majorHAnsi" w:cs="Times New Roman"/>
          <w:sz w:val="20"/>
          <w:szCs w:val="20"/>
        </w:rPr>
      </w:pPr>
      <w:hyperlink r:id="rId22" w:anchor="se2.1.200_1331" w:history="1">
        <w:r w:rsidR="000A056E" w:rsidRPr="00176FD5">
          <w:rPr>
            <w:rStyle w:val="Hyperlink"/>
            <w:rFonts w:asciiTheme="majorHAnsi" w:hAnsiTheme="majorHAnsi"/>
            <w:sz w:val="20"/>
          </w:rPr>
          <w:t>2</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z w:val="20"/>
          </w:rPr>
          <w:t>200.331(f)</w:t>
        </w:r>
      </w:hyperlink>
    </w:p>
    <w:p w14:paraId="2552BF43" w14:textId="77777777" w:rsidR="000A056E" w:rsidRPr="003938CE" w:rsidRDefault="00984915" w:rsidP="007E7A66">
      <w:pPr>
        <w:pStyle w:val="TableParagraph"/>
        <w:rPr>
          <w:rFonts w:asciiTheme="majorHAnsi" w:eastAsia="Times New Roman" w:hAnsiTheme="majorHAnsi" w:cs="Times New Roman"/>
          <w:sz w:val="20"/>
          <w:szCs w:val="20"/>
        </w:rPr>
      </w:pPr>
      <w:hyperlink r:id="rId23" w:anchor="se2.1.200_1511" w:history="1">
        <w:r w:rsidR="000A056E" w:rsidRPr="00176FD5">
          <w:rPr>
            <w:rStyle w:val="Hyperlink"/>
            <w:rFonts w:asciiTheme="majorHAnsi" w:hAnsiTheme="majorHAnsi"/>
            <w:sz w:val="20"/>
          </w:rPr>
          <w:t>2</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6"/>
            <w:sz w:val="20"/>
          </w:rPr>
          <w:t xml:space="preserve"> </w:t>
        </w:r>
        <w:r w:rsidR="000A056E" w:rsidRPr="00176FD5">
          <w:rPr>
            <w:rStyle w:val="Hyperlink"/>
            <w:rFonts w:asciiTheme="majorHAnsi" w:hAnsiTheme="majorHAnsi"/>
            <w:sz w:val="20"/>
          </w:rPr>
          <w:t>200.511(a)</w:t>
        </w:r>
      </w:hyperlink>
    </w:p>
    <w:p w14:paraId="72802EAD" w14:textId="1904360F" w:rsidR="000A056E" w:rsidRPr="003938CE" w:rsidRDefault="00984915" w:rsidP="007E7A66">
      <w:pPr>
        <w:pStyle w:val="TableParagraph"/>
        <w:rPr>
          <w:rFonts w:asciiTheme="majorHAnsi" w:eastAsia="Times New Roman" w:hAnsiTheme="majorHAnsi" w:cs="Times New Roman"/>
          <w:sz w:val="20"/>
          <w:szCs w:val="20"/>
        </w:rPr>
      </w:pPr>
      <w:hyperlink r:id="rId24" w:history="1">
        <w:r w:rsidR="000A056E" w:rsidRPr="0033196B">
          <w:rPr>
            <w:rStyle w:val="Hyperlink"/>
            <w:rFonts w:asciiTheme="majorHAnsi" w:hAnsiTheme="majorHAnsi"/>
            <w:sz w:val="20"/>
          </w:rPr>
          <w:t>2</w:t>
        </w:r>
        <w:r w:rsidR="000A056E" w:rsidRPr="0033196B">
          <w:rPr>
            <w:rStyle w:val="Hyperlink"/>
            <w:rFonts w:asciiTheme="majorHAnsi" w:hAnsiTheme="majorHAnsi"/>
            <w:spacing w:val="-6"/>
            <w:sz w:val="20"/>
          </w:rPr>
          <w:t xml:space="preserve"> </w:t>
        </w:r>
        <w:r w:rsidR="000A056E" w:rsidRPr="0033196B">
          <w:rPr>
            <w:rStyle w:val="Hyperlink"/>
            <w:rFonts w:asciiTheme="majorHAnsi" w:hAnsiTheme="majorHAnsi"/>
            <w:spacing w:val="-1"/>
            <w:sz w:val="20"/>
          </w:rPr>
          <w:t>C.F.R.</w:t>
        </w:r>
        <w:r w:rsidR="000A056E" w:rsidRPr="0033196B">
          <w:rPr>
            <w:rStyle w:val="Hyperlink"/>
            <w:rFonts w:asciiTheme="majorHAnsi" w:hAnsiTheme="majorHAnsi"/>
            <w:spacing w:val="-6"/>
            <w:sz w:val="20"/>
          </w:rPr>
          <w:t xml:space="preserve"> </w:t>
        </w:r>
        <w:r w:rsidR="0033196B" w:rsidRPr="0033196B">
          <w:rPr>
            <w:rStyle w:val="Hyperlink"/>
            <w:rFonts w:asciiTheme="majorHAnsi" w:hAnsiTheme="majorHAnsi"/>
            <w:sz w:val="20"/>
          </w:rPr>
          <w:t>200.512</w:t>
        </w:r>
      </w:hyperlink>
    </w:p>
    <w:p w14:paraId="3A8B8BAC" w14:textId="77777777" w:rsidR="000A056E" w:rsidRPr="003938CE" w:rsidRDefault="00984915" w:rsidP="007E7A66">
      <w:pPr>
        <w:pStyle w:val="TableParagraph"/>
        <w:rPr>
          <w:rFonts w:asciiTheme="majorHAnsi" w:eastAsia="Times New Roman" w:hAnsiTheme="majorHAnsi" w:cs="Times New Roman"/>
          <w:sz w:val="20"/>
          <w:szCs w:val="20"/>
        </w:rPr>
      </w:pPr>
      <w:hyperlink r:id="rId25" w:anchor="se2.1.200_1521" w:history="1">
        <w:r w:rsidR="000A056E" w:rsidRPr="00176FD5">
          <w:rPr>
            <w:rStyle w:val="Hyperlink"/>
            <w:rFonts w:asciiTheme="majorHAnsi" w:hAnsiTheme="majorHAnsi"/>
            <w:sz w:val="20"/>
          </w:rPr>
          <w:t>2</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6"/>
            <w:sz w:val="20"/>
          </w:rPr>
          <w:t xml:space="preserve"> </w:t>
        </w:r>
        <w:r w:rsidR="000A056E" w:rsidRPr="00176FD5">
          <w:rPr>
            <w:rStyle w:val="Hyperlink"/>
            <w:rFonts w:asciiTheme="majorHAnsi" w:hAnsiTheme="majorHAnsi"/>
            <w:sz w:val="20"/>
          </w:rPr>
          <w:t>200.521(c)</w:t>
        </w:r>
      </w:hyperlink>
    </w:p>
    <w:p w14:paraId="75A3957F" w14:textId="77777777" w:rsidR="000A056E" w:rsidRDefault="000A056E" w:rsidP="00BE74DA">
      <w:pPr>
        <w:rPr>
          <w:rFonts w:asciiTheme="majorHAnsi" w:hAnsiTheme="majorHAnsi"/>
        </w:rPr>
      </w:pPr>
    </w:p>
    <w:p w14:paraId="6613F7E5" w14:textId="15462560" w:rsidR="0033196B" w:rsidRDefault="0033196B" w:rsidP="0033196B">
      <w:pPr>
        <w:pStyle w:val="TableParagraph"/>
        <w:ind w:right="107"/>
        <w:rPr>
          <w:rFonts w:asciiTheme="majorHAnsi" w:hAnsiTheme="majorHAnsi"/>
          <w:sz w:val="20"/>
        </w:rPr>
      </w:pPr>
      <w:r>
        <w:rPr>
          <w:rFonts w:asciiTheme="majorHAnsi" w:hAnsiTheme="majorHAnsi"/>
          <w:spacing w:val="-1"/>
          <w:sz w:val="20"/>
          <w:u w:val="single" w:color="000000"/>
        </w:rPr>
        <w:t>Description</w:t>
      </w:r>
      <w:r>
        <w:rPr>
          <w:rFonts w:asciiTheme="majorHAnsi" w:hAnsiTheme="majorHAnsi"/>
          <w:spacing w:val="-1"/>
          <w:sz w:val="20"/>
        </w:rPr>
        <w:t>:</w:t>
      </w:r>
      <w:r>
        <w:rPr>
          <w:rFonts w:asciiTheme="majorHAnsi" w:hAnsiTheme="majorHAnsi"/>
          <w:spacing w:val="-8"/>
          <w:sz w:val="20"/>
        </w:rPr>
        <w:t xml:space="preserve"> </w:t>
      </w:r>
      <w:proofErr w:type="gramStart"/>
      <w:r>
        <w:rPr>
          <w:rFonts w:asciiTheme="majorHAnsi" w:hAnsiTheme="majorHAnsi"/>
          <w:sz w:val="20"/>
        </w:rPr>
        <w:t>An</w:t>
      </w:r>
      <w:proofErr w:type="gramEnd"/>
      <w:r>
        <w:rPr>
          <w:rFonts w:asciiTheme="majorHAnsi" w:hAnsiTheme="majorHAnsi"/>
          <w:sz w:val="20"/>
        </w:rPr>
        <w:t xml:space="preserve"> SEA is responsible for resolving the audit findings of subrecipients and for conducting audit follow-up activities and corrective actions for findings from the SEA’s yearly Single Audit. </w:t>
      </w:r>
      <w:proofErr w:type="gramStart"/>
      <w:r>
        <w:rPr>
          <w:rFonts w:asciiTheme="majorHAnsi" w:hAnsiTheme="majorHAnsi"/>
          <w:sz w:val="20"/>
        </w:rPr>
        <w:t>An</w:t>
      </w:r>
      <w:proofErr w:type="gramEnd"/>
      <w:r>
        <w:rPr>
          <w:rFonts w:asciiTheme="majorHAnsi" w:hAnsiTheme="majorHAnsi"/>
          <w:sz w:val="20"/>
        </w:rPr>
        <w:t xml:space="preserve"> SEA is also required to ensure that subrecipients who meet the audit threshold are audited and the audits are reported according to established timelines. An LEA that expends greater than $750,000 in Federal funding in a given fiscal year is required to have an audit conducted in accordance with the requirements established in the Uniform Guidance. Completed audits must be submitted within the earlier of 30 calendar days after receipt of the auditors’ report or nine months after the end of the audit period. An LEA must promptly follow up and take corrective action on all audit findings.</w:t>
      </w:r>
    </w:p>
    <w:p w14:paraId="66BCFD10" w14:textId="77777777" w:rsidR="000A056E" w:rsidRDefault="000A056E" w:rsidP="00BE74DA">
      <w:pPr>
        <w:rPr>
          <w:rFonts w:asciiTheme="majorHAnsi" w:hAnsiTheme="majorHAnsi"/>
        </w:rPr>
      </w:pPr>
    </w:p>
    <w:p w14:paraId="4D4E4E0E" w14:textId="3B98DF12" w:rsidR="000A056E" w:rsidRDefault="000A056E" w:rsidP="000A056E">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 SEA Audit Resolution Staff</w:t>
      </w:r>
    </w:p>
    <w:p w14:paraId="5F027695" w14:textId="77777777" w:rsidR="000A056E" w:rsidRDefault="000A056E" w:rsidP="000A056E">
      <w:pPr>
        <w:rPr>
          <w:rFonts w:asciiTheme="majorHAnsi" w:eastAsia="Times New Roman" w:hAnsiTheme="majorHAnsi" w:cs="Times New Roman"/>
          <w:sz w:val="20"/>
          <w:szCs w:val="20"/>
        </w:rPr>
      </w:pPr>
    </w:p>
    <w:p w14:paraId="7C8C1CD3" w14:textId="11C094F1" w:rsidR="000A056E" w:rsidRDefault="000A056E" w:rsidP="000A056E">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368B1C11" w14:textId="05C2F6DE" w:rsidR="000A056E" w:rsidRDefault="0033196B"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Audit Reporting</w:t>
      </w:r>
    </w:p>
    <w:p w14:paraId="55324D0E" w14:textId="4F0926FE" w:rsidR="0033196B" w:rsidRDefault="0033196B"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Subrecipient Audit Resolution and Follow-Up</w:t>
      </w:r>
    </w:p>
    <w:p w14:paraId="238561E4" w14:textId="353E1A0F" w:rsidR="0033196B" w:rsidRDefault="0033196B"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Use of Audit Data</w:t>
      </w:r>
    </w:p>
    <w:p w14:paraId="2D29BCD6" w14:textId="77777777" w:rsidR="0033196B" w:rsidRDefault="0033196B" w:rsidP="0033196B">
      <w:pPr>
        <w:rPr>
          <w:rFonts w:asciiTheme="majorHAnsi" w:eastAsia="Times New Roman" w:hAnsiTheme="majorHAnsi" w:cs="Times New Roman"/>
          <w:sz w:val="20"/>
          <w:szCs w:val="20"/>
        </w:rPr>
      </w:pPr>
    </w:p>
    <w:p w14:paraId="7B9558A4" w14:textId="77777777" w:rsidR="004E34C5" w:rsidRPr="00A50563" w:rsidRDefault="004E34C5" w:rsidP="004E34C5">
      <w:pPr>
        <w:pStyle w:val="Heading4"/>
        <w:rPr>
          <w:spacing w:val="-1"/>
        </w:rPr>
      </w:pPr>
      <w:bookmarkStart w:id="66" w:name="_Toc496081210"/>
      <w:r w:rsidRPr="00A50563">
        <w:t>Self-Assessment Questions</w:t>
      </w:r>
      <w:bookmarkEnd w:id="66"/>
    </w:p>
    <w:p w14:paraId="1A88C8F1" w14:textId="77777777" w:rsidR="0033196B" w:rsidRPr="0033196B" w:rsidRDefault="0033196B" w:rsidP="0033196B">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5514BA" w14:paraId="10FC8312" w14:textId="77777777" w:rsidTr="00555E5B">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3332FE41" w14:textId="77777777" w:rsidR="005514BA" w:rsidRPr="00D469C1" w:rsidRDefault="005514BA"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4650CD45" w14:textId="77777777" w:rsidR="005514BA" w:rsidRPr="00D469C1" w:rsidRDefault="005514BA"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24DF98C0" w14:textId="77777777" w:rsidR="005514BA" w:rsidRPr="00D469C1" w:rsidRDefault="005514BA"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0F3B892" w14:textId="77777777" w:rsidR="005514BA" w:rsidRPr="00D469C1" w:rsidRDefault="005514BA" w:rsidP="00555E5B">
            <w:pPr>
              <w:rPr>
                <w:rFonts w:ascii="Cambria" w:hAnsi="Cambria"/>
                <w:b/>
                <w:spacing w:val="-1"/>
                <w:sz w:val="20"/>
                <w:szCs w:val="20"/>
              </w:rPr>
            </w:pPr>
            <w:r w:rsidRPr="00D469C1">
              <w:rPr>
                <w:rFonts w:ascii="Cambria" w:hAnsi="Cambria"/>
                <w:b/>
                <w:spacing w:val="-1"/>
                <w:sz w:val="20"/>
                <w:szCs w:val="20"/>
              </w:rPr>
              <w:t>Suggested Documentation</w:t>
            </w:r>
          </w:p>
        </w:tc>
      </w:tr>
      <w:tr w:rsidR="005514BA" w14:paraId="73789495" w14:textId="77777777" w:rsidTr="00555E5B">
        <w:trPr>
          <w:trHeight w:val="473"/>
        </w:trPr>
        <w:tc>
          <w:tcPr>
            <w:tcW w:w="2061" w:type="dxa"/>
            <w:tcBorders>
              <w:top w:val="nil"/>
              <w:left w:val="single" w:sz="8" w:space="0" w:color="000000"/>
              <w:bottom w:val="single" w:sz="8" w:space="0" w:color="000000"/>
              <w:right w:val="single" w:sz="8" w:space="0" w:color="000000"/>
            </w:tcBorders>
          </w:tcPr>
          <w:p w14:paraId="423D0EB3" w14:textId="6FABBA59" w:rsidR="005514BA" w:rsidRDefault="005514BA" w:rsidP="00555E5B">
            <w:pPr>
              <w:rPr>
                <w:rFonts w:ascii="Cambria" w:hAnsi="Cambria"/>
                <w:sz w:val="20"/>
                <w:szCs w:val="20"/>
              </w:rPr>
            </w:pPr>
            <w:r>
              <w:rPr>
                <w:rFonts w:ascii="Cambria" w:hAnsi="Cambria"/>
                <w:sz w:val="20"/>
                <w:szCs w:val="20"/>
              </w:rPr>
              <w:t>Audit Reporting</w:t>
            </w:r>
          </w:p>
        </w:tc>
        <w:tc>
          <w:tcPr>
            <w:tcW w:w="4767" w:type="dxa"/>
            <w:tcBorders>
              <w:top w:val="nil"/>
              <w:left w:val="nil"/>
              <w:bottom w:val="single" w:sz="8" w:space="0" w:color="000000"/>
              <w:right w:val="single" w:sz="8" w:space="0" w:color="000000"/>
            </w:tcBorders>
          </w:tcPr>
          <w:p w14:paraId="3B69B59B" w14:textId="2A7FC7B9" w:rsidR="005514BA" w:rsidRDefault="005514BA" w:rsidP="00555E5B">
            <w:pPr>
              <w:rPr>
                <w:rFonts w:ascii="Cambria" w:hAnsi="Cambria"/>
                <w:sz w:val="20"/>
                <w:szCs w:val="20"/>
              </w:rPr>
            </w:pPr>
            <w:r w:rsidRPr="003938CE">
              <w:rPr>
                <w:rFonts w:asciiTheme="majorHAnsi" w:hAnsiTheme="majorHAnsi"/>
                <w:sz w:val="20"/>
              </w:rPr>
              <w:t>Does</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z w:val="20"/>
              </w:rPr>
              <w:t>SEA</w:t>
            </w:r>
            <w:r w:rsidRPr="003938CE">
              <w:rPr>
                <w:rFonts w:asciiTheme="majorHAnsi" w:hAnsiTheme="majorHAnsi"/>
                <w:spacing w:val="-4"/>
                <w:sz w:val="20"/>
              </w:rPr>
              <w:t xml:space="preserve"> </w:t>
            </w:r>
            <w:r w:rsidRPr="003938CE">
              <w:rPr>
                <w:rFonts w:asciiTheme="majorHAnsi" w:hAnsiTheme="majorHAnsi"/>
                <w:spacing w:val="-1"/>
                <w:sz w:val="20"/>
              </w:rPr>
              <w:t>have</w:t>
            </w:r>
            <w:r w:rsidRPr="003938CE">
              <w:rPr>
                <w:rFonts w:asciiTheme="majorHAnsi" w:hAnsiTheme="majorHAnsi"/>
                <w:spacing w:val="-4"/>
                <w:sz w:val="20"/>
              </w:rPr>
              <w:t xml:space="preserve"> </w:t>
            </w:r>
            <w:r w:rsidRPr="003938CE">
              <w:rPr>
                <w:rFonts w:asciiTheme="majorHAnsi" w:hAnsiTheme="majorHAnsi"/>
                <w:sz w:val="20"/>
              </w:rPr>
              <w:t>a</w:t>
            </w:r>
            <w:r w:rsidRPr="003938CE">
              <w:rPr>
                <w:rFonts w:asciiTheme="majorHAnsi" w:hAnsiTheme="majorHAnsi"/>
                <w:spacing w:val="-4"/>
                <w:sz w:val="20"/>
              </w:rPr>
              <w:t xml:space="preserve"> </w:t>
            </w:r>
            <w:r w:rsidRPr="003938CE">
              <w:rPr>
                <w:rFonts w:asciiTheme="majorHAnsi" w:hAnsiTheme="majorHAnsi"/>
                <w:sz w:val="20"/>
              </w:rPr>
              <w:t>process</w:t>
            </w:r>
            <w:r w:rsidRPr="003938CE">
              <w:rPr>
                <w:rFonts w:asciiTheme="majorHAnsi" w:hAnsiTheme="majorHAnsi"/>
                <w:spacing w:val="-4"/>
                <w:sz w:val="20"/>
              </w:rPr>
              <w:t xml:space="preserve"> </w:t>
            </w:r>
            <w:r w:rsidRPr="003938CE">
              <w:rPr>
                <w:rFonts w:asciiTheme="majorHAnsi" w:hAnsiTheme="majorHAnsi"/>
                <w:spacing w:val="1"/>
                <w:sz w:val="20"/>
              </w:rPr>
              <w:t>in</w:t>
            </w:r>
            <w:r w:rsidRPr="003938CE">
              <w:rPr>
                <w:rFonts w:asciiTheme="majorHAnsi" w:hAnsiTheme="majorHAnsi"/>
                <w:spacing w:val="-5"/>
                <w:sz w:val="20"/>
              </w:rPr>
              <w:t xml:space="preserve"> </w:t>
            </w:r>
            <w:r w:rsidRPr="003938CE">
              <w:rPr>
                <w:rFonts w:asciiTheme="majorHAnsi" w:hAnsiTheme="majorHAnsi"/>
                <w:sz w:val="20"/>
              </w:rPr>
              <w:t>place</w:t>
            </w:r>
            <w:r w:rsidRPr="003938CE">
              <w:rPr>
                <w:rFonts w:asciiTheme="majorHAnsi" w:hAnsiTheme="majorHAnsi"/>
                <w:spacing w:val="27"/>
                <w:w w:val="99"/>
                <w:sz w:val="20"/>
              </w:rPr>
              <w:t xml:space="preserve"> </w:t>
            </w:r>
            <w:r w:rsidRPr="003938CE">
              <w:rPr>
                <w:rFonts w:asciiTheme="majorHAnsi" w:hAnsiTheme="majorHAnsi"/>
                <w:sz w:val="20"/>
              </w:rPr>
              <w:t>to</w:t>
            </w:r>
            <w:r w:rsidRPr="003938CE">
              <w:rPr>
                <w:rFonts w:asciiTheme="majorHAnsi" w:hAnsiTheme="majorHAnsi"/>
                <w:spacing w:val="-5"/>
                <w:sz w:val="20"/>
              </w:rPr>
              <w:t xml:space="preserve"> </w:t>
            </w:r>
            <w:r w:rsidRPr="003938CE">
              <w:rPr>
                <w:rFonts w:asciiTheme="majorHAnsi" w:hAnsiTheme="majorHAnsi"/>
                <w:spacing w:val="-1"/>
                <w:sz w:val="20"/>
              </w:rPr>
              <w:t>ensure</w:t>
            </w:r>
            <w:r w:rsidRPr="003938CE">
              <w:rPr>
                <w:rFonts w:asciiTheme="majorHAnsi" w:hAnsiTheme="majorHAnsi"/>
                <w:spacing w:val="-5"/>
                <w:sz w:val="20"/>
              </w:rPr>
              <w:t xml:space="preserve"> </w:t>
            </w:r>
            <w:r w:rsidRPr="003938CE">
              <w:rPr>
                <w:rFonts w:asciiTheme="majorHAnsi" w:hAnsiTheme="majorHAnsi"/>
                <w:sz w:val="20"/>
              </w:rPr>
              <w:t>that</w:t>
            </w:r>
            <w:r w:rsidRPr="003938CE">
              <w:rPr>
                <w:rFonts w:asciiTheme="majorHAnsi" w:hAnsiTheme="majorHAnsi"/>
                <w:spacing w:val="-5"/>
                <w:sz w:val="20"/>
              </w:rPr>
              <w:t xml:space="preserve"> </w:t>
            </w:r>
            <w:r w:rsidRPr="003938CE">
              <w:rPr>
                <w:rFonts w:asciiTheme="majorHAnsi" w:hAnsiTheme="majorHAnsi"/>
                <w:sz w:val="20"/>
              </w:rPr>
              <w:t>all</w:t>
            </w:r>
            <w:r w:rsidRPr="003938CE">
              <w:rPr>
                <w:rFonts w:asciiTheme="majorHAnsi" w:hAnsiTheme="majorHAnsi"/>
                <w:spacing w:val="-4"/>
                <w:sz w:val="20"/>
              </w:rPr>
              <w:t xml:space="preserve"> </w:t>
            </w:r>
            <w:r w:rsidRPr="003938CE">
              <w:rPr>
                <w:rFonts w:asciiTheme="majorHAnsi" w:hAnsiTheme="majorHAnsi"/>
                <w:spacing w:val="-1"/>
                <w:sz w:val="20"/>
              </w:rPr>
              <w:t>qualifying</w:t>
            </w:r>
            <w:r w:rsidRPr="003938CE">
              <w:rPr>
                <w:rFonts w:asciiTheme="majorHAnsi" w:hAnsiTheme="majorHAnsi"/>
                <w:spacing w:val="23"/>
                <w:w w:val="99"/>
                <w:sz w:val="20"/>
              </w:rPr>
              <w:t xml:space="preserve"> </w:t>
            </w:r>
            <w:r w:rsidRPr="008939AB">
              <w:rPr>
                <w:rFonts w:asciiTheme="majorHAnsi" w:hAnsiTheme="majorHAnsi"/>
                <w:spacing w:val="-1"/>
                <w:sz w:val="20"/>
              </w:rPr>
              <w:t>subrecipients</w:t>
            </w:r>
            <w:r w:rsidRPr="008939AB">
              <w:rPr>
                <w:rFonts w:asciiTheme="majorHAnsi" w:hAnsiTheme="majorHAnsi"/>
                <w:spacing w:val="-7"/>
                <w:sz w:val="20"/>
              </w:rPr>
              <w:t xml:space="preserve"> </w:t>
            </w:r>
            <w:r w:rsidRPr="003938CE">
              <w:rPr>
                <w:rFonts w:asciiTheme="majorHAnsi" w:hAnsiTheme="majorHAnsi"/>
                <w:spacing w:val="-1"/>
                <w:sz w:val="20"/>
              </w:rPr>
              <w:t>receive</w:t>
            </w:r>
            <w:r w:rsidRPr="003938CE">
              <w:rPr>
                <w:rFonts w:asciiTheme="majorHAnsi" w:hAnsiTheme="majorHAnsi"/>
                <w:spacing w:val="-7"/>
                <w:sz w:val="20"/>
              </w:rPr>
              <w:t xml:space="preserve"> </w:t>
            </w:r>
            <w:r w:rsidRPr="003938CE">
              <w:rPr>
                <w:rFonts w:asciiTheme="majorHAnsi" w:hAnsiTheme="majorHAnsi"/>
                <w:sz w:val="20"/>
              </w:rPr>
              <w:t>and</w:t>
            </w:r>
            <w:r w:rsidRPr="003938CE">
              <w:rPr>
                <w:rFonts w:asciiTheme="majorHAnsi" w:hAnsiTheme="majorHAnsi"/>
                <w:spacing w:val="-6"/>
                <w:sz w:val="20"/>
              </w:rPr>
              <w:t xml:space="preserve"> </w:t>
            </w:r>
            <w:r w:rsidRPr="003938CE">
              <w:rPr>
                <w:rFonts w:asciiTheme="majorHAnsi" w:hAnsiTheme="majorHAnsi"/>
                <w:spacing w:val="-1"/>
                <w:sz w:val="20"/>
              </w:rPr>
              <w:t>report</w:t>
            </w:r>
            <w:r w:rsidRPr="003938CE">
              <w:rPr>
                <w:rFonts w:asciiTheme="majorHAnsi" w:hAnsiTheme="majorHAnsi"/>
                <w:spacing w:val="-8"/>
                <w:sz w:val="20"/>
              </w:rPr>
              <w:t xml:space="preserve"> </w:t>
            </w:r>
            <w:r w:rsidRPr="003938CE">
              <w:rPr>
                <w:rFonts w:asciiTheme="majorHAnsi" w:hAnsiTheme="majorHAnsi"/>
                <w:spacing w:val="-1"/>
                <w:sz w:val="20"/>
              </w:rPr>
              <w:t>yearly</w:t>
            </w:r>
            <w:r w:rsidRPr="003938CE">
              <w:rPr>
                <w:rFonts w:asciiTheme="majorHAnsi" w:hAnsiTheme="majorHAnsi"/>
                <w:spacing w:val="55"/>
                <w:w w:val="99"/>
                <w:sz w:val="20"/>
              </w:rPr>
              <w:t xml:space="preserve"> </w:t>
            </w:r>
            <w:r w:rsidRPr="003938CE">
              <w:rPr>
                <w:rFonts w:asciiTheme="majorHAnsi" w:hAnsiTheme="majorHAnsi"/>
                <w:spacing w:val="-1"/>
                <w:sz w:val="20"/>
              </w:rPr>
              <w:t>Single</w:t>
            </w:r>
            <w:r w:rsidRPr="003938CE">
              <w:rPr>
                <w:rFonts w:asciiTheme="majorHAnsi" w:hAnsiTheme="majorHAnsi"/>
                <w:spacing w:val="-5"/>
                <w:sz w:val="20"/>
              </w:rPr>
              <w:t xml:space="preserve"> </w:t>
            </w:r>
            <w:r w:rsidRPr="003938CE">
              <w:rPr>
                <w:rFonts w:asciiTheme="majorHAnsi" w:hAnsiTheme="majorHAnsi"/>
                <w:sz w:val="20"/>
              </w:rPr>
              <w:t>Audits</w:t>
            </w:r>
            <w:r w:rsidRPr="003938CE">
              <w:rPr>
                <w:rFonts w:asciiTheme="majorHAnsi" w:hAnsiTheme="majorHAnsi"/>
                <w:spacing w:val="-6"/>
                <w:sz w:val="20"/>
              </w:rPr>
              <w:t xml:space="preserve"> </w:t>
            </w:r>
            <w:r w:rsidRPr="003938CE">
              <w:rPr>
                <w:rFonts w:asciiTheme="majorHAnsi" w:hAnsiTheme="majorHAnsi"/>
                <w:sz w:val="20"/>
              </w:rPr>
              <w:t>as</w:t>
            </w:r>
            <w:r w:rsidRPr="003938CE">
              <w:rPr>
                <w:rFonts w:asciiTheme="majorHAnsi" w:hAnsiTheme="majorHAnsi"/>
                <w:spacing w:val="-7"/>
                <w:sz w:val="20"/>
              </w:rPr>
              <w:t xml:space="preserve"> </w:t>
            </w:r>
            <w:r w:rsidRPr="003938CE">
              <w:rPr>
                <w:rFonts w:asciiTheme="majorHAnsi" w:hAnsiTheme="majorHAnsi"/>
                <w:sz w:val="20"/>
              </w:rPr>
              <w:t>required</w:t>
            </w:r>
            <w:r w:rsidRPr="003938CE">
              <w:rPr>
                <w:rFonts w:asciiTheme="majorHAnsi" w:hAnsiTheme="majorHAnsi"/>
                <w:spacing w:val="-5"/>
                <w:sz w:val="20"/>
              </w:rPr>
              <w:t xml:space="preserve"> </w:t>
            </w:r>
            <w:r w:rsidRPr="003938CE">
              <w:rPr>
                <w:rFonts w:asciiTheme="majorHAnsi" w:hAnsiTheme="majorHAnsi"/>
                <w:sz w:val="20"/>
              </w:rPr>
              <w:t>under</w:t>
            </w:r>
            <w:r w:rsidRPr="003938CE">
              <w:rPr>
                <w:rFonts w:asciiTheme="majorHAnsi" w:hAnsiTheme="majorHAnsi"/>
                <w:spacing w:val="26"/>
                <w:w w:val="99"/>
                <w:sz w:val="20"/>
              </w:rPr>
              <w:t xml:space="preserve"> </w:t>
            </w:r>
            <w:r w:rsidRPr="003938CE">
              <w:rPr>
                <w:rFonts w:asciiTheme="majorHAnsi" w:hAnsiTheme="majorHAnsi"/>
                <w:sz w:val="20"/>
              </w:rPr>
              <w:t>Federal</w:t>
            </w:r>
            <w:r w:rsidRPr="003938CE">
              <w:rPr>
                <w:rFonts w:asciiTheme="majorHAnsi" w:hAnsiTheme="majorHAnsi"/>
                <w:spacing w:val="-16"/>
                <w:sz w:val="20"/>
              </w:rPr>
              <w:t xml:space="preserve"> </w:t>
            </w:r>
            <w:r w:rsidRPr="003938CE">
              <w:rPr>
                <w:rFonts w:asciiTheme="majorHAnsi" w:hAnsiTheme="majorHAnsi"/>
                <w:spacing w:val="-1"/>
                <w:sz w:val="20"/>
              </w:rPr>
              <w:t>guidelines?</w:t>
            </w:r>
          </w:p>
        </w:tc>
        <w:tc>
          <w:tcPr>
            <w:tcW w:w="1592" w:type="dxa"/>
            <w:tcBorders>
              <w:top w:val="nil"/>
              <w:left w:val="nil"/>
              <w:bottom w:val="single" w:sz="8" w:space="0" w:color="auto"/>
              <w:right w:val="single" w:sz="8" w:space="0" w:color="auto"/>
            </w:tcBorders>
            <w:shd w:val="clear" w:color="auto" w:fill="F1F1F1"/>
          </w:tcPr>
          <w:p w14:paraId="6168C736" w14:textId="6F67A4FB" w:rsidR="005514BA" w:rsidRPr="006A38B7" w:rsidRDefault="005514BA" w:rsidP="006A38B7">
            <w:pPr>
              <w:jc w:val="center"/>
              <w:rPr>
                <w:rFonts w:ascii="Cambria" w:hAnsi="Cambria"/>
                <w:sz w:val="20"/>
                <w:szCs w:val="20"/>
              </w:rPr>
            </w:pPr>
            <w:r w:rsidRPr="006A38B7">
              <w:rPr>
                <w:rFonts w:ascii="Cambria" w:hAnsi="Cambria"/>
                <w:bCs/>
                <w:i/>
                <w:iCs/>
                <w:spacing w:val="-1"/>
                <w:sz w:val="20"/>
                <w:szCs w:val="20"/>
              </w:rPr>
              <w:t>Yes/No (Circle One)</w:t>
            </w:r>
          </w:p>
          <w:p w14:paraId="0BAF3C89" w14:textId="77777777" w:rsidR="005514BA" w:rsidRPr="006A38B7" w:rsidRDefault="005514BA" w:rsidP="006A38B7">
            <w:pPr>
              <w:jc w:val="center"/>
              <w:rPr>
                <w:rFonts w:ascii="Cambria" w:hAnsi="Cambria"/>
                <w:sz w:val="20"/>
                <w:szCs w:val="20"/>
              </w:rPr>
            </w:pPr>
          </w:p>
          <w:p w14:paraId="5CB2060C" w14:textId="77777777" w:rsidR="005514BA" w:rsidRPr="006A38B7" w:rsidRDefault="005514BA" w:rsidP="006A38B7">
            <w:pPr>
              <w:jc w:val="center"/>
              <w:rPr>
                <w:rFonts w:ascii="Cambria" w:hAnsi="Cambria"/>
                <w:sz w:val="20"/>
                <w:szCs w:val="20"/>
              </w:rPr>
            </w:pPr>
          </w:p>
          <w:p w14:paraId="349ECFA1" w14:textId="77777777" w:rsidR="005514BA" w:rsidRPr="006A38B7" w:rsidRDefault="005514BA"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192E2728" w14:textId="0FF4E660" w:rsidR="005514BA" w:rsidRDefault="005514BA" w:rsidP="005514BA">
            <w:pPr>
              <w:pStyle w:val="ListParagraph"/>
              <w:tabs>
                <w:tab w:val="left" w:pos="405"/>
              </w:tabs>
              <w:ind w:left="102" w:right="172"/>
              <w:rPr>
                <w:rFonts w:asciiTheme="majorHAnsi" w:hAnsiTheme="majorHAnsi"/>
                <w:spacing w:val="-1"/>
                <w:sz w:val="20"/>
              </w:rPr>
            </w:pPr>
            <w:r>
              <w:rPr>
                <w:rFonts w:asciiTheme="majorHAnsi" w:hAnsiTheme="majorHAnsi"/>
                <w:spacing w:val="-1"/>
                <w:sz w:val="20"/>
              </w:rPr>
              <w:t>E1: Documented procedures (and samples of any tools) used to track timeliness and completion of subrecipient Single Audits reporting</w:t>
            </w:r>
          </w:p>
          <w:p w14:paraId="28A76343" w14:textId="77777777" w:rsidR="005514BA" w:rsidRDefault="005514BA" w:rsidP="005514BA">
            <w:pPr>
              <w:pStyle w:val="ListParagraph"/>
              <w:tabs>
                <w:tab w:val="left" w:pos="405"/>
              </w:tabs>
              <w:ind w:left="102" w:right="172"/>
              <w:rPr>
                <w:rFonts w:asciiTheme="majorHAnsi" w:hAnsiTheme="majorHAnsi"/>
                <w:spacing w:val="-1"/>
                <w:sz w:val="20"/>
              </w:rPr>
            </w:pPr>
          </w:p>
          <w:p w14:paraId="4B902216" w14:textId="1AA0E9BD" w:rsidR="005514BA" w:rsidRPr="007E7A66" w:rsidRDefault="005514BA" w:rsidP="007E7A66">
            <w:pPr>
              <w:pStyle w:val="ListParagraph"/>
              <w:tabs>
                <w:tab w:val="left" w:pos="405"/>
              </w:tabs>
              <w:ind w:left="102" w:right="172"/>
              <w:rPr>
                <w:rFonts w:asciiTheme="majorHAnsi" w:hAnsiTheme="majorHAnsi"/>
                <w:sz w:val="20"/>
              </w:rPr>
            </w:pPr>
            <w:r>
              <w:rPr>
                <w:rFonts w:asciiTheme="majorHAnsi" w:hAnsiTheme="majorHAnsi"/>
                <w:spacing w:val="-1"/>
                <w:sz w:val="20"/>
              </w:rPr>
              <w:t>E2</w:t>
            </w:r>
            <w:r w:rsidRPr="003938CE">
              <w:rPr>
                <w:rFonts w:asciiTheme="majorHAnsi" w:hAnsiTheme="majorHAnsi"/>
                <w:spacing w:val="-1"/>
                <w:sz w:val="20"/>
              </w:rPr>
              <w:t>: Samples</w:t>
            </w:r>
            <w:r w:rsidRPr="003938CE">
              <w:rPr>
                <w:rFonts w:asciiTheme="majorHAnsi" w:hAnsiTheme="majorHAnsi"/>
                <w:spacing w:val="-10"/>
                <w:sz w:val="20"/>
              </w:rPr>
              <w:t xml:space="preserve"> </w:t>
            </w:r>
            <w:r w:rsidRPr="003938CE">
              <w:rPr>
                <w:rFonts w:asciiTheme="majorHAnsi" w:hAnsiTheme="majorHAnsi"/>
                <w:spacing w:val="1"/>
                <w:sz w:val="20"/>
              </w:rPr>
              <w:t>of</w:t>
            </w:r>
            <w:r w:rsidRPr="003938CE">
              <w:rPr>
                <w:rFonts w:asciiTheme="majorHAnsi" w:hAnsiTheme="majorHAnsi"/>
                <w:spacing w:val="25"/>
                <w:w w:val="99"/>
                <w:sz w:val="20"/>
              </w:rPr>
              <w:t xml:space="preserve"> </w:t>
            </w:r>
            <w:r w:rsidRPr="003938CE">
              <w:rPr>
                <w:rFonts w:asciiTheme="majorHAnsi" w:hAnsiTheme="majorHAnsi"/>
                <w:sz w:val="20"/>
              </w:rPr>
              <w:t>communications</w:t>
            </w:r>
            <w:r w:rsidRPr="003938CE">
              <w:rPr>
                <w:rFonts w:asciiTheme="majorHAnsi" w:hAnsiTheme="majorHAnsi"/>
                <w:spacing w:val="-15"/>
                <w:sz w:val="20"/>
              </w:rPr>
              <w:t xml:space="preserve"> </w:t>
            </w:r>
            <w:r w:rsidRPr="003938CE">
              <w:rPr>
                <w:rFonts w:asciiTheme="majorHAnsi" w:hAnsiTheme="majorHAnsi"/>
                <w:spacing w:val="-1"/>
                <w:sz w:val="20"/>
              </w:rPr>
              <w:t>with</w:t>
            </w:r>
            <w:r w:rsidRPr="003938CE">
              <w:rPr>
                <w:rFonts w:asciiTheme="majorHAnsi" w:hAnsiTheme="majorHAnsi"/>
                <w:spacing w:val="23"/>
                <w:w w:val="99"/>
                <w:sz w:val="20"/>
              </w:rPr>
              <w:t xml:space="preserve"> </w:t>
            </w:r>
            <w:r w:rsidRPr="003938CE">
              <w:rPr>
                <w:rFonts w:asciiTheme="majorHAnsi" w:hAnsiTheme="majorHAnsi"/>
                <w:spacing w:val="-1"/>
                <w:sz w:val="20"/>
              </w:rPr>
              <w:t>subrecipients</w:t>
            </w:r>
            <w:r w:rsidRPr="003938CE">
              <w:rPr>
                <w:rFonts w:asciiTheme="majorHAnsi" w:hAnsiTheme="majorHAnsi"/>
                <w:spacing w:val="-20"/>
                <w:sz w:val="20"/>
              </w:rPr>
              <w:t xml:space="preserve"> </w:t>
            </w:r>
            <w:r w:rsidRPr="003938CE">
              <w:rPr>
                <w:rFonts w:asciiTheme="majorHAnsi" w:hAnsiTheme="majorHAnsi"/>
                <w:sz w:val="20"/>
              </w:rPr>
              <w:t>regarding</w:t>
            </w:r>
            <w:r w:rsidRPr="003938CE">
              <w:rPr>
                <w:rFonts w:asciiTheme="majorHAnsi" w:hAnsiTheme="majorHAnsi"/>
                <w:spacing w:val="26"/>
                <w:w w:val="99"/>
                <w:sz w:val="20"/>
              </w:rPr>
              <w:t xml:space="preserve"> </w:t>
            </w:r>
            <w:r w:rsidRPr="003938CE">
              <w:rPr>
                <w:rFonts w:asciiTheme="majorHAnsi" w:hAnsiTheme="majorHAnsi"/>
                <w:sz w:val="20"/>
              </w:rPr>
              <w:t>completion</w:t>
            </w:r>
            <w:r w:rsidRPr="003938CE">
              <w:rPr>
                <w:rFonts w:asciiTheme="majorHAnsi" w:hAnsiTheme="majorHAnsi"/>
                <w:spacing w:val="-13"/>
                <w:sz w:val="20"/>
              </w:rPr>
              <w:t xml:space="preserve"> </w:t>
            </w:r>
            <w:r w:rsidRPr="003938CE">
              <w:rPr>
                <w:rFonts w:asciiTheme="majorHAnsi" w:hAnsiTheme="majorHAnsi"/>
                <w:spacing w:val="-1"/>
                <w:sz w:val="20"/>
              </w:rPr>
              <w:t>and</w:t>
            </w:r>
            <w:r w:rsidRPr="003938CE">
              <w:rPr>
                <w:rFonts w:asciiTheme="majorHAnsi" w:hAnsiTheme="majorHAnsi"/>
                <w:spacing w:val="22"/>
                <w:w w:val="99"/>
                <w:sz w:val="20"/>
              </w:rPr>
              <w:t xml:space="preserve"> </w:t>
            </w:r>
            <w:r w:rsidRPr="003938CE">
              <w:rPr>
                <w:rFonts w:asciiTheme="majorHAnsi" w:hAnsiTheme="majorHAnsi"/>
                <w:sz w:val="20"/>
              </w:rPr>
              <w:t>reporting</w:t>
            </w:r>
            <w:r w:rsidRPr="003938CE">
              <w:rPr>
                <w:rFonts w:asciiTheme="majorHAnsi" w:hAnsiTheme="majorHAnsi"/>
                <w:spacing w:val="-10"/>
                <w:sz w:val="20"/>
              </w:rPr>
              <w:t xml:space="preserve"> </w:t>
            </w:r>
            <w:r w:rsidRPr="003938CE">
              <w:rPr>
                <w:rFonts w:asciiTheme="majorHAnsi" w:hAnsiTheme="majorHAnsi"/>
                <w:sz w:val="20"/>
              </w:rPr>
              <w:t>of</w:t>
            </w:r>
            <w:r w:rsidRPr="003938CE">
              <w:rPr>
                <w:rFonts w:asciiTheme="majorHAnsi" w:hAnsiTheme="majorHAnsi"/>
                <w:spacing w:val="21"/>
                <w:w w:val="99"/>
                <w:sz w:val="20"/>
              </w:rPr>
              <w:t xml:space="preserve"> </w:t>
            </w:r>
            <w:r w:rsidRPr="003938CE">
              <w:rPr>
                <w:rFonts w:asciiTheme="majorHAnsi" w:hAnsiTheme="majorHAnsi"/>
                <w:spacing w:val="-1"/>
                <w:sz w:val="20"/>
              </w:rPr>
              <w:t>subrecipient</w:t>
            </w:r>
            <w:r w:rsidRPr="003938CE">
              <w:rPr>
                <w:rFonts w:asciiTheme="majorHAnsi" w:hAnsiTheme="majorHAnsi"/>
                <w:spacing w:val="-13"/>
                <w:sz w:val="20"/>
              </w:rPr>
              <w:t xml:space="preserve"> </w:t>
            </w:r>
            <w:r w:rsidRPr="003938CE">
              <w:rPr>
                <w:rFonts w:asciiTheme="majorHAnsi" w:hAnsiTheme="majorHAnsi"/>
                <w:sz w:val="20"/>
              </w:rPr>
              <w:t>yearly</w:t>
            </w:r>
            <w:r w:rsidRPr="003938CE">
              <w:rPr>
                <w:rFonts w:asciiTheme="majorHAnsi" w:hAnsiTheme="majorHAnsi"/>
                <w:spacing w:val="29"/>
                <w:w w:val="99"/>
                <w:sz w:val="20"/>
              </w:rPr>
              <w:t xml:space="preserve"> </w:t>
            </w:r>
            <w:r w:rsidRPr="003938CE">
              <w:rPr>
                <w:rFonts w:asciiTheme="majorHAnsi" w:hAnsiTheme="majorHAnsi"/>
                <w:spacing w:val="-1"/>
                <w:sz w:val="20"/>
              </w:rPr>
              <w:t>Single</w:t>
            </w:r>
            <w:r w:rsidRPr="003938CE">
              <w:rPr>
                <w:rFonts w:asciiTheme="majorHAnsi" w:hAnsiTheme="majorHAnsi"/>
                <w:spacing w:val="-9"/>
                <w:sz w:val="20"/>
              </w:rPr>
              <w:t xml:space="preserve"> </w:t>
            </w:r>
            <w:r w:rsidRPr="003938CE">
              <w:rPr>
                <w:rFonts w:asciiTheme="majorHAnsi" w:hAnsiTheme="majorHAnsi"/>
                <w:sz w:val="20"/>
              </w:rPr>
              <w:t>Audits</w:t>
            </w:r>
          </w:p>
        </w:tc>
      </w:tr>
      <w:tr w:rsidR="005514BA" w14:paraId="01C9D861" w14:textId="77777777" w:rsidTr="00E52C8B">
        <w:trPr>
          <w:trHeight w:val="472"/>
        </w:trPr>
        <w:tc>
          <w:tcPr>
            <w:tcW w:w="2061" w:type="dxa"/>
            <w:tcBorders>
              <w:top w:val="nil"/>
              <w:left w:val="single" w:sz="8" w:space="0" w:color="000000"/>
              <w:bottom w:val="single" w:sz="4" w:space="0" w:color="auto"/>
              <w:right w:val="single" w:sz="8" w:space="0" w:color="000000"/>
            </w:tcBorders>
          </w:tcPr>
          <w:p w14:paraId="73E91C3A" w14:textId="35FB6749" w:rsidR="005514BA" w:rsidRDefault="005514BA" w:rsidP="00555E5B">
            <w:pPr>
              <w:rPr>
                <w:rFonts w:ascii="Cambria" w:hAnsi="Cambria"/>
                <w:sz w:val="20"/>
                <w:szCs w:val="20"/>
              </w:rPr>
            </w:pPr>
            <w:r>
              <w:rPr>
                <w:rFonts w:ascii="Cambria" w:hAnsi="Cambria"/>
                <w:sz w:val="20"/>
                <w:szCs w:val="20"/>
              </w:rPr>
              <w:t>Audit Reporting</w:t>
            </w:r>
          </w:p>
        </w:tc>
        <w:tc>
          <w:tcPr>
            <w:tcW w:w="4767" w:type="dxa"/>
            <w:tcBorders>
              <w:top w:val="nil"/>
              <w:left w:val="nil"/>
              <w:bottom w:val="single" w:sz="4" w:space="0" w:color="auto"/>
              <w:right w:val="single" w:sz="8" w:space="0" w:color="000000"/>
            </w:tcBorders>
          </w:tcPr>
          <w:p w14:paraId="50ECBFE6" w14:textId="2966C05B" w:rsidR="005514BA" w:rsidRDefault="005514BA" w:rsidP="00555E5B">
            <w:pPr>
              <w:rPr>
                <w:rFonts w:ascii="Cambria" w:hAnsi="Cambria"/>
                <w:sz w:val="20"/>
                <w:szCs w:val="20"/>
              </w:rPr>
            </w:pPr>
            <w:r>
              <w:rPr>
                <w:rFonts w:asciiTheme="majorHAnsi" w:hAnsiTheme="majorHAnsi"/>
                <w:spacing w:val="-1"/>
                <w:sz w:val="20"/>
              </w:rPr>
              <w:t>What steps does the SEA take when a subrecipient fails to complete and report a required Single Audit in accordance with established timelines?</w:t>
            </w:r>
          </w:p>
        </w:tc>
        <w:tc>
          <w:tcPr>
            <w:tcW w:w="1592" w:type="dxa"/>
            <w:tcBorders>
              <w:top w:val="nil"/>
              <w:left w:val="nil"/>
              <w:bottom w:val="single" w:sz="4" w:space="0" w:color="auto"/>
              <w:right w:val="single" w:sz="8" w:space="0" w:color="auto"/>
            </w:tcBorders>
            <w:shd w:val="clear" w:color="auto" w:fill="F1F1F1"/>
          </w:tcPr>
          <w:p w14:paraId="258ACAE0" w14:textId="77777777" w:rsidR="005514BA" w:rsidRPr="006A38B7" w:rsidRDefault="005514BA"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4" w:space="0" w:color="auto"/>
              <w:right w:val="single" w:sz="8" w:space="0" w:color="auto"/>
            </w:tcBorders>
          </w:tcPr>
          <w:p w14:paraId="5895B190" w14:textId="5E7E4A90" w:rsidR="005514BA" w:rsidRDefault="005514BA" w:rsidP="00555E5B">
            <w:pPr>
              <w:rPr>
                <w:rFonts w:ascii="Cambria" w:hAnsi="Cambria"/>
                <w:spacing w:val="-1"/>
                <w:sz w:val="20"/>
                <w:szCs w:val="20"/>
              </w:rPr>
            </w:pPr>
          </w:p>
        </w:tc>
      </w:tr>
      <w:tr w:rsidR="005514BA" w14:paraId="05F9E99F" w14:textId="77777777" w:rsidTr="00E52C8B">
        <w:trPr>
          <w:trHeight w:val="608"/>
        </w:trPr>
        <w:tc>
          <w:tcPr>
            <w:tcW w:w="2061" w:type="dxa"/>
            <w:tcBorders>
              <w:top w:val="single" w:sz="4" w:space="0" w:color="auto"/>
              <w:left w:val="single" w:sz="4" w:space="0" w:color="auto"/>
              <w:bottom w:val="single" w:sz="4" w:space="0" w:color="auto"/>
              <w:right w:val="single" w:sz="4" w:space="0" w:color="auto"/>
            </w:tcBorders>
          </w:tcPr>
          <w:p w14:paraId="377EA667" w14:textId="139D6225" w:rsidR="005514BA" w:rsidRDefault="005514BA" w:rsidP="00555E5B">
            <w:pPr>
              <w:rPr>
                <w:rFonts w:ascii="Cambria" w:hAnsi="Cambria"/>
                <w:sz w:val="20"/>
                <w:szCs w:val="20"/>
              </w:rPr>
            </w:pPr>
            <w:r>
              <w:rPr>
                <w:rFonts w:ascii="Cambria" w:hAnsi="Cambria"/>
                <w:sz w:val="20"/>
                <w:szCs w:val="20"/>
              </w:rPr>
              <w:lastRenderedPageBreak/>
              <w:t>Additional Documentation</w:t>
            </w:r>
          </w:p>
        </w:tc>
        <w:tc>
          <w:tcPr>
            <w:tcW w:w="4767" w:type="dxa"/>
            <w:tcBorders>
              <w:top w:val="single" w:sz="4" w:space="0" w:color="auto"/>
              <w:left w:val="single" w:sz="4" w:space="0" w:color="auto"/>
              <w:bottom w:val="single" w:sz="4" w:space="0" w:color="auto"/>
              <w:right w:val="single" w:sz="4" w:space="0" w:color="auto"/>
            </w:tcBorders>
          </w:tcPr>
          <w:p w14:paraId="10C29ADC" w14:textId="5B1D71A3" w:rsidR="005514BA" w:rsidRDefault="005514BA" w:rsidP="00555E5B">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14BBA172" w14:textId="7CE0E77C" w:rsidR="005514BA" w:rsidRPr="006A38B7" w:rsidRDefault="005514BA" w:rsidP="006A38B7">
            <w:pPr>
              <w:jc w:val="center"/>
              <w:rPr>
                <w:rFonts w:ascii="Cambria" w:hAnsi="Cambria"/>
                <w:bCs/>
                <w:i/>
                <w:iCs/>
                <w:spacing w:val="-1"/>
                <w:sz w:val="20"/>
                <w:szCs w:val="20"/>
              </w:rPr>
            </w:pPr>
            <w:r w:rsidRPr="006A38B7">
              <w:rPr>
                <w:rFonts w:ascii="Cambria" w:hAnsi="Cambria"/>
                <w:bCs/>
                <w:i/>
                <w:iCs/>
                <w:spacing w:val="-1"/>
                <w:sz w:val="20"/>
                <w:szCs w:val="20"/>
              </w:rPr>
              <w:t xml:space="preserve">(Enter </w:t>
            </w:r>
            <w:r w:rsidR="00AB6E02" w:rsidRPr="006A38B7">
              <w:rPr>
                <w:rFonts w:ascii="Cambria" w:hAnsi="Cambria"/>
                <w:bCs/>
                <w:i/>
                <w:iCs/>
                <w:spacing w:val="-1"/>
                <w:sz w:val="20"/>
                <w:szCs w:val="20"/>
              </w:rPr>
              <w:t>list of documents here</w:t>
            </w:r>
            <w:r w:rsidRPr="006A38B7">
              <w:rPr>
                <w:rFonts w:ascii="Cambria" w:hAnsi="Cambria"/>
                <w:bCs/>
                <w:i/>
                <w:iCs/>
                <w:spacing w:val="-1"/>
                <w:sz w:val="20"/>
                <w:szCs w:val="20"/>
              </w:rPr>
              <w:t>)</w:t>
            </w:r>
          </w:p>
        </w:tc>
        <w:tc>
          <w:tcPr>
            <w:tcW w:w="4795" w:type="dxa"/>
            <w:tcBorders>
              <w:top w:val="single" w:sz="4" w:space="0" w:color="auto"/>
              <w:left w:val="single" w:sz="4" w:space="0" w:color="auto"/>
              <w:bottom w:val="single" w:sz="4" w:space="0" w:color="auto"/>
              <w:right w:val="single" w:sz="4" w:space="0" w:color="auto"/>
            </w:tcBorders>
          </w:tcPr>
          <w:p w14:paraId="302E90E2" w14:textId="6637C222" w:rsidR="005514BA" w:rsidRPr="00E52C8B" w:rsidRDefault="005514BA" w:rsidP="00E52C8B">
            <w:pPr>
              <w:pStyle w:val="ListParagraph"/>
              <w:tabs>
                <w:tab w:val="left" w:pos="405"/>
              </w:tabs>
              <w:ind w:left="102" w:right="172"/>
              <w:rPr>
                <w:rFonts w:asciiTheme="majorHAnsi" w:hAnsiTheme="majorHAnsi"/>
                <w:spacing w:val="-1"/>
                <w:sz w:val="20"/>
              </w:rPr>
            </w:pPr>
            <w:r w:rsidRPr="005514BA">
              <w:rPr>
                <w:rFonts w:asciiTheme="majorHAnsi" w:hAnsiTheme="majorHAnsi"/>
                <w:spacing w:val="-1"/>
                <w:sz w:val="20"/>
              </w:rPr>
              <w:t>E</w:t>
            </w:r>
            <w:r>
              <w:rPr>
                <w:rFonts w:asciiTheme="majorHAnsi" w:hAnsiTheme="majorHAnsi"/>
                <w:spacing w:val="-1"/>
                <w:sz w:val="20"/>
              </w:rPr>
              <w:t>3</w:t>
            </w:r>
            <w:r w:rsidRPr="005514BA">
              <w:rPr>
                <w:rFonts w:asciiTheme="majorHAnsi" w:hAnsiTheme="majorHAnsi"/>
                <w:spacing w:val="-1"/>
                <w:sz w:val="20"/>
              </w:rPr>
              <w:t>: Audit</w:t>
            </w:r>
            <w:r w:rsidRPr="00E52C8B">
              <w:rPr>
                <w:rFonts w:asciiTheme="majorHAnsi" w:hAnsiTheme="majorHAnsi"/>
                <w:spacing w:val="-1"/>
                <w:sz w:val="20"/>
              </w:rPr>
              <w:t xml:space="preserve"> resolution </w:t>
            </w:r>
            <w:r w:rsidRPr="005514BA">
              <w:rPr>
                <w:rFonts w:asciiTheme="majorHAnsi" w:hAnsiTheme="majorHAnsi"/>
                <w:spacing w:val="-1"/>
                <w:sz w:val="20"/>
              </w:rPr>
              <w:t>handbooks,</w:t>
            </w:r>
            <w:r w:rsidRPr="00E52C8B">
              <w:rPr>
                <w:rFonts w:asciiTheme="majorHAnsi" w:hAnsiTheme="majorHAnsi"/>
                <w:spacing w:val="-1"/>
                <w:sz w:val="20"/>
              </w:rPr>
              <w:t xml:space="preserve"> </w:t>
            </w:r>
            <w:r w:rsidRPr="005514BA">
              <w:rPr>
                <w:rFonts w:asciiTheme="majorHAnsi" w:hAnsiTheme="majorHAnsi"/>
                <w:spacing w:val="-1"/>
                <w:sz w:val="20"/>
              </w:rPr>
              <w:t>manuals,</w:t>
            </w:r>
            <w:r w:rsidRPr="00E52C8B">
              <w:rPr>
                <w:rFonts w:asciiTheme="majorHAnsi" w:hAnsiTheme="majorHAnsi"/>
                <w:spacing w:val="-1"/>
                <w:sz w:val="20"/>
              </w:rPr>
              <w:t xml:space="preserve"> or SOPs</w:t>
            </w:r>
          </w:p>
          <w:p w14:paraId="0F85D67A" w14:textId="77777777" w:rsidR="005514BA" w:rsidRPr="00E52C8B" w:rsidRDefault="005514BA" w:rsidP="00E52C8B">
            <w:pPr>
              <w:pStyle w:val="ListParagraph"/>
              <w:tabs>
                <w:tab w:val="left" w:pos="405"/>
              </w:tabs>
              <w:ind w:left="102" w:right="172"/>
              <w:rPr>
                <w:rFonts w:asciiTheme="majorHAnsi" w:hAnsiTheme="majorHAnsi"/>
                <w:spacing w:val="-1"/>
                <w:sz w:val="20"/>
              </w:rPr>
            </w:pPr>
          </w:p>
          <w:p w14:paraId="1C81B4EE" w14:textId="364D1E79" w:rsidR="005514BA" w:rsidRPr="00E52C8B" w:rsidRDefault="005514BA" w:rsidP="00E52C8B">
            <w:pPr>
              <w:pStyle w:val="ListParagraph"/>
              <w:tabs>
                <w:tab w:val="left" w:pos="405"/>
              </w:tabs>
              <w:ind w:left="102" w:right="172"/>
              <w:rPr>
                <w:rFonts w:asciiTheme="majorHAnsi" w:hAnsiTheme="majorHAnsi"/>
                <w:spacing w:val="-1"/>
                <w:sz w:val="20"/>
              </w:rPr>
            </w:pPr>
            <w:r w:rsidRPr="005514BA">
              <w:rPr>
                <w:rFonts w:asciiTheme="majorHAnsi" w:hAnsiTheme="majorHAnsi"/>
                <w:spacing w:val="-1"/>
                <w:sz w:val="20"/>
              </w:rPr>
              <w:t>E</w:t>
            </w:r>
            <w:r>
              <w:rPr>
                <w:rFonts w:asciiTheme="majorHAnsi" w:hAnsiTheme="majorHAnsi"/>
                <w:spacing w:val="-1"/>
                <w:sz w:val="20"/>
              </w:rPr>
              <w:t>4</w:t>
            </w:r>
            <w:r w:rsidRPr="005514BA">
              <w:rPr>
                <w:rFonts w:asciiTheme="majorHAnsi" w:hAnsiTheme="majorHAnsi"/>
                <w:spacing w:val="-1"/>
                <w:sz w:val="20"/>
              </w:rPr>
              <w:t>: Sample</w:t>
            </w:r>
            <w:r w:rsidRPr="00E52C8B">
              <w:rPr>
                <w:rFonts w:asciiTheme="majorHAnsi" w:hAnsiTheme="majorHAnsi"/>
                <w:spacing w:val="-1"/>
                <w:sz w:val="20"/>
              </w:rPr>
              <w:t xml:space="preserve"> </w:t>
            </w:r>
            <w:r w:rsidRPr="005514BA">
              <w:rPr>
                <w:rFonts w:asciiTheme="majorHAnsi" w:hAnsiTheme="majorHAnsi"/>
                <w:spacing w:val="-1"/>
                <w:sz w:val="20"/>
              </w:rPr>
              <w:t>subrecipient</w:t>
            </w:r>
            <w:r w:rsidRPr="00E52C8B">
              <w:rPr>
                <w:rFonts w:asciiTheme="majorHAnsi" w:hAnsiTheme="majorHAnsi"/>
                <w:spacing w:val="-1"/>
                <w:sz w:val="20"/>
              </w:rPr>
              <w:t xml:space="preserve"> audit resolution documents </w:t>
            </w:r>
            <w:r w:rsidRPr="005514BA">
              <w:rPr>
                <w:rFonts w:asciiTheme="majorHAnsi" w:hAnsiTheme="majorHAnsi"/>
                <w:spacing w:val="-1"/>
                <w:sz w:val="20"/>
              </w:rPr>
              <w:t>(e.g.,</w:t>
            </w:r>
            <w:r w:rsidRPr="00E52C8B">
              <w:rPr>
                <w:rFonts w:asciiTheme="majorHAnsi" w:hAnsiTheme="majorHAnsi"/>
                <w:spacing w:val="-1"/>
                <w:sz w:val="20"/>
              </w:rPr>
              <w:t xml:space="preserve"> </w:t>
            </w:r>
            <w:r w:rsidRPr="005514BA">
              <w:rPr>
                <w:rFonts w:asciiTheme="majorHAnsi" w:hAnsiTheme="majorHAnsi"/>
                <w:spacing w:val="-1"/>
                <w:sz w:val="20"/>
              </w:rPr>
              <w:t>management</w:t>
            </w:r>
            <w:r w:rsidRPr="00E52C8B">
              <w:rPr>
                <w:rFonts w:asciiTheme="majorHAnsi" w:hAnsiTheme="majorHAnsi"/>
                <w:spacing w:val="-1"/>
                <w:sz w:val="20"/>
              </w:rPr>
              <w:t xml:space="preserve"> decision </w:t>
            </w:r>
            <w:r w:rsidRPr="005514BA">
              <w:rPr>
                <w:rFonts w:asciiTheme="majorHAnsi" w:hAnsiTheme="majorHAnsi"/>
                <w:spacing w:val="-1"/>
                <w:sz w:val="20"/>
              </w:rPr>
              <w:t>letters,</w:t>
            </w:r>
            <w:r w:rsidRPr="00E52C8B">
              <w:rPr>
                <w:rFonts w:asciiTheme="majorHAnsi" w:hAnsiTheme="majorHAnsi"/>
                <w:spacing w:val="-1"/>
                <w:sz w:val="20"/>
              </w:rPr>
              <w:t xml:space="preserve"> </w:t>
            </w:r>
            <w:r w:rsidRPr="005514BA">
              <w:rPr>
                <w:rFonts w:asciiTheme="majorHAnsi" w:hAnsiTheme="majorHAnsi"/>
                <w:spacing w:val="-1"/>
                <w:sz w:val="20"/>
              </w:rPr>
              <w:t>corrective</w:t>
            </w:r>
            <w:r w:rsidRPr="00E52C8B">
              <w:rPr>
                <w:rFonts w:asciiTheme="majorHAnsi" w:hAnsiTheme="majorHAnsi"/>
                <w:spacing w:val="-1"/>
                <w:sz w:val="20"/>
              </w:rPr>
              <w:t xml:space="preserve"> action </w:t>
            </w:r>
            <w:r w:rsidRPr="005514BA">
              <w:rPr>
                <w:rFonts w:asciiTheme="majorHAnsi" w:hAnsiTheme="majorHAnsi"/>
                <w:spacing w:val="-1"/>
                <w:sz w:val="20"/>
              </w:rPr>
              <w:t>follow-up,</w:t>
            </w:r>
            <w:r w:rsidRPr="00E52C8B">
              <w:rPr>
                <w:rFonts w:asciiTheme="majorHAnsi" w:hAnsiTheme="majorHAnsi"/>
                <w:spacing w:val="-1"/>
                <w:sz w:val="20"/>
              </w:rPr>
              <w:t xml:space="preserve"> etc.), preferably from one of the three LEAs included in the current review</w:t>
            </w:r>
          </w:p>
          <w:p w14:paraId="6CB49FC1" w14:textId="77777777" w:rsidR="005514BA" w:rsidRPr="00E52C8B" w:rsidRDefault="005514BA" w:rsidP="00E52C8B">
            <w:pPr>
              <w:pStyle w:val="ListParagraph"/>
              <w:tabs>
                <w:tab w:val="left" w:pos="405"/>
              </w:tabs>
              <w:ind w:left="102" w:right="172"/>
              <w:rPr>
                <w:rFonts w:asciiTheme="majorHAnsi" w:hAnsiTheme="majorHAnsi"/>
                <w:spacing w:val="-1"/>
                <w:sz w:val="20"/>
              </w:rPr>
            </w:pPr>
          </w:p>
          <w:p w14:paraId="504BC60E" w14:textId="7FAAB9E1" w:rsidR="005514BA" w:rsidRPr="007E7A66" w:rsidRDefault="005514BA" w:rsidP="00E52C8B">
            <w:pPr>
              <w:pStyle w:val="ListParagraph"/>
              <w:tabs>
                <w:tab w:val="left" w:pos="405"/>
              </w:tabs>
              <w:ind w:left="102" w:right="172"/>
              <w:rPr>
                <w:rFonts w:asciiTheme="majorHAnsi" w:eastAsia="Times New Roman" w:hAnsiTheme="majorHAnsi"/>
                <w:sz w:val="20"/>
              </w:rPr>
            </w:pPr>
            <w:r w:rsidRPr="00E52C8B">
              <w:rPr>
                <w:rFonts w:asciiTheme="majorHAnsi" w:hAnsiTheme="majorHAnsi"/>
                <w:spacing w:val="-1"/>
                <w:sz w:val="20"/>
              </w:rPr>
              <w:t>E5: Other documentation that would serve as evidence for the questions asked.</w:t>
            </w:r>
          </w:p>
        </w:tc>
      </w:tr>
    </w:tbl>
    <w:p w14:paraId="41E75B7E" w14:textId="77777777" w:rsidR="000A056E" w:rsidRPr="003938CE" w:rsidRDefault="000A056E" w:rsidP="00BE74DA">
      <w:pPr>
        <w:rPr>
          <w:rFonts w:asciiTheme="majorHAnsi" w:hAnsiTheme="majorHAnsi"/>
        </w:rPr>
      </w:pPr>
    </w:p>
    <w:p w14:paraId="42A24D94" w14:textId="77777777" w:rsidR="004473AD" w:rsidRPr="003938CE" w:rsidRDefault="004473AD">
      <w:pPr>
        <w:rPr>
          <w:rFonts w:asciiTheme="majorHAnsi" w:hAnsiTheme="majorHAnsi"/>
        </w:rPr>
      </w:pPr>
    </w:p>
    <w:p w14:paraId="008F10B1" w14:textId="77777777" w:rsidR="004E34C5" w:rsidRPr="00A50563" w:rsidRDefault="004E34C5" w:rsidP="004E34C5">
      <w:pPr>
        <w:pStyle w:val="Heading4"/>
        <w:rPr>
          <w:spacing w:val="-1"/>
        </w:rPr>
      </w:pPr>
      <w:bookmarkStart w:id="67" w:name="_Toc496081211"/>
      <w:r>
        <w:t>On-site/Desk Review Questions</w:t>
      </w:r>
      <w:bookmarkEnd w:id="67"/>
    </w:p>
    <w:p w14:paraId="16BB575F" w14:textId="2E53D392" w:rsidR="00D04EC7" w:rsidRPr="00311E7A" w:rsidRDefault="00BE6FF0" w:rsidP="00D63B0D">
      <w:pPr>
        <w:tabs>
          <w:tab w:val="left" w:pos="2430"/>
        </w:tabs>
        <w:rPr>
          <w:rFonts w:asciiTheme="majorHAnsi" w:hAnsiTheme="majorHAnsi"/>
          <w:sz w:val="20"/>
          <w:szCs w:val="20"/>
        </w:rPr>
      </w:pPr>
      <w:r w:rsidRPr="00311E7A">
        <w:rPr>
          <w:rFonts w:asciiTheme="majorHAnsi" w:hAnsiTheme="majorHAnsi"/>
          <w:sz w:val="20"/>
          <w:szCs w:val="20"/>
        </w:rPr>
        <w:tab/>
      </w: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1D9A2FC9" w14:textId="77777777" w:rsidTr="00D63B0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2894F397"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7551C045"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C49FDCB"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6BC0270F" w14:textId="77777777" w:rsidTr="00D63B0D">
        <w:trPr>
          <w:trHeight w:val="473"/>
        </w:trPr>
        <w:tc>
          <w:tcPr>
            <w:tcW w:w="2061" w:type="dxa"/>
            <w:tcBorders>
              <w:top w:val="nil"/>
              <w:left w:val="single" w:sz="8" w:space="0" w:color="000000"/>
              <w:bottom w:val="single" w:sz="8" w:space="0" w:color="000000"/>
              <w:right w:val="single" w:sz="8" w:space="0" w:color="000000"/>
            </w:tcBorders>
            <w:hideMark/>
          </w:tcPr>
          <w:p w14:paraId="3F280018"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nil"/>
              <w:left w:val="nil"/>
              <w:bottom w:val="single" w:sz="8" w:space="0" w:color="000000"/>
              <w:right w:val="single" w:sz="8" w:space="0" w:color="000000"/>
            </w:tcBorders>
            <w:hideMark/>
          </w:tcPr>
          <w:p w14:paraId="7C987CE5" w14:textId="77777777" w:rsidR="00D04EC7" w:rsidRDefault="00D04EC7">
            <w:pPr>
              <w:rPr>
                <w:rFonts w:asciiTheme="majorHAnsi" w:hAnsiTheme="majorHAnsi"/>
                <w:sz w:val="20"/>
                <w:szCs w:val="20"/>
              </w:rPr>
            </w:pPr>
            <w:r>
              <w:rPr>
                <w:rFonts w:asciiTheme="majorHAnsi" w:hAnsiTheme="majorHAnsi"/>
                <w:b/>
                <w:spacing w:val="1"/>
                <w:sz w:val="20"/>
              </w:rPr>
              <w:t xml:space="preserve">E1. </w:t>
            </w:r>
            <w:r>
              <w:rPr>
                <w:rFonts w:asciiTheme="majorHAnsi" w:hAnsiTheme="majorHAnsi"/>
                <w:spacing w:val="1"/>
                <w:sz w:val="20"/>
              </w:rPr>
              <w:t>What process does the SEA use to resolve subrecipient audits? Who is responsible for resolving subrecipient audit findings?</w:t>
            </w:r>
          </w:p>
        </w:tc>
        <w:tc>
          <w:tcPr>
            <w:tcW w:w="4770" w:type="dxa"/>
            <w:tcBorders>
              <w:top w:val="nil"/>
              <w:left w:val="nil"/>
              <w:bottom w:val="single" w:sz="8" w:space="0" w:color="auto"/>
              <w:right w:val="single" w:sz="8" w:space="0" w:color="auto"/>
            </w:tcBorders>
            <w:shd w:val="clear" w:color="auto" w:fill="F1F1F1"/>
          </w:tcPr>
          <w:p w14:paraId="00FC57C7" w14:textId="77777777" w:rsidR="00D04EC7" w:rsidRDefault="00D04EC7">
            <w:pPr>
              <w:jc w:val="center"/>
              <w:rPr>
                <w:rFonts w:ascii="Cambria" w:hAnsi="Cambria"/>
                <w:sz w:val="20"/>
                <w:szCs w:val="20"/>
              </w:rPr>
            </w:pPr>
          </w:p>
        </w:tc>
      </w:tr>
      <w:tr w:rsidR="00D04EC7" w14:paraId="5BA0B0B0" w14:textId="77777777" w:rsidTr="00D63B0D">
        <w:trPr>
          <w:trHeight w:val="472"/>
        </w:trPr>
        <w:tc>
          <w:tcPr>
            <w:tcW w:w="2061" w:type="dxa"/>
            <w:tcBorders>
              <w:top w:val="nil"/>
              <w:left w:val="single" w:sz="8" w:space="0" w:color="000000"/>
              <w:bottom w:val="single" w:sz="8" w:space="0" w:color="000000"/>
              <w:right w:val="single" w:sz="8" w:space="0" w:color="000000"/>
            </w:tcBorders>
            <w:hideMark/>
          </w:tcPr>
          <w:p w14:paraId="45A76C60"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nil"/>
              <w:left w:val="nil"/>
              <w:bottom w:val="single" w:sz="8" w:space="0" w:color="000000"/>
              <w:right w:val="single" w:sz="8" w:space="0" w:color="000000"/>
            </w:tcBorders>
            <w:hideMark/>
          </w:tcPr>
          <w:p w14:paraId="42F582E8" w14:textId="77777777" w:rsidR="00D04EC7" w:rsidRDefault="00D04EC7">
            <w:pPr>
              <w:rPr>
                <w:rFonts w:asciiTheme="majorHAnsi" w:hAnsiTheme="majorHAnsi"/>
                <w:sz w:val="20"/>
                <w:szCs w:val="20"/>
              </w:rPr>
            </w:pPr>
            <w:r>
              <w:rPr>
                <w:rFonts w:asciiTheme="majorHAnsi" w:hAnsiTheme="majorHAnsi"/>
                <w:b/>
                <w:spacing w:val="1"/>
                <w:sz w:val="20"/>
              </w:rPr>
              <w:t xml:space="preserve"> E2. </w:t>
            </w:r>
            <w:r>
              <w:rPr>
                <w:rFonts w:asciiTheme="majorHAnsi" w:hAnsiTheme="majorHAnsi"/>
                <w:spacing w:val="1"/>
                <w:sz w:val="20"/>
              </w:rPr>
              <w:t>How</w:t>
            </w:r>
            <w:r>
              <w:rPr>
                <w:rFonts w:asciiTheme="majorHAnsi" w:hAnsiTheme="majorHAnsi"/>
                <w:spacing w:val="-10"/>
                <w:sz w:val="20"/>
              </w:rPr>
              <w:t xml:space="preserve"> </w:t>
            </w:r>
            <w:r>
              <w:rPr>
                <w:rFonts w:asciiTheme="majorHAnsi" w:hAnsiTheme="majorHAnsi"/>
                <w:sz w:val="20"/>
              </w:rPr>
              <w:t>does</w:t>
            </w:r>
            <w:r>
              <w:rPr>
                <w:rFonts w:asciiTheme="majorHAnsi" w:hAnsiTheme="majorHAnsi"/>
                <w:spacing w:val="-5"/>
                <w:sz w:val="20"/>
              </w:rPr>
              <w:t xml:space="preserve"> </w:t>
            </w:r>
            <w:r>
              <w:rPr>
                <w:rFonts w:asciiTheme="majorHAnsi" w:hAnsiTheme="majorHAnsi"/>
                <w:spacing w:val="-1"/>
                <w:sz w:val="20"/>
              </w:rPr>
              <w:t>the</w:t>
            </w:r>
            <w:r>
              <w:rPr>
                <w:rFonts w:asciiTheme="majorHAnsi" w:hAnsiTheme="majorHAnsi"/>
                <w:spacing w:val="-5"/>
                <w:sz w:val="20"/>
              </w:rPr>
              <w:t xml:space="preserve"> </w:t>
            </w:r>
            <w:r>
              <w:rPr>
                <w:rFonts w:asciiTheme="majorHAnsi" w:hAnsiTheme="majorHAnsi"/>
                <w:sz w:val="20"/>
              </w:rPr>
              <w:t>SEA</w:t>
            </w:r>
            <w:r>
              <w:rPr>
                <w:rFonts w:asciiTheme="majorHAnsi" w:hAnsiTheme="majorHAnsi"/>
                <w:spacing w:val="-6"/>
                <w:sz w:val="20"/>
              </w:rPr>
              <w:t xml:space="preserve"> </w:t>
            </w:r>
            <w:r>
              <w:rPr>
                <w:rFonts w:asciiTheme="majorHAnsi" w:hAnsiTheme="majorHAnsi"/>
                <w:spacing w:val="-1"/>
                <w:sz w:val="20"/>
              </w:rPr>
              <w:t xml:space="preserve">determine whether an LEA has taken </w:t>
            </w:r>
            <w:proofErr w:type="gramStart"/>
            <w:r>
              <w:rPr>
                <w:rFonts w:asciiTheme="majorHAnsi" w:hAnsiTheme="majorHAnsi"/>
                <w:spacing w:val="-1"/>
                <w:sz w:val="20"/>
              </w:rPr>
              <w:t>sufficient</w:t>
            </w:r>
            <w:proofErr w:type="gramEnd"/>
            <w:r>
              <w:rPr>
                <w:rFonts w:asciiTheme="majorHAnsi" w:hAnsiTheme="majorHAnsi"/>
                <w:spacing w:val="-1"/>
                <w:sz w:val="20"/>
              </w:rPr>
              <w:t xml:space="preserve"> steps to address an audit finding prior to issuing a determination?</w:t>
            </w:r>
          </w:p>
        </w:tc>
        <w:tc>
          <w:tcPr>
            <w:tcW w:w="4770" w:type="dxa"/>
            <w:tcBorders>
              <w:top w:val="nil"/>
              <w:left w:val="nil"/>
              <w:bottom w:val="single" w:sz="8" w:space="0" w:color="auto"/>
              <w:right w:val="single" w:sz="8" w:space="0" w:color="auto"/>
            </w:tcBorders>
            <w:shd w:val="clear" w:color="auto" w:fill="F1F1F1"/>
          </w:tcPr>
          <w:p w14:paraId="5FABC490" w14:textId="77777777" w:rsidR="00D04EC7" w:rsidRDefault="00D04EC7">
            <w:pPr>
              <w:rPr>
                <w:rFonts w:ascii="Cambria" w:hAnsi="Cambria"/>
                <w:b/>
                <w:bCs/>
                <w:i/>
                <w:iCs/>
                <w:spacing w:val="-1"/>
                <w:sz w:val="20"/>
                <w:szCs w:val="20"/>
              </w:rPr>
            </w:pPr>
          </w:p>
        </w:tc>
      </w:tr>
      <w:tr w:rsidR="00D04EC7" w14:paraId="15F99720" w14:textId="77777777" w:rsidTr="00D63B0D">
        <w:trPr>
          <w:trHeight w:val="608"/>
        </w:trPr>
        <w:tc>
          <w:tcPr>
            <w:tcW w:w="2061" w:type="dxa"/>
            <w:tcBorders>
              <w:top w:val="nil"/>
              <w:left w:val="single" w:sz="8" w:space="0" w:color="000000"/>
              <w:bottom w:val="single" w:sz="4" w:space="0" w:color="auto"/>
              <w:right w:val="single" w:sz="8" w:space="0" w:color="000000"/>
            </w:tcBorders>
            <w:hideMark/>
          </w:tcPr>
          <w:p w14:paraId="3EA72AC0"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nil"/>
              <w:left w:val="nil"/>
              <w:bottom w:val="single" w:sz="4" w:space="0" w:color="auto"/>
              <w:right w:val="single" w:sz="8" w:space="0" w:color="000000"/>
            </w:tcBorders>
            <w:hideMark/>
          </w:tcPr>
          <w:p w14:paraId="2E1FE749" w14:textId="77777777" w:rsidR="00D04EC7" w:rsidRDefault="00D04EC7">
            <w:pPr>
              <w:rPr>
                <w:rFonts w:asciiTheme="majorHAnsi" w:hAnsiTheme="majorHAnsi"/>
                <w:sz w:val="20"/>
                <w:szCs w:val="20"/>
              </w:rPr>
            </w:pPr>
            <w:r>
              <w:rPr>
                <w:rFonts w:asciiTheme="majorHAnsi" w:hAnsiTheme="majorHAnsi"/>
                <w:b/>
                <w:spacing w:val="1"/>
                <w:sz w:val="20"/>
              </w:rPr>
              <w:t>E3.</w:t>
            </w:r>
            <w:r>
              <w:rPr>
                <w:rFonts w:asciiTheme="majorHAnsi" w:hAnsiTheme="majorHAnsi"/>
                <w:spacing w:val="1"/>
                <w:sz w:val="20"/>
              </w:rPr>
              <w:t xml:space="preserve"> What information is included in a management decision letter issued by the SEA? Is the information the same for all determination letters?</w:t>
            </w:r>
          </w:p>
        </w:tc>
        <w:tc>
          <w:tcPr>
            <w:tcW w:w="4770" w:type="dxa"/>
            <w:tcBorders>
              <w:top w:val="nil"/>
              <w:left w:val="nil"/>
              <w:bottom w:val="single" w:sz="4" w:space="0" w:color="auto"/>
              <w:right w:val="single" w:sz="8" w:space="0" w:color="auto"/>
            </w:tcBorders>
            <w:shd w:val="clear" w:color="auto" w:fill="F1F1F1"/>
          </w:tcPr>
          <w:p w14:paraId="18F8A5B4" w14:textId="77777777" w:rsidR="00D04EC7" w:rsidRDefault="00D04EC7">
            <w:pPr>
              <w:rPr>
                <w:rFonts w:ascii="Cambria" w:hAnsi="Cambria"/>
                <w:b/>
                <w:bCs/>
                <w:i/>
                <w:iCs/>
                <w:spacing w:val="-1"/>
                <w:sz w:val="20"/>
                <w:szCs w:val="20"/>
              </w:rPr>
            </w:pPr>
          </w:p>
        </w:tc>
      </w:tr>
      <w:tr w:rsidR="00D04EC7" w14:paraId="25D6CBBB"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23276AF6"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single" w:sz="4" w:space="0" w:color="auto"/>
              <w:left w:val="single" w:sz="4" w:space="0" w:color="auto"/>
              <w:bottom w:val="single" w:sz="4" w:space="0" w:color="auto"/>
              <w:right w:val="single" w:sz="4" w:space="0" w:color="auto"/>
            </w:tcBorders>
            <w:hideMark/>
          </w:tcPr>
          <w:p w14:paraId="3A3F2C05" w14:textId="77777777" w:rsidR="00D04EC7" w:rsidRDefault="00D04EC7">
            <w:pPr>
              <w:rPr>
                <w:rFonts w:asciiTheme="majorHAnsi" w:hAnsiTheme="majorHAnsi"/>
                <w:spacing w:val="-1"/>
                <w:sz w:val="20"/>
                <w:szCs w:val="20"/>
              </w:rPr>
            </w:pPr>
            <w:r>
              <w:rPr>
                <w:rFonts w:asciiTheme="majorHAnsi" w:hAnsiTheme="majorHAnsi"/>
                <w:b/>
                <w:sz w:val="20"/>
              </w:rPr>
              <w:t xml:space="preserve">E4. </w:t>
            </w:r>
            <w:r>
              <w:rPr>
                <w:rFonts w:asciiTheme="majorHAnsi" w:hAnsiTheme="majorHAnsi"/>
                <w:spacing w:val="-1"/>
                <w:sz w:val="20"/>
              </w:rPr>
              <w:t>Where the SEA determines that an LEA must take further corrective action to address an audit finding, how does the SEA follow-up to verify that the LEA completes any required corrective action in a timely manner? Does the SEA require an LEA to provide documented evidence in order to demonstrate that it has completed all required actions?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4888EB0" w14:textId="77777777" w:rsidR="00D04EC7" w:rsidRDefault="00D04EC7">
            <w:pPr>
              <w:rPr>
                <w:rFonts w:ascii="Calibri" w:hAnsi="Calibri"/>
              </w:rPr>
            </w:pPr>
          </w:p>
        </w:tc>
      </w:tr>
      <w:tr w:rsidR="00D04EC7" w14:paraId="10BF933D"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3C529DF3" w14:textId="77777777" w:rsidR="00D04EC7" w:rsidRDefault="00D04EC7">
            <w:pPr>
              <w:rPr>
                <w:rFonts w:ascii="Cambria" w:hAnsi="Cambria"/>
                <w:sz w:val="20"/>
                <w:szCs w:val="20"/>
              </w:rPr>
            </w:pPr>
            <w:r>
              <w:rPr>
                <w:rFonts w:ascii="Cambria" w:hAnsi="Cambria"/>
                <w:sz w:val="20"/>
                <w:szCs w:val="20"/>
              </w:rPr>
              <w:t>Use of Audit Data</w:t>
            </w:r>
          </w:p>
        </w:tc>
        <w:tc>
          <w:tcPr>
            <w:tcW w:w="6395" w:type="dxa"/>
            <w:tcBorders>
              <w:top w:val="single" w:sz="4" w:space="0" w:color="auto"/>
              <w:left w:val="single" w:sz="4" w:space="0" w:color="auto"/>
              <w:bottom w:val="single" w:sz="4" w:space="0" w:color="auto"/>
              <w:right w:val="single" w:sz="4" w:space="0" w:color="auto"/>
            </w:tcBorders>
            <w:hideMark/>
          </w:tcPr>
          <w:p w14:paraId="48824506" w14:textId="77777777" w:rsidR="00D04EC7" w:rsidRDefault="00D04EC7">
            <w:pPr>
              <w:rPr>
                <w:rFonts w:asciiTheme="majorHAnsi" w:hAnsiTheme="majorHAnsi"/>
                <w:b/>
                <w:sz w:val="20"/>
                <w:szCs w:val="20"/>
              </w:rPr>
            </w:pPr>
            <w:r>
              <w:rPr>
                <w:rFonts w:asciiTheme="majorHAnsi" w:hAnsiTheme="majorHAnsi"/>
                <w:b/>
                <w:spacing w:val="1"/>
                <w:sz w:val="20"/>
              </w:rPr>
              <w:t xml:space="preserve">E5. </w:t>
            </w:r>
            <w:r>
              <w:rPr>
                <w:rFonts w:asciiTheme="majorHAnsi" w:hAnsiTheme="majorHAnsi"/>
                <w:sz w:val="20"/>
              </w:rPr>
              <w:t>Does</w:t>
            </w:r>
            <w:r>
              <w:rPr>
                <w:rFonts w:asciiTheme="majorHAnsi" w:hAnsiTheme="majorHAnsi"/>
                <w:spacing w:val="-6"/>
                <w:sz w:val="20"/>
              </w:rPr>
              <w:t xml:space="preserve"> </w:t>
            </w:r>
            <w:r>
              <w:rPr>
                <w:rFonts w:asciiTheme="majorHAnsi" w:hAnsiTheme="majorHAnsi"/>
                <w:spacing w:val="-1"/>
                <w:sz w:val="20"/>
              </w:rPr>
              <w:t>the</w:t>
            </w:r>
            <w:r>
              <w:rPr>
                <w:rFonts w:asciiTheme="majorHAnsi" w:hAnsiTheme="majorHAnsi"/>
                <w:spacing w:val="-6"/>
                <w:sz w:val="20"/>
              </w:rPr>
              <w:t xml:space="preserve"> </w:t>
            </w:r>
            <w:r>
              <w:rPr>
                <w:rFonts w:asciiTheme="majorHAnsi" w:hAnsiTheme="majorHAnsi"/>
                <w:sz w:val="20"/>
              </w:rPr>
              <w:t>SEA</w:t>
            </w:r>
            <w:r>
              <w:rPr>
                <w:rFonts w:asciiTheme="majorHAnsi" w:hAnsiTheme="majorHAnsi"/>
                <w:spacing w:val="-6"/>
                <w:sz w:val="20"/>
              </w:rPr>
              <w:t xml:space="preserve"> </w:t>
            </w:r>
            <w:r>
              <w:rPr>
                <w:rFonts w:asciiTheme="majorHAnsi" w:hAnsiTheme="majorHAnsi"/>
                <w:spacing w:val="-1"/>
                <w:sz w:val="20"/>
              </w:rPr>
              <w:t>utilize</w:t>
            </w:r>
            <w:r>
              <w:rPr>
                <w:rFonts w:asciiTheme="majorHAnsi" w:hAnsiTheme="majorHAnsi"/>
                <w:spacing w:val="-4"/>
                <w:sz w:val="20"/>
              </w:rPr>
              <w:t xml:space="preserve"> </w:t>
            </w:r>
            <w:r>
              <w:rPr>
                <w:rFonts w:asciiTheme="majorHAnsi" w:hAnsiTheme="majorHAnsi"/>
                <w:spacing w:val="-1"/>
                <w:sz w:val="20"/>
              </w:rPr>
              <w:t>subrecipient</w:t>
            </w:r>
            <w:r>
              <w:rPr>
                <w:rFonts w:asciiTheme="majorHAnsi" w:hAnsiTheme="majorHAnsi"/>
                <w:spacing w:val="44"/>
                <w:w w:val="99"/>
                <w:sz w:val="20"/>
              </w:rPr>
              <w:t xml:space="preserve"> </w:t>
            </w:r>
            <w:r>
              <w:rPr>
                <w:rFonts w:asciiTheme="majorHAnsi" w:hAnsiTheme="majorHAnsi"/>
                <w:sz w:val="20"/>
              </w:rPr>
              <w:t>audit</w:t>
            </w:r>
            <w:r>
              <w:rPr>
                <w:rFonts w:asciiTheme="majorHAnsi" w:hAnsiTheme="majorHAnsi"/>
                <w:spacing w:val="-9"/>
                <w:sz w:val="20"/>
              </w:rPr>
              <w:t xml:space="preserve"> </w:t>
            </w:r>
            <w:r>
              <w:rPr>
                <w:rFonts w:asciiTheme="majorHAnsi" w:hAnsiTheme="majorHAnsi"/>
                <w:sz w:val="20"/>
              </w:rPr>
              <w:t>data</w:t>
            </w:r>
            <w:r>
              <w:rPr>
                <w:rFonts w:asciiTheme="majorHAnsi" w:hAnsiTheme="majorHAnsi"/>
                <w:spacing w:val="-5"/>
                <w:sz w:val="20"/>
              </w:rPr>
              <w:t xml:space="preserve"> </w:t>
            </w:r>
            <w:r>
              <w:rPr>
                <w:rFonts w:asciiTheme="majorHAnsi" w:hAnsiTheme="majorHAnsi"/>
                <w:spacing w:val="-1"/>
                <w:sz w:val="20"/>
              </w:rPr>
              <w:t>when</w:t>
            </w:r>
            <w:r>
              <w:rPr>
                <w:rFonts w:asciiTheme="majorHAnsi" w:hAnsiTheme="majorHAnsi"/>
                <w:spacing w:val="-8"/>
                <w:sz w:val="20"/>
              </w:rPr>
              <w:t xml:space="preserve"> </w:t>
            </w:r>
            <w:r>
              <w:rPr>
                <w:rFonts w:asciiTheme="majorHAnsi" w:hAnsiTheme="majorHAnsi"/>
                <w:sz w:val="20"/>
              </w:rPr>
              <w:t>planning</w:t>
            </w:r>
            <w:r>
              <w:rPr>
                <w:rFonts w:asciiTheme="majorHAnsi" w:hAnsiTheme="majorHAnsi"/>
                <w:spacing w:val="21"/>
                <w:w w:val="99"/>
                <w:sz w:val="20"/>
              </w:rPr>
              <w:t xml:space="preserve"> </w:t>
            </w:r>
            <w:r>
              <w:rPr>
                <w:rFonts w:asciiTheme="majorHAnsi" w:hAnsiTheme="majorHAnsi"/>
                <w:spacing w:val="-1"/>
                <w:sz w:val="20"/>
              </w:rPr>
              <w:t>subrecipient</w:t>
            </w:r>
            <w:r>
              <w:rPr>
                <w:rFonts w:asciiTheme="majorHAnsi" w:hAnsiTheme="majorHAnsi"/>
                <w:spacing w:val="-12"/>
                <w:sz w:val="20"/>
              </w:rPr>
              <w:t xml:space="preserve"> </w:t>
            </w:r>
            <w:r>
              <w:rPr>
                <w:rFonts w:asciiTheme="majorHAnsi" w:hAnsiTheme="majorHAnsi"/>
                <w:spacing w:val="-1"/>
                <w:sz w:val="20"/>
              </w:rPr>
              <w:t>monitoring</w:t>
            </w:r>
            <w:r>
              <w:rPr>
                <w:rFonts w:asciiTheme="majorHAnsi" w:hAnsiTheme="majorHAnsi"/>
                <w:spacing w:val="-14"/>
                <w:sz w:val="20"/>
              </w:rPr>
              <w:t xml:space="preserve"> </w:t>
            </w:r>
            <w:r>
              <w:rPr>
                <w:rFonts w:asciiTheme="majorHAnsi" w:hAnsiTheme="majorHAnsi"/>
                <w:spacing w:val="-1"/>
                <w:sz w:val="20"/>
              </w:rPr>
              <w:t>activities? If so, how?</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489ED78A" w14:textId="77777777" w:rsidR="00D04EC7" w:rsidRDefault="00D04EC7">
            <w:pPr>
              <w:rPr>
                <w:rFonts w:ascii="Calibri" w:hAnsi="Calibri"/>
              </w:rPr>
            </w:pPr>
          </w:p>
        </w:tc>
      </w:tr>
      <w:tr w:rsidR="00D04EC7" w14:paraId="2B09DF7F"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2080574A" w14:textId="77777777" w:rsidR="00D04EC7" w:rsidRDefault="00D04EC7">
            <w:pPr>
              <w:rPr>
                <w:rFonts w:ascii="Cambria" w:hAnsi="Cambria"/>
                <w:sz w:val="20"/>
                <w:szCs w:val="20"/>
              </w:rPr>
            </w:pPr>
            <w:r>
              <w:rPr>
                <w:rFonts w:ascii="Cambria" w:hAnsi="Cambria"/>
                <w:sz w:val="20"/>
                <w:szCs w:val="20"/>
              </w:rPr>
              <w:t>Use of Audit Data</w:t>
            </w:r>
          </w:p>
        </w:tc>
        <w:tc>
          <w:tcPr>
            <w:tcW w:w="6395" w:type="dxa"/>
            <w:tcBorders>
              <w:top w:val="single" w:sz="4" w:space="0" w:color="auto"/>
              <w:left w:val="single" w:sz="4" w:space="0" w:color="auto"/>
              <w:bottom w:val="single" w:sz="4" w:space="0" w:color="auto"/>
              <w:right w:val="single" w:sz="4" w:space="0" w:color="auto"/>
            </w:tcBorders>
            <w:hideMark/>
          </w:tcPr>
          <w:p w14:paraId="76A17A56" w14:textId="260F27EE" w:rsidR="00D04EC7" w:rsidRDefault="00D04EC7">
            <w:pPr>
              <w:rPr>
                <w:rFonts w:asciiTheme="majorHAnsi" w:hAnsiTheme="majorHAnsi"/>
                <w:b/>
                <w:sz w:val="20"/>
                <w:szCs w:val="20"/>
              </w:rPr>
            </w:pPr>
            <w:r>
              <w:rPr>
                <w:rFonts w:asciiTheme="majorHAnsi" w:hAnsiTheme="majorHAnsi"/>
                <w:b/>
                <w:spacing w:val="-1"/>
                <w:sz w:val="20"/>
              </w:rPr>
              <w:t xml:space="preserve">E6. </w:t>
            </w:r>
            <w:r>
              <w:rPr>
                <w:rFonts w:asciiTheme="majorHAnsi" w:hAnsiTheme="majorHAnsi"/>
                <w:spacing w:val="-1"/>
                <w:sz w:val="20"/>
              </w:rPr>
              <w:t xml:space="preserve">Does the SEA track </w:t>
            </w:r>
            <w:proofErr w:type="gramStart"/>
            <w:r>
              <w:rPr>
                <w:rFonts w:asciiTheme="majorHAnsi" w:hAnsiTheme="majorHAnsi"/>
                <w:spacing w:val="-1"/>
                <w:sz w:val="20"/>
              </w:rPr>
              <w:t>trends</w:t>
            </w:r>
            <w:proofErr w:type="gramEnd"/>
            <w:r>
              <w:rPr>
                <w:rFonts w:asciiTheme="majorHAnsi" w:hAnsiTheme="majorHAnsi"/>
                <w:spacing w:val="-1"/>
                <w:sz w:val="20"/>
              </w:rPr>
              <w:t xml:space="preserve"> in audit findings across subrecipients, particularly common audit findings or repeat issues? If so, how does the SEA utilize that information?</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BDF27E2" w14:textId="77777777" w:rsidR="00D04EC7" w:rsidRDefault="00D04EC7">
            <w:pPr>
              <w:rPr>
                <w:rFonts w:ascii="Calibri" w:hAnsi="Calibri"/>
              </w:rPr>
            </w:pPr>
          </w:p>
        </w:tc>
      </w:tr>
    </w:tbl>
    <w:p w14:paraId="34CFCF2C" w14:textId="77777777" w:rsidR="00D04EC7" w:rsidRDefault="00D04EC7">
      <w:pPr>
        <w:rPr>
          <w:rFonts w:asciiTheme="majorHAnsi" w:hAnsiTheme="majorHAnsi"/>
        </w:rPr>
      </w:pPr>
    </w:p>
    <w:p w14:paraId="234BA221" w14:textId="77777777" w:rsidR="00D04EC7" w:rsidRDefault="00D04EC7">
      <w:pPr>
        <w:rPr>
          <w:rFonts w:asciiTheme="majorHAnsi" w:hAnsiTheme="majorHAnsi"/>
        </w:rPr>
      </w:pPr>
    </w:p>
    <w:p w14:paraId="10885FF3" w14:textId="1A366E9B" w:rsidR="00BB41FA" w:rsidRDefault="00BB41FA">
      <w:pPr>
        <w:rPr>
          <w:rFonts w:asciiTheme="majorHAnsi" w:hAnsiTheme="majorHAnsi"/>
        </w:rPr>
      </w:pPr>
    </w:p>
    <w:p w14:paraId="4684CEB7" w14:textId="79BACD4F" w:rsidR="006D7A68" w:rsidRPr="003938CE" w:rsidRDefault="006D7A68" w:rsidP="00056F18">
      <w:pPr>
        <w:pStyle w:val="Heading3"/>
        <w:numPr>
          <w:ilvl w:val="0"/>
          <w:numId w:val="9"/>
        </w:numPr>
        <w:ind w:left="360"/>
      </w:pPr>
      <w:bookmarkStart w:id="68" w:name="_Toc495657388"/>
      <w:bookmarkStart w:id="69" w:name="_Toc495667391"/>
      <w:bookmarkStart w:id="70" w:name="_Toc495667595"/>
      <w:bookmarkStart w:id="71" w:name="_Toc496080013"/>
      <w:bookmarkStart w:id="72" w:name="_Toc496081212"/>
      <w:bookmarkStart w:id="73" w:name="_Toc496604940"/>
      <w:r>
        <w:lastRenderedPageBreak/>
        <w:t>Records and Information Management</w:t>
      </w:r>
      <w:bookmarkEnd w:id="68"/>
      <w:bookmarkEnd w:id="69"/>
      <w:bookmarkEnd w:id="70"/>
      <w:bookmarkEnd w:id="71"/>
      <w:bookmarkEnd w:id="72"/>
      <w:bookmarkEnd w:id="73"/>
    </w:p>
    <w:p w14:paraId="6FFB0B9C" w14:textId="77777777" w:rsidR="006D7A68" w:rsidRDefault="006D7A68" w:rsidP="006D7A68">
      <w:pPr>
        <w:rPr>
          <w:rFonts w:asciiTheme="majorHAnsi" w:hAnsiTheme="majorHAnsi"/>
        </w:rPr>
      </w:pPr>
    </w:p>
    <w:p w14:paraId="4ACCDBC3" w14:textId="77777777" w:rsidR="008E5258" w:rsidRPr="003938CE" w:rsidRDefault="008E5258" w:rsidP="008E5258">
      <w:pPr>
        <w:rPr>
          <w:rFonts w:asciiTheme="majorHAnsi" w:eastAsia="Times New Roman" w:hAnsiTheme="majorHAnsi" w:cs="Times New Roman"/>
          <w:sz w:val="20"/>
          <w:szCs w:val="20"/>
        </w:rPr>
      </w:pPr>
      <w:r w:rsidRPr="003938CE">
        <w:rPr>
          <w:rFonts w:asciiTheme="majorHAnsi" w:hAnsiTheme="majorHAnsi"/>
          <w:sz w:val="20"/>
        </w:rPr>
        <w:t>EDGAR</w:t>
      </w:r>
    </w:p>
    <w:p w14:paraId="3017B5FC" w14:textId="77777777" w:rsidR="008E5258" w:rsidRPr="003938CE" w:rsidRDefault="00984915" w:rsidP="008E5258">
      <w:pPr>
        <w:rPr>
          <w:rFonts w:asciiTheme="majorHAnsi" w:eastAsia="Times New Roman" w:hAnsiTheme="majorHAnsi" w:cs="Times New Roman"/>
          <w:sz w:val="20"/>
          <w:szCs w:val="20"/>
        </w:rPr>
      </w:pPr>
      <w:hyperlink r:id="rId26" w:history="1">
        <w:r w:rsidR="008E5258" w:rsidRPr="00680BB6">
          <w:rPr>
            <w:rStyle w:val="Hyperlink"/>
            <w:rFonts w:asciiTheme="majorHAnsi" w:hAnsiTheme="majorHAnsi"/>
            <w:sz w:val="20"/>
          </w:rPr>
          <w:t>34</w:t>
        </w:r>
        <w:r w:rsidR="008E5258" w:rsidRPr="00680BB6">
          <w:rPr>
            <w:rStyle w:val="Hyperlink"/>
            <w:rFonts w:asciiTheme="majorHAnsi" w:hAnsiTheme="majorHAnsi"/>
            <w:spacing w:val="-8"/>
            <w:sz w:val="20"/>
          </w:rPr>
          <w:t xml:space="preserve"> </w:t>
        </w:r>
        <w:r w:rsidR="008E5258" w:rsidRPr="00680BB6">
          <w:rPr>
            <w:rStyle w:val="Hyperlink"/>
            <w:rFonts w:asciiTheme="majorHAnsi" w:hAnsiTheme="majorHAnsi"/>
            <w:spacing w:val="-1"/>
            <w:sz w:val="20"/>
          </w:rPr>
          <w:t>C.F.R.</w:t>
        </w:r>
        <w:r w:rsidR="008E5258" w:rsidRPr="00680BB6">
          <w:rPr>
            <w:rStyle w:val="Hyperlink"/>
            <w:rFonts w:asciiTheme="majorHAnsi" w:hAnsiTheme="majorHAnsi"/>
            <w:spacing w:val="-6"/>
            <w:sz w:val="20"/>
          </w:rPr>
          <w:t xml:space="preserve"> </w:t>
        </w:r>
        <w:r w:rsidR="008E5258" w:rsidRPr="00680BB6">
          <w:rPr>
            <w:rStyle w:val="Hyperlink"/>
            <w:rFonts w:asciiTheme="majorHAnsi" w:hAnsiTheme="majorHAnsi"/>
            <w:sz w:val="20"/>
          </w:rPr>
          <w:t>76.730-731</w:t>
        </w:r>
      </w:hyperlink>
    </w:p>
    <w:p w14:paraId="25263AF3" w14:textId="77777777" w:rsidR="008E5258" w:rsidRDefault="008E5258" w:rsidP="006D7A68">
      <w:pPr>
        <w:rPr>
          <w:rFonts w:asciiTheme="majorHAnsi" w:hAnsiTheme="majorHAnsi"/>
          <w:sz w:val="20"/>
        </w:rPr>
      </w:pPr>
    </w:p>
    <w:p w14:paraId="68A55535" w14:textId="77777777" w:rsidR="006D7A68" w:rsidRDefault="006D7A68" w:rsidP="006D7A68">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29C2B858" w14:textId="77777777" w:rsidR="006D7A68" w:rsidRPr="003938CE" w:rsidRDefault="00984915" w:rsidP="006D7A68">
      <w:pPr>
        <w:rPr>
          <w:rFonts w:asciiTheme="majorHAnsi" w:eastAsia="Times New Roman" w:hAnsiTheme="majorHAnsi" w:cs="Times New Roman"/>
          <w:sz w:val="20"/>
          <w:szCs w:val="20"/>
        </w:rPr>
      </w:pPr>
      <w:hyperlink r:id="rId27" w:anchor="se2.1.200_1303" w:history="1">
        <w:r w:rsidR="006D7A68" w:rsidRPr="00176FD5">
          <w:rPr>
            <w:rStyle w:val="Hyperlink"/>
            <w:rFonts w:asciiTheme="majorHAnsi" w:eastAsiaTheme="majorEastAsia" w:hAnsiTheme="majorHAnsi" w:cstheme="majorBidi"/>
            <w:sz w:val="20"/>
            <w:szCs w:val="20"/>
          </w:rPr>
          <w:t>2 C.F.R. 200.303</w:t>
        </w:r>
        <w:r w:rsidR="006D7A68" w:rsidRPr="00B85A02">
          <w:rPr>
            <w:rStyle w:val="Hyperlink"/>
            <w:rFonts w:asciiTheme="majorHAnsi" w:eastAsiaTheme="majorEastAsia" w:hAnsiTheme="majorHAnsi" w:cstheme="majorBidi"/>
            <w:sz w:val="20"/>
            <w:szCs w:val="20"/>
          </w:rPr>
          <w:t>(e)</w:t>
        </w:r>
      </w:hyperlink>
    </w:p>
    <w:p w14:paraId="2E26E149" w14:textId="77777777" w:rsidR="006D7A68" w:rsidRPr="003938CE" w:rsidRDefault="00984915" w:rsidP="006D7A68">
      <w:pPr>
        <w:rPr>
          <w:rFonts w:asciiTheme="majorHAnsi" w:eastAsia="Times New Roman" w:hAnsiTheme="majorHAnsi" w:cs="Times New Roman"/>
          <w:sz w:val="20"/>
          <w:szCs w:val="20"/>
        </w:rPr>
      </w:pPr>
      <w:hyperlink r:id="rId28" w:anchor="se2.1.200_1333" w:history="1">
        <w:r w:rsidR="006D7A68" w:rsidRPr="00176FD5">
          <w:rPr>
            <w:rStyle w:val="Hyperlink"/>
            <w:rFonts w:asciiTheme="majorHAnsi" w:hAnsiTheme="majorHAnsi"/>
            <w:sz w:val="20"/>
          </w:rPr>
          <w:t>2</w:t>
        </w:r>
        <w:r w:rsidR="006D7A68" w:rsidRPr="00176FD5">
          <w:rPr>
            <w:rStyle w:val="Hyperlink"/>
            <w:rFonts w:asciiTheme="majorHAnsi" w:hAnsiTheme="majorHAnsi"/>
            <w:spacing w:val="-6"/>
            <w:sz w:val="20"/>
          </w:rPr>
          <w:t xml:space="preserve"> </w:t>
        </w:r>
        <w:r w:rsidR="006D7A68" w:rsidRPr="00176FD5">
          <w:rPr>
            <w:rStyle w:val="Hyperlink"/>
            <w:rFonts w:asciiTheme="majorHAnsi" w:hAnsiTheme="majorHAnsi"/>
            <w:spacing w:val="-1"/>
            <w:sz w:val="20"/>
          </w:rPr>
          <w:t>C.F.R.</w:t>
        </w:r>
        <w:r w:rsidR="006D7A68" w:rsidRPr="00176FD5">
          <w:rPr>
            <w:rStyle w:val="Hyperlink"/>
            <w:rFonts w:asciiTheme="majorHAnsi" w:hAnsiTheme="majorHAnsi"/>
            <w:spacing w:val="-6"/>
            <w:sz w:val="20"/>
          </w:rPr>
          <w:t xml:space="preserve"> </w:t>
        </w:r>
        <w:r w:rsidR="006D7A68" w:rsidRPr="00176FD5">
          <w:rPr>
            <w:rStyle w:val="Hyperlink"/>
            <w:rFonts w:asciiTheme="majorHAnsi" w:hAnsiTheme="majorHAnsi"/>
            <w:sz w:val="20"/>
          </w:rPr>
          <w:t>200.333</w:t>
        </w:r>
      </w:hyperlink>
    </w:p>
    <w:p w14:paraId="249D74C7" w14:textId="77777777" w:rsidR="006D7A68" w:rsidRPr="003938CE" w:rsidRDefault="00984915" w:rsidP="006D7A68">
      <w:pPr>
        <w:rPr>
          <w:rFonts w:asciiTheme="majorHAnsi" w:eastAsia="Times New Roman" w:hAnsiTheme="majorHAnsi" w:cs="Times New Roman"/>
          <w:sz w:val="20"/>
          <w:szCs w:val="20"/>
        </w:rPr>
      </w:pPr>
      <w:hyperlink r:id="rId29" w:anchor="se2.1.200_1336" w:history="1">
        <w:r w:rsidR="006D7A68" w:rsidRPr="00176FD5">
          <w:rPr>
            <w:rStyle w:val="Hyperlink"/>
            <w:rFonts w:asciiTheme="majorHAnsi" w:hAnsiTheme="majorHAnsi"/>
            <w:sz w:val="20"/>
          </w:rPr>
          <w:t>2</w:t>
        </w:r>
        <w:r w:rsidR="006D7A68" w:rsidRPr="00176FD5">
          <w:rPr>
            <w:rStyle w:val="Hyperlink"/>
            <w:rFonts w:asciiTheme="majorHAnsi" w:hAnsiTheme="majorHAnsi"/>
            <w:spacing w:val="-7"/>
            <w:sz w:val="20"/>
          </w:rPr>
          <w:t xml:space="preserve"> </w:t>
        </w:r>
        <w:r w:rsidR="006D7A68" w:rsidRPr="00176FD5">
          <w:rPr>
            <w:rStyle w:val="Hyperlink"/>
            <w:rFonts w:asciiTheme="majorHAnsi" w:hAnsiTheme="majorHAnsi"/>
            <w:spacing w:val="-1"/>
            <w:sz w:val="20"/>
          </w:rPr>
          <w:t>C.F.R.</w:t>
        </w:r>
        <w:r w:rsidR="006D7A68" w:rsidRPr="00176FD5">
          <w:rPr>
            <w:rStyle w:val="Hyperlink"/>
            <w:rFonts w:asciiTheme="majorHAnsi" w:hAnsiTheme="majorHAnsi"/>
            <w:spacing w:val="-7"/>
            <w:sz w:val="20"/>
          </w:rPr>
          <w:t xml:space="preserve"> </w:t>
        </w:r>
        <w:r w:rsidR="006D7A68" w:rsidRPr="00176FD5">
          <w:rPr>
            <w:rStyle w:val="Hyperlink"/>
            <w:rFonts w:asciiTheme="majorHAnsi" w:hAnsiTheme="majorHAnsi"/>
            <w:sz w:val="20"/>
          </w:rPr>
          <w:t>200.336(a)</w:t>
        </w:r>
      </w:hyperlink>
    </w:p>
    <w:p w14:paraId="4795C62B" w14:textId="77777777" w:rsidR="006D7A68" w:rsidRPr="003938CE" w:rsidRDefault="006D7A68" w:rsidP="006D7A68">
      <w:pPr>
        <w:rPr>
          <w:rFonts w:asciiTheme="majorHAnsi" w:eastAsia="Times New Roman" w:hAnsiTheme="majorHAnsi" w:cs="Times New Roman"/>
          <w:sz w:val="19"/>
          <w:szCs w:val="19"/>
        </w:rPr>
      </w:pPr>
    </w:p>
    <w:p w14:paraId="438A371B" w14:textId="77777777" w:rsidR="006D7A68" w:rsidRDefault="006D7A68" w:rsidP="006D7A68">
      <w:pPr>
        <w:rPr>
          <w:rFonts w:asciiTheme="majorHAnsi" w:hAnsiTheme="majorHAnsi"/>
        </w:rPr>
      </w:pPr>
    </w:p>
    <w:p w14:paraId="2A722706" w14:textId="2C6DF6B3" w:rsidR="006D7A68" w:rsidRDefault="006D7A68" w:rsidP="006D7A68">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An SEA</w:t>
      </w:r>
      <w:r w:rsidRPr="003938CE">
        <w:rPr>
          <w:rFonts w:asciiTheme="majorHAnsi" w:hAnsiTheme="majorHAnsi"/>
          <w:spacing w:val="-4"/>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pacing w:val="-1"/>
          <w:sz w:val="20"/>
        </w:rPr>
        <w:t>keep</w:t>
      </w:r>
      <w:r w:rsidRPr="003938CE">
        <w:rPr>
          <w:rFonts w:asciiTheme="majorHAnsi" w:hAnsiTheme="majorHAnsi"/>
          <w:spacing w:val="-4"/>
          <w:sz w:val="20"/>
        </w:rPr>
        <w:t xml:space="preserve"> </w:t>
      </w:r>
      <w:r w:rsidRPr="003938CE">
        <w:rPr>
          <w:rFonts w:asciiTheme="majorHAnsi" w:hAnsiTheme="majorHAnsi"/>
          <w:sz w:val="20"/>
        </w:rPr>
        <w:t>records</w:t>
      </w:r>
      <w:r w:rsidRPr="003938CE">
        <w:rPr>
          <w:rFonts w:asciiTheme="majorHAnsi" w:hAnsiTheme="majorHAnsi"/>
          <w:spacing w:val="-7"/>
          <w:sz w:val="20"/>
        </w:rPr>
        <w:t xml:space="preserve"> </w:t>
      </w:r>
      <w:r w:rsidRPr="003938CE">
        <w:rPr>
          <w:rFonts w:asciiTheme="majorHAnsi" w:hAnsiTheme="majorHAnsi"/>
          <w:spacing w:val="-1"/>
          <w:sz w:val="20"/>
        </w:rPr>
        <w:t>that</w:t>
      </w:r>
      <w:r w:rsidRPr="003938CE">
        <w:rPr>
          <w:rFonts w:asciiTheme="majorHAnsi" w:hAnsiTheme="majorHAnsi"/>
          <w:spacing w:val="44"/>
          <w:w w:val="99"/>
          <w:sz w:val="20"/>
        </w:rPr>
        <w:t xml:space="preserve"> </w:t>
      </w:r>
      <w:r w:rsidRPr="003938CE">
        <w:rPr>
          <w:rFonts w:asciiTheme="majorHAnsi" w:hAnsiTheme="majorHAnsi"/>
          <w:sz w:val="20"/>
        </w:rPr>
        <w:t>fully</w:t>
      </w:r>
      <w:r w:rsidRPr="003938CE">
        <w:rPr>
          <w:rFonts w:asciiTheme="majorHAnsi" w:hAnsiTheme="majorHAnsi"/>
          <w:spacing w:val="-5"/>
          <w:sz w:val="20"/>
        </w:rPr>
        <w:t xml:space="preserve"> </w:t>
      </w:r>
      <w:r w:rsidRPr="003938CE">
        <w:rPr>
          <w:rFonts w:asciiTheme="majorHAnsi" w:hAnsiTheme="majorHAnsi"/>
          <w:sz w:val="20"/>
        </w:rPr>
        <w:t>show</w:t>
      </w:r>
      <w:r w:rsidRPr="003938CE">
        <w:rPr>
          <w:rFonts w:asciiTheme="majorHAnsi" w:hAnsiTheme="majorHAnsi"/>
          <w:spacing w:val="-6"/>
          <w:sz w:val="20"/>
        </w:rPr>
        <w:t xml:space="preserve"> </w:t>
      </w:r>
      <w:r w:rsidRPr="003938CE">
        <w:rPr>
          <w:rFonts w:asciiTheme="majorHAnsi" w:hAnsiTheme="majorHAnsi"/>
          <w:sz w:val="20"/>
        </w:rPr>
        <w:t>the</w:t>
      </w:r>
      <w:r w:rsidRPr="003938CE">
        <w:rPr>
          <w:rFonts w:asciiTheme="majorHAnsi" w:hAnsiTheme="majorHAnsi"/>
          <w:spacing w:val="-4"/>
          <w:sz w:val="20"/>
        </w:rPr>
        <w:t xml:space="preserve"> </w:t>
      </w:r>
      <w:r w:rsidRPr="003938CE">
        <w:rPr>
          <w:rFonts w:asciiTheme="majorHAnsi" w:hAnsiTheme="majorHAnsi"/>
          <w:sz w:val="20"/>
        </w:rPr>
        <w:t>amount</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3"/>
          <w:sz w:val="20"/>
        </w:rPr>
        <w:t xml:space="preserve"> </w:t>
      </w:r>
      <w:r w:rsidRPr="003938CE">
        <w:rPr>
          <w:rFonts w:asciiTheme="majorHAnsi" w:hAnsiTheme="majorHAnsi"/>
          <w:sz w:val="20"/>
        </w:rPr>
        <w:t>funds</w:t>
      </w:r>
      <w:r w:rsidRPr="003938CE">
        <w:rPr>
          <w:rFonts w:asciiTheme="majorHAnsi" w:hAnsiTheme="majorHAnsi"/>
          <w:spacing w:val="-5"/>
          <w:sz w:val="20"/>
        </w:rPr>
        <w:t xml:space="preserve"> </w:t>
      </w:r>
      <w:r w:rsidRPr="003938CE">
        <w:rPr>
          <w:rFonts w:asciiTheme="majorHAnsi" w:hAnsiTheme="majorHAnsi"/>
          <w:sz w:val="20"/>
        </w:rPr>
        <w:t>under</w:t>
      </w:r>
      <w:r w:rsidRPr="003938CE">
        <w:rPr>
          <w:rFonts w:asciiTheme="majorHAnsi" w:hAnsiTheme="majorHAnsi"/>
          <w:spacing w:val="-3"/>
          <w:sz w:val="20"/>
        </w:rPr>
        <w:t xml:space="preserve"> </w:t>
      </w:r>
      <w:r w:rsidRPr="003938CE">
        <w:rPr>
          <w:rFonts w:asciiTheme="majorHAnsi" w:hAnsiTheme="majorHAnsi"/>
          <w:sz w:val="20"/>
        </w:rPr>
        <w:t>a</w:t>
      </w:r>
      <w:r w:rsidRPr="003938CE">
        <w:rPr>
          <w:rFonts w:asciiTheme="majorHAnsi" w:hAnsiTheme="majorHAnsi"/>
          <w:spacing w:val="21"/>
          <w:w w:val="99"/>
          <w:sz w:val="20"/>
        </w:rPr>
        <w:t xml:space="preserve"> </w:t>
      </w:r>
      <w:r w:rsidRPr="003938CE">
        <w:rPr>
          <w:rFonts w:asciiTheme="majorHAnsi" w:hAnsiTheme="majorHAnsi"/>
          <w:spacing w:val="-1"/>
          <w:sz w:val="20"/>
        </w:rPr>
        <w:t>grant</w:t>
      </w:r>
      <w:r w:rsidRPr="003938CE">
        <w:rPr>
          <w:rFonts w:asciiTheme="majorHAnsi" w:hAnsiTheme="majorHAnsi"/>
          <w:spacing w:val="-6"/>
          <w:sz w:val="20"/>
        </w:rPr>
        <w:t xml:space="preserve"> </w:t>
      </w:r>
      <w:r w:rsidRPr="003938CE">
        <w:rPr>
          <w:rFonts w:asciiTheme="majorHAnsi" w:hAnsiTheme="majorHAnsi"/>
          <w:sz w:val="20"/>
        </w:rPr>
        <w:t>award</w:t>
      </w:r>
      <w:r w:rsidRPr="003938CE">
        <w:rPr>
          <w:rFonts w:asciiTheme="majorHAnsi" w:hAnsiTheme="majorHAnsi"/>
          <w:spacing w:val="-4"/>
          <w:sz w:val="20"/>
        </w:rPr>
        <w:t xml:space="preserve"> </w:t>
      </w:r>
      <w:r w:rsidRPr="003938CE">
        <w:rPr>
          <w:rFonts w:asciiTheme="majorHAnsi" w:hAnsiTheme="majorHAnsi"/>
          <w:sz w:val="20"/>
        </w:rPr>
        <w:t>or</w:t>
      </w:r>
      <w:r w:rsidRPr="003938CE">
        <w:rPr>
          <w:rFonts w:asciiTheme="majorHAnsi" w:hAnsiTheme="majorHAnsi"/>
          <w:spacing w:val="-4"/>
          <w:sz w:val="20"/>
        </w:rPr>
        <w:t xml:space="preserve"> </w:t>
      </w:r>
      <w:r w:rsidRPr="003938CE">
        <w:rPr>
          <w:rFonts w:asciiTheme="majorHAnsi" w:hAnsiTheme="majorHAnsi"/>
          <w:spacing w:val="-1"/>
          <w:sz w:val="20"/>
        </w:rPr>
        <w:t>subgrant,</w:t>
      </w:r>
      <w:r w:rsidRPr="003938CE">
        <w:rPr>
          <w:rFonts w:asciiTheme="majorHAnsi" w:hAnsiTheme="majorHAnsi"/>
          <w:spacing w:val="-5"/>
          <w:sz w:val="20"/>
        </w:rPr>
        <w:t xml:space="preserve"> </w:t>
      </w:r>
      <w:r w:rsidRPr="003938CE">
        <w:rPr>
          <w:rFonts w:asciiTheme="majorHAnsi" w:hAnsiTheme="majorHAnsi"/>
          <w:sz w:val="20"/>
        </w:rPr>
        <w:t>how</w:t>
      </w:r>
      <w:r w:rsidRPr="003938CE">
        <w:rPr>
          <w:rFonts w:asciiTheme="majorHAnsi" w:hAnsiTheme="majorHAnsi"/>
          <w:spacing w:val="-6"/>
          <w:sz w:val="20"/>
        </w:rPr>
        <w:t xml:space="preserve"> </w:t>
      </w:r>
      <w:r w:rsidRPr="003938CE">
        <w:rPr>
          <w:rFonts w:asciiTheme="majorHAnsi" w:hAnsiTheme="majorHAnsi"/>
          <w:sz w:val="20"/>
        </w:rPr>
        <w:t>the</w:t>
      </w:r>
      <w:r w:rsidRPr="003938CE">
        <w:rPr>
          <w:rFonts w:asciiTheme="majorHAnsi" w:hAnsiTheme="majorHAnsi"/>
          <w:spacing w:val="-4"/>
          <w:sz w:val="20"/>
        </w:rPr>
        <w:t xml:space="preserve"> </w:t>
      </w:r>
      <w:r w:rsidRPr="003938CE">
        <w:rPr>
          <w:rFonts w:asciiTheme="majorHAnsi" w:hAnsiTheme="majorHAnsi"/>
          <w:sz w:val="20"/>
        </w:rPr>
        <w:t>S</w:t>
      </w:r>
      <w:r>
        <w:rPr>
          <w:rFonts w:asciiTheme="majorHAnsi" w:hAnsiTheme="majorHAnsi"/>
          <w:sz w:val="20"/>
        </w:rPr>
        <w:t>EA</w:t>
      </w:r>
      <w:r w:rsidRPr="003938CE">
        <w:rPr>
          <w:rFonts w:asciiTheme="majorHAnsi" w:hAnsiTheme="majorHAnsi"/>
          <w:spacing w:val="-3"/>
          <w:sz w:val="20"/>
        </w:rPr>
        <w:t xml:space="preserve"> </w:t>
      </w:r>
      <w:r w:rsidRPr="003938CE">
        <w:rPr>
          <w:rFonts w:asciiTheme="majorHAnsi" w:hAnsiTheme="majorHAnsi"/>
          <w:spacing w:val="-1"/>
          <w:sz w:val="20"/>
        </w:rPr>
        <w:t>used</w:t>
      </w:r>
      <w:r w:rsidRPr="003938CE">
        <w:rPr>
          <w:rFonts w:asciiTheme="majorHAnsi" w:hAnsiTheme="majorHAnsi"/>
          <w:spacing w:val="23"/>
          <w:w w:val="99"/>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pacing w:val="-1"/>
          <w:sz w:val="20"/>
        </w:rPr>
        <w:t>funds,</w:t>
      </w:r>
      <w:r w:rsidRPr="003938CE">
        <w:rPr>
          <w:rFonts w:asciiTheme="majorHAnsi" w:hAnsiTheme="majorHAnsi"/>
          <w:spacing w:val="-4"/>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total</w:t>
      </w:r>
      <w:r w:rsidRPr="003938CE">
        <w:rPr>
          <w:rFonts w:asciiTheme="majorHAnsi" w:hAnsiTheme="majorHAnsi"/>
          <w:spacing w:val="-4"/>
          <w:sz w:val="20"/>
        </w:rPr>
        <w:t xml:space="preserve"> </w:t>
      </w:r>
      <w:r w:rsidRPr="003938CE">
        <w:rPr>
          <w:rFonts w:asciiTheme="majorHAnsi" w:hAnsiTheme="majorHAnsi"/>
          <w:sz w:val="20"/>
        </w:rPr>
        <w:t>costs</w:t>
      </w:r>
      <w:r w:rsidRPr="003938CE">
        <w:rPr>
          <w:rFonts w:asciiTheme="majorHAnsi" w:hAnsiTheme="majorHAnsi"/>
          <w:spacing w:val="-6"/>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z w:val="20"/>
        </w:rPr>
        <w:t>Federally</w:t>
      </w:r>
      <w:r w:rsidRPr="003938CE">
        <w:rPr>
          <w:rFonts w:asciiTheme="majorHAnsi" w:hAnsiTheme="majorHAnsi"/>
          <w:spacing w:val="28"/>
          <w:w w:val="99"/>
          <w:sz w:val="20"/>
        </w:rPr>
        <w:t xml:space="preserve"> </w:t>
      </w:r>
      <w:r w:rsidRPr="003938CE">
        <w:rPr>
          <w:rFonts w:asciiTheme="majorHAnsi" w:hAnsiTheme="majorHAnsi"/>
          <w:sz w:val="20"/>
        </w:rPr>
        <w:t>supported</w:t>
      </w:r>
      <w:r w:rsidRPr="003938CE">
        <w:rPr>
          <w:rFonts w:asciiTheme="majorHAnsi" w:hAnsiTheme="majorHAnsi"/>
          <w:spacing w:val="-5"/>
          <w:sz w:val="20"/>
        </w:rPr>
        <w:t xml:space="preserve"> </w:t>
      </w:r>
      <w:r w:rsidRPr="003938CE">
        <w:rPr>
          <w:rFonts w:asciiTheme="majorHAnsi" w:hAnsiTheme="majorHAnsi"/>
          <w:sz w:val="20"/>
        </w:rPr>
        <w:t>projects,</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pacing w:val="-1"/>
          <w:sz w:val="20"/>
        </w:rPr>
        <w:t>share</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z w:val="20"/>
        </w:rPr>
        <w:t>costs</w:t>
      </w:r>
      <w:r w:rsidRPr="003938CE">
        <w:rPr>
          <w:rFonts w:asciiTheme="majorHAnsi" w:hAnsiTheme="majorHAnsi"/>
          <w:spacing w:val="25"/>
          <w:w w:val="99"/>
          <w:sz w:val="20"/>
        </w:rPr>
        <w:t xml:space="preserve"> </w:t>
      </w:r>
      <w:r w:rsidRPr="003938CE">
        <w:rPr>
          <w:rFonts w:asciiTheme="majorHAnsi" w:hAnsiTheme="majorHAnsi"/>
          <w:sz w:val="20"/>
        </w:rPr>
        <w:t>provided</w:t>
      </w:r>
      <w:r w:rsidRPr="003938CE">
        <w:rPr>
          <w:rFonts w:asciiTheme="majorHAnsi" w:hAnsiTheme="majorHAnsi"/>
          <w:spacing w:val="-5"/>
          <w:sz w:val="20"/>
        </w:rPr>
        <w:t xml:space="preserve"> </w:t>
      </w:r>
      <w:r w:rsidRPr="003938CE">
        <w:rPr>
          <w:rFonts w:asciiTheme="majorHAnsi" w:hAnsiTheme="majorHAnsi"/>
          <w:spacing w:val="-1"/>
          <w:sz w:val="20"/>
        </w:rPr>
        <w:t>from</w:t>
      </w:r>
      <w:r w:rsidRPr="003938CE">
        <w:rPr>
          <w:rFonts w:asciiTheme="majorHAnsi" w:hAnsiTheme="majorHAnsi"/>
          <w:spacing w:val="-10"/>
          <w:sz w:val="20"/>
        </w:rPr>
        <w:t xml:space="preserve"> </w:t>
      </w:r>
      <w:r w:rsidRPr="003938CE">
        <w:rPr>
          <w:rFonts w:asciiTheme="majorHAnsi" w:hAnsiTheme="majorHAnsi"/>
          <w:spacing w:val="-1"/>
          <w:sz w:val="20"/>
        </w:rPr>
        <w:t>other</w:t>
      </w:r>
      <w:r w:rsidRPr="003938CE">
        <w:rPr>
          <w:rFonts w:asciiTheme="majorHAnsi" w:hAnsiTheme="majorHAnsi"/>
          <w:spacing w:val="-5"/>
          <w:sz w:val="20"/>
        </w:rPr>
        <w:t xml:space="preserve"> </w:t>
      </w:r>
      <w:r w:rsidRPr="003938CE">
        <w:rPr>
          <w:rFonts w:asciiTheme="majorHAnsi" w:hAnsiTheme="majorHAnsi"/>
          <w:spacing w:val="-1"/>
          <w:sz w:val="20"/>
        </w:rPr>
        <w:t>sources,</w:t>
      </w:r>
      <w:r w:rsidRPr="003938CE">
        <w:rPr>
          <w:rFonts w:asciiTheme="majorHAnsi" w:hAnsiTheme="majorHAnsi"/>
          <w:spacing w:val="-6"/>
          <w:sz w:val="20"/>
        </w:rPr>
        <w:t xml:space="preserve"> </w:t>
      </w:r>
      <w:r w:rsidRPr="003938CE">
        <w:rPr>
          <w:rFonts w:asciiTheme="majorHAnsi" w:hAnsiTheme="majorHAnsi"/>
          <w:sz w:val="20"/>
        </w:rPr>
        <w:t>records</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32"/>
          <w:w w:val="99"/>
          <w:sz w:val="20"/>
        </w:rPr>
        <w:t xml:space="preserve"> </w:t>
      </w:r>
      <w:r w:rsidRPr="003938CE">
        <w:rPr>
          <w:rFonts w:asciiTheme="majorHAnsi" w:hAnsiTheme="majorHAnsi"/>
          <w:sz w:val="20"/>
        </w:rPr>
        <w:t>show</w:t>
      </w:r>
      <w:r w:rsidRPr="003938CE">
        <w:rPr>
          <w:rFonts w:asciiTheme="majorHAnsi" w:hAnsiTheme="majorHAnsi"/>
          <w:spacing w:val="-10"/>
          <w:sz w:val="20"/>
        </w:rPr>
        <w:t xml:space="preserve"> </w:t>
      </w:r>
      <w:r w:rsidRPr="003938CE">
        <w:rPr>
          <w:rFonts w:asciiTheme="majorHAnsi" w:hAnsiTheme="majorHAnsi"/>
          <w:sz w:val="20"/>
        </w:rPr>
        <w:t>compliance</w:t>
      </w:r>
      <w:r w:rsidRPr="003938CE">
        <w:rPr>
          <w:rFonts w:asciiTheme="majorHAnsi" w:hAnsiTheme="majorHAnsi"/>
          <w:spacing w:val="-5"/>
          <w:sz w:val="20"/>
        </w:rPr>
        <w:t xml:space="preserve"> </w:t>
      </w:r>
      <w:r w:rsidRPr="003938CE">
        <w:rPr>
          <w:rFonts w:asciiTheme="majorHAnsi" w:hAnsiTheme="majorHAnsi"/>
          <w:spacing w:val="-1"/>
          <w:sz w:val="20"/>
        </w:rPr>
        <w:t>with</w:t>
      </w:r>
      <w:r w:rsidRPr="003938CE">
        <w:rPr>
          <w:rFonts w:asciiTheme="majorHAnsi" w:hAnsiTheme="majorHAnsi"/>
          <w:spacing w:val="-9"/>
          <w:sz w:val="20"/>
        </w:rPr>
        <w:t xml:space="preserve"> </w:t>
      </w:r>
      <w:r w:rsidRPr="003938CE">
        <w:rPr>
          <w:rFonts w:asciiTheme="majorHAnsi" w:hAnsiTheme="majorHAnsi"/>
          <w:sz w:val="20"/>
        </w:rPr>
        <w:t>program</w:t>
      </w:r>
      <w:r w:rsidRPr="003938CE">
        <w:rPr>
          <w:rFonts w:asciiTheme="majorHAnsi" w:hAnsiTheme="majorHAnsi"/>
          <w:spacing w:val="22"/>
          <w:w w:val="99"/>
          <w:sz w:val="20"/>
        </w:rPr>
        <w:t xml:space="preserve"> </w:t>
      </w:r>
      <w:r w:rsidRPr="003938CE">
        <w:rPr>
          <w:rFonts w:asciiTheme="majorHAnsi" w:hAnsiTheme="majorHAnsi"/>
          <w:spacing w:val="-1"/>
          <w:sz w:val="20"/>
        </w:rPr>
        <w:t>requirements,</w:t>
      </w:r>
      <w:r w:rsidRPr="003938CE">
        <w:rPr>
          <w:rFonts w:asciiTheme="majorHAnsi" w:hAnsiTheme="majorHAnsi"/>
          <w:spacing w:val="-7"/>
          <w:sz w:val="20"/>
        </w:rPr>
        <w:t xml:space="preserve"> </w:t>
      </w:r>
      <w:r w:rsidRPr="003938CE">
        <w:rPr>
          <w:rFonts w:asciiTheme="majorHAnsi" w:hAnsiTheme="majorHAnsi"/>
          <w:spacing w:val="-1"/>
          <w:sz w:val="20"/>
        </w:rPr>
        <w:t>and</w:t>
      </w:r>
      <w:r w:rsidRPr="003938CE">
        <w:rPr>
          <w:rFonts w:asciiTheme="majorHAnsi" w:hAnsiTheme="majorHAnsi"/>
          <w:spacing w:val="-6"/>
          <w:sz w:val="20"/>
        </w:rPr>
        <w:t xml:space="preserve"> </w:t>
      </w:r>
      <w:r w:rsidRPr="003938CE">
        <w:rPr>
          <w:rFonts w:asciiTheme="majorHAnsi" w:hAnsiTheme="majorHAnsi"/>
          <w:spacing w:val="1"/>
          <w:sz w:val="20"/>
        </w:rPr>
        <w:t>any</w:t>
      </w:r>
      <w:r w:rsidRPr="003938CE">
        <w:rPr>
          <w:rFonts w:asciiTheme="majorHAnsi" w:hAnsiTheme="majorHAnsi"/>
          <w:spacing w:val="-10"/>
          <w:sz w:val="20"/>
        </w:rPr>
        <w:t xml:space="preserve"> </w:t>
      </w:r>
      <w:r w:rsidRPr="003938CE">
        <w:rPr>
          <w:rFonts w:asciiTheme="majorHAnsi" w:hAnsiTheme="majorHAnsi"/>
          <w:sz w:val="20"/>
        </w:rPr>
        <w:t>other</w:t>
      </w:r>
      <w:r w:rsidRPr="003938CE">
        <w:rPr>
          <w:rFonts w:asciiTheme="majorHAnsi" w:hAnsiTheme="majorHAnsi"/>
          <w:spacing w:val="-5"/>
          <w:sz w:val="20"/>
        </w:rPr>
        <w:t xml:space="preserve"> </w:t>
      </w:r>
      <w:r w:rsidRPr="003938CE">
        <w:rPr>
          <w:rFonts w:asciiTheme="majorHAnsi" w:hAnsiTheme="majorHAnsi"/>
          <w:sz w:val="20"/>
        </w:rPr>
        <w:t>records</w:t>
      </w:r>
      <w:r>
        <w:rPr>
          <w:rFonts w:asciiTheme="majorHAnsi" w:hAnsiTheme="majorHAnsi"/>
          <w:sz w:val="20"/>
        </w:rPr>
        <w:t xml:space="preserve"> needed to facilitate an effective audit.</w:t>
      </w:r>
      <w:r w:rsidRPr="003938CE">
        <w:rPr>
          <w:rFonts w:asciiTheme="majorHAnsi" w:hAnsiTheme="majorHAnsi"/>
          <w:spacing w:val="-8"/>
          <w:sz w:val="20"/>
        </w:rPr>
        <w:t xml:space="preserve"> </w:t>
      </w:r>
      <w:proofErr w:type="gramStart"/>
      <w:r>
        <w:rPr>
          <w:rFonts w:asciiTheme="majorHAnsi" w:hAnsiTheme="majorHAnsi"/>
          <w:spacing w:val="-1"/>
          <w:sz w:val="20"/>
        </w:rPr>
        <w:t>An</w:t>
      </w:r>
      <w:proofErr w:type="gramEnd"/>
      <w:r>
        <w:rPr>
          <w:rFonts w:asciiTheme="majorHAnsi" w:hAnsiTheme="majorHAnsi"/>
          <w:spacing w:val="-1"/>
          <w:sz w:val="20"/>
        </w:rPr>
        <w:t xml:space="preserve"> SEA</w:t>
      </w:r>
      <w:r w:rsidRPr="003938CE">
        <w:rPr>
          <w:rFonts w:asciiTheme="majorHAnsi" w:hAnsiTheme="majorHAnsi"/>
          <w:spacing w:val="30"/>
          <w:w w:val="99"/>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pacing w:val="-1"/>
          <w:sz w:val="20"/>
        </w:rPr>
        <w:t>also</w:t>
      </w:r>
      <w:r w:rsidRPr="003938CE">
        <w:rPr>
          <w:rFonts w:asciiTheme="majorHAnsi" w:hAnsiTheme="majorHAnsi"/>
          <w:spacing w:val="-5"/>
          <w:sz w:val="20"/>
        </w:rPr>
        <w:t xml:space="preserve"> </w:t>
      </w:r>
      <w:r w:rsidRPr="003938CE">
        <w:rPr>
          <w:rFonts w:asciiTheme="majorHAnsi" w:hAnsiTheme="majorHAnsi"/>
          <w:sz w:val="20"/>
        </w:rPr>
        <w:t>take</w:t>
      </w:r>
      <w:r w:rsidRPr="003938CE">
        <w:rPr>
          <w:rFonts w:asciiTheme="majorHAnsi" w:hAnsiTheme="majorHAnsi"/>
          <w:spacing w:val="-5"/>
          <w:sz w:val="20"/>
        </w:rPr>
        <w:t xml:space="preserve"> </w:t>
      </w:r>
      <w:r w:rsidRPr="003938CE">
        <w:rPr>
          <w:rFonts w:asciiTheme="majorHAnsi" w:hAnsiTheme="majorHAnsi"/>
          <w:spacing w:val="-1"/>
          <w:sz w:val="20"/>
        </w:rPr>
        <w:t>reasonable</w:t>
      </w:r>
      <w:r w:rsidRPr="003938CE">
        <w:rPr>
          <w:rFonts w:asciiTheme="majorHAnsi" w:hAnsiTheme="majorHAnsi"/>
          <w:spacing w:val="-4"/>
          <w:sz w:val="20"/>
        </w:rPr>
        <w:t xml:space="preserve"> </w:t>
      </w:r>
      <w:r w:rsidRPr="003938CE">
        <w:rPr>
          <w:rFonts w:asciiTheme="majorHAnsi" w:hAnsiTheme="majorHAnsi"/>
          <w:spacing w:val="-1"/>
          <w:sz w:val="20"/>
        </w:rPr>
        <w:t>measures</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41"/>
          <w:w w:val="99"/>
          <w:sz w:val="20"/>
        </w:rPr>
        <w:t xml:space="preserve"> </w:t>
      </w:r>
      <w:r w:rsidRPr="003938CE">
        <w:rPr>
          <w:rFonts w:asciiTheme="majorHAnsi" w:hAnsiTheme="majorHAnsi"/>
          <w:spacing w:val="-1"/>
          <w:sz w:val="20"/>
        </w:rPr>
        <w:t>safeguard</w:t>
      </w:r>
      <w:r w:rsidRPr="003938CE">
        <w:rPr>
          <w:rFonts w:asciiTheme="majorHAnsi" w:hAnsiTheme="majorHAnsi"/>
          <w:spacing w:val="-8"/>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protect</w:t>
      </w:r>
      <w:r w:rsidRPr="003938CE">
        <w:rPr>
          <w:rFonts w:asciiTheme="majorHAnsi" w:hAnsiTheme="majorHAnsi"/>
          <w:spacing w:val="-8"/>
          <w:sz w:val="20"/>
        </w:rPr>
        <w:t xml:space="preserve"> </w:t>
      </w:r>
      <w:r w:rsidRPr="003938CE">
        <w:rPr>
          <w:rFonts w:asciiTheme="majorHAnsi" w:hAnsiTheme="majorHAnsi"/>
          <w:spacing w:val="-1"/>
          <w:sz w:val="20"/>
        </w:rPr>
        <w:t>personally</w:t>
      </w:r>
      <w:r w:rsidRPr="003938CE">
        <w:rPr>
          <w:rFonts w:asciiTheme="majorHAnsi" w:hAnsiTheme="majorHAnsi"/>
          <w:spacing w:val="-12"/>
          <w:sz w:val="20"/>
        </w:rPr>
        <w:t xml:space="preserve"> </w:t>
      </w:r>
      <w:r w:rsidRPr="003938CE">
        <w:rPr>
          <w:rFonts w:asciiTheme="majorHAnsi" w:hAnsiTheme="majorHAnsi"/>
          <w:spacing w:val="-1"/>
          <w:sz w:val="20"/>
        </w:rPr>
        <w:t>identifiable</w:t>
      </w:r>
      <w:r w:rsidRPr="003938CE">
        <w:rPr>
          <w:rFonts w:asciiTheme="majorHAnsi" w:hAnsiTheme="majorHAnsi"/>
          <w:spacing w:val="64"/>
          <w:w w:val="99"/>
          <w:sz w:val="20"/>
        </w:rPr>
        <w:t xml:space="preserve"> </w:t>
      </w:r>
      <w:r w:rsidRPr="003938CE">
        <w:rPr>
          <w:rFonts w:asciiTheme="majorHAnsi" w:hAnsiTheme="majorHAnsi"/>
          <w:spacing w:val="-1"/>
          <w:sz w:val="20"/>
        </w:rPr>
        <w:t>information</w:t>
      </w:r>
      <w:r w:rsidRPr="003938CE">
        <w:rPr>
          <w:rFonts w:asciiTheme="majorHAnsi" w:hAnsiTheme="majorHAnsi"/>
          <w:spacing w:val="-15"/>
          <w:sz w:val="20"/>
        </w:rPr>
        <w:t xml:space="preserve"> </w:t>
      </w:r>
      <w:r w:rsidRPr="003938CE">
        <w:rPr>
          <w:rFonts w:asciiTheme="majorHAnsi" w:hAnsiTheme="majorHAnsi"/>
          <w:sz w:val="20"/>
        </w:rPr>
        <w:t>(PII).</w:t>
      </w:r>
      <w:r>
        <w:rPr>
          <w:rFonts w:asciiTheme="majorHAnsi" w:hAnsiTheme="majorHAnsi"/>
          <w:sz w:val="20"/>
        </w:rPr>
        <w:t xml:space="preserve"> PII is information that can be used to distinguish or trace an individual’s identity, either alone or when combined with other personal or identifying information that is linked or linkable to a specific individual (</w:t>
      </w:r>
      <w:hyperlink r:id="rId30" w:history="1">
        <w:r w:rsidRPr="008F47D9">
          <w:rPr>
            <w:rStyle w:val="Hyperlink"/>
            <w:rFonts w:asciiTheme="majorHAnsi" w:hAnsiTheme="majorHAnsi"/>
            <w:sz w:val="20"/>
          </w:rPr>
          <w:t>2 C.F.R. 200.79</w:t>
        </w:r>
      </w:hyperlink>
      <w:r>
        <w:rPr>
          <w:rFonts w:asciiTheme="majorHAnsi" w:hAnsiTheme="majorHAnsi"/>
          <w:sz w:val="20"/>
        </w:rPr>
        <w:t>).</w:t>
      </w:r>
    </w:p>
    <w:p w14:paraId="0CDA3851" w14:textId="77777777" w:rsidR="006D7A68" w:rsidRDefault="006D7A68" w:rsidP="006D7A68">
      <w:pPr>
        <w:rPr>
          <w:rFonts w:asciiTheme="majorHAnsi" w:hAnsiTheme="majorHAnsi"/>
        </w:rPr>
      </w:pPr>
    </w:p>
    <w:p w14:paraId="2AAF3892" w14:textId="3FF59FF8" w:rsidR="006D7A68" w:rsidRDefault="006D7A68" w:rsidP="006D7A68">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individuals responsible for SEA records retention and maintenance, individuals responsible for SEA information security</w:t>
      </w:r>
    </w:p>
    <w:p w14:paraId="1F19F4E9" w14:textId="77777777" w:rsidR="006D7A68" w:rsidRDefault="006D7A68" w:rsidP="006D7A68">
      <w:pPr>
        <w:rPr>
          <w:rFonts w:asciiTheme="majorHAnsi" w:eastAsia="Times New Roman" w:hAnsiTheme="majorHAnsi" w:cs="Times New Roman"/>
          <w:sz w:val="20"/>
          <w:szCs w:val="20"/>
        </w:rPr>
      </w:pPr>
    </w:p>
    <w:p w14:paraId="41D54724" w14:textId="77777777" w:rsidR="006D7A68" w:rsidRDefault="006D7A68" w:rsidP="006D7A68">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40079B09" w14:textId="7ED3816E" w:rsidR="006D7A68" w:rsidRDefault="006D7A68"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Records Retention and Maintenance</w:t>
      </w:r>
    </w:p>
    <w:p w14:paraId="0B85BBCB" w14:textId="0F60383C" w:rsidR="006D7A68" w:rsidRDefault="006D7A68"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Information Security</w:t>
      </w:r>
    </w:p>
    <w:p w14:paraId="054DA930" w14:textId="6F18C135" w:rsidR="006D7A68" w:rsidRDefault="006D7A68"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oversight of LEA information security</w:t>
      </w:r>
    </w:p>
    <w:p w14:paraId="72EEE606" w14:textId="77777777" w:rsidR="004E34C5" w:rsidRPr="00A50563" w:rsidRDefault="004E34C5" w:rsidP="004E34C5">
      <w:pPr>
        <w:pStyle w:val="Heading4"/>
        <w:rPr>
          <w:spacing w:val="-1"/>
        </w:rPr>
      </w:pPr>
      <w:bookmarkStart w:id="74" w:name="_Toc496081213"/>
      <w:r w:rsidRPr="00A50563">
        <w:t>Self-Assessment Questions</w:t>
      </w:r>
      <w:bookmarkEnd w:id="74"/>
    </w:p>
    <w:p w14:paraId="35FBF070" w14:textId="77777777" w:rsidR="00BE6FF0" w:rsidRPr="0033196B" w:rsidRDefault="00BE6FF0" w:rsidP="006D7A68">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6D7A68" w14:paraId="78B721F6" w14:textId="77777777" w:rsidTr="00E30905">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23E8F7A0" w14:textId="77777777" w:rsidR="006D7A68" w:rsidRPr="00D469C1" w:rsidRDefault="006D7A68" w:rsidP="00E30905">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3B706CCC" w14:textId="77777777" w:rsidR="006D7A68" w:rsidRPr="00D469C1" w:rsidRDefault="006D7A68" w:rsidP="00E30905">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630AA660" w14:textId="77777777" w:rsidR="006D7A68" w:rsidRPr="00D469C1" w:rsidRDefault="006D7A68" w:rsidP="00E30905">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2A9D89AB" w14:textId="77777777" w:rsidR="006D7A68" w:rsidRPr="00D469C1" w:rsidRDefault="006D7A68" w:rsidP="00E30905">
            <w:pPr>
              <w:rPr>
                <w:rFonts w:ascii="Cambria" w:hAnsi="Cambria"/>
                <w:b/>
                <w:spacing w:val="-1"/>
                <w:sz w:val="20"/>
                <w:szCs w:val="20"/>
              </w:rPr>
            </w:pPr>
            <w:r w:rsidRPr="00D469C1">
              <w:rPr>
                <w:rFonts w:ascii="Cambria" w:hAnsi="Cambria"/>
                <w:b/>
                <w:spacing w:val="-1"/>
                <w:sz w:val="20"/>
                <w:szCs w:val="20"/>
              </w:rPr>
              <w:t>Suggested Documentation</w:t>
            </w:r>
          </w:p>
        </w:tc>
      </w:tr>
      <w:tr w:rsidR="006D7A68" w14:paraId="13041368" w14:textId="77777777" w:rsidTr="00E30905">
        <w:trPr>
          <w:trHeight w:val="473"/>
        </w:trPr>
        <w:tc>
          <w:tcPr>
            <w:tcW w:w="2061" w:type="dxa"/>
            <w:tcBorders>
              <w:top w:val="nil"/>
              <w:left w:val="single" w:sz="8" w:space="0" w:color="000000"/>
              <w:bottom w:val="single" w:sz="8" w:space="0" w:color="000000"/>
              <w:right w:val="single" w:sz="8" w:space="0" w:color="000000"/>
            </w:tcBorders>
          </w:tcPr>
          <w:p w14:paraId="249EC717" w14:textId="6A7943F8" w:rsidR="006D7A68" w:rsidRDefault="006D7A68"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7A488668" w14:textId="05AEEA7D" w:rsidR="006D7A68" w:rsidRDefault="006D7A68" w:rsidP="00E30905">
            <w:pPr>
              <w:rPr>
                <w:rFonts w:ascii="Cambria" w:hAnsi="Cambria"/>
                <w:sz w:val="20"/>
                <w:szCs w:val="20"/>
              </w:rPr>
            </w:pPr>
            <w:r>
              <w:rPr>
                <w:rFonts w:asciiTheme="majorHAnsi" w:eastAsia="Times New Roman" w:hAnsiTheme="majorHAnsi" w:cs="Times New Roman"/>
                <w:spacing w:val="1"/>
                <w:sz w:val="20"/>
                <w:szCs w:val="20"/>
              </w:rPr>
              <w:t>Does the SEA have documented records retention policies (either developed by the SEA or provided by an independent State agency)?</w:t>
            </w:r>
          </w:p>
        </w:tc>
        <w:tc>
          <w:tcPr>
            <w:tcW w:w="1592" w:type="dxa"/>
            <w:tcBorders>
              <w:top w:val="nil"/>
              <w:left w:val="nil"/>
              <w:bottom w:val="single" w:sz="8" w:space="0" w:color="auto"/>
              <w:right w:val="single" w:sz="8" w:space="0" w:color="auto"/>
            </w:tcBorders>
            <w:shd w:val="clear" w:color="auto" w:fill="F1F1F1"/>
          </w:tcPr>
          <w:p w14:paraId="4B5947CE" w14:textId="77777777" w:rsidR="006D7A68" w:rsidRPr="006A38B7" w:rsidRDefault="006D7A68" w:rsidP="006A38B7">
            <w:pPr>
              <w:jc w:val="center"/>
              <w:rPr>
                <w:rFonts w:ascii="Cambria" w:hAnsi="Cambria"/>
                <w:sz w:val="20"/>
                <w:szCs w:val="20"/>
              </w:rPr>
            </w:pPr>
            <w:r w:rsidRPr="006A38B7">
              <w:rPr>
                <w:rFonts w:ascii="Cambria" w:hAnsi="Cambria"/>
                <w:bCs/>
                <w:i/>
                <w:iCs/>
                <w:spacing w:val="-1"/>
                <w:sz w:val="20"/>
                <w:szCs w:val="20"/>
              </w:rPr>
              <w:t>Yes/No (Circle One)</w:t>
            </w:r>
          </w:p>
          <w:p w14:paraId="3B2485A0" w14:textId="77777777" w:rsidR="006D7A68" w:rsidRPr="006A38B7" w:rsidRDefault="006D7A68" w:rsidP="006A38B7">
            <w:pPr>
              <w:jc w:val="center"/>
              <w:rPr>
                <w:rFonts w:ascii="Cambria" w:hAnsi="Cambria"/>
                <w:sz w:val="20"/>
                <w:szCs w:val="20"/>
              </w:rPr>
            </w:pPr>
          </w:p>
          <w:p w14:paraId="03271229" w14:textId="77777777" w:rsidR="006D7A68" w:rsidRPr="006A38B7" w:rsidRDefault="006D7A68" w:rsidP="006A38B7">
            <w:pPr>
              <w:jc w:val="center"/>
              <w:rPr>
                <w:rFonts w:ascii="Cambria" w:hAnsi="Cambria"/>
                <w:sz w:val="20"/>
                <w:szCs w:val="20"/>
              </w:rPr>
            </w:pPr>
          </w:p>
          <w:p w14:paraId="0CF069DE" w14:textId="77777777" w:rsidR="006D7A68" w:rsidRPr="006A38B7" w:rsidRDefault="006D7A68"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459EF708" w14:textId="77777777" w:rsidR="006D7A68" w:rsidRPr="003938CE" w:rsidRDefault="006D7A68"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pacing w:val="-1"/>
                <w:sz w:val="20"/>
              </w:rPr>
              <w:t xml:space="preserve">F1: </w:t>
            </w:r>
            <w:r>
              <w:rPr>
                <w:rFonts w:asciiTheme="majorHAnsi" w:hAnsiTheme="majorHAnsi"/>
                <w:sz w:val="20"/>
              </w:rPr>
              <w:t>R</w:t>
            </w:r>
            <w:r w:rsidRPr="003938CE">
              <w:rPr>
                <w:rFonts w:asciiTheme="majorHAnsi" w:hAnsiTheme="majorHAnsi"/>
                <w:sz w:val="20"/>
              </w:rPr>
              <w:t>ecords</w:t>
            </w:r>
            <w:r w:rsidRPr="003938CE">
              <w:rPr>
                <w:rFonts w:asciiTheme="majorHAnsi" w:hAnsiTheme="majorHAnsi"/>
                <w:spacing w:val="-18"/>
                <w:sz w:val="20"/>
              </w:rPr>
              <w:t xml:space="preserve"> </w:t>
            </w:r>
            <w:r w:rsidRPr="003938CE">
              <w:rPr>
                <w:rFonts w:asciiTheme="majorHAnsi" w:hAnsiTheme="majorHAnsi"/>
                <w:spacing w:val="-1"/>
                <w:sz w:val="20"/>
              </w:rPr>
              <w:t>management</w:t>
            </w:r>
            <w:r w:rsidRPr="003938CE">
              <w:rPr>
                <w:rFonts w:asciiTheme="majorHAnsi" w:hAnsiTheme="majorHAnsi"/>
                <w:spacing w:val="27"/>
                <w:w w:val="99"/>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records</w:t>
            </w:r>
            <w:r w:rsidRPr="003938CE">
              <w:rPr>
                <w:rFonts w:asciiTheme="majorHAnsi" w:hAnsiTheme="majorHAnsi"/>
                <w:spacing w:val="-8"/>
                <w:sz w:val="20"/>
              </w:rPr>
              <w:t xml:space="preserve"> </w:t>
            </w:r>
            <w:r w:rsidRPr="003938CE">
              <w:rPr>
                <w:rFonts w:asciiTheme="majorHAnsi" w:hAnsiTheme="majorHAnsi"/>
                <w:spacing w:val="-1"/>
                <w:sz w:val="20"/>
              </w:rPr>
              <w:t>retention</w:t>
            </w:r>
            <w:r w:rsidRPr="003938CE">
              <w:rPr>
                <w:rFonts w:asciiTheme="majorHAnsi" w:hAnsiTheme="majorHAnsi"/>
                <w:spacing w:val="24"/>
                <w:w w:val="99"/>
                <w:sz w:val="20"/>
              </w:rPr>
              <w:t xml:space="preserve"> </w:t>
            </w:r>
            <w:r w:rsidRPr="003938CE">
              <w:rPr>
                <w:rFonts w:asciiTheme="majorHAnsi" w:hAnsiTheme="majorHAnsi"/>
                <w:sz w:val="20"/>
              </w:rPr>
              <w:t>procedures</w:t>
            </w:r>
            <w:r>
              <w:rPr>
                <w:rFonts w:asciiTheme="majorHAnsi" w:hAnsiTheme="majorHAnsi"/>
                <w:sz w:val="20"/>
              </w:rPr>
              <w:t xml:space="preserve"> (</w:t>
            </w:r>
            <w:r w:rsidRPr="00E52C8B">
              <w:rPr>
                <w:rFonts w:asciiTheme="majorHAnsi" w:hAnsiTheme="majorHAnsi"/>
                <w:spacing w:val="-1"/>
                <w:sz w:val="20"/>
              </w:rPr>
              <w:t>either</w:t>
            </w:r>
            <w:r>
              <w:rPr>
                <w:rFonts w:asciiTheme="majorHAnsi" w:hAnsiTheme="majorHAnsi"/>
                <w:sz w:val="20"/>
              </w:rPr>
              <w:t xml:space="preserve"> SEA procedures or Statewide procedures)</w:t>
            </w:r>
          </w:p>
          <w:p w14:paraId="3947D005" w14:textId="284DA425" w:rsidR="006D7A68" w:rsidRPr="007E7A66" w:rsidRDefault="006D7A68" w:rsidP="00E30905">
            <w:pPr>
              <w:pStyle w:val="ListParagraph"/>
              <w:tabs>
                <w:tab w:val="left" w:pos="405"/>
              </w:tabs>
              <w:ind w:left="102" w:right="172"/>
              <w:rPr>
                <w:rFonts w:asciiTheme="majorHAnsi" w:hAnsiTheme="majorHAnsi"/>
                <w:sz w:val="20"/>
              </w:rPr>
            </w:pPr>
          </w:p>
        </w:tc>
      </w:tr>
      <w:tr w:rsidR="006D7A68" w14:paraId="005A4654" w14:textId="77777777" w:rsidTr="00E30905">
        <w:trPr>
          <w:trHeight w:val="472"/>
        </w:trPr>
        <w:tc>
          <w:tcPr>
            <w:tcW w:w="2061" w:type="dxa"/>
            <w:tcBorders>
              <w:top w:val="nil"/>
              <w:left w:val="single" w:sz="8" w:space="0" w:color="000000"/>
              <w:bottom w:val="single" w:sz="8" w:space="0" w:color="000000"/>
              <w:right w:val="single" w:sz="8" w:space="0" w:color="000000"/>
            </w:tcBorders>
          </w:tcPr>
          <w:p w14:paraId="1E692A1E" w14:textId="5E4A7120" w:rsidR="006D7A68" w:rsidRDefault="006D7A68"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43817041" w14:textId="5DB25C25" w:rsidR="006D7A68" w:rsidRDefault="006D7A68" w:rsidP="00E30905">
            <w:pPr>
              <w:rPr>
                <w:rFonts w:ascii="Cambria" w:hAnsi="Cambria"/>
                <w:sz w:val="20"/>
                <w:szCs w:val="20"/>
              </w:rPr>
            </w:pPr>
            <w:r>
              <w:rPr>
                <w:rFonts w:asciiTheme="majorHAnsi" w:eastAsia="Times New Roman" w:hAnsiTheme="majorHAnsi" w:cs="Times New Roman"/>
                <w:spacing w:val="1"/>
                <w:sz w:val="20"/>
                <w:szCs w:val="20"/>
              </w:rPr>
              <w:t>If so, do these policies include descriptions of the categories of required records, timelines for storage and maintenance, designation of responsive individual (e.g., records custodians), and procedures for archiving and disposing of records?</w:t>
            </w:r>
          </w:p>
        </w:tc>
        <w:tc>
          <w:tcPr>
            <w:tcW w:w="1592" w:type="dxa"/>
            <w:tcBorders>
              <w:top w:val="nil"/>
              <w:left w:val="nil"/>
              <w:bottom w:val="single" w:sz="8" w:space="0" w:color="auto"/>
              <w:right w:val="single" w:sz="8" w:space="0" w:color="auto"/>
            </w:tcBorders>
            <w:shd w:val="clear" w:color="auto" w:fill="F1F1F1"/>
          </w:tcPr>
          <w:p w14:paraId="57BC3FA9" w14:textId="77777777" w:rsidR="006D7A68" w:rsidRPr="006A38B7" w:rsidRDefault="006D7A68"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6BE30C43" w14:textId="77777777" w:rsidR="006D7A68" w:rsidRDefault="006D7A68" w:rsidP="00E30905">
            <w:pPr>
              <w:rPr>
                <w:rFonts w:ascii="Cambria" w:hAnsi="Cambria"/>
                <w:spacing w:val="-1"/>
                <w:sz w:val="20"/>
                <w:szCs w:val="20"/>
              </w:rPr>
            </w:pPr>
          </w:p>
        </w:tc>
      </w:tr>
      <w:tr w:rsidR="006D7A68" w14:paraId="36FD4BC4" w14:textId="77777777" w:rsidTr="00E30905">
        <w:trPr>
          <w:trHeight w:val="472"/>
        </w:trPr>
        <w:tc>
          <w:tcPr>
            <w:tcW w:w="2061" w:type="dxa"/>
            <w:tcBorders>
              <w:top w:val="nil"/>
              <w:left w:val="single" w:sz="8" w:space="0" w:color="000000"/>
              <w:bottom w:val="single" w:sz="8" w:space="0" w:color="000000"/>
              <w:right w:val="single" w:sz="8" w:space="0" w:color="000000"/>
            </w:tcBorders>
          </w:tcPr>
          <w:p w14:paraId="7FC98E46" w14:textId="5F07F440" w:rsidR="006D7A68" w:rsidRDefault="006D7A68"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72640F49" w14:textId="12A4F7E4" w:rsidR="006D7A68" w:rsidRDefault="00E30905" w:rsidP="00E30905">
            <w:pPr>
              <w:rPr>
                <w:rFonts w:asciiTheme="majorHAnsi" w:eastAsia="Times New Roman" w:hAnsiTheme="majorHAnsi" w:cs="Times New Roman"/>
                <w:spacing w:val="1"/>
                <w:sz w:val="20"/>
                <w:szCs w:val="20"/>
              </w:rPr>
            </w:pPr>
            <w:r>
              <w:rPr>
                <w:rFonts w:asciiTheme="majorHAnsi" w:eastAsia="Times New Roman" w:hAnsiTheme="majorHAnsi" w:cs="Times New Roman"/>
                <w:spacing w:val="1"/>
                <w:sz w:val="20"/>
                <w:szCs w:val="20"/>
              </w:rPr>
              <w:t xml:space="preserve">Is the SEA responsible for the maintenance of its own records or does another agency have that </w:t>
            </w:r>
            <w:r>
              <w:rPr>
                <w:rFonts w:asciiTheme="majorHAnsi" w:eastAsia="Times New Roman" w:hAnsiTheme="majorHAnsi" w:cs="Times New Roman"/>
                <w:spacing w:val="1"/>
                <w:sz w:val="20"/>
                <w:szCs w:val="20"/>
              </w:rPr>
              <w:lastRenderedPageBreak/>
              <w:t>responsibility?</w:t>
            </w:r>
          </w:p>
        </w:tc>
        <w:tc>
          <w:tcPr>
            <w:tcW w:w="1592" w:type="dxa"/>
            <w:tcBorders>
              <w:top w:val="nil"/>
              <w:left w:val="nil"/>
              <w:bottom w:val="single" w:sz="8" w:space="0" w:color="auto"/>
              <w:right w:val="single" w:sz="8" w:space="0" w:color="auto"/>
            </w:tcBorders>
            <w:shd w:val="clear" w:color="auto" w:fill="F1F1F1"/>
          </w:tcPr>
          <w:p w14:paraId="03AB471A" w14:textId="7BDBA5D5" w:rsidR="006D7A68" w:rsidRPr="006A38B7" w:rsidRDefault="00E30905" w:rsidP="006A38B7">
            <w:pPr>
              <w:jc w:val="center"/>
              <w:rPr>
                <w:rFonts w:ascii="Cambria" w:hAnsi="Cambria"/>
                <w:bCs/>
                <w:i/>
                <w:iCs/>
                <w:spacing w:val="-1"/>
                <w:sz w:val="20"/>
                <w:szCs w:val="20"/>
              </w:rPr>
            </w:pPr>
            <w:r w:rsidRPr="006A38B7">
              <w:rPr>
                <w:rFonts w:ascii="Cambria" w:hAnsi="Cambria"/>
                <w:bCs/>
                <w:i/>
                <w:iCs/>
                <w:spacing w:val="-1"/>
                <w:sz w:val="20"/>
                <w:szCs w:val="20"/>
              </w:rPr>
              <w:lastRenderedPageBreak/>
              <w:t xml:space="preserve">SEA/Other State Agency (Circle </w:t>
            </w:r>
            <w:r w:rsidRPr="006A38B7">
              <w:rPr>
                <w:rFonts w:ascii="Cambria" w:hAnsi="Cambria"/>
                <w:bCs/>
                <w:i/>
                <w:iCs/>
                <w:spacing w:val="-1"/>
                <w:sz w:val="20"/>
                <w:szCs w:val="20"/>
              </w:rPr>
              <w:lastRenderedPageBreak/>
              <w:t>One)</w:t>
            </w:r>
          </w:p>
        </w:tc>
        <w:tc>
          <w:tcPr>
            <w:tcW w:w="4795" w:type="dxa"/>
            <w:tcBorders>
              <w:top w:val="nil"/>
              <w:left w:val="nil"/>
              <w:bottom w:val="single" w:sz="8" w:space="0" w:color="auto"/>
              <w:right w:val="single" w:sz="8" w:space="0" w:color="auto"/>
            </w:tcBorders>
          </w:tcPr>
          <w:p w14:paraId="5CD3735B" w14:textId="77777777" w:rsidR="006D7A68" w:rsidRDefault="006D7A68" w:rsidP="00E30905">
            <w:pPr>
              <w:rPr>
                <w:rFonts w:ascii="Cambria" w:hAnsi="Cambria"/>
                <w:spacing w:val="-1"/>
                <w:sz w:val="20"/>
                <w:szCs w:val="20"/>
              </w:rPr>
            </w:pPr>
          </w:p>
        </w:tc>
      </w:tr>
      <w:tr w:rsidR="00E30905" w14:paraId="1B9780D6" w14:textId="77777777" w:rsidTr="00E30905">
        <w:trPr>
          <w:trHeight w:val="472"/>
        </w:trPr>
        <w:tc>
          <w:tcPr>
            <w:tcW w:w="2061" w:type="dxa"/>
            <w:tcBorders>
              <w:top w:val="nil"/>
              <w:left w:val="single" w:sz="8" w:space="0" w:color="000000"/>
              <w:bottom w:val="single" w:sz="8" w:space="0" w:color="000000"/>
              <w:right w:val="single" w:sz="8" w:space="0" w:color="000000"/>
            </w:tcBorders>
          </w:tcPr>
          <w:p w14:paraId="5BDCA332" w14:textId="1E36406D" w:rsidR="00E30905" w:rsidRDefault="00E30905"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3A6D89E9" w14:textId="22524F4B" w:rsidR="00E30905" w:rsidRDefault="00E30905" w:rsidP="00E30905">
            <w:pPr>
              <w:rPr>
                <w:rFonts w:asciiTheme="majorHAnsi" w:eastAsia="Times New Roman" w:hAnsiTheme="majorHAnsi" w:cs="Times New Roman"/>
                <w:spacing w:val="1"/>
                <w:sz w:val="20"/>
                <w:szCs w:val="20"/>
              </w:rPr>
            </w:pPr>
            <w:r w:rsidRPr="005E54DB">
              <w:rPr>
                <w:rFonts w:asciiTheme="majorHAnsi" w:eastAsia="Times New Roman" w:hAnsiTheme="majorHAnsi" w:cs="Times New Roman"/>
                <w:spacing w:val="1"/>
                <w:sz w:val="20"/>
                <w:szCs w:val="20"/>
              </w:rPr>
              <w:t xml:space="preserve">How does the SEA </w:t>
            </w:r>
            <w:r>
              <w:rPr>
                <w:rFonts w:asciiTheme="majorHAnsi" w:eastAsia="Times New Roman" w:hAnsiTheme="majorHAnsi" w:cs="Times New Roman"/>
                <w:spacing w:val="1"/>
                <w:sz w:val="20"/>
                <w:szCs w:val="20"/>
              </w:rPr>
              <w:t>ensure that all records retention and management procedures are followed and that records are maintained and stored for required time periods?</w:t>
            </w:r>
          </w:p>
        </w:tc>
        <w:tc>
          <w:tcPr>
            <w:tcW w:w="1592" w:type="dxa"/>
            <w:tcBorders>
              <w:top w:val="nil"/>
              <w:left w:val="nil"/>
              <w:bottom w:val="single" w:sz="8" w:space="0" w:color="auto"/>
              <w:right w:val="single" w:sz="8" w:space="0" w:color="auto"/>
            </w:tcBorders>
            <w:shd w:val="clear" w:color="auto" w:fill="F1F1F1"/>
          </w:tcPr>
          <w:p w14:paraId="175073D5" w14:textId="713DD7C2" w:rsidR="00E30905" w:rsidRPr="006A38B7" w:rsidRDefault="00E30905"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04787119" w14:textId="77777777" w:rsidR="00E30905" w:rsidRDefault="00E30905" w:rsidP="00E30905">
            <w:pPr>
              <w:rPr>
                <w:rFonts w:ascii="Cambria" w:hAnsi="Cambria"/>
                <w:spacing w:val="-1"/>
                <w:sz w:val="20"/>
                <w:szCs w:val="20"/>
              </w:rPr>
            </w:pPr>
          </w:p>
        </w:tc>
      </w:tr>
      <w:tr w:rsidR="006D7A68" w14:paraId="77197D92" w14:textId="77777777" w:rsidTr="00E30905">
        <w:trPr>
          <w:trHeight w:val="608"/>
        </w:trPr>
        <w:tc>
          <w:tcPr>
            <w:tcW w:w="2061" w:type="dxa"/>
            <w:tcBorders>
              <w:top w:val="nil"/>
              <w:left w:val="single" w:sz="8" w:space="0" w:color="000000"/>
              <w:bottom w:val="single" w:sz="8" w:space="0" w:color="000000"/>
              <w:right w:val="single" w:sz="8" w:space="0" w:color="000000"/>
            </w:tcBorders>
          </w:tcPr>
          <w:p w14:paraId="2248ABDB" w14:textId="21019A86" w:rsidR="006D7A68" w:rsidRDefault="006D7A68" w:rsidP="00E30905">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58F5B1E5" w14:textId="6A5A3073" w:rsidR="006D7A68" w:rsidRDefault="006D7A68" w:rsidP="00E30905">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64B69567" w14:textId="2775B980" w:rsidR="006D7A68" w:rsidRPr="006A38B7" w:rsidRDefault="006D7A68"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33632712" w14:textId="77777777" w:rsidR="00E30905" w:rsidRPr="003938CE" w:rsidRDefault="00E30905"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pacing w:val="-1"/>
                <w:sz w:val="20"/>
              </w:rPr>
              <w:t xml:space="preserve">F2: </w:t>
            </w:r>
            <w:r>
              <w:rPr>
                <w:rFonts w:asciiTheme="majorHAnsi" w:hAnsiTheme="majorHAnsi"/>
                <w:sz w:val="20"/>
              </w:rPr>
              <w:t>P</w:t>
            </w:r>
            <w:r w:rsidRPr="003938CE">
              <w:rPr>
                <w:rFonts w:asciiTheme="majorHAnsi" w:hAnsiTheme="majorHAnsi"/>
                <w:sz w:val="20"/>
              </w:rPr>
              <w:t>olicies</w:t>
            </w:r>
            <w:r w:rsidRPr="003938CE">
              <w:rPr>
                <w:rFonts w:asciiTheme="majorHAnsi" w:hAnsiTheme="majorHAnsi"/>
                <w:spacing w:val="-10"/>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procedures</w:t>
            </w:r>
            <w:r w:rsidRPr="003938CE">
              <w:rPr>
                <w:rFonts w:asciiTheme="majorHAnsi" w:hAnsiTheme="majorHAnsi"/>
                <w:spacing w:val="25"/>
                <w:w w:val="99"/>
                <w:sz w:val="20"/>
              </w:rPr>
              <w:t xml:space="preserve"> </w:t>
            </w:r>
            <w:r w:rsidRPr="003938CE">
              <w:rPr>
                <w:rFonts w:asciiTheme="majorHAnsi" w:hAnsiTheme="majorHAnsi"/>
                <w:spacing w:val="-1"/>
                <w:sz w:val="20"/>
              </w:rPr>
              <w:t>regarding</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5"/>
                <w:sz w:val="20"/>
              </w:rPr>
              <w:t xml:space="preserve"> </w:t>
            </w:r>
            <w:r w:rsidRPr="003938CE">
              <w:rPr>
                <w:rFonts w:asciiTheme="majorHAnsi" w:hAnsiTheme="majorHAnsi"/>
                <w:sz w:val="20"/>
              </w:rPr>
              <w:t>use</w:t>
            </w:r>
            <w:r>
              <w:rPr>
                <w:rFonts w:asciiTheme="majorHAnsi" w:hAnsiTheme="majorHAnsi"/>
                <w:spacing w:val="-5"/>
                <w:sz w:val="20"/>
              </w:rPr>
              <w:t>, protection,</w:t>
            </w:r>
            <w:r w:rsidRPr="003938CE" w:rsidDel="0048167C">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20"/>
                <w:w w:val="99"/>
                <w:sz w:val="20"/>
              </w:rPr>
              <w:t xml:space="preserve"> </w:t>
            </w:r>
            <w:r w:rsidRPr="003938CE">
              <w:rPr>
                <w:rFonts w:asciiTheme="majorHAnsi" w:hAnsiTheme="majorHAnsi"/>
                <w:spacing w:val="-1"/>
                <w:sz w:val="20"/>
              </w:rPr>
              <w:t>storage</w:t>
            </w:r>
            <w:r w:rsidRPr="003938CE">
              <w:rPr>
                <w:rFonts w:asciiTheme="majorHAnsi" w:hAnsiTheme="majorHAnsi"/>
                <w:spacing w:val="-6"/>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z w:val="20"/>
              </w:rPr>
              <w:t>PII</w:t>
            </w:r>
          </w:p>
          <w:p w14:paraId="7DDE9BF4" w14:textId="77777777" w:rsidR="00E30905" w:rsidRPr="003938CE" w:rsidRDefault="00E30905" w:rsidP="00E30905">
            <w:pPr>
              <w:rPr>
                <w:rFonts w:asciiTheme="majorHAnsi" w:eastAsia="Times New Roman" w:hAnsiTheme="majorHAnsi" w:cs="Times New Roman"/>
                <w:sz w:val="20"/>
                <w:szCs w:val="20"/>
              </w:rPr>
            </w:pPr>
          </w:p>
          <w:p w14:paraId="6011D311" w14:textId="77777777" w:rsidR="00E30905" w:rsidRPr="003938CE" w:rsidRDefault="00E30905"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z w:val="20"/>
              </w:rPr>
              <w:t>F3: Copies</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22"/>
                <w:w w:val="99"/>
                <w:sz w:val="20"/>
              </w:rPr>
              <w:t xml:space="preserve"> </w:t>
            </w:r>
            <w:r w:rsidRPr="003938CE">
              <w:rPr>
                <w:rFonts w:asciiTheme="majorHAnsi" w:hAnsiTheme="majorHAnsi"/>
                <w:spacing w:val="-1"/>
                <w:sz w:val="20"/>
              </w:rPr>
              <w:t>information</w:t>
            </w:r>
            <w:r w:rsidRPr="003938CE">
              <w:rPr>
                <w:rFonts w:asciiTheme="majorHAnsi" w:hAnsiTheme="majorHAnsi"/>
                <w:spacing w:val="-20"/>
                <w:sz w:val="20"/>
              </w:rPr>
              <w:t xml:space="preserve"> </w:t>
            </w:r>
            <w:r w:rsidRPr="003938CE">
              <w:rPr>
                <w:rFonts w:asciiTheme="majorHAnsi" w:hAnsiTheme="majorHAnsi"/>
                <w:sz w:val="20"/>
              </w:rPr>
              <w:t>technology</w:t>
            </w:r>
            <w:r w:rsidRPr="003938CE">
              <w:rPr>
                <w:rFonts w:asciiTheme="majorHAnsi" w:hAnsiTheme="majorHAnsi"/>
                <w:spacing w:val="26"/>
                <w:w w:val="99"/>
                <w:sz w:val="20"/>
              </w:rPr>
              <w:t xml:space="preserve"> </w:t>
            </w:r>
            <w:r w:rsidRPr="003938CE">
              <w:rPr>
                <w:rFonts w:asciiTheme="majorHAnsi" w:hAnsiTheme="majorHAnsi"/>
                <w:sz w:val="20"/>
              </w:rPr>
              <w:t>(IT)</w:t>
            </w:r>
            <w:r w:rsidRPr="003938CE">
              <w:rPr>
                <w:rFonts w:asciiTheme="majorHAnsi" w:hAnsiTheme="majorHAnsi"/>
                <w:spacing w:val="-7"/>
                <w:sz w:val="20"/>
              </w:rPr>
              <w:t xml:space="preserve"> </w:t>
            </w:r>
            <w:r w:rsidRPr="003938CE">
              <w:rPr>
                <w:rFonts w:asciiTheme="majorHAnsi" w:hAnsiTheme="majorHAnsi"/>
                <w:spacing w:val="-1"/>
                <w:sz w:val="20"/>
              </w:rPr>
              <w:t>system</w:t>
            </w:r>
            <w:r w:rsidRPr="003938CE">
              <w:rPr>
                <w:rFonts w:asciiTheme="majorHAnsi" w:hAnsiTheme="majorHAnsi"/>
                <w:spacing w:val="-9"/>
                <w:sz w:val="20"/>
              </w:rPr>
              <w:t xml:space="preserve"> </w:t>
            </w:r>
            <w:r w:rsidRPr="003938CE">
              <w:rPr>
                <w:rFonts w:asciiTheme="majorHAnsi" w:hAnsiTheme="majorHAnsi"/>
                <w:sz w:val="20"/>
              </w:rPr>
              <w:t>access</w:t>
            </w:r>
            <w:r w:rsidRPr="003938CE">
              <w:rPr>
                <w:rFonts w:asciiTheme="majorHAnsi" w:hAnsiTheme="majorHAnsi"/>
                <w:spacing w:val="-7"/>
                <w:sz w:val="20"/>
              </w:rPr>
              <w:t xml:space="preserve"> </w:t>
            </w:r>
            <w:r w:rsidRPr="003938CE">
              <w:rPr>
                <w:rFonts w:asciiTheme="majorHAnsi" w:hAnsiTheme="majorHAnsi"/>
                <w:sz w:val="20"/>
              </w:rPr>
              <w:t>rules</w:t>
            </w:r>
          </w:p>
          <w:p w14:paraId="26DB1928" w14:textId="77777777" w:rsidR="00E30905" w:rsidRDefault="00E30905" w:rsidP="00E30905"/>
          <w:p w14:paraId="3E60CF2D" w14:textId="77777777" w:rsidR="00E30905" w:rsidRPr="003938CE" w:rsidRDefault="00E30905"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F4: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p w14:paraId="147567BD" w14:textId="0003F88F" w:rsidR="006D7A68" w:rsidRPr="007E7A66" w:rsidRDefault="006D7A68" w:rsidP="00E30905">
            <w:pPr>
              <w:tabs>
                <w:tab w:val="left" w:pos="405"/>
              </w:tabs>
              <w:ind w:right="217"/>
              <w:rPr>
                <w:rFonts w:asciiTheme="majorHAnsi" w:eastAsia="Times New Roman" w:hAnsiTheme="majorHAnsi"/>
                <w:sz w:val="20"/>
              </w:rPr>
            </w:pPr>
          </w:p>
        </w:tc>
      </w:tr>
    </w:tbl>
    <w:p w14:paraId="44C20996" w14:textId="77777777" w:rsidR="002729BE" w:rsidRDefault="002729BE">
      <w:pPr>
        <w:rPr>
          <w:rFonts w:asciiTheme="majorHAnsi" w:hAnsiTheme="majorHAnsi"/>
        </w:rPr>
      </w:pPr>
    </w:p>
    <w:p w14:paraId="52D0EBF2" w14:textId="77777777" w:rsidR="004E34C5" w:rsidRPr="00A50563" w:rsidRDefault="004E34C5" w:rsidP="004E34C5">
      <w:pPr>
        <w:pStyle w:val="Heading4"/>
        <w:rPr>
          <w:spacing w:val="-1"/>
        </w:rPr>
      </w:pPr>
      <w:bookmarkStart w:id="75" w:name="_Toc496081214"/>
      <w:r>
        <w:t>On-site/Desk Review Questions</w:t>
      </w:r>
      <w:bookmarkEnd w:id="75"/>
    </w:p>
    <w:p w14:paraId="688AA0A4" w14:textId="77777777" w:rsidR="00BE6FF0" w:rsidRDefault="00BE6FF0" w:rsidP="00BE6FF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BE6FF0" w14:paraId="6BDC56C2"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09DF98D3" w14:textId="77777777" w:rsidR="00BE6FF0" w:rsidRPr="00D469C1" w:rsidRDefault="00BE6FF0" w:rsidP="00A50563">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61F6972A" w14:textId="77777777" w:rsidR="00BE6FF0" w:rsidRPr="00D469C1" w:rsidRDefault="00BE6FF0" w:rsidP="00A50563">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4C120F28" w14:textId="77777777" w:rsidR="00BE6FF0" w:rsidRPr="00D469C1" w:rsidRDefault="00BE6FF0" w:rsidP="00A50563">
            <w:pPr>
              <w:rPr>
                <w:rFonts w:ascii="Cambria" w:hAnsi="Cambria"/>
                <w:b/>
                <w:bCs/>
                <w:i/>
                <w:iCs/>
                <w:spacing w:val="-1"/>
                <w:sz w:val="20"/>
                <w:szCs w:val="20"/>
              </w:rPr>
            </w:pPr>
            <w:r w:rsidRPr="00D469C1">
              <w:rPr>
                <w:rFonts w:ascii="Cambria" w:hAnsi="Cambria"/>
                <w:b/>
                <w:bCs/>
                <w:i/>
                <w:iCs/>
                <w:spacing w:val="-1"/>
                <w:sz w:val="20"/>
                <w:szCs w:val="20"/>
              </w:rPr>
              <w:t>SEA Response</w:t>
            </w:r>
          </w:p>
        </w:tc>
      </w:tr>
      <w:tr w:rsidR="00BE6FF0" w14:paraId="4463D037" w14:textId="77777777" w:rsidTr="00D60C02">
        <w:trPr>
          <w:trHeight w:val="473"/>
        </w:trPr>
        <w:tc>
          <w:tcPr>
            <w:tcW w:w="2061" w:type="dxa"/>
            <w:tcBorders>
              <w:top w:val="nil"/>
              <w:left w:val="single" w:sz="8" w:space="0" w:color="000000"/>
              <w:bottom w:val="single" w:sz="8" w:space="0" w:color="000000"/>
              <w:right w:val="single" w:sz="8" w:space="0" w:color="000000"/>
            </w:tcBorders>
          </w:tcPr>
          <w:p w14:paraId="7EF93986"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nil"/>
              <w:left w:val="nil"/>
              <w:bottom w:val="single" w:sz="8" w:space="0" w:color="000000"/>
              <w:right w:val="single" w:sz="8" w:space="0" w:color="000000"/>
            </w:tcBorders>
          </w:tcPr>
          <w:p w14:paraId="3A20BCD8" w14:textId="77777777" w:rsidR="00BE6FF0" w:rsidRPr="009655C9" w:rsidRDefault="00BE6FF0" w:rsidP="00A50563">
            <w:pPr>
              <w:rPr>
                <w:rFonts w:asciiTheme="majorHAnsi" w:hAnsiTheme="majorHAnsi"/>
                <w:sz w:val="20"/>
                <w:szCs w:val="20"/>
              </w:rPr>
            </w:pPr>
            <w:r>
              <w:rPr>
                <w:rFonts w:asciiTheme="majorHAnsi" w:hAnsiTheme="majorHAnsi"/>
                <w:b/>
                <w:spacing w:val="-1"/>
                <w:sz w:val="20"/>
              </w:rPr>
              <w:t xml:space="preserve">F1. </w:t>
            </w:r>
            <w:r w:rsidRPr="007F3F3C">
              <w:rPr>
                <w:rFonts w:asciiTheme="majorHAnsi" w:hAnsiTheme="majorHAnsi"/>
                <w:spacing w:val="-1"/>
                <w:sz w:val="20"/>
              </w:rPr>
              <w:t>How does the SEA protect and safeguard PII? Do protections cover PII from all sources – SEA personnel, st</w:t>
            </w:r>
            <w:r>
              <w:rPr>
                <w:rFonts w:asciiTheme="majorHAnsi" w:hAnsiTheme="majorHAnsi"/>
                <w:spacing w:val="-1"/>
                <w:sz w:val="20"/>
              </w:rPr>
              <w:t xml:space="preserve">udents, teachers, etc.? </w:t>
            </w:r>
          </w:p>
        </w:tc>
        <w:tc>
          <w:tcPr>
            <w:tcW w:w="4770" w:type="dxa"/>
            <w:tcBorders>
              <w:top w:val="nil"/>
              <w:left w:val="nil"/>
              <w:bottom w:val="single" w:sz="8" w:space="0" w:color="auto"/>
              <w:right w:val="single" w:sz="8" w:space="0" w:color="auto"/>
            </w:tcBorders>
            <w:shd w:val="clear" w:color="auto" w:fill="F1F1F1"/>
          </w:tcPr>
          <w:p w14:paraId="14F98B5B" w14:textId="77777777" w:rsidR="00BE6FF0" w:rsidRDefault="00BE6FF0" w:rsidP="00A50563">
            <w:pPr>
              <w:jc w:val="center"/>
              <w:rPr>
                <w:rFonts w:ascii="Cambria" w:hAnsi="Cambria"/>
                <w:sz w:val="20"/>
                <w:szCs w:val="20"/>
              </w:rPr>
            </w:pPr>
          </w:p>
        </w:tc>
      </w:tr>
      <w:tr w:rsidR="00BE6FF0" w14:paraId="17C40759" w14:textId="77777777" w:rsidTr="00D60C02">
        <w:trPr>
          <w:trHeight w:val="472"/>
        </w:trPr>
        <w:tc>
          <w:tcPr>
            <w:tcW w:w="2061" w:type="dxa"/>
            <w:tcBorders>
              <w:top w:val="nil"/>
              <w:left w:val="single" w:sz="8" w:space="0" w:color="000000"/>
              <w:bottom w:val="single" w:sz="8" w:space="0" w:color="000000"/>
              <w:right w:val="single" w:sz="8" w:space="0" w:color="000000"/>
            </w:tcBorders>
          </w:tcPr>
          <w:p w14:paraId="4437A3A0"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nil"/>
              <w:left w:val="nil"/>
              <w:bottom w:val="single" w:sz="8" w:space="0" w:color="000000"/>
              <w:right w:val="single" w:sz="8" w:space="0" w:color="000000"/>
            </w:tcBorders>
          </w:tcPr>
          <w:p w14:paraId="258CFC35" w14:textId="77777777" w:rsidR="00BE6FF0" w:rsidRPr="009655C9" w:rsidRDefault="00BE6FF0" w:rsidP="00A50563">
            <w:pPr>
              <w:rPr>
                <w:rFonts w:asciiTheme="majorHAnsi" w:hAnsiTheme="majorHAnsi"/>
                <w:sz w:val="20"/>
                <w:szCs w:val="20"/>
              </w:rPr>
            </w:pPr>
            <w:r>
              <w:rPr>
                <w:rFonts w:asciiTheme="majorHAnsi" w:hAnsiTheme="majorHAnsi"/>
                <w:b/>
                <w:spacing w:val="1"/>
                <w:sz w:val="20"/>
              </w:rPr>
              <w:t xml:space="preserve">F2. </w:t>
            </w:r>
            <w:r w:rsidRPr="00A05A63">
              <w:rPr>
                <w:rFonts w:asciiTheme="majorHAnsi" w:hAnsiTheme="majorHAnsi"/>
                <w:spacing w:val="1"/>
                <w:sz w:val="20"/>
              </w:rPr>
              <w:t>How</w:t>
            </w:r>
            <w:r w:rsidRPr="00A05A63">
              <w:rPr>
                <w:rFonts w:asciiTheme="majorHAnsi" w:hAnsiTheme="majorHAnsi"/>
                <w:spacing w:val="-9"/>
                <w:sz w:val="20"/>
              </w:rPr>
              <w:t xml:space="preserve"> </w:t>
            </w:r>
            <w:r w:rsidRPr="00A05A63">
              <w:rPr>
                <w:rFonts w:asciiTheme="majorHAnsi" w:hAnsiTheme="majorHAnsi"/>
                <w:sz w:val="20"/>
              </w:rPr>
              <w:t>does</w:t>
            </w:r>
            <w:r w:rsidRPr="00A05A63">
              <w:rPr>
                <w:rFonts w:asciiTheme="majorHAnsi" w:hAnsiTheme="majorHAnsi"/>
                <w:spacing w:val="-5"/>
                <w:sz w:val="20"/>
              </w:rPr>
              <w:t xml:space="preserve"> </w:t>
            </w:r>
            <w:r w:rsidRPr="00A05A63">
              <w:rPr>
                <w:rFonts w:asciiTheme="majorHAnsi" w:hAnsiTheme="majorHAnsi"/>
                <w:spacing w:val="-1"/>
                <w:sz w:val="20"/>
              </w:rPr>
              <w:t>the</w:t>
            </w:r>
            <w:r w:rsidRPr="00A05A63">
              <w:rPr>
                <w:rFonts w:asciiTheme="majorHAnsi" w:hAnsiTheme="majorHAnsi"/>
                <w:spacing w:val="-4"/>
                <w:sz w:val="20"/>
              </w:rPr>
              <w:t xml:space="preserve"> </w:t>
            </w:r>
            <w:r w:rsidRPr="00A05A63">
              <w:rPr>
                <w:rFonts w:asciiTheme="majorHAnsi" w:hAnsiTheme="majorHAnsi"/>
                <w:sz w:val="20"/>
              </w:rPr>
              <w:t>SEA</w:t>
            </w:r>
            <w:r w:rsidRPr="00A05A63">
              <w:rPr>
                <w:rFonts w:asciiTheme="majorHAnsi" w:hAnsiTheme="majorHAnsi"/>
                <w:spacing w:val="-6"/>
                <w:sz w:val="20"/>
              </w:rPr>
              <w:t xml:space="preserve"> </w:t>
            </w:r>
            <w:r>
              <w:rPr>
                <w:rFonts w:asciiTheme="majorHAnsi" w:hAnsiTheme="majorHAnsi"/>
                <w:sz w:val="20"/>
              </w:rPr>
              <w:t xml:space="preserve">control or otherwise limit </w:t>
            </w:r>
            <w:r w:rsidRPr="00A05A63">
              <w:rPr>
                <w:rFonts w:asciiTheme="majorHAnsi" w:hAnsiTheme="majorHAnsi"/>
                <w:sz w:val="20"/>
              </w:rPr>
              <w:t>access</w:t>
            </w:r>
            <w:r w:rsidRPr="00A05A63">
              <w:rPr>
                <w:rFonts w:asciiTheme="majorHAnsi" w:hAnsiTheme="majorHAnsi"/>
                <w:spacing w:val="-7"/>
                <w:sz w:val="20"/>
              </w:rPr>
              <w:t xml:space="preserve"> </w:t>
            </w:r>
            <w:r w:rsidRPr="00A05A63">
              <w:rPr>
                <w:rFonts w:asciiTheme="majorHAnsi" w:hAnsiTheme="majorHAnsi"/>
                <w:sz w:val="20"/>
              </w:rPr>
              <w:t>to</w:t>
            </w:r>
            <w:r w:rsidRPr="00A05A63">
              <w:rPr>
                <w:rFonts w:asciiTheme="majorHAnsi" w:hAnsiTheme="majorHAnsi"/>
                <w:spacing w:val="-4"/>
                <w:sz w:val="20"/>
              </w:rPr>
              <w:t xml:space="preserve"> </w:t>
            </w:r>
            <w:r w:rsidRPr="00A05A63">
              <w:rPr>
                <w:rFonts w:asciiTheme="majorHAnsi" w:hAnsiTheme="majorHAnsi"/>
                <w:sz w:val="20"/>
              </w:rPr>
              <w:t>its</w:t>
            </w:r>
            <w:r w:rsidRPr="00A05A63">
              <w:rPr>
                <w:rFonts w:asciiTheme="majorHAnsi" w:hAnsiTheme="majorHAnsi"/>
                <w:spacing w:val="-7"/>
                <w:sz w:val="20"/>
              </w:rPr>
              <w:t xml:space="preserve"> </w:t>
            </w:r>
            <w:r w:rsidRPr="00A05A63">
              <w:rPr>
                <w:rFonts w:asciiTheme="majorHAnsi" w:hAnsiTheme="majorHAnsi"/>
                <w:sz w:val="20"/>
              </w:rPr>
              <w:t>information</w:t>
            </w:r>
            <w:r w:rsidRPr="00A05A63">
              <w:rPr>
                <w:rFonts w:asciiTheme="majorHAnsi" w:hAnsiTheme="majorHAnsi"/>
                <w:spacing w:val="29"/>
                <w:w w:val="99"/>
                <w:sz w:val="20"/>
              </w:rPr>
              <w:t xml:space="preserve"> </w:t>
            </w:r>
            <w:r w:rsidRPr="00A05A63">
              <w:rPr>
                <w:rFonts w:asciiTheme="majorHAnsi" w:hAnsiTheme="majorHAnsi"/>
                <w:spacing w:val="-1"/>
                <w:sz w:val="20"/>
              </w:rPr>
              <w:t>systems</w:t>
            </w:r>
            <w:r>
              <w:rPr>
                <w:rFonts w:asciiTheme="majorHAnsi" w:hAnsiTheme="majorHAnsi"/>
                <w:spacing w:val="-1"/>
                <w:sz w:val="20"/>
              </w:rPr>
              <w:t xml:space="preserve"> to ensure that only authorized individuals have access to SEA information systems</w:t>
            </w:r>
            <w:r w:rsidRPr="00A05A63">
              <w:rPr>
                <w:rFonts w:asciiTheme="majorHAnsi" w:hAnsiTheme="majorHAnsi"/>
                <w:spacing w:val="-1"/>
                <w:sz w:val="20"/>
              </w:rPr>
              <w:t>?</w:t>
            </w:r>
          </w:p>
        </w:tc>
        <w:tc>
          <w:tcPr>
            <w:tcW w:w="4770" w:type="dxa"/>
            <w:tcBorders>
              <w:top w:val="nil"/>
              <w:left w:val="nil"/>
              <w:bottom w:val="single" w:sz="8" w:space="0" w:color="auto"/>
              <w:right w:val="single" w:sz="8" w:space="0" w:color="auto"/>
            </w:tcBorders>
            <w:shd w:val="clear" w:color="auto" w:fill="F1F1F1"/>
          </w:tcPr>
          <w:p w14:paraId="2CB430E2" w14:textId="77777777" w:rsidR="00BE6FF0" w:rsidRDefault="00BE6FF0" w:rsidP="00A50563">
            <w:pPr>
              <w:rPr>
                <w:rFonts w:ascii="Cambria" w:hAnsi="Cambria"/>
                <w:b/>
                <w:bCs/>
                <w:i/>
                <w:iCs/>
                <w:spacing w:val="-1"/>
                <w:sz w:val="20"/>
                <w:szCs w:val="20"/>
              </w:rPr>
            </w:pPr>
          </w:p>
        </w:tc>
      </w:tr>
      <w:tr w:rsidR="00BE6FF0" w14:paraId="3EDCEC04" w14:textId="77777777" w:rsidTr="00D60C02">
        <w:trPr>
          <w:trHeight w:val="608"/>
        </w:trPr>
        <w:tc>
          <w:tcPr>
            <w:tcW w:w="2061" w:type="dxa"/>
            <w:tcBorders>
              <w:top w:val="nil"/>
              <w:left w:val="single" w:sz="8" w:space="0" w:color="000000"/>
              <w:bottom w:val="single" w:sz="4" w:space="0" w:color="auto"/>
              <w:right w:val="single" w:sz="8" w:space="0" w:color="000000"/>
            </w:tcBorders>
          </w:tcPr>
          <w:p w14:paraId="565AB27A"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nil"/>
              <w:left w:val="nil"/>
              <w:bottom w:val="single" w:sz="4" w:space="0" w:color="auto"/>
              <w:right w:val="single" w:sz="8" w:space="0" w:color="000000"/>
            </w:tcBorders>
          </w:tcPr>
          <w:p w14:paraId="707DE7A8" w14:textId="77777777" w:rsidR="00BE6FF0" w:rsidRPr="009655C9" w:rsidRDefault="00BE6FF0" w:rsidP="00A50563">
            <w:pPr>
              <w:rPr>
                <w:rFonts w:asciiTheme="majorHAnsi" w:hAnsiTheme="majorHAnsi"/>
                <w:sz w:val="20"/>
                <w:szCs w:val="20"/>
              </w:rPr>
            </w:pPr>
            <w:r>
              <w:rPr>
                <w:rFonts w:asciiTheme="majorHAnsi" w:hAnsiTheme="majorHAnsi"/>
                <w:b/>
                <w:spacing w:val="1"/>
                <w:sz w:val="20"/>
              </w:rPr>
              <w:t xml:space="preserve">F3. </w:t>
            </w:r>
            <w:r>
              <w:rPr>
                <w:rFonts w:asciiTheme="majorHAnsi" w:hAnsiTheme="majorHAnsi"/>
                <w:spacing w:val="1"/>
                <w:sz w:val="20"/>
              </w:rPr>
              <w:t>Does the SEA have controls in place to actively monitor the security of its information systems? How does the SEA respond to any identified vulnerabilities?</w:t>
            </w:r>
          </w:p>
        </w:tc>
        <w:tc>
          <w:tcPr>
            <w:tcW w:w="4770" w:type="dxa"/>
            <w:tcBorders>
              <w:top w:val="nil"/>
              <w:left w:val="nil"/>
              <w:bottom w:val="single" w:sz="4" w:space="0" w:color="auto"/>
              <w:right w:val="single" w:sz="8" w:space="0" w:color="auto"/>
            </w:tcBorders>
            <w:shd w:val="clear" w:color="auto" w:fill="F1F1F1"/>
          </w:tcPr>
          <w:p w14:paraId="292D031B" w14:textId="77777777" w:rsidR="00BE6FF0" w:rsidRDefault="00BE6FF0" w:rsidP="00A50563">
            <w:pPr>
              <w:rPr>
                <w:rFonts w:ascii="Cambria" w:hAnsi="Cambria"/>
                <w:b/>
                <w:bCs/>
                <w:i/>
                <w:iCs/>
                <w:spacing w:val="-1"/>
                <w:sz w:val="20"/>
                <w:szCs w:val="20"/>
              </w:rPr>
            </w:pPr>
          </w:p>
        </w:tc>
      </w:tr>
      <w:tr w:rsidR="00BE6FF0" w14:paraId="14AA984F"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tcPr>
          <w:p w14:paraId="3C571AB0"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single" w:sz="4" w:space="0" w:color="auto"/>
              <w:left w:val="single" w:sz="4" w:space="0" w:color="auto"/>
              <w:bottom w:val="single" w:sz="4" w:space="0" w:color="auto"/>
              <w:right w:val="single" w:sz="4" w:space="0" w:color="auto"/>
            </w:tcBorders>
          </w:tcPr>
          <w:p w14:paraId="74A7A57B" w14:textId="77777777" w:rsidR="00BE6FF0" w:rsidRPr="009655C9" w:rsidRDefault="00BE6FF0" w:rsidP="00A50563">
            <w:pPr>
              <w:rPr>
                <w:rFonts w:asciiTheme="majorHAnsi" w:hAnsiTheme="majorHAnsi"/>
                <w:spacing w:val="-1"/>
                <w:sz w:val="20"/>
                <w:szCs w:val="20"/>
              </w:rPr>
            </w:pPr>
            <w:r>
              <w:rPr>
                <w:rFonts w:asciiTheme="majorHAnsi" w:hAnsiTheme="majorHAnsi"/>
                <w:b/>
                <w:spacing w:val="1"/>
                <w:sz w:val="20"/>
              </w:rPr>
              <w:t xml:space="preserve">F4. </w:t>
            </w:r>
            <w:r>
              <w:rPr>
                <w:rFonts w:asciiTheme="majorHAnsi" w:hAnsiTheme="majorHAnsi"/>
                <w:spacing w:val="1"/>
                <w:sz w:val="20"/>
              </w:rPr>
              <w:t>What types of training and support does the SEA provide to staff regarding information security? Do these trainings include content on protecting and safeguarding PII?</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5E844DD4" w14:textId="77777777" w:rsidR="00BE6FF0" w:rsidRDefault="00BE6FF0" w:rsidP="00A50563">
            <w:pPr>
              <w:rPr>
                <w:rFonts w:ascii="Calibri" w:hAnsi="Calibri"/>
              </w:rPr>
            </w:pPr>
          </w:p>
        </w:tc>
      </w:tr>
      <w:tr w:rsidR="00BE6FF0" w14:paraId="3B5B5193"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tcPr>
          <w:p w14:paraId="6FA1BD74" w14:textId="77777777" w:rsidR="00BE6FF0" w:rsidRDefault="00BE6FF0" w:rsidP="00A50563">
            <w:pPr>
              <w:rPr>
                <w:rFonts w:ascii="Cambria" w:hAnsi="Cambria"/>
                <w:sz w:val="20"/>
                <w:szCs w:val="20"/>
              </w:rPr>
            </w:pPr>
            <w:r>
              <w:rPr>
                <w:rFonts w:ascii="Cambria" w:hAnsi="Cambria"/>
                <w:sz w:val="20"/>
                <w:szCs w:val="20"/>
              </w:rPr>
              <w:t>SEA Oversight of LEA Security</w:t>
            </w:r>
          </w:p>
        </w:tc>
        <w:tc>
          <w:tcPr>
            <w:tcW w:w="6395" w:type="dxa"/>
            <w:tcBorders>
              <w:top w:val="single" w:sz="4" w:space="0" w:color="auto"/>
              <w:left w:val="single" w:sz="4" w:space="0" w:color="auto"/>
              <w:bottom w:val="single" w:sz="4" w:space="0" w:color="auto"/>
              <w:right w:val="single" w:sz="4" w:space="0" w:color="auto"/>
            </w:tcBorders>
          </w:tcPr>
          <w:p w14:paraId="2AEDF22B" w14:textId="77777777" w:rsidR="00BE6FF0" w:rsidRPr="009655C9" w:rsidRDefault="00BE6FF0" w:rsidP="00A50563">
            <w:pPr>
              <w:rPr>
                <w:rFonts w:asciiTheme="majorHAnsi" w:hAnsiTheme="majorHAnsi"/>
                <w:b/>
                <w:sz w:val="20"/>
                <w:szCs w:val="20"/>
              </w:rPr>
            </w:pPr>
            <w:r>
              <w:rPr>
                <w:rFonts w:asciiTheme="majorHAnsi" w:hAnsiTheme="majorHAnsi"/>
                <w:b/>
                <w:spacing w:val="1"/>
                <w:sz w:val="20"/>
              </w:rPr>
              <w:t xml:space="preserve">F5. </w:t>
            </w:r>
            <w:r>
              <w:rPr>
                <w:rFonts w:asciiTheme="majorHAnsi" w:hAnsiTheme="majorHAnsi"/>
                <w:spacing w:val="1"/>
                <w:sz w:val="20"/>
              </w:rPr>
              <w:t xml:space="preserve">How does the SEA ensure that LEAs have </w:t>
            </w:r>
            <w:proofErr w:type="gramStart"/>
            <w:r>
              <w:rPr>
                <w:rFonts w:asciiTheme="majorHAnsi" w:hAnsiTheme="majorHAnsi"/>
                <w:spacing w:val="1"/>
                <w:sz w:val="20"/>
              </w:rPr>
              <w:t>sufficient</w:t>
            </w:r>
            <w:proofErr w:type="gramEnd"/>
            <w:r>
              <w:rPr>
                <w:rFonts w:asciiTheme="majorHAnsi" w:hAnsiTheme="majorHAnsi"/>
                <w:spacing w:val="1"/>
                <w:sz w:val="20"/>
              </w:rPr>
              <w:t xml:space="preserve"> policies and procedures in place to protect and safeguard PII?</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5702C2C" w14:textId="77777777" w:rsidR="00BE6FF0" w:rsidRDefault="00BE6FF0" w:rsidP="00A50563">
            <w:pPr>
              <w:rPr>
                <w:rFonts w:ascii="Calibri" w:hAnsi="Calibri"/>
              </w:rPr>
            </w:pPr>
          </w:p>
        </w:tc>
      </w:tr>
      <w:tr w:rsidR="00BE6FF0" w14:paraId="082BB2DA"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tcPr>
          <w:p w14:paraId="39555A15" w14:textId="77777777" w:rsidR="00BE6FF0" w:rsidRDefault="00BE6FF0" w:rsidP="00A50563">
            <w:pPr>
              <w:rPr>
                <w:rFonts w:ascii="Cambria" w:hAnsi="Cambria"/>
                <w:sz w:val="20"/>
                <w:szCs w:val="20"/>
              </w:rPr>
            </w:pPr>
            <w:r>
              <w:rPr>
                <w:rFonts w:ascii="Cambria" w:hAnsi="Cambria"/>
                <w:sz w:val="20"/>
                <w:szCs w:val="20"/>
              </w:rPr>
              <w:t>SEA Oversight of LEA Security</w:t>
            </w:r>
          </w:p>
        </w:tc>
        <w:tc>
          <w:tcPr>
            <w:tcW w:w="6395" w:type="dxa"/>
            <w:tcBorders>
              <w:top w:val="single" w:sz="4" w:space="0" w:color="auto"/>
              <w:left w:val="single" w:sz="4" w:space="0" w:color="auto"/>
              <w:bottom w:val="single" w:sz="4" w:space="0" w:color="auto"/>
              <w:right w:val="single" w:sz="4" w:space="0" w:color="auto"/>
            </w:tcBorders>
          </w:tcPr>
          <w:p w14:paraId="1A6D9DC4" w14:textId="77777777" w:rsidR="00BE6FF0" w:rsidRPr="009655C9" w:rsidRDefault="00BE6FF0" w:rsidP="00A50563">
            <w:pPr>
              <w:rPr>
                <w:rFonts w:asciiTheme="majorHAnsi" w:hAnsiTheme="majorHAnsi"/>
                <w:b/>
                <w:sz w:val="20"/>
                <w:szCs w:val="20"/>
              </w:rPr>
            </w:pPr>
            <w:r>
              <w:rPr>
                <w:rFonts w:asciiTheme="majorHAnsi" w:hAnsiTheme="majorHAnsi"/>
                <w:b/>
                <w:spacing w:val="1"/>
                <w:sz w:val="20"/>
              </w:rPr>
              <w:t xml:space="preserve">F6. </w:t>
            </w:r>
            <w:r>
              <w:rPr>
                <w:rFonts w:asciiTheme="majorHAnsi" w:hAnsiTheme="majorHAnsi"/>
                <w:spacing w:val="1"/>
                <w:sz w:val="20"/>
              </w:rPr>
              <w:t>Has the SEA provided LEAs with guidance or support related to FERPA requirements, protections for PII and/or other information security issues?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7A4A1C46" w14:textId="77777777" w:rsidR="00BE6FF0" w:rsidRDefault="00BE6FF0" w:rsidP="00A50563">
            <w:pPr>
              <w:rPr>
                <w:rFonts w:ascii="Calibri" w:hAnsi="Calibri"/>
              </w:rPr>
            </w:pPr>
          </w:p>
        </w:tc>
      </w:tr>
    </w:tbl>
    <w:p w14:paraId="0F790D9F" w14:textId="77777777" w:rsidR="00BE6FF0" w:rsidRDefault="00BE6FF0" w:rsidP="00BE6FF0"/>
    <w:p w14:paraId="0E63579F" w14:textId="4BF94C68" w:rsidR="00183760" w:rsidRDefault="00BE6FF0">
      <w:pPr>
        <w:rPr>
          <w:rFonts w:asciiTheme="majorHAnsi" w:hAnsiTheme="majorHAnsi"/>
        </w:rPr>
      </w:pPr>
      <w:r>
        <w:br w:type="page"/>
      </w:r>
    </w:p>
    <w:p w14:paraId="35E1374A" w14:textId="772310FD" w:rsidR="00C9594D" w:rsidRPr="003938CE" w:rsidRDefault="00017028" w:rsidP="00D63B0D">
      <w:pPr>
        <w:pStyle w:val="Heading3"/>
        <w:numPr>
          <w:ilvl w:val="0"/>
          <w:numId w:val="9"/>
        </w:numPr>
        <w:ind w:left="360"/>
      </w:pPr>
      <w:bookmarkStart w:id="76" w:name="_Toc495657389"/>
      <w:bookmarkStart w:id="77" w:name="_Toc495667392"/>
      <w:bookmarkStart w:id="78" w:name="_Toc495667596"/>
      <w:bookmarkStart w:id="79" w:name="_Toc496080014"/>
      <w:bookmarkStart w:id="80" w:name="_Toc496081215"/>
      <w:bookmarkStart w:id="81" w:name="_Toc496604941"/>
      <w:r>
        <w:lastRenderedPageBreak/>
        <w:t>Equipment and Supplies</w:t>
      </w:r>
      <w:r w:rsidR="00C9594D">
        <w:t xml:space="preserve"> Management</w:t>
      </w:r>
      <w:bookmarkEnd w:id="76"/>
      <w:bookmarkEnd w:id="77"/>
      <w:bookmarkEnd w:id="78"/>
      <w:bookmarkEnd w:id="79"/>
      <w:bookmarkEnd w:id="80"/>
      <w:bookmarkEnd w:id="81"/>
    </w:p>
    <w:p w14:paraId="1C12D5C5" w14:textId="77777777" w:rsidR="00C9594D" w:rsidRDefault="00C9594D" w:rsidP="00C9594D">
      <w:pPr>
        <w:rPr>
          <w:rFonts w:asciiTheme="majorHAnsi" w:hAnsiTheme="majorHAnsi"/>
        </w:rPr>
      </w:pPr>
    </w:p>
    <w:p w14:paraId="199FAFC6" w14:textId="77777777" w:rsidR="00C9594D" w:rsidRDefault="00C9594D" w:rsidP="00C9594D">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008DBF35" w14:textId="77777777" w:rsidR="00C9594D" w:rsidRPr="003938CE" w:rsidRDefault="00984915" w:rsidP="00C9594D">
      <w:pPr>
        <w:rPr>
          <w:rFonts w:asciiTheme="majorHAnsi" w:eastAsia="Times New Roman" w:hAnsiTheme="majorHAnsi" w:cs="Times New Roman"/>
          <w:sz w:val="20"/>
          <w:szCs w:val="20"/>
        </w:rPr>
      </w:pPr>
      <w:hyperlink r:id="rId31" w:anchor="se2.1.200_1313" w:history="1">
        <w:r w:rsidR="00C9594D" w:rsidRPr="00B41CCA">
          <w:rPr>
            <w:rStyle w:val="Hyperlink"/>
            <w:rFonts w:asciiTheme="majorHAnsi" w:hAnsiTheme="majorHAnsi"/>
            <w:sz w:val="20"/>
          </w:rPr>
          <w:t>2</w:t>
        </w:r>
        <w:r w:rsidR="00C9594D" w:rsidRPr="00B41CCA">
          <w:rPr>
            <w:rStyle w:val="Hyperlink"/>
            <w:rFonts w:asciiTheme="majorHAnsi" w:hAnsiTheme="majorHAnsi"/>
            <w:spacing w:val="-8"/>
            <w:sz w:val="20"/>
          </w:rPr>
          <w:t xml:space="preserve"> </w:t>
        </w:r>
        <w:r w:rsidR="00C9594D" w:rsidRPr="00B41CCA">
          <w:rPr>
            <w:rStyle w:val="Hyperlink"/>
            <w:rFonts w:asciiTheme="majorHAnsi" w:hAnsiTheme="majorHAnsi"/>
            <w:spacing w:val="-1"/>
            <w:sz w:val="20"/>
          </w:rPr>
          <w:t>C.F.R.</w:t>
        </w:r>
        <w:r w:rsidR="00C9594D" w:rsidRPr="00B41CCA">
          <w:rPr>
            <w:rStyle w:val="Hyperlink"/>
            <w:rFonts w:asciiTheme="majorHAnsi" w:hAnsiTheme="majorHAnsi"/>
            <w:spacing w:val="-7"/>
            <w:sz w:val="20"/>
          </w:rPr>
          <w:t xml:space="preserve"> </w:t>
        </w:r>
        <w:r w:rsidR="00C9594D" w:rsidRPr="00B41CCA">
          <w:rPr>
            <w:rStyle w:val="Hyperlink"/>
            <w:rFonts w:asciiTheme="majorHAnsi" w:hAnsiTheme="majorHAnsi"/>
            <w:sz w:val="20"/>
          </w:rPr>
          <w:t>200.313-314</w:t>
        </w:r>
      </w:hyperlink>
    </w:p>
    <w:p w14:paraId="58ED0ABA" w14:textId="77777777" w:rsidR="00C9594D" w:rsidRPr="003938CE" w:rsidRDefault="00C9594D" w:rsidP="00C9594D">
      <w:pPr>
        <w:rPr>
          <w:rFonts w:asciiTheme="majorHAnsi" w:eastAsia="Times New Roman" w:hAnsiTheme="majorHAnsi" w:cs="Times New Roman"/>
          <w:sz w:val="19"/>
          <w:szCs w:val="19"/>
        </w:rPr>
      </w:pPr>
    </w:p>
    <w:p w14:paraId="166002B3" w14:textId="77777777" w:rsidR="00D63B0D" w:rsidRDefault="00C9594D" w:rsidP="00C9594D">
      <w:pPr>
        <w:rPr>
          <w:rFonts w:asciiTheme="majorHAnsi" w:hAnsiTheme="majorHAnsi"/>
          <w:spacing w:val="23"/>
          <w:w w:val="99"/>
          <w:sz w:val="20"/>
        </w:rPr>
      </w:pPr>
      <w:r w:rsidRPr="003938CE">
        <w:rPr>
          <w:rFonts w:asciiTheme="majorHAnsi" w:hAnsiTheme="majorHAnsi"/>
          <w:sz w:val="20"/>
        </w:rPr>
        <w:t>GAO</w:t>
      </w:r>
      <w:r w:rsidRPr="003938CE">
        <w:rPr>
          <w:rFonts w:asciiTheme="majorHAnsi" w:hAnsiTheme="majorHAnsi"/>
          <w:spacing w:val="-7"/>
          <w:sz w:val="20"/>
        </w:rPr>
        <w:t xml:space="preserve"> </w:t>
      </w:r>
      <w:r w:rsidRPr="003938CE">
        <w:rPr>
          <w:rFonts w:asciiTheme="majorHAnsi" w:hAnsiTheme="majorHAnsi"/>
          <w:sz w:val="20"/>
        </w:rPr>
        <w:t>Green</w:t>
      </w:r>
      <w:r w:rsidRPr="003938CE">
        <w:rPr>
          <w:rFonts w:asciiTheme="majorHAnsi" w:hAnsiTheme="majorHAnsi"/>
          <w:spacing w:val="-8"/>
          <w:sz w:val="20"/>
        </w:rPr>
        <w:t xml:space="preserve"> </w:t>
      </w:r>
      <w:r w:rsidRPr="003938CE">
        <w:rPr>
          <w:rFonts w:asciiTheme="majorHAnsi" w:hAnsiTheme="majorHAnsi"/>
          <w:sz w:val="20"/>
        </w:rPr>
        <w:t>Book</w:t>
      </w:r>
      <w:r w:rsidRPr="003938CE">
        <w:rPr>
          <w:rFonts w:asciiTheme="majorHAnsi" w:hAnsiTheme="majorHAnsi"/>
          <w:spacing w:val="23"/>
          <w:w w:val="99"/>
          <w:sz w:val="20"/>
        </w:rPr>
        <w:t xml:space="preserve"> </w:t>
      </w:r>
    </w:p>
    <w:p w14:paraId="18C15D70" w14:textId="7C545ABA" w:rsidR="00C9594D" w:rsidRPr="003938CE" w:rsidRDefault="00984915" w:rsidP="00C9594D">
      <w:pPr>
        <w:rPr>
          <w:rFonts w:asciiTheme="majorHAnsi" w:eastAsia="Times New Roman" w:hAnsiTheme="majorHAnsi" w:cs="Times New Roman"/>
          <w:sz w:val="20"/>
          <w:szCs w:val="20"/>
        </w:rPr>
      </w:pPr>
      <w:hyperlink r:id="rId32" w:history="1">
        <w:r w:rsidR="00C9594D" w:rsidRPr="00680BB6">
          <w:rPr>
            <w:rStyle w:val="Hyperlink"/>
            <w:rFonts w:asciiTheme="majorHAnsi" w:hAnsiTheme="majorHAnsi"/>
            <w:sz w:val="20"/>
          </w:rPr>
          <w:t>Principle</w:t>
        </w:r>
        <w:r w:rsidR="00C9594D" w:rsidRPr="00680BB6">
          <w:rPr>
            <w:rStyle w:val="Hyperlink"/>
            <w:rFonts w:asciiTheme="majorHAnsi" w:hAnsiTheme="majorHAnsi"/>
            <w:spacing w:val="-12"/>
            <w:sz w:val="20"/>
          </w:rPr>
          <w:t xml:space="preserve"> </w:t>
        </w:r>
        <w:r w:rsidR="00C9594D" w:rsidRPr="00680BB6">
          <w:rPr>
            <w:rStyle w:val="Hyperlink"/>
            <w:rFonts w:asciiTheme="majorHAnsi" w:hAnsiTheme="majorHAnsi"/>
            <w:sz w:val="20"/>
          </w:rPr>
          <w:t>10.03</w:t>
        </w:r>
      </w:hyperlink>
    </w:p>
    <w:p w14:paraId="04D31903" w14:textId="77777777" w:rsidR="00C9594D" w:rsidRDefault="00C9594D" w:rsidP="00C9594D">
      <w:pPr>
        <w:rPr>
          <w:rFonts w:asciiTheme="majorHAnsi" w:hAnsiTheme="majorHAnsi"/>
        </w:rPr>
      </w:pPr>
    </w:p>
    <w:p w14:paraId="31733EB7" w14:textId="2AC67725" w:rsidR="00C9594D" w:rsidRDefault="00C9594D" w:rsidP="00C9594D">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w:t>
      </w:r>
      <w:proofErr w:type="gramStart"/>
      <w:r>
        <w:rPr>
          <w:rFonts w:asciiTheme="majorHAnsi" w:hAnsiTheme="majorHAnsi"/>
          <w:sz w:val="20"/>
        </w:rPr>
        <w:t>An</w:t>
      </w:r>
      <w:proofErr w:type="gramEnd"/>
      <w:r>
        <w:rPr>
          <w:rFonts w:asciiTheme="majorHAnsi" w:hAnsiTheme="majorHAnsi"/>
          <w:sz w:val="20"/>
        </w:rPr>
        <w:t xml:space="preserve"> SEA</w:t>
      </w:r>
      <w:r w:rsidRPr="003938CE">
        <w:rPr>
          <w:rFonts w:asciiTheme="majorHAnsi" w:hAnsiTheme="majorHAnsi"/>
          <w:spacing w:val="-4"/>
          <w:sz w:val="20"/>
        </w:rPr>
        <w:t xml:space="preserve"> </w:t>
      </w:r>
      <w:r>
        <w:rPr>
          <w:rFonts w:asciiTheme="majorHAnsi" w:hAnsiTheme="majorHAnsi"/>
          <w:spacing w:val="-1"/>
          <w:sz w:val="20"/>
        </w:rPr>
        <w:t>shall</w:t>
      </w:r>
      <w:r w:rsidRPr="003938CE">
        <w:rPr>
          <w:rFonts w:asciiTheme="majorHAnsi" w:hAnsiTheme="majorHAnsi"/>
          <w:spacing w:val="-5"/>
          <w:sz w:val="20"/>
        </w:rPr>
        <w:t xml:space="preserve"> </w:t>
      </w:r>
      <w:r w:rsidRPr="003938CE">
        <w:rPr>
          <w:rFonts w:asciiTheme="majorHAnsi" w:hAnsiTheme="majorHAnsi"/>
          <w:spacing w:val="-1"/>
          <w:sz w:val="20"/>
        </w:rPr>
        <w:t>use,</w:t>
      </w:r>
      <w:r w:rsidRPr="003938CE">
        <w:rPr>
          <w:rFonts w:asciiTheme="majorHAnsi" w:hAnsiTheme="majorHAnsi"/>
          <w:spacing w:val="-3"/>
          <w:sz w:val="20"/>
        </w:rPr>
        <w:t xml:space="preserve"> </w:t>
      </w:r>
      <w:r w:rsidRPr="003938CE">
        <w:rPr>
          <w:rFonts w:asciiTheme="majorHAnsi" w:hAnsiTheme="majorHAnsi"/>
          <w:spacing w:val="-1"/>
          <w:sz w:val="20"/>
        </w:rPr>
        <w:t>manage</w:t>
      </w:r>
      <w:r w:rsidRPr="003938CE">
        <w:rPr>
          <w:rFonts w:asciiTheme="majorHAnsi" w:hAnsiTheme="majorHAnsi"/>
          <w:spacing w:val="-6"/>
          <w:sz w:val="20"/>
        </w:rPr>
        <w:t xml:space="preserve"> </w:t>
      </w:r>
      <w:r w:rsidRPr="003938CE">
        <w:rPr>
          <w:rFonts w:asciiTheme="majorHAnsi" w:hAnsiTheme="majorHAnsi"/>
          <w:sz w:val="20"/>
        </w:rPr>
        <w:t>and</w:t>
      </w:r>
      <w:r w:rsidRPr="003938CE">
        <w:rPr>
          <w:rFonts w:asciiTheme="majorHAnsi" w:hAnsiTheme="majorHAnsi"/>
          <w:spacing w:val="35"/>
          <w:w w:val="99"/>
          <w:sz w:val="20"/>
        </w:rPr>
        <w:t xml:space="preserve"> </w:t>
      </w:r>
      <w:r w:rsidRPr="003938CE">
        <w:rPr>
          <w:rFonts w:asciiTheme="majorHAnsi" w:hAnsiTheme="majorHAnsi"/>
          <w:sz w:val="20"/>
        </w:rPr>
        <w:t>dispose</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00017028">
        <w:rPr>
          <w:rFonts w:asciiTheme="majorHAnsi" w:hAnsiTheme="majorHAnsi"/>
          <w:spacing w:val="-1"/>
          <w:sz w:val="20"/>
        </w:rPr>
        <w:t xml:space="preserve">equipment and supplies </w:t>
      </w:r>
      <w:r w:rsidRPr="003938CE">
        <w:rPr>
          <w:rFonts w:asciiTheme="majorHAnsi" w:hAnsiTheme="majorHAnsi"/>
          <w:spacing w:val="-1"/>
          <w:sz w:val="20"/>
        </w:rPr>
        <w:t>purchased</w:t>
      </w:r>
      <w:r w:rsidRPr="003938CE">
        <w:rPr>
          <w:rFonts w:asciiTheme="majorHAnsi" w:hAnsiTheme="majorHAnsi"/>
          <w:spacing w:val="-6"/>
          <w:sz w:val="20"/>
        </w:rPr>
        <w:t xml:space="preserve"> </w:t>
      </w:r>
      <w:r w:rsidRPr="003938CE">
        <w:rPr>
          <w:rFonts w:asciiTheme="majorHAnsi" w:hAnsiTheme="majorHAnsi"/>
          <w:sz w:val="20"/>
        </w:rPr>
        <w:t>using</w:t>
      </w:r>
      <w:r w:rsidRPr="003938CE">
        <w:rPr>
          <w:rFonts w:asciiTheme="majorHAnsi" w:hAnsiTheme="majorHAnsi"/>
          <w:spacing w:val="-7"/>
          <w:sz w:val="20"/>
        </w:rPr>
        <w:t xml:space="preserve"> </w:t>
      </w:r>
      <w:r w:rsidRPr="003938CE">
        <w:rPr>
          <w:rFonts w:asciiTheme="majorHAnsi" w:hAnsiTheme="majorHAnsi"/>
          <w:sz w:val="20"/>
        </w:rPr>
        <w:t>Federal</w:t>
      </w:r>
      <w:r w:rsidRPr="003938CE">
        <w:rPr>
          <w:rFonts w:asciiTheme="majorHAnsi" w:hAnsiTheme="majorHAnsi"/>
          <w:spacing w:val="-4"/>
          <w:sz w:val="20"/>
        </w:rPr>
        <w:t xml:space="preserve"> </w:t>
      </w:r>
      <w:r w:rsidRPr="003938CE">
        <w:rPr>
          <w:rFonts w:asciiTheme="majorHAnsi" w:hAnsiTheme="majorHAnsi"/>
          <w:spacing w:val="-1"/>
          <w:sz w:val="20"/>
        </w:rPr>
        <w:t>funds</w:t>
      </w:r>
      <w:r w:rsidRPr="003938CE">
        <w:rPr>
          <w:rFonts w:asciiTheme="majorHAnsi" w:hAnsiTheme="majorHAnsi"/>
          <w:spacing w:val="-5"/>
          <w:sz w:val="20"/>
        </w:rPr>
        <w:t xml:space="preserve"> </w:t>
      </w:r>
      <w:r w:rsidRPr="003938CE">
        <w:rPr>
          <w:rFonts w:asciiTheme="majorHAnsi" w:hAnsiTheme="majorHAnsi"/>
          <w:sz w:val="20"/>
        </w:rPr>
        <w:t>in</w:t>
      </w:r>
      <w:r w:rsidRPr="003938CE">
        <w:rPr>
          <w:rFonts w:asciiTheme="majorHAnsi" w:hAnsiTheme="majorHAnsi"/>
          <w:spacing w:val="24"/>
          <w:w w:val="99"/>
          <w:sz w:val="20"/>
        </w:rPr>
        <w:t xml:space="preserve"> </w:t>
      </w:r>
      <w:r w:rsidRPr="003938CE">
        <w:rPr>
          <w:rFonts w:asciiTheme="majorHAnsi" w:hAnsiTheme="majorHAnsi"/>
          <w:sz w:val="20"/>
        </w:rPr>
        <w:t>accordance</w:t>
      </w:r>
      <w:r w:rsidRPr="003938CE">
        <w:rPr>
          <w:rFonts w:asciiTheme="majorHAnsi" w:hAnsiTheme="majorHAnsi"/>
          <w:spacing w:val="-3"/>
          <w:sz w:val="20"/>
        </w:rPr>
        <w:t xml:space="preserve"> </w:t>
      </w:r>
      <w:r w:rsidRPr="003938CE">
        <w:rPr>
          <w:rFonts w:asciiTheme="majorHAnsi" w:hAnsiTheme="majorHAnsi"/>
          <w:spacing w:val="-1"/>
          <w:sz w:val="20"/>
        </w:rPr>
        <w:t>with</w:t>
      </w:r>
      <w:r w:rsidRPr="003938CE">
        <w:rPr>
          <w:rFonts w:asciiTheme="majorHAnsi" w:hAnsiTheme="majorHAnsi"/>
          <w:spacing w:val="-6"/>
          <w:sz w:val="20"/>
        </w:rPr>
        <w:t xml:space="preserve"> </w:t>
      </w:r>
      <w:r w:rsidRPr="003938CE">
        <w:rPr>
          <w:rFonts w:asciiTheme="majorHAnsi" w:hAnsiTheme="majorHAnsi"/>
          <w:sz w:val="20"/>
        </w:rPr>
        <w:t>all</w:t>
      </w:r>
      <w:r w:rsidRPr="003938CE">
        <w:rPr>
          <w:rFonts w:asciiTheme="majorHAnsi" w:hAnsiTheme="majorHAnsi"/>
          <w:spacing w:val="-5"/>
          <w:sz w:val="20"/>
        </w:rPr>
        <w:t xml:space="preserve"> </w:t>
      </w:r>
      <w:r w:rsidRPr="003938CE">
        <w:rPr>
          <w:rFonts w:asciiTheme="majorHAnsi" w:hAnsiTheme="majorHAnsi"/>
          <w:spacing w:val="-1"/>
          <w:sz w:val="20"/>
        </w:rPr>
        <w:t>relevant</w:t>
      </w:r>
      <w:r w:rsidRPr="003938CE">
        <w:rPr>
          <w:rFonts w:asciiTheme="majorHAnsi" w:hAnsiTheme="majorHAnsi"/>
          <w:spacing w:val="-7"/>
          <w:sz w:val="20"/>
        </w:rPr>
        <w:t xml:space="preserve"> </w:t>
      </w:r>
      <w:r w:rsidRPr="003938CE">
        <w:rPr>
          <w:rFonts w:asciiTheme="majorHAnsi" w:hAnsiTheme="majorHAnsi"/>
          <w:sz w:val="20"/>
        </w:rPr>
        <w:t>State</w:t>
      </w:r>
      <w:r w:rsidRPr="003938CE">
        <w:rPr>
          <w:rFonts w:asciiTheme="majorHAnsi" w:hAnsiTheme="majorHAnsi"/>
          <w:spacing w:val="-5"/>
          <w:sz w:val="20"/>
        </w:rPr>
        <w:t xml:space="preserve"> </w:t>
      </w:r>
      <w:r w:rsidRPr="003938CE">
        <w:rPr>
          <w:rFonts w:asciiTheme="majorHAnsi" w:hAnsiTheme="majorHAnsi"/>
          <w:spacing w:val="-1"/>
          <w:sz w:val="20"/>
        </w:rPr>
        <w:t>laws</w:t>
      </w:r>
      <w:r w:rsidRPr="003938CE">
        <w:rPr>
          <w:rFonts w:asciiTheme="majorHAnsi" w:hAnsiTheme="majorHAnsi"/>
          <w:spacing w:val="-6"/>
          <w:sz w:val="20"/>
        </w:rPr>
        <w:t xml:space="preserve"> </w:t>
      </w:r>
      <w:r w:rsidRPr="003938CE">
        <w:rPr>
          <w:rFonts w:asciiTheme="majorHAnsi" w:hAnsiTheme="majorHAnsi"/>
          <w:spacing w:val="-1"/>
          <w:sz w:val="20"/>
        </w:rPr>
        <w:t>and</w:t>
      </w:r>
      <w:r w:rsidRPr="003938CE">
        <w:rPr>
          <w:rFonts w:asciiTheme="majorHAnsi" w:hAnsiTheme="majorHAnsi"/>
          <w:spacing w:val="30"/>
          <w:w w:val="99"/>
          <w:sz w:val="20"/>
        </w:rPr>
        <w:t xml:space="preserve"> </w:t>
      </w:r>
      <w:r w:rsidRPr="003938CE">
        <w:rPr>
          <w:rFonts w:asciiTheme="majorHAnsi" w:hAnsiTheme="majorHAnsi"/>
          <w:sz w:val="20"/>
        </w:rPr>
        <w:t>procedures.</w:t>
      </w:r>
      <w:r w:rsidRPr="003938CE">
        <w:rPr>
          <w:rFonts w:asciiTheme="majorHAnsi" w:hAnsiTheme="majorHAnsi"/>
          <w:spacing w:val="-6"/>
          <w:sz w:val="20"/>
        </w:rPr>
        <w:t xml:space="preserve"> </w:t>
      </w:r>
      <w:r>
        <w:rPr>
          <w:rFonts w:asciiTheme="majorHAnsi" w:hAnsiTheme="majorHAnsi"/>
          <w:sz w:val="20"/>
        </w:rPr>
        <w:t>SEA</w:t>
      </w:r>
      <w:r w:rsidRPr="003938CE">
        <w:rPr>
          <w:rFonts w:asciiTheme="majorHAnsi" w:hAnsiTheme="majorHAnsi"/>
          <w:sz w:val="20"/>
        </w:rPr>
        <w:t>s</w:t>
      </w:r>
      <w:r w:rsidRPr="003938CE">
        <w:rPr>
          <w:rFonts w:asciiTheme="majorHAnsi" w:hAnsiTheme="majorHAnsi"/>
          <w:spacing w:val="-4"/>
          <w:sz w:val="20"/>
        </w:rPr>
        <w:t xml:space="preserve"> </w:t>
      </w:r>
      <w:r>
        <w:rPr>
          <w:rFonts w:asciiTheme="majorHAnsi" w:hAnsiTheme="majorHAnsi"/>
          <w:spacing w:val="-2"/>
          <w:sz w:val="20"/>
        </w:rPr>
        <w:t>shall</w:t>
      </w:r>
      <w:r w:rsidRPr="003938CE">
        <w:rPr>
          <w:rFonts w:asciiTheme="majorHAnsi" w:hAnsiTheme="majorHAnsi"/>
          <w:spacing w:val="-7"/>
          <w:sz w:val="20"/>
        </w:rPr>
        <w:t xml:space="preserve"> </w:t>
      </w:r>
      <w:r w:rsidRPr="003938CE">
        <w:rPr>
          <w:rFonts w:asciiTheme="majorHAnsi" w:hAnsiTheme="majorHAnsi"/>
          <w:sz w:val="20"/>
        </w:rPr>
        <w:t>also</w:t>
      </w:r>
      <w:r w:rsidRPr="003938CE">
        <w:rPr>
          <w:rFonts w:asciiTheme="majorHAnsi" w:hAnsiTheme="majorHAnsi"/>
          <w:spacing w:val="-5"/>
          <w:sz w:val="20"/>
        </w:rPr>
        <w:t xml:space="preserve"> </w:t>
      </w:r>
      <w:r w:rsidRPr="003938CE">
        <w:rPr>
          <w:rFonts w:asciiTheme="majorHAnsi" w:hAnsiTheme="majorHAnsi"/>
          <w:spacing w:val="-1"/>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23"/>
          <w:w w:val="99"/>
          <w:sz w:val="20"/>
        </w:rPr>
        <w:t xml:space="preserve"> </w:t>
      </w:r>
      <w:r w:rsidR="00017028">
        <w:rPr>
          <w:rFonts w:asciiTheme="majorHAnsi" w:hAnsiTheme="majorHAnsi"/>
          <w:spacing w:val="-1"/>
          <w:sz w:val="20"/>
        </w:rPr>
        <w:t>equipment and supplies</w:t>
      </w:r>
      <w:r w:rsidRPr="003938CE">
        <w:rPr>
          <w:rFonts w:asciiTheme="majorHAnsi" w:hAnsiTheme="majorHAnsi"/>
          <w:spacing w:val="-6"/>
          <w:sz w:val="20"/>
        </w:rPr>
        <w:t xml:space="preserve"> </w:t>
      </w:r>
      <w:r w:rsidRPr="003938CE">
        <w:rPr>
          <w:rFonts w:asciiTheme="majorHAnsi" w:hAnsiTheme="majorHAnsi"/>
          <w:sz w:val="20"/>
        </w:rPr>
        <w:t>are</w:t>
      </w:r>
      <w:r w:rsidRPr="003938CE">
        <w:rPr>
          <w:rFonts w:asciiTheme="majorHAnsi" w:hAnsiTheme="majorHAnsi"/>
          <w:spacing w:val="-5"/>
          <w:sz w:val="20"/>
        </w:rPr>
        <w:t xml:space="preserve"> </w:t>
      </w:r>
      <w:r w:rsidRPr="003938CE">
        <w:rPr>
          <w:rFonts w:asciiTheme="majorHAnsi" w:hAnsiTheme="majorHAnsi"/>
          <w:spacing w:val="-1"/>
          <w:sz w:val="20"/>
        </w:rPr>
        <w:t>used</w:t>
      </w:r>
      <w:r w:rsidRPr="003938CE">
        <w:rPr>
          <w:rFonts w:asciiTheme="majorHAnsi" w:hAnsiTheme="majorHAnsi"/>
          <w:spacing w:val="-4"/>
          <w:sz w:val="20"/>
        </w:rPr>
        <w:t xml:space="preserve"> </w:t>
      </w:r>
      <w:r w:rsidRPr="003938CE">
        <w:rPr>
          <w:rFonts w:asciiTheme="majorHAnsi" w:hAnsiTheme="majorHAnsi"/>
          <w:sz w:val="20"/>
        </w:rPr>
        <w:t>only</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34"/>
          <w:w w:val="99"/>
          <w:sz w:val="20"/>
        </w:rPr>
        <w:t xml:space="preserve"> </w:t>
      </w:r>
      <w:r w:rsidRPr="003938CE">
        <w:rPr>
          <w:rFonts w:asciiTheme="majorHAnsi" w:hAnsiTheme="majorHAnsi"/>
          <w:spacing w:val="-1"/>
          <w:sz w:val="20"/>
        </w:rPr>
        <w:t>authorized</w:t>
      </w:r>
      <w:r w:rsidRPr="003938CE">
        <w:rPr>
          <w:rFonts w:asciiTheme="majorHAnsi" w:hAnsiTheme="majorHAnsi"/>
          <w:spacing w:val="-6"/>
          <w:sz w:val="20"/>
        </w:rPr>
        <w:t xml:space="preserve"> </w:t>
      </w:r>
      <w:r w:rsidRPr="003938CE">
        <w:rPr>
          <w:rFonts w:asciiTheme="majorHAnsi" w:hAnsiTheme="majorHAnsi"/>
          <w:sz w:val="20"/>
        </w:rPr>
        <w:t>purposes</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z w:val="20"/>
        </w:rPr>
        <w:t>the</w:t>
      </w:r>
      <w:r w:rsidRPr="003938CE">
        <w:rPr>
          <w:rFonts w:asciiTheme="majorHAnsi" w:hAnsiTheme="majorHAnsi"/>
          <w:spacing w:val="-6"/>
          <w:sz w:val="20"/>
        </w:rPr>
        <w:t xml:space="preserve"> </w:t>
      </w:r>
      <w:r w:rsidRPr="003938CE">
        <w:rPr>
          <w:rFonts w:asciiTheme="majorHAnsi" w:hAnsiTheme="majorHAnsi"/>
          <w:sz w:val="20"/>
        </w:rPr>
        <w:t>project</w:t>
      </w:r>
      <w:r w:rsidRPr="003938CE">
        <w:rPr>
          <w:rFonts w:asciiTheme="majorHAnsi" w:hAnsiTheme="majorHAnsi"/>
          <w:spacing w:val="-7"/>
          <w:sz w:val="20"/>
        </w:rPr>
        <w:t xml:space="preserve"> </w:t>
      </w:r>
      <w:r w:rsidRPr="003938CE">
        <w:rPr>
          <w:rFonts w:asciiTheme="majorHAnsi" w:hAnsiTheme="majorHAnsi"/>
          <w:spacing w:val="-1"/>
          <w:sz w:val="20"/>
        </w:rPr>
        <w:t>during</w:t>
      </w:r>
      <w:r w:rsidRPr="003938CE">
        <w:rPr>
          <w:rFonts w:asciiTheme="majorHAnsi" w:hAnsiTheme="majorHAnsi"/>
          <w:spacing w:val="32"/>
          <w:w w:val="99"/>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period</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pacing w:val="-1"/>
          <w:sz w:val="20"/>
        </w:rPr>
        <w:t>performance</w:t>
      </w:r>
      <w:r w:rsidRPr="003938CE">
        <w:rPr>
          <w:rFonts w:asciiTheme="majorHAnsi" w:hAnsiTheme="majorHAnsi"/>
          <w:spacing w:val="-5"/>
          <w:sz w:val="20"/>
        </w:rPr>
        <w:t xml:space="preserve"> </w:t>
      </w:r>
      <w:r w:rsidRPr="003938CE">
        <w:rPr>
          <w:rFonts w:asciiTheme="majorHAnsi" w:hAnsiTheme="majorHAnsi"/>
          <w:sz w:val="20"/>
        </w:rPr>
        <w:t>(or</w:t>
      </w:r>
      <w:r w:rsidRPr="003938CE">
        <w:rPr>
          <w:rFonts w:asciiTheme="majorHAnsi" w:hAnsiTheme="majorHAnsi"/>
          <w:spacing w:val="-4"/>
          <w:sz w:val="20"/>
        </w:rPr>
        <w:t xml:space="preserve"> </w:t>
      </w:r>
      <w:r w:rsidRPr="003938CE">
        <w:rPr>
          <w:rFonts w:asciiTheme="majorHAnsi" w:hAnsiTheme="majorHAnsi"/>
          <w:spacing w:val="-1"/>
          <w:sz w:val="20"/>
        </w:rPr>
        <w:t>until</w:t>
      </w:r>
      <w:r w:rsidRPr="003938CE">
        <w:rPr>
          <w:rFonts w:asciiTheme="majorHAnsi" w:hAnsiTheme="majorHAnsi"/>
          <w:spacing w:val="-6"/>
          <w:sz w:val="20"/>
        </w:rPr>
        <w:t xml:space="preserve"> </w:t>
      </w:r>
      <w:r w:rsidRPr="003938CE">
        <w:rPr>
          <w:rFonts w:asciiTheme="majorHAnsi" w:hAnsiTheme="majorHAnsi"/>
          <w:spacing w:val="-1"/>
          <w:sz w:val="20"/>
        </w:rPr>
        <w:t>no</w:t>
      </w:r>
      <w:r w:rsidRPr="003938CE">
        <w:rPr>
          <w:rFonts w:asciiTheme="majorHAnsi" w:hAnsiTheme="majorHAnsi"/>
          <w:spacing w:val="35"/>
          <w:w w:val="99"/>
          <w:sz w:val="20"/>
        </w:rPr>
        <w:t xml:space="preserve"> </w:t>
      </w:r>
      <w:r w:rsidRPr="003938CE">
        <w:rPr>
          <w:rFonts w:asciiTheme="majorHAnsi" w:hAnsiTheme="majorHAnsi"/>
          <w:spacing w:val="-1"/>
          <w:sz w:val="20"/>
        </w:rPr>
        <w:t>longer</w:t>
      </w:r>
      <w:r w:rsidRPr="003938CE">
        <w:rPr>
          <w:rFonts w:asciiTheme="majorHAnsi" w:hAnsiTheme="majorHAnsi"/>
          <w:spacing w:val="-11"/>
          <w:sz w:val="20"/>
        </w:rPr>
        <w:t xml:space="preserve"> </w:t>
      </w:r>
      <w:r w:rsidRPr="003938CE">
        <w:rPr>
          <w:rFonts w:asciiTheme="majorHAnsi" w:hAnsiTheme="majorHAnsi"/>
          <w:sz w:val="20"/>
        </w:rPr>
        <w:t>needed).</w:t>
      </w:r>
    </w:p>
    <w:p w14:paraId="2D39B5EB" w14:textId="77777777" w:rsidR="00C9594D" w:rsidRDefault="00C9594D" w:rsidP="00C9594D">
      <w:pPr>
        <w:rPr>
          <w:rFonts w:asciiTheme="majorHAnsi" w:hAnsiTheme="majorHAnsi"/>
        </w:rPr>
      </w:pPr>
    </w:p>
    <w:p w14:paraId="1A04BE22" w14:textId="4A80426B" w:rsidR="00C9594D" w:rsidRDefault="00C9594D" w:rsidP="00C9594D">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 </w:t>
      </w:r>
      <w:r>
        <w:rPr>
          <w:rFonts w:asciiTheme="majorHAnsi" w:eastAsia="Times New Roman" w:hAnsiTheme="majorHAnsi" w:cs="Times New Roman"/>
          <w:sz w:val="20"/>
          <w:szCs w:val="20"/>
        </w:rPr>
        <w:t xml:space="preserve">individuals responsible for the purchasing and maintenance of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individuals responsible for oversight of LEA purchases and maintenance of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w:t>
      </w:r>
    </w:p>
    <w:p w14:paraId="42FED5F3" w14:textId="77777777" w:rsidR="00C9594D" w:rsidRDefault="00C9594D" w:rsidP="00C9594D">
      <w:pPr>
        <w:rPr>
          <w:rFonts w:asciiTheme="majorHAnsi" w:eastAsia="Times New Roman" w:hAnsiTheme="majorHAnsi" w:cs="Times New Roman"/>
          <w:sz w:val="20"/>
          <w:szCs w:val="20"/>
        </w:rPr>
      </w:pPr>
    </w:p>
    <w:p w14:paraId="45629C93" w14:textId="77777777" w:rsidR="00C9594D" w:rsidRDefault="00C9594D" w:rsidP="00C9594D">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731D9050" w14:textId="4F93F04B" w:rsidR="00C9594D" w:rsidRDefault="00C9594D" w:rsidP="00C9594D">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Management Procedures</w:t>
      </w:r>
    </w:p>
    <w:p w14:paraId="50362FE4" w14:textId="483EB7ED" w:rsidR="00C9594D" w:rsidRDefault="00017028" w:rsidP="00C9594D">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Equipment and Supplies</w:t>
      </w:r>
      <w:r w:rsidR="0076024F">
        <w:rPr>
          <w:rFonts w:asciiTheme="majorHAnsi" w:eastAsia="Times New Roman" w:hAnsiTheme="majorHAnsi" w:cs="Times New Roman"/>
          <w:sz w:val="20"/>
          <w:szCs w:val="20"/>
        </w:rPr>
        <w:t xml:space="preserve"> Use and Management</w:t>
      </w:r>
    </w:p>
    <w:p w14:paraId="056F2600" w14:textId="501AEC1E" w:rsidR="00C9594D" w:rsidRPr="0076024F" w:rsidRDefault="00017028" w:rsidP="00C9594D">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Equipment and Supplies</w:t>
      </w:r>
      <w:r w:rsidR="0076024F">
        <w:rPr>
          <w:rFonts w:asciiTheme="majorHAnsi" w:eastAsia="Times New Roman" w:hAnsiTheme="majorHAnsi" w:cs="Times New Roman"/>
          <w:sz w:val="20"/>
          <w:szCs w:val="20"/>
        </w:rPr>
        <w:t xml:space="preserve"> Disposition</w:t>
      </w:r>
    </w:p>
    <w:p w14:paraId="14117856" w14:textId="731EE350" w:rsidR="00C9594D" w:rsidRDefault="00C9594D" w:rsidP="00C9594D">
      <w:pPr>
        <w:rPr>
          <w:rFonts w:asciiTheme="majorHAnsi" w:eastAsia="Times New Roman" w:hAnsiTheme="majorHAnsi" w:cs="Times New Roman"/>
          <w:sz w:val="20"/>
          <w:szCs w:val="20"/>
        </w:rPr>
      </w:pPr>
    </w:p>
    <w:p w14:paraId="65AAA32F" w14:textId="77777777" w:rsidR="004E34C5" w:rsidRPr="00A50563" w:rsidRDefault="004E34C5" w:rsidP="004E34C5">
      <w:pPr>
        <w:pStyle w:val="Heading4"/>
        <w:rPr>
          <w:spacing w:val="-1"/>
        </w:rPr>
      </w:pPr>
      <w:bookmarkStart w:id="82" w:name="_Toc496081216"/>
      <w:r w:rsidRPr="00A50563">
        <w:t>Self-Assessment Questions</w:t>
      </w:r>
      <w:bookmarkEnd w:id="82"/>
    </w:p>
    <w:p w14:paraId="2B8811CB" w14:textId="77777777" w:rsidR="00BE6FF0" w:rsidRPr="0033196B" w:rsidRDefault="00BE6FF0" w:rsidP="00C9594D">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C9594D" w14:paraId="351FD220" w14:textId="77777777" w:rsidTr="00C9594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D4246C4" w14:textId="77777777" w:rsidR="00C9594D" w:rsidRPr="00D469C1" w:rsidRDefault="00C9594D" w:rsidP="00C9594D">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72A1D100" w14:textId="77777777" w:rsidR="00C9594D" w:rsidRPr="00D469C1" w:rsidRDefault="00C9594D" w:rsidP="00C9594D">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44DBDA52" w14:textId="77777777" w:rsidR="00C9594D" w:rsidRPr="00D469C1" w:rsidRDefault="00C9594D" w:rsidP="00C9594D">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4153563A" w14:textId="77777777" w:rsidR="00C9594D" w:rsidRPr="00D469C1" w:rsidRDefault="00C9594D" w:rsidP="00C9594D">
            <w:pPr>
              <w:rPr>
                <w:rFonts w:ascii="Cambria" w:hAnsi="Cambria"/>
                <w:b/>
                <w:spacing w:val="-1"/>
                <w:sz w:val="20"/>
                <w:szCs w:val="20"/>
              </w:rPr>
            </w:pPr>
            <w:r w:rsidRPr="00D469C1">
              <w:rPr>
                <w:rFonts w:ascii="Cambria" w:hAnsi="Cambria"/>
                <w:b/>
                <w:spacing w:val="-1"/>
                <w:sz w:val="20"/>
                <w:szCs w:val="20"/>
              </w:rPr>
              <w:t>Suggested Documentation</w:t>
            </w:r>
          </w:p>
        </w:tc>
      </w:tr>
      <w:tr w:rsidR="00C9594D" w14:paraId="32B247D4" w14:textId="77777777" w:rsidTr="00C9594D">
        <w:trPr>
          <w:trHeight w:val="473"/>
        </w:trPr>
        <w:tc>
          <w:tcPr>
            <w:tcW w:w="2061" w:type="dxa"/>
            <w:tcBorders>
              <w:top w:val="nil"/>
              <w:left w:val="single" w:sz="8" w:space="0" w:color="000000"/>
              <w:bottom w:val="single" w:sz="8" w:space="0" w:color="000000"/>
              <w:right w:val="single" w:sz="8" w:space="0" w:color="000000"/>
            </w:tcBorders>
          </w:tcPr>
          <w:p w14:paraId="6746021C" w14:textId="5CFF472B"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20CCF469" w14:textId="4A4F8249"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71C9315D" w14:textId="53AFB585" w:rsidR="00C9594D" w:rsidRDefault="0076024F" w:rsidP="00017028">
            <w:pPr>
              <w:rPr>
                <w:rFonts w:ascii="Cambria" w:hAnsi="Cambria"/>
                <w:sz w:val="20"/>
                <w:szCs w:val="20"/>
              </w:rPr>
            </w:pPr>
            <w:r>
              <w:rPr>
                <w:rFonts w:asciiTheme="majorHAnsi" w:hAnsiTheme="majorHAnsi"/>
                <w:sz w:val="20"/>
              </w:rPr>
              <w:t xml:space="preserve">Does the SEA purchase </w:t>
            </w:r>
            <w:r w:rsidR="00017028">
              <w:rPr>
                <w:rFonts w:asciiTheme="majorHAnsi" w:hAnsiTheme="majorHAnsi"/>
                <w:sz w:val="20"/>
              </w:rPr>
              <w:t>equipment and supplies</w:t>
            </w:r>
            <w:r>
              <w:rPr>
                <w:rFonts w:asciiTheme="majorHAnsi" w:hAnsiTheme="majorHAnsi"/>
                <w:sz w:val="20"/>
              </w:rPr>
              <w:t xml:space="preserve"> </w:t>
            </w:r>
            <w:proofErr w:type="gramStart"/>
            <w:r>
              <w:rPr>
                <w:rFonts w:asciiTheme="majorHAnsi" w:hAnsiTheme="majorHAnsi"/>
                <w:sz w:val="20"/>
              </w:rPr>
              <w:t>using</w:t>
            </w:r>
            <w:proofErr w:type="gramEnd"/>
            <w:r>
              <w:rPr>
                <w:rFonts w:asciiTheme="majorHAnsi" w:hAnsiTheme="majorHAnsi"/>
                <w:sz w:val="20"/>
              </w:rPr>
              <w:t xml:space="preserve"> Federal funds?</w:t>
            </w:r>
          </w:p>
        </w:tc>
        <w:tc>
          <w:tcPr>
            <w:tcW w:w="1592" w:type="dxa"/>
            <w:tcBorders>
              <w:top w:val="nil"/>
              <w:left w:val="nil"/>
              <w:bottom w:val="single" w:sz="8" w:space="0" w:color="auto"/>
              <w:right w:val="single" w:sz="8" w:space="0" w:color="auto"/>
            </w:tcBorders>
            <w:shd w:val="clear" w:color="auto" w:fill="F1F1F1"/>
          </w:tcPr>
          <w:p w14:paraId="4E77B917" w14:textId="77777777" w:rsidR="00C9594D" w:rsidRPr="006A38B7" w:rsidRDefault="00C9594D" w:rsidP="006A38B7">
            <w:pPr>
              <w:jc w:val="center"/>
              <w:rPr>
                <w:rFonts w:ascii="Cambria" w:hAnsi="Cambria"/>
                <w:sz w:val="20"/>
                <w:szCs w:val="20"/>
              </w:rPr>
            </w:pPr>
            <w:r w:rsidRPr="006A38B7">
              <w:rPr>
                <w:rFonts w:ascii="Cambria" w:hAnsi="Cambria"/>
                <w:bCs/>
                <w:i/>
                <w:iCs/>
                <w:spacing w:val="-1"/>
                <w:sz w:val="20"/>
                <w:szCs w:val="20"/>
              </w:rPr>
              <w:t>Yes/No (Circle One)</w:t>
            </w:r>
          </w:p>
          <w:p w14:paraId="62048E61" w14:textId="77777777" w:rsidR="00C9594D" w:rsidRPr="006A38B7" w:rsidRDefault="00C9594D" w:rsidP="006A38B7">
            <w:pPr>
              <w:jc w:val="center"/>
              <w:rPr>
                <w:rFonts w:ascii="Cambria" w:hAnsi="Cambria"/>
                <w:sz w:val="20"/>
                <w:szCs w:val="20"/>
              </w:rPr>
            </w:pPr>
          </w:p>
          <w:p w14:paraId="63D71613" w14:textId="77777777" w:rsidR="00C9594D" w:rsidRPr="006A38B7" w:rsidRDefault="00C9594D" w:rsidP="006A38B7">
            <w:pPr>
              <w:jc w:val="center"/>
              <w:rPr>
                <w:rFonts w:ascii="Cambria" w:hAnsi="Cambria"/>
                <w:sz w:val="20"/>
                <w:szCs w:val="20"/>
              </w:rPr>
            </w:pPr>
          </w:p>
          <w:p w14:paraId="4D76B3E3" w14:textId="77777777" w:rsidR="00C9594D" w:rsidRPr="006A38B7" w:rsidRDefault="00C9594D"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73D0F775" w14:textId="77777777" w:rsidR="00C9594D" w:rsidRPr="007E7A66" w:rsidRDefault="00C9594D" w:rsidP="0076024F">
            <w:pPr>
              <w:rPr>
                <w:rFonts w:asciiTheme="majorHAnsi" w:hAnsiTheme="majorHAnsi"/>
                <w:sz w:val="20"/>
              </w:rPr>
            </w:pPr>
          </w:p>
        </w:tc>
      </w:tr>
      <w:tr w:rsidR="00C9594D" w14:paraId="3E1ECF4C"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7119FA62" w14:textId="5A57C55B"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7C7A614F" w14:textId="6B171F55"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7DF416F8" w14:textId="35F2380A" w:rsidR="00C9594D" w:rsidRDefault="0076024F" w:rsidP="00C9594D">
            <w:pPr>
              <w:rPr>
                <w:rFonts w:ascii="Cambria" w:hAnsi="Cambria"/>
                <w:sz w:val="20"/>
                <w:szCs w:val="20"/>
              </w:rPr>
            </w:pPr>
            <w:r>
              <w:rPr>
                <w:rFonts w:asciiTheme="majorHAnsi" w:hAnsiTheme="majorHAnsi"/>
                <w:sz w:val="20"/>
              </w:rPr>
              <w:t>Does the SEA maintain an inventory of items purchased using Federal funds?</w:t>
            </w:r>
          </w:p>
        </w:tc>
        <w:tc>
          <w:tcPr>
            <w:tcW w:w="1592" w:type="dxa"/>
            <w:tcBorders>
              <w:top w:val="nil"/>
              <w:left w:val="nil"/>
              <w:bottom w:val="single" w:sz="8" w:space="0" w:color="auto"/>
              <w:right w:val="single" w:sz="8" w:space="0" w:color="auto"/>
            </w:tcBorders>
            <w:shd w:val="clear" w:color="auto" w:fill="F1F1F1"/>
          </w:tcPr>
          <w:p w14:paraId="1822314A" w14:textId="285CB838"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Yes/No</w:t>
            </w:r>
            <w:r w:rsidR="0076024F" w:rsidRPr="006A38B7">
              <w:rPr>
                <w:rFonts w:ascii="Cambria" w:hAnsi="Cambria"/>
                <w:bCs/>
                <w:i/>
                <w:iCs/>
                <w:spacing w:val="-1"/>
                <w:sz w:val="20"/>
                <w:szCs w:val="20"/>
              </w:rPr>
              <w:t>/NA</w:t>
            </w:r>
            <w:r w:rsidRPr="006A38B7">
              <w:rPr>
                <w:rFonts w:ascii="Cambria" w:hAnsi="Cambria"/>
                <w:bCs/>
                <w:i/>
                <w:iCs/>
                <w:spacing w:val="-1"/>
                <w:sz w:val="20"/>
                <w:szCs w:val="20"/>
              </w:rPr>
              <w:t xml:space="preserve"> (Circle One)</w:t>
            </w:r>
          </w:p>
        </w:tc>
        <w:tc>
          <w:tcPr>
            <w:tcW w:w="4795" w:type="dxa"/>
            <w:tcBorders>
              <w:top w:val="nil"/>
              <w:left w:val="nil"/>
              <w:bottom w:val="single" w:sz="8" w:space="0" w:color="auto"/>
              <w:right w:val="single" w:sz="8" w:space="0" w:color="auto"/>
            </w:tcBorders>
          </w:tcPr>
          <w:p w14:paraId="08AC47EE" w14:textId="66DAC4D7" w:rsidR="0076024F" w:rsidRPr="003938CE" w:rsidRDefault="0076024F"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z w:val="20"/>
              </w:rPr>
              <w:t xml:space="preserve">G1: </w:t>
            </w:r>
            <w:r w:rsidR="00017028">
              <w:rPr>
                <w:rFonts w:asciiTheme="majorHAnsi" w:hAnsiTheme="majorHAnsi"/>
                <w:spacing w:val="-1"/>
                <w:sz w:val="20"/>
              </w:rPr>
              <w:t>Equipment and supplies</w:t>
            </w:r>
            <w:r w:rsidRPr="003938CE">
              <w:rPr>
                <w:rFonts w:asciiTheme="majorHAnsi" w:hAnsiTheme="majorHAnsi"/>
                <w:spacing w:val="25"/>
                <w:w w:val="99"/>
                <w:sz w:val="20"/>
              </w:rPr>
              <w:t xml:space="preserve"> </w:t>
            </w:r>
            <w:r w:rsidRPr="003938CE">
              <w:rPr>
                <w:rFonts w:asciiTheme="majorHAnsi" w:hAnsiTheme="majorHAnsi"/>
                <w:spacing w:val="-1"/>
                <w:sz w:val="20"/>
              </w:rPr>
              <w:t>management</w:t>
            </w:r>
            <w:r w:rsidRPr="003938CE">
              <w:rPr>
                <w:rFonts w:asciiTheme="majorHAnsi" w:hAnsiTheme="majorHAnsi"/>
                <w:spacing w:val="-16"/>
                <w:sz w:val="20"/>
              </w:rPr>
              <w:t xml:space="preserve"> </w:t>
            </w:r>
            <w:r w:rsidRPr="003938CE">
              <w:rPr>
                <w:rFonts w:asciiTheme="majorHAnsi" w:hAnsiTheme="majorHAnsi"/>
                <w:spacing w:val="-1"/>
                <w:sz w:val="20"/>
              </w:rPr>
              <w:t>manuals,</w:t>
            </w:r>
            <w:r w:rsidRPr="003938CE">
              <w:rPr>
                <w:rFonts w:asciiTheme="majorHAnsi" w:hAnsiTheme="majorHAnsi"/>
                <w:spacing w:val="25"/>
                <w:w w:val="99"/>
                <w:sz w:val="20"/>
              </w:rPr>
              <w:t xml:space="preserve"> </w:t>
            </w:r>
            <w:r w:rsidRPr="003938CE">
              <w:rPr>
                <w:rFonts w:asciiTheme="majorHAnsi" w:hAnsiTheme="majorHAnsi"/>
                <w:spacing w:val="-1"/>
                <w:sz w:val="20"/>
              </w:rPr>
              <w:t>handbooks,</w:t>
            </w:r>
            <w:r w:rsidRPr="003938CE">
              <w:rPr>
                <w:rFonts w:asciiTheme="majorHAnsi" w:hAnsiTheme="majorHAnsi"/>
                <w:spacing w:val="-9"/>
                <w:sz w:val="20"/>
              </w:rPr>
              <w:t xml:space="preserve"> </w:t>
            </w:r>
            <w:r w:rsidRPr="003938CE">
              <w:rPr>
                <w:rFonts w:asciiTheme="majorHAnsi" w:hAnsiTheme="majorHAnsi"/>
                <w:sz w:val="20"/>
              </w:rPr>
              <w:t>SOPs,</w:t>
            </w:r>
            <w:r w:rsidRPr="003938CE">
              <w:rPr>
                <w:rFonts w:asciiTheme="majorHAnsi" w:hAnsiTheme="majorHAnsi"/>
                <w:spacing w:val="-8"/>
                <w:sz w:val="20"/>
              </w:rPr>
              <w:t xml:space="preserve"> </w:t>
            </w:r>
            <w:r w:rsidRPr="003938CE">
              <w:rPr>
                <w:rFonts w:asciiTheme="majorHAnsi" w:hAnsiTheme="majorHAnsi"/>
                <w:sz w:val="20"/>
              </w:rPr>
              <w:t>etc.</w:t>
            </w:r>
          </w:p>
          <w:p w14:paraId="72C9ADD6" w14:textId="77777777" w:rsidR="00C9594D" w:rsidRDefault="00C9594D" w:rsidP="00C9594D">
            <w:pPr>
              <w:rPr>
                <w:rFonts w:ascii="Cambria" w:hAnsi="Cambria"/>
                <w:spacing w:val="-1"/>
                <w:sz w:val="20"/>
                <w:szCs w:val="20"/>
              </w:rPr>
            </w:pPr>
          </w:p>
        </w:tc>
      </w:tr>
      <w:tr w:rsidR="00C9594D" w14:paraId="5B9ACA1B"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11148E9F" w14:textId="67DB6880"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3F03674F" w14:textId="0CA78135"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009F0D3B" w14:textId="48DEC1B2" w:rsidR="00C9594D" w:rsidRDefault="0076024F" w:rsidP="0076024F">
            <w:pPr>
              <w:rPr>
                <w:rFonts w:asciiTheme="majorHAnsi" w:eastAsia="Times New Roman" w:hAnsiTheme="majorHAnsi" w:cs="Times New Roman"/>
                <w:spacing w:val="1"/>
                <w:sz w:val="20"/>
                <w:szCs w:val="20"/>
              </w:rPr>
            </w:pPr>
            <w:r>
              <w:rPr>
                <w:rFonts w:asciiTheme="majorHAnsi" w:hAnsiTheme="majorHAnsi"/>
                <w:sz w:val="20"/>
              </w:rPr>
              <w:t xml:space="preserve">Once the SEA obtains </w:t>
            </w:r>
            <w:r w:rsidR="00017028">
              <w:rPr>
                <w:rFonts w:asciiTheme="majorHAnsi" w:hAnsiTheme="majorHAnsi"/>
                <w:sz w:val="20"/>
              </w:rPr>
              <w:t>equipment and supplies</w:t>
            </w:r>
            <w:r>
              <w:rPr>
                <w:rFonts w:asciiTheme="majorHAnsi" w:hAnsiTheme="majorHAnsi"/>
                <w:sz w:val="20"/>
              </w:rPr>
              <w:t xml:space="preserve"> purchased with Federal funds, how are the items added to the State inventory listing (i.e., Who is responsible for adding items to the inventory? Is a distinction made between items purchased with non-federal funds? etc.)?</w:t>
            </w:r>
          </w:p>
        </w:tc>
        <w:tc>
          <w:tcPr>
            <w:tcW w:w="1592" w:type="dxa"/>
            <w:tcBorders>
              <w:top w:val="nil"/>
              <w:left w:val="nil"/>
              <w:bottom w:val="single" w:sz="8" w:space="0" w:color="auto"/>
              <w:right w:val="single" w:sz="8" w:space="0" w:color="auto"/>
            </w:tcBorders>
            <w:shd w:val="clear" w:color="auto" w:fill="F1F1F1"/>
          </w:tcPr>
          <w:p w14:paraId="70CB4781" w14:textId="77777777"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SEA/Other State Agency (Circle One)</w:t>
            </w:r>
          </w:p>
        </w:tc>
        <w:tc>
          <w:tcPr>
            <w:tcW w:w="4795" w:type="dxa"/>
            <w:tcBorders>
              <w:top w:val="nil"/>
              <w:left w:val="nil"/>
              <w:bottom w:val="single" w:sz="8" w:space="0" w:color="auto"/>
              <w:right w:val="single" w:sz="8" w:space="0" w:color="auto"/>
            </w:tcBorders>
          </w:tcPr>
          <w:p w14:paraId="41830D1C" w14:textId="77777777" w:rsidR="00C9594D" w:rsidRDefault="00C9594D" w:rsidP="00C9594D">
            <w:pPr>
              <w:rPr>
                <w:rFonts w:ascii="Cambria" w:hAnsi="Cambria"/>
                <w:spacing w:val="-1"/>
                <w:sz w:val="20"/>
                <w:szCs w:val="20"/>
              </w:rPr>
            </w:pPr>
          </w:p>
        </w:tc>
      </w:tr>
      <w:tr w:rsidR="00C9594D" w14:paraId="3A86527F"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633528D5" w14:textId="420912C0"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lastRenderedPageBreak/>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5C484CF7" w14:textId="1954BF22"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5CBD93CB" w14:textId="3282FBCC" w:rsidR="00C9594D" w:rsidRDefault="0076024F" w:rsidP="00C9594D">
            <w:pPr>
              <w:rPr>
                <w:rFonts w:asciiTheme="majorHAnsi" w:eastAsia="Times New Roman" w:hAnsiTheme="majorHAnsi" w:cs="Times New Roman"/>
                <w:spacing w:val="1"/>
                <w:sz w:val="20"/>
                <w:szCs w:val="20"/>
              </w:rPr>
            </w:pPr>
            <w:r>
              <w:rPr>
                <w:rFonts w:asciiTheme="majorHAnsi" w:hAnsiTheme="majorHAnsi"/>
                <w:sz w:val="20"/>
              </w:rPr>
              <w:t>What information is included in the SEA’s master inventory (or inventories)?</w:t>
            </w:r>
          </w:p>
        </w:tc>
        <w:tc>
          <w:tcPr>
            <w:tcW w:w="1592" w:type="dxa"/>
            <w:tcBorders>
              <w:top w:val="nil"/>
              <w:left w:val="nil"/>
              <w:bottom w:val="single" w:sz="8" w:space="0" w:color="auto"/>
              <w:right w:val="single" w:sz="8" w:space="0" w:color="auto"/>
            </w:tcBorders>
            <w:shd w:val="clear" w:color="auto" w:fill="F1F1F1"/>
          </w:tcPr>
          <w:p w14:paraId="6FDBBA72" w14:textId="77777777"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239D75E9" w14:textId="242760E2" w:rsidR="0076024F" w:rsidRDefault="0076024F" w:rsidP="00E52C8B">
            <w:pPr>
              <w:pStyle w:val="ListParagraph"/>
              <w:tabs>
                <w:tab w:val="left" w:pos="405"/>
              </w:tabs>
              <w:ind w:left="102" w:right="172"/>
              <w:rPr>
                <w:rFonts w:asciiTheme="majorHAnsi" w:hAnsiTheme="majorHAnsi"/>
                <w:spacing w:val="-1"/>
                <w:sz w:val="20"/>
              </w:rPr>
            </w:pPr>
            <w:r w:rsidRPr="003938CE">
              <w:rPr>
                <w:rFonts w:asciiTheme="majorHAnsi" w:hAnsiTheme="majorHAnsi"/>
                <w:sz w:val="20"/>
              </w:rPr>
              <w:t>G2: Most</w:t>
            </w:r>
            <w:r w:rsidRPr="003938CE">
              <w:rPr>
                <w:rFonts w:asciiTheme="majorHAnsi" w:hAnsiTheme="majorHAnsi"/>
                <w:spacing w:val="-7"/>
                <w:sz w:val="20"/>
              </w:rPr>
              <w:t xml:space="preserve"> </w:t>
            </w:r>
            <w:r w:rsidRPr="003938CE">
              <w:rPr>
                <w:rFonts w:asciiTheme="majorHAnsi" w:hAnsiTheme="majorHAnsi"/>
                <w:sz w:val="20"/>
              </w:rPr>
              <w:t>recent</w:t>
            </w:r>
            <w:r w:rsidRPr="003938CE">
              <w:rPr>
                <w:rFonts w:asciiTheme="majorHAnsi" w:hAnsiTheme="majorHAnsi"/>
                <w:spacing w:val="21"/>
                <w:w w:val="99"/>
                <w:sz w:val="20"/>
              </w:rPr>
              <w:t xml:space="preserve"> </w:t>
            </w:r>
            <w:r w:rsidRPr="003938CE">
              <w:rPr>
                <w:rFonts w:asciiTheme="majorHAnsi" w:hAnsiTheme="majorHAnsi"/>
                <w:spacing w:val="-1"/>
                <w:sz w:val="20"/>
              </w:rPr>
              <w:t>inventory</w:t>
            </w:r>
            <w:r w:rsidRPr="003938CE">
              <w:rPr>
                <w:rFonts w:asciiTheme="majorHAnsi" w:hAnsiTheme="majorHAnsi"/>
                <w:spacing w:val="-13"/>
                <w:sz w:val="20"/>
              </w:rPr>
              <w:t xml:space="preserve"> </w:t>
            </w:r>
            <w:r w:rsidRPr="003938CE">
              <w:rPr>
                <w:rFonts w:asciiTheme="majorHAnsi" w:hAnsiTheme="majorHAnsi"/>
                <w:spacing w:val="1"/>
                <w:sz w:val="20"/>
              </w:rPr>
              <w:t>of</w:t>
            </w:r>
            <w:r w:rsidRPr="003938CE">
              <w:rPr>
                <w:rFonts w:asciiTheme="majorHAnsi" w:hAnsiTheme="majorHAnsi"/>
                <w:spacing w:val="-11"/>
                <w:sz w:val="20"/>
              </w:rPr>
              <w:t xml:space="preserve"> </w:t>
            </w:r>
            <w:r w:rsidR="00017028">
              <w:rPr>
                <w:rFonts w:asciiTheme="majorHAnsi" w:hAnsiTheme="majorHAnsi"/>
                <w:spacing w:val="-1"/>
                <w:sz w:val="20"/>
              </w:rPr>
              <w:t>equipment and supplies</w:t>
            </w:r>
            <w:r w:rsidRPr="003938CE">
              <w:rPr>
                <w:rFonts w:asciiTheme="majorHAnsi" w:hAnsiTheme="majorHAnsi"/>
                <w:spacing w:val="32"/>
                <w:w w:val="99"/>
                <w:sz w:val="20"/>
              </w:rPr>
              <w:t xml:space="preserve"> </w:t>
            </w:r>
            <w:r w:rsidRPr="003938CE">
              <w:rPr>
                <w:rFonts w:asciiTheme="majorHAnsi" w:hAnsiTheme="majorHAnsi"/>
                <w:spacing w:val="-1"/>
                <w:sz w:val="20"/>
              </w:rPr>
              <w:t>purchased</w:t>
            </w:r>
            <w:r w:rsidRPr="003938CE">
              <w:rPr>
                <w:rFonts w:asciiTheme="majorHAnsi" w:hAnsiTheme="majorHAnsi"/>
                <w:spacing w:val="-9"/>
                <w:sz w:val="20"/>
              </w:rPr>
              <w:t xml:space="preserve"> </w:t>
            </w:r>
            <w:r w:rsidRPr="003938CE">
              <w:rPr>
                <w:rFonts w:asciiTheme="majorHAnsi" w:hAnsiTheme="majorHAnsi"/>
                <w:spacing w:val="-1"/>
                <w:sz w:val="20"/>
              </w:rPr>
              <w:t>with</w:t>
            </w:r>
            <w:r w:rsidRPr="003938CE">
              <w:rPr>
                <w:rFonts w:asciiTheme="majorHAnsi" w:hAnsiTheme="majorHAnsi"/>
                <w:spacing w:val="29"/>
                <w:w w:val="99"/>
                <w:sz w:val="20"/>
              </w:rPr>
              <w:t xml:space="preserve"> </w:t>
            </w:r>
            <w:r w:rsidRPr="003938CE">
              <w:rPr>
                <w:rFonts w:asciiTheme="majorHAnsi" w:hAnsiTheme="majorHAnsi"/>
                <w:sz w:val="20"/>
              </w:rPr>
              <w:t>program</w:t>
            </w:r>
            <w:r w:rsidRPr="003938CE">
              <w:rPr>
                <w:rFonts w:asciiTheme="majorHAnsi" w:hAnsiTheme="majorHAnsi"/>
                <w:spacing w:val="-12"/>
                <w:sz w:val="20"/>
              </w:rPr>
              <w:t xml:space="preserve"> </w:t>
            </w:r>
            <w:r w:rsidRPr="003938CE">
              <w:rPr>
                <w:rFonts w:asciiTheme="majorHAnsi" w:hAnsiTheme="majorHAnsi"/>
                <w:spacing w:val="-1"/>
                <w:sz w:val="20"/>
              </w:rPr>
              <w:t>funds</w:t>
            </w:r>
          </w:p>
          <w:p w14:paraId="5B8C903D" w14:textId="77777777" w:rsidR="00C9594D" w:rsidRDefault="00C9594D" w:rsidP="00C9594D">
            <w:pPr>
              <w:rPr>
                <w:rFonts w:ascii="Cambria" w:hAnsi="Cambria"/>
                <w:spacing w:val="-1"/>
                <w:sz w:val="20"/>
                <w:szCs w:val="20"/>
              </w:rPr>
            </w:pPr>
          </w:p>
        </w:tc>
      </w:tr>
      <w:tr w:rsidR="0076024F" w14:paraId="6B742B38"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0A116086" w14:textId="15B93B1E" w:rsidR="0076024F" w:rsidRPr="0076024F" w:rsidRDefault="0076024F" w:rsidP="0076024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Management Procedures</w:t>
            </w:r>
          </w:p>
        </w:tc>
        <w:tc>
          <w:tcPr>
            <w:tcW w:w="4767" w:type="dxa"/>
            <w:tcBorders>
              <w:top w:val="nil"/>
              <w:left w:val="nil"/>
              <w:bottom w:val="single" w:sz="8" w:space="0" w:color="000000"/>
              <w:right w:val="single" w:sz="8" w:space="0" w:color="000000"/>
            </w:tcBorders>
          </w:tcPr>
          <w:p w14:paraId="57B098F2" w14:textId="0A48828E" w:rsidR="0076024F" w:rsidRDefault="0076024F" w:rsidP="00C9594D">
            <w:pPr>
              <w:rPr>
                <w:rFonts w:asciiTheme="majorHAnsi" w:hAnsiTheme="majorHAnsi"/>
                <w:sz w:val="20"/>
              </w:rPr>
            </w:pPr>
            <w:r>
              <w:rPr>
                <w:rFonts w:asciiTheme="majorHAnsi" w:hAnsiTheme="majorHAnsi"/>
                <w:sz w:val="20"/>
              </w:rPr>
              <w:t xml:space="preserve">How does the SEA ensure that </w:t>
            </w:r>
            <w:r w:rsidR="00017028">
              <w:rPr>
                <w:rFonts w:asciiTheme="majorHAnsi" w:hAnsiTheme="majorHAnsi"/>
                <w:sz w:val="20"/>
              </w:rPr>
              <w:t>equipment and supplies</w:t>
            </w:r>
            <w:r>
              <w:rPr>
                <w:rFonts w:asciiTheme="majorHAnsi" w:hAnsiTheme="majorHAnsi"/>
                <w:sz w:val="20"/>
              </w:rPr>
              <w:t xml:space="preserve"> inventories are accurate and up to date?</w:t>
            </w:r>
          </w:p>
        </w:tc>
        <w:tc>
          <w:tcPr>
            <w:tcW w:w="1592" w:type="dxa"/>
            <w:tcBorders>
              <w:top w:val="nil"/>
              <w:left w:val="nil"/>
              <w:bottom w:val="single" w:sz="8" w:space="0" w:color="auto"/>
              <w:right w:val="single" w:sz="8" w:space="0" w:color="auto"/>
            </w:tcBorders>
            <w:shd w:val="clear" w:color="auto" w:fill="F1F1F1"/>
          </w:tcPr>
          <w:p w14:paraId="2CE85275" w14:textId="48AB65FE" w:rsidR="0076024F" w:rsidRPr="006A38B7" w:rsidRDefault="0076024F"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67B02479" w14:textId="77777777" w:rsidR="0076024F" w:rsidRDefault="0076024F" w:rsidP="00C9594D">
            <w:pPr>
              <w:rPr>
                <w:rFonts w:ascii="Cambria" w:hAnsi="Cambria"/>
                <w:spacing w:val="-1"/>
                <w:sz w:val="20"/>
                <w:szCs w:val="20"/>
              </w:rPr>
            </w:pPr>
          </w:p>
        </w:tc>
      </w:tr>
      <w:tr w:rsidR="00C9594D" w14:paraId="2232681D" w14:textId="77777777" w:rsidTr="00C9594D">
        <w:trPr>
          <w:trHeight w:val="608"/>
        </w:trPr>
        <w:tc>
          <w:tcPr>
            <w:tcW w:w="2061" w:type="dxa"/>
            <w:tcBorders>
              <w:top w:val="nil"/>
              <w:left w:val="single" w:sz="8" w:space="0" w:color="000000"/>
              <w:bottom w:val="single" w:sz="8" w:space="0" w:color="000000"/>
              <w:right w:val="single" w:sz="8" w:space="0" w:color="000000"/>
            </w:tcBorders>
          </w:tcPr>
          <w:p w14:paraId="4E179FE9" w14:textId="72615AE9" w:rsidR="00C9594D" w:rsidRDefault="00C9594D" w:rsidP="00C9594D">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7B5E9C4F" w14:textId="183CDFC6" w:rsidR="00C9594D" w:rsidRDefault="00C9594D" w:rsidP="00C9594D">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779F8DC3" w14:textId="3B5FAEA4"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1E45202E" w14:textId="11E5762A" w:rsidR="0081137E" w:rsidRPr="003938CE" w:rsidRDefault="0081137E"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z w:val="20"/>
              </w:rPr>
              <w:t xml:space="preserve">G3: Other </w:t>
            </w:r>
            <w:r w:rsidRPr="00E52C8B">
              <w:rPr>
                <w:rFonts w:asciiTheme="majorHAnsi" w:hAnsiTheme="majorHAnsi"/>
                <w:spacing w:val="-1"/>
                <w:sz w:val="20"/>
              </w:rPr>
              <w:t>examples</w:t>
            </w:r>
            <w:r>
              <w:rPr>
                <w:rFonts w:asciiTheme="majorHAnsi" w:hAnsiTheme="majorHAnsi"/>
                <w:sz w:val="20"/>
              </w:rPr>
              <w:t xml:space="preserve"> of acceptable </w:t>
            </w:r>
            <w:r w:rsidRPr="003938CE">
              <w:rPr>
                <w:rFonts w:asciiTheme="majorHAnsi" w:hAnsiTheme="majorHAnsi"/>
                <w:sz w:val="20"/>
              </w:rPr>
              <w:t>Documentation</w:t>
            </w:r>
            <w:r w:rsidRPr="003938CE">
              <w:rPr>
                <w:rFonts w:asciiTheme="majorHAnsi" w:hAnsiTheme="majorHAnsi"/>
                <w:spacing w:val="25"/>
                <w:w w:val="99"/>
                <w:sz w:val="20"/>
              </w:rPr>
              <w:t xml:space="preserve"> </w:t>
            </w:r>
            <w:r w:rsidRPr="003938CE">
              <w:rPr>
                <w:rFonts w:asciiTheme="majorHAnsi" w:hAnsiTheme="majorHAnsi"/>
                <w:spacing w:val="-1"/>
                <w:sz w:val="20"/>
              </w:rPr>
              <w:t>include:</w:t>
            </w:r>
          </w:p>
          <w:p w14:paraId="5CF0448D" w14:textId="77777777" w:rsidR="0081137E" w:rsidRPr="00FC0F7E" w:rsidRDefault="0081137E" w:rsidP="00FC0F7E">
            <w:pPr>
              <w:pStyle w:val="ListParagraph"/>
              <w:numPr>
                <w:ilvl w:val="0"/>
                <w:numId w:val="20"/>
              </w:numPr>
              <w:rPr>
                <w:rFonts w:asciiTheme="majorHAnsi" w:eastAsia="Times New Roman" w:hAnsiTheme="majorHAnsi" w:cs="Times New Roman"/>
                <w:sz w:val="20"/>
                <w:szCs w:val="20"/>
              </w:rPr>
            </w:pPr>
            <w:r w:rsidRPr="00FC0F7E">
              <w:rPr>
                <w:rFonts w:asciiTheme="majorHAnsi" w:hAnsiTheme="majorHAnsi"/>
                <w:sz w:val="20"/>
              </w:rPr>
              <w:t>Control</w:t>
            </w:r>
            <w:r w:rsidRPr="00FC0F7E">
              <w:rPr>
                <w:rFonts w:asciiTheme="majorHAnsi" w:hAnsiTheme="majorHAnsi"/>
                <w:spacing w:val="-9"/>
                <w:sz w:val="20"/>
              </w:rPr>
              <w:t xml:space="preserve"> </w:t>
            </w:r>
            <w:r w:rsidRPr="00FC0F7E">
              <w:rPr>
                <w:rFonts w:asciiTheme="majorHAnsi" w:hAnsiTheme="majorHAnsi"/>
                <w:sz w:val="20"/>
              </w:rPr>
              <w:t>policies</w:t>
            </w:r>
            <w:r w:rsidRPr="00FC0F7E">
              <w:rPr>
                <w:rFonts w:asciiTheme="majorHAnsi" w:hAnsiTheme="majorHAnsi"/>
                <w:spacing w:val="-8"/>
                <w:sz w:val="20"/>
              </w:rPr>
              <w:t xml:space="preserve"> </w:t>
            </w:r>
            <w:r w:rsidRPr="00FC0F7E">
              <w:rPr>
                <w:rFonts w:asciiTheme="majorHAnsi" w:hAnsiTheme="majorHAnsi"/>
                <w:spacing w:val="-1"/>
                <w:sz w:val="20"/>
              </w:rPr>
              <w:t>for</w:t>
            </w:r>
            <w:r w:rsidRPr="00FC0F7E">
              <w:rPr>
                <w:rFonts w:asciiTheme="majorHAnsi" w:hAnsiTheme="majorHAnsi"/>
                <w:spacing w:val="25"/>
                <w:w w:val="99"/>
                <w:sz w:val="20"/>
              </w:rPr>
              <w:t xml:space="preserve"> </w:t>
            </w:r>
            <w:r w:rsidRPr="00FC0F7E">
              <w:rPr>
                <w:rFonts w:asciiTheme="majorHAnsi" w:hAnsiTheme="majorHAnsi"/>
                <w:spacing w:val="-1"/>
                <w:sz w:val="20"/>
              </w:rPr>
              <w:t>vulnerable</w:t>
            </w:r>
            <w:r w:rsidRPr="00FC0F7E">
              <w:rPr>
                <w:rFonts w:asciiTheme="majorHAnsi" w:hAnsiTheme="majorHAnsi"/>
                <w:spacing w:val="-14"/>
                <w:sz w:val="20"/>
              </w:rPr>
              <w:t xml:space="preserve"> </w:t>
            </w:r>
            <w:r w:rsidRPr="00FC0F7E">
              <w:rPr>
                <w:rFonts w:asciiTheme="majorHAnsi" w:hAnsiTheme="majorHAnsi"/>
                <w:sz w:val="20"/>
              </w:rPr>
              <w:t>assets</w:t>
            </w:r>
          </w:p>
          <w:p w14:paraId="0882B369" w14:textId="1B0D12ED" w:rsidR="0081137E" w:rsidRPr="00FC0F7E" w:rsidRDefault="0081137E" w:rsidP="00FC0F7E">
            <w:pPr>
              <w:pStyle w:val="ListParagraph"/>
              <w:numPr>
                <w:ilvl w:val="0"/>
                <w:numId w:val="20"/>
              </w:numPr>
              <w:rPr>
                <w:rFonts w:asciiTheme="majorHAnsi" w:eastAsia="Times New Roman" w:hAnsiTheme="majorHAnsi" w:cs="Times New Roman"/>
                <w:sz w:val="20"/>
                <w:szCs w:val="20"/>
              </w:rPr>
            </w:pPr>
            <w:r w:rsidRPr="00FC0F7E">
              <w:rPr>
                <w:rFonts w:asciiTheme="majorHAnsi" w:hAnsiTheme="majorHAnsi"/>
                <w:sz w:val="20"/>
              </w:rPr>
              <w:t>Policies</w:t>
            </w:r>
            <w:r w:rsidRPr="00FC0F7E">
              <w:rPr>
                <w:rFonts w:asciiTheme="majorHAnsi" w:hAnsiTheme="majorHAnsi"/>
                <w:spacing w:val="-10"/>
                <w:sz w:val="20"/>
              </w:rPr>
              <w:t xml:space="preserve"> </w:t>
            </w:r>
            <w:r w:rsidRPr="00FC0F7E">
              <w:rPr>
                <w:rFonts w:asciiTheme="majorHAnsi" w:hAnsiTheme="majorHAnsi"/>
                <w:spacing w:val="-1"/>
                <w:sz w:val="20"/>
              </w:rPr>
              <w:t>for</w:t>
            </w:r>
            <w:r w:rsidRPr="00FC0F7E">
              <w:rPr>
                <w:rFonts w:asciiTheme="majorHAnsi" w:hAnsiTheme="majorHAnsi"/>
                <w:spacing w:val="24"/>
                <w:w w:val="99"/>
                <w:sz w:val="20"/>
              </w:rPr>
              <w:t xml:space="preserve"> </w:t>
            </w:r>
            <w:r w:rsidRPr="00FC0F7E">
              <w:rPr>
                <w:rFonts w:asciiTheme="majorHAnsi" w:hAnsiTheme="majorHAnsi"/>
                <w:sz w:val="20"/>
              </w:rPr>
              <w:t>disposition</w:t>
            </w:r>
            <w:r w:rsidRPr="00FC0F7E">
              <w:rPr>
                <w:rFonts w:asciiTheme="majorHAnsi" w:hAnsiTheme="majorHAnsi"/>
                <w:spacing w:val="-12"/>
                <w:sz w:val="20"/>
              </w:rPr>
              <w:t xml:space="preserve"> </w:t>
            </w:r>
            <w:r w:rsidRPr="00FC0F7E">
              <w:rPr>
                <w:rFonts w:asciiTheme="majorHAnsi" w:hAnsiTheme="majorHAnsi"/>
                <w:sz w:val="20"/>
              </w:rPr>
              <w:t>of</w:t>
            </w:r>
            <w:r w:rsidRPr="00FC0F7E">
              <w:rPr>
                <w:rFonts w:asciiTheme="majorHAnsi" w:hAnsiTheme="majorHAnsi"/>
                <w:spacing w:val="22"/>
                <w:w w:val="99"/>
                <w:sz w:val="20"/>
              </w:rPr>
              <w:t xml:space="preserve"> </w:t>
            </w:r>
            <w:r w:rsidR="00017028" w:rsidRPr="00FC0F7E">
              <w:rPr>
                <w:rFonts w:asciiTheme="majorHAnsi" w:hAnsiTheme="majorHAnsi"/>
                <w:spacing w:val="-1"/>
                <w:sz w:val="20"/>
              </w:rPr>
              <w:t>equipment and supplies</w:t>
            </w:r>
            <w:r w:rsidRPr="00FC0F7E">
              <w:rPr>
                <w:rFonts w:asciiTheme="majorHAnsi" w:hAnsiTheme="majorHAnsi"/>
                <w:spacing w:val="-18"/>
                <w:sz w:val="20"/>
              </w:rPr>
              <w:t xml:space="preserve"> </w:t>
            </w:r>
            <w:r w:rsidRPr="00FC0F7E">
              <w:rPr>
                <w:rFonts w:asciiTheme="majorHAnsi" w:hAnsiTheme="majorHAnsi"/>
                <w:spacing w:val="-1"/>
                <w:sz w:val="20"/>
              </w:rPr>
              <w:t>purchased</w:t>
            </w:r>
            <w:r w:rsidRPr="00FC0F7E">
              <w:rPr>
                <w:rFonts w:asciiTheme="majorHAnsi" w:hAnsiTheme="majorHAnsi"/>
                <w:spacing w:val="31"/>
                <w:w w:val="99"/>
                <w:sz w:val="20"/>
              </w:rPr>
              <w:t xml:space="preserve"> </w:t>
            </w:r>
            <w:r w:rsidRPr="00FC0F7E">
              <w:rPr>
                <w:rFonts w:asciiTheme="majorHAnsi" w:hAnsiTheme="majorHAnsi"/>
                <w:sz w:val="20"/>
              </w:rPr>
              <w:t>using</w:t>
            </w:r>
            <w:r w:rsidRPr="00FC0F7E">
              <w:rPr>
                <w:rFonts w:asciiTheme="majorHAnsi" w:hAnsiTheme="majorHAnsi"/>
                <w:spacing w:val="-10"/>
                <w:sz w:val="20"/>
              </w:rPr>
              <w:t xml:space="preserve"> </w:t>
            </w:r>
            <w:r w:rsidRPr="00FC0F7E">
              <w:rPr>
                <w:rFonts w:asciiTheme="majorHAnsi" w:hAnsiTheme="majorHAnsi"/>
                <w:sz w:val="20"/>
              </w:rPr>
              <w:t>program</w:t>
            </w:r>
            <w:r w:rsidRPr="00FC0F7E">
              <w:rPr>
                <w:rFonts w:asciiTheme="majorHAnsi" w:hAnsiTheme="majorHAnsi"/>
                <w:spacing w:val="-11"/>
                <w:sz w:val="20"/>
              </w:rPr>
              <w:t xml:space="preserve"> </w:t>
            </w:r>
            <w:r w:rsidRPr="00FC0F7E">
              <w:rPr>
                <w:rFonts w:asciiTheme="majorHAnsi" w:hAnsiTheme="majorHAnsi"/>
                <w:sz w:val="20"/>
              </w:rPr>
              <w:t>funds</w:t>
            </w:r>
          </w:p>
          <w:p w14:paraId="192982FC" w14:textId="777D3DA1" w:rsidR="0081137E" w:rsidRPr="00FC0F7E" w:rsidRDefault="0081137E" w:rsidP="00FC0F7E">
            <w:pPr>
              <w:pStyle w:val="ListParagraph"/>
              <w:numPr>
                <w:ilvl w:val="0"/>
                <w:numId w:val="20"/>
              </w:numPr>
              <w:rPr>
                <w:rFonts w:asciiTheme="majorHAnsi" w:hAnsiTheme="majorHAnsi"/>
                <w:spacing w:val="-1"/>
                <w:sz w:val="20"/>
              </w:rPr>
            </w:pPr>
            <w:r w:rsidRPr="00FC0F7E">
              <w:rPr>
                <w:rFonts w:asciiTheme="majorHAnsi" w:hAnsiTheme="majorHAnsi"/>
                <w:sz w:val="20"/>
              </w:rPr>
              <w:t>Policies</w:t>
            </w:r>
            <w:r w:rsidRPr="00FC0F7E">
              <w:rPr>
                <w:rFonts w:asciiTheme="majorHAnsi" w:hAnsiTheme="majorHAnsi"/>
                <w:spacing w:val="-9"/>
                <w:sz w:val="20"/>
              </w:rPr>
              <w:t xml:space="preserve"> </w:t>
            </w:r>
            <w:r w:rsidRPr="00FC0F7E">
              <w:rPr>
                <w:rFonts w:asciiTheme="majorHAnsi" w:hAnsiTheme="majorHAnsi"/>
                <w:spacing w:val="-1"/>
                <w:sz w:val="20"/>
              </w:rPr>
              <w:t>for</w:t>
            </w:r>
            <w:r w:rsidRPr="00FC0F7E">
              <w:rPr>
                <w:rFonts w:asciiTheme="majorHAnsi" w:hAnsiTheme="majorHAnsi"/>
                <w:spacing w:val="-5"/>
                <w:sz w:val="20"/>
              </w:rPr>
              <w:t xml:space="preserve"> </w:t>
            </w:r>
            <w:r w:rsidRPr="00FC0F7E">
              <w:rPr>
                <w:rFonts w:asciiTheme="majorHAnsi" w:hAnsiTheme="majorHAnsi"/>
                <w:spacing w:val="-1"/>
                <w:sz w:val="20"/>
              </w:rPr>
              <w:t>managing</w:t>
            </w:r>
            <w:r w:rsidRPr="00FC0F7E">
              <w:rPr>
                <w:rFonts w:asciiTheme="majorHAnsi" w:hAnsiTheme="majorHAnsi"/>
                <w:spacing w:val="29"/>
                <w:w w:val="99"/>
                <w:sz w:val="20"/>
              </w:rPr>
              <w:t xml:space="preserve"> </w:t>
            </w:r>
            <w:r w:rsidRPr="00FC0F7E">
              <w:rPr>
                <w:rFonts w:asciiTheme="majorHAnsi" w:hAnsiTheme="majorHAnsi"/>
                <w:spacing w:val="-1"/>
                <w:sz w:val="20"/>
              </w:rPr>
              <w:t>access</w:t>
            </w:r>
            <w:r w:rsidRPr="00FC0F7E">
              <w:rPr>
                <w:rFonts w:asciiTheme="majorHAnsi" w:hAnsiTheme="majorHAnsi"/>
                <w:spacing w:val="-6"/>
                <w:sz w:val="20"/>
              </w:rPr>
              <w:t xml:space="preserve"> </w:t>
            </w:r>
            <w:r w:rsidRPr="00FC0F7E">
              <w:rPr>
                <w:rFonts w:asciiTheme="majorHAnsi" w:hAnsiTheme="majorHAnsi"/>
                <w:spacing w:val="-1"/>
                <w:sz w:val="20"/>
              </w:rPr>
              <w:t>and</w:t>
            </w:r>
            <w:r w:rsidRPr="00FC0F7E">
              <w:rPr>
                <w:rFonts w:asciiTheme="majorHAnsi" w:hAnsiTheme="majorHAnsi"/>
                <w:spacing w:val="-3"/>
                <w:sz w:val="20"/>
              </w:rPr>
              <w:t xml:space="preserve"> </w:t>
            </w:r>
            <w:r w:rsidRPr="00FC0F7E">
              <w:rPr>
                <w:rFonts w:asciiTheme="majorHAnsi" w:hAnsiTheme="majorHAnsi"/>
                <w:sz w:val="20"/>
              </w:rPr>
              <w:t>use</w:t>
            </w:r>
            <w:r w:rsidRPr="00FC0F7E">
              <w:rPr>
                <w:rFonts w:asciiTheme="majorHAnsi" w:hAnsiTheme="majorHAnsi"/>
                <w:spacing w:val="-4"/>
                <w:sz w:val="20"/>
              </w:rPr>
              <w:t xml:space="preserve"> </w:t>
            </w:r>
            <w:r w:rsidRPr="00FC0F7E">
              <w:rPr>
                <w:rFonts w:asciiTheme="majorHAnsi" w:hAnsiTheme="majorHAnsi"/>
                <w:sz w:val="20"/>
              </w:rPr>
              <w:t>of</w:t>
            </w:r>
            <w:r w:rsidRPr="00FC0F7E">
              <w:rPr>
                <w:rFonts w:asciiTheme="majorHAnsi" w:hAnsiTheme="majorHAnsi"/>
                <w:spacing w:val="28"/>
                <w:w w:val="99"/>
                <w:sz w:val="20"/>
              </w:rPr>
              <w:t xml:space="preserve"> </w:t>
            </w:r>
            <w:r w:rsidR="00017028" w:rsidRPr="00FC0F7E">
              <w:rPr>
                <w:rFonts w:asciiTheme="majorHAnsi" w:hAnsiTheme="majorHAnsi"/>
                <w:spacing w:val="-1"/>
                <w:sz w:val="20"/>
              </w:rPr>
              <w:t>equipment and supplies</w:t>
            </w:r>
          </w:p>
          <w:p w14:paraId="2AF2EF64" w14:textId="77777777" w:rsidR="0081137E" w:rsidRDefault="0081137E" w:rsidP="0081137E">
            <w:pPr>
              <w:rPr>
                <w:rFonts w:asciiTheme="majorHAnsi" w:hAnsiTheme="majorHAnsi"/>
                <w:spacing w:val="-1"/>
                <w:sz w:val="20"/>
              </w:rPr>
            </w:pPr>
          </w:p>
          <w:p w14:paraId="48272E92" w14:textId="5083C305" w:rsidR="00C9594D" w:rsidRPr="00E52C8B" w:rsidRDefault="0081137E"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G4: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tc>
      </w:tr>
    </w:tbl>
    <w:p w14:paraId="60128977" w14:textId="77777777" w:rsidR="00C9594D" w:rsidRPr="003938CE" w:rsidRDefault="00C9594D">
      <w:pPr>
        <w:rPr>
          <w:rFonts w:asciiTheme="majorHAnsi" w:hAnsiTheme="majorHAnsi"/>
        </w:rPr>
      </w:pPr>
    </w:p>
    <w:p w14:paraId="685B7CC6" w14:textId="77777777" w:rsidR="004E34C5" w:rsidRPr="00A50563" w:rsidRDefault="004E34C5" w:rsidP="004E34C5">
      <w:pPr>
        <w:pStyle w:val="Heading4"/>
        <w:rPr>
          <w:spacing w:val="-1"/>
        </w:rPr>
      </w:pPr>
      <w:bookmarkStart w:id="83" w:name="_Toc496081217"/>
      <w:r>
        <w:t>On-site/Desk Review Questions</w:t>
      </w:r>
      <w:bookmarkEnd w:id="83"/>
    </w:p>
    <w:p w14:paraId="65295F53" w14:textId="77777777" w:rsidR="00083520" w:rsidRDefault="00083520" w:rsidP="0008352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4F81310F"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F3AE8CA"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1201796F"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D9C47F4"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7323D258"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2A43E8FD"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nil"/>
              <w:left w:val="nil"/>
              <w:bottom w:val="single" w:sz="8" w:space="0" w:color="000000"/>
              <w:right w:val="single" w:sz="8" w:space="0" w:color="000000"/>
            </w:tcBorders>
            <w:hideMark/>
          </w:tcPr>
          <w:p w14:paraId="0A4DF1E7" w14:textId="77777777" w:rsidR="00083520" w:rsidRDefault="00083520">
            <w:pPr>
              <w:rPr>
                <w:rFonts w:asciiTheme="majorHAnsi" w:hAnsiTheme="majorHAnsi"/>
                <w:sz w:val="20"/>
                <w:szCs w:val="20"/>
              </w:rPr>
            </w:pPr>
            <w:r>
              <w:rPr>
                <w:rFonts w:asciiTheme="majorHAnsi" w:hAnsiTheme="majorHAnsi"/>
                <w:b/>
                <w:spacing w:val="-1"/>
                <w:sz w:val="20"/>
              </w:rPr>
              <w:t>G1.</w:t>
            </w:r>
            <w:r>
              <w:rPr>
                <w:rFonts w:asciiTheme="majorHAnsi" w:hAnsiTheme="majorHAnsi"/>
                <w:spacing w:val="-1"/>
                <w:sz w:val="20"/>
              </w:rPr>
              <w:t xml:space="preserve"> </w:t>
            </w:r>
            <w:r>
              <w:rPr>
                <w:rFonts w:asciiTheme="majorHAnsi" w:hAnsiTheme="majorHAnsi"/>
                <w:spacing w:val="1"/>
                <w:sz w:val="20"/>
              </w:rPr>
              <w:t>How</w:t>
            </w:r>
            <w:r>
              <w:rPr>
                <w:rFonts w:asciiTheme="majorHAnsi" w:hAnsiTheme="majorHAnsi"/>
                <w:spacing w:val="-9"/>
                <w:sz w:val="20"/>
              </w:rPr>
              <w:t xml:space="preserve"> </w:t>
            </w:r>
            <w:r>
              <w:rPr>
                <w:rFonts w:asciiTheme="majorHAnsi" w:hAnsiTheme="majorHAnsi"/>
                <w:sz w:val="20"/>
              </w:rPr>
              <w:t>does</w:t>
            </w:r>
            <w:r>
              <w:rPr>
                <w:rFonts w:asciiTheme="majorHAnsi" w:hAnsiTheme="majorHAnsi"/>
                <w:spacing w:val="-5"/>
                <w:sz w:val="20"/>
              </w:rPr>
              <w:t xml:space="preserve"> </w:t>
            </w:r>
            <w:r>
              <w:rPr>
                <w:rFonts w:asciiTheme="majorHAnsi" w:hAnsiTheme="majorHAnsi"/>
                <w:spacing w:val="-1"/>
                <w:sz w:val="20"/>
              </w:rPr>
              <w:t>the</w:t>
            </w:r>
            <w:r>
              <w:rPr>
                <w:rFonts w:asciiTheme="majorHAnsi" w:hAnsiTheme="majorHAnsi"/>
                <w:spacing w:val="-2"/>
                <w:sz w:val="20"/>
              </w:rPr>
              <w:t xml:space="preserve"> </w:t>
            </w:r>
            <w:r>
              <w:rPr>
                <w:rFonts w:asciiTheme="majorHAnsi" w:hAnsiTheme="majorHAnsi"/>
                <w:sz w:val="20"/>
              </w:rPr>
              <w:t>SEA</w:t>
            </w:r>
            <w:r>
              <w:rPr>
                <w:rFonts w:asciiTheme="majorHAnsi" w:hAnsiTheme="majorHAnsi"/>
                <w:spacing w:val="-4"/>
                <w:sz w:val="20"/>
              </w:rPr>
              <w:t xml:space="preserve"> </w:t>
            </w:r>
            <w:r>
              <w:rPr>
                <w:rFonts w:asciiTheme="majorHAnsi" w:hAnsiTheme="majorHAnsi"/>
                <w:spacing w:val="-1"/>
                <w:sz w:val="20"/>
              </w:rPr>
              <w:t>monitor</w:t>
            </w:r>
            <w:r>
              <w:rPr>
                <w:rFonts w:asciiTheme="majorHAnsi" w:hAnsiTheme="majorHAnsi"/>
                <w:spacing w:val="-4"/>
                <w:sz w:val="20"/>
              </w:rPr>
              <w:t xml:space="preserve"> </w:t>
            </w:r>
            <w:r>
              <w:rPr>
                <w:rFonts w:asciiTheme="majorHAnsi" w:hAnsiTheme="majorHAnsi"/>
                <w:sz w:val="20"/>
              </w:rPr>
              <w:t>the</w:t>
            </w:r>
            <w:r>
              <w:rPr>
                <w:rFonts w:asciiTheme="majorHAnsi" w:hAnsiTheme="majorHAnsi"/>
                <w:spacing w:val="-3"/>
                <w:sz w:val="20"/>
              </w:rPr>
              <w:t xml:space="preserve"> </w:t>
            </w:r>
            <w:r>
              <w:rPr>
                <w:rFonts w:asciiTheme="majorHAnsi" w:hAnsiTheme="majorHAnsi"/>
                <w:spacing w:val="-1"/>
                <w:sz w:val="20"/>
              </w:rPr>
              <w:t>use</w:t>
            </w:r>
            <w:r>
              <w:rPr>
                <w:rFonts w:asciiTheme="majorHAnsi" w:hAnsiTheme="majorHAnsi"/>
                <w:spacing w:val="-4"/>
                <w:sz w:val="20"/>
              </w:rPr>
              <w:t xml:space="preserve"> </w:t>
            </w:r>
            <w:r>
              <w:rPr>
                <w:rFonts w:asciiTheme="majorHAnsi" w:hAnsiTheme="majorHAnsi"/>
                <w:sz w:val="20"/>
              </w:rPr>
              <w:t>of</w:t>
            </w:r>
            <w:r>
              <w:rPr>
                <w:rFonts w:asciiTheme="majorHAnsi" w:hAnsiTheme="majorHAnsi"/>
                <w:spacing w:val="24"/>
                <w:w w:val="99"/>
                <w:sz w:val="20"/>
              </w:rPr>
              <w:t xml:space="preserve"> </w:t>
            </w:r>
            <w:r>
              <w:rPr>
                <w:rFonts w:asciiTheme="majorHAnsi" w:hAnsiTheme="majorHAnsi"/>
                <w:spacing w:val="-1"/>
                <w:sz w:val="20"/>
              </w:rPr>
              <w:t>equipment</w:t>
            </w:r>
            <w:r>
              <w:rPr>
                <w:rFonts w:asciiTheme="majorHAnsi" w:hAnsiTheme="majorHAnsi"/>
                <w:spacing w:val="-5"/>
                <w:sz w:val="20"/>
              </w:rPr>
              <w:t xml:space="preserve"> and supplies </w:t>
            </w:r>
            <w:r>
              <w:rPr>
                <w:rFonts w:asciiTheme="majorHAnsi" w:hAnsiTheme="majorHAnsi"/>
                <w:sz w:val="20"/>
              </w:rPr>
              <w:t>it</w:t>
            </w:r>
            <w:r>
              <w:rPr>
                <w:rFonts w:asciiTheme="majorHAnsi" w:hAnsiTheme="majorHAnsi"/>
                <w:spacing w:val="-7"/>
                <w:sz w:val="20"/>
              </w:rPr>
              <w:t xml:space="preserve"> </w:t>
            </w:r>
            <w:r>
              <w:rPr>
                <w:rFonts w:asciiTheme="majorHAnsi" w:hAnsiTheme="majorHAnsi"/>
                <w:sz w:val="20"/>
              </w:rPr>
              <w:t>has</w:t>
            </w:r>
            <w:r>
              <w:rPr>
                <w:rFonts w:asciiTheme="majorHAnsi" w:hAnsiTheme="majorHAnsi"/>
                <w:spacing w:val="-7"/>
                <w:sz w:val="20"/>
              </w:rPr>
              <w:t xml:space="preserve"> </w:t>
            </w:r>
            <w:r>
              <w:rPr>
                <w:rFonts w:asciiTheme="majorHAnsi" w:hAnsiTheme="majorHAnsi"/>
                <w:spacing w:val="-1"/>
                <w:sz w:val="20"/>
              </w:rPr>
              <w:t>purchased</w:t>
            </w:r>
            <w:r>
              <w:rPr>
                <w:rFonts w:asciiTheme="majorHAnsi" w:hAnsiTheme="majorHAnsi"/>
                <w:spacing w:val="-2"/>
                <w:sz w:val="20"/>
              </w:rPr>
              <w:t xml:space="preserve"> </w:t>
            </w:r>
            <w:r>
              <w:rPr>
                <w:rFonts w:asciiTheme="majorHAnsi" w:hAnsiTheme="majorHAnsi"/>
                <w:spacing w:val="-1"/>
                <w:sz w:val="20"/>
              </w:rPr>
              <w:t>with</w:t>
            </w:r>
            <w:r>
              <w:rPr>
                <w:rFonts w:asciiTheme="majorHAnsi" w:hAnsiTheme="majorHAnsi"/>
                <w:spacing w:val="39"/>
                <w:w w:val="99"/>
                <w:sz w:val="20"/>
              </w:rPr>
              <w:t xml:space="preserve"> </w:t>
            </w:r>
            <w:r>
              <w:rPr>
                <w:rFonts w:asciiTheme="majorHAnsi" w:hAnsiTheme="majorHAnsi"/>
                <w:sz w:val="20"/>
              </w:rPr>
              <w:t>Federal</w:t>
            </w:r>
            <w:r>
              <w:rPr>
                <w:rFonts w:asciiTheme="majorHAnsi" w:hAnsiTheme="majorHAnsi"/>
                <w:spacing w:val="-5"/>
                <w:sz w:val="20"/>
              </w:rPr>
              <w:t xml:space="preserve"> </w:t>
            </w:r>
            <w:r>
              <w:rPr>
                <w:rFonts w:asciiTheme="majorHAnsi" w:hAnsiTheme="majorHAnsi"/>
                <w:spacing w:val="-1"/>
                <w:sz w:val="20"/>
              </w:rPr>
              <w:t>funds</w:t>
            </w:r>
            <w:r>
              <w:rPr>
                <w:rFonts w:asciiTheme="majorHAnsi" w:hAnsiTheme="majorHAnsi"/>
                <w:spacing w:val="-5"/>
                <w:sz w:val="20"/>
              </w:rPr>
              <w:t xml:space="preserve"> </w:t>
            </w:r>
            <w:r>
              <w:rPr>
                <w:rFonts w:asciiTheme="majorHAnsi" w:hAnsiTheme="majorHAnsi"/>
                <w:sz w:val="20"/>
              </w:rPr>
              <w:t>to</w:t>
            </w:r>
            <w:r>
              <w:rPr>
                <w:rFonts w:asciiTheme="majorHAnsi" w:hAnsiTheme="majorHAnsi"/>
                <w:spacing w:val="-4"/>
                <w:sz w:val="20"/>
              </w:rPr>
              <w:t xml:space="preserve"> </w:t>
            </w:r>
            <w:r>
              <w:rPr>
                <w:rFonts w:asciiTheme="majorHAnsi" w:hAnsiTheme="majorHAnsi"/>
                <w:spacing w:val="-1"/>
                <w:sz w:val="20"/>
              </w:rPr>
              <w:t>ensure</w:t>
            </w:r>
            <w:r>
              <w:rPr>
                <w:rFonts w:asciiTheme="majorHAnsi" w:hAnsiTheme="majorHAnsi"/>
                <w:spacing w:val="-4"/>
                <w:sz w:val="20"/>
              </w:rPr>
              <w:t xml:space="preserve"> </w:t>
            </w:r>
            <w:r>
              <w:rPr>
                <w:rFonts w:asciiTheme="majorHAnsi" w:hAnsiTheme="majorHAnsi"/>
                <w:sz w:val="20"/>
              </w:rPr>
              <w:t>that</w:t>
            </w:r>
            <w:r>
              <w:rPr>
                <w:rFonts w:asciiTheme="majorHAnsi" w:hAnsiTheme="majorHAnsi"/>
                <w:spacing w:val="-5"/>
                <w:sz w:val="20"/>
              </w:rPr>
              <w:t xml:space="preserve"> </w:t>
            </w:r>
            <w:r>
              <w:rPr>
                <w:rFonts w:asciiTheme="majorHAnsi" w:hAnsiTheme="majorHAnsi"/>
                <w:sz w:val="20"/>
              </w:rPr>
              <w:t>all</w:t>
            </w:r>
            <w:r>
              <w:rPr>
                <w:rFonts w:asciiTheme="majorHAnsi" w:hAnsiTheme="majorHAnsi"/>
                <w:spacing w:val="22"/>
                <w:w w:val="99"/>
                <w:sz w:val="20"/>
              </w:rPr>
              <w:t xml:space="preserve"> </w:t>
            </w:r>
            <w:r>
              <w:rPr>
                <w:rFonts w:asciiTheme="majorHAnsi" w:hAnsiTheme="majorHAnsi"/>
                <w:spacing w:val="-1"/>
                <w:sz w:val="20"/>
              </w:rPr>
              <w:t>relevant</w:t>
            </w:r>
            <w:r>
              <w:rPr>
                <w:rFonts w:asciiTheme="majorHAnsi" w:hAnsiTheme="majorHAnsi"/>
                <w:spacing w:val="-6"/>
                <w:sz w:val="20"/>
              </w:rPr>
              <w:t xml:space="preserve"> </w:t>
            </w:r>
            <w:r>
              <w:rPr>
                <w:rFonts w:asciiTheme="majorHAnsi" w:hAnsiTheme="majorHAnsi"/>
                <w:sz w:val="20"/>
              </w:rPr>
              <w:t>State</w:t>
            </w:r>
            <w:r>
              <w:rPr>
                <w:rFonts w:asciiTheme="majorHAnsi" w:hAnsiTheme="majorHAnsi"/>
                <w:spacing w:val="-7"/>
                <w:sz w:val="20"/>
              </w:rPr>
              <w:t xml:space="preserve"> </w:t>
            </w:r>
            <w:r>
              <w:rPr>
                <w:rFonts w:asciiTheme="majorHAnsi" w:hAnsiTheme="majorHAnsi"/>
                <w:sz w:val="20"/>
              </w:rPr>
              <w:t>policies</w:t>
            </w:r>
            <w:r>
              <w:rPr>
                <w:rFonts w:asciiTheme="majorHAnsi" w:hAnsiTheme="majorHAnsi"/>
                <w:spacing w:val="-8"/>
                <w:sz w:val="20"/>
              </w:rPr>
              <w:t xml:space="preserve"> </w:t>
            </w:r>
            <w:r>
              <w:rPr>
                <w:rFonts w:asciiTheme="majorHAnsi" w:hAnsiTheme="majorHAnsi"/>
                <w:spacing w:val="-1"/>
                <w:sz w:val="20"/>
              </w:rPr>
              <w:t>and</w:t>
            </w:r>
            <w:r>
              <w:rPr>
                <w:rFonts w:asciiTheme="majorHAnsi" w:hAnsiTheme="majorHAnsi"/>
                <w:spacing w:val="-6"/>
                <w:sz w:val="20"/>
              </w:rPr>
              <w:t xml:space="preserve"> </w:t>
            </w:r>
            <w:r>
              <w:rPr>
                <w:rFonts w:asciiTheme="majorHAnsi" w:hAnsiTheme="majorHAnsi"/>
                <w:sz w:val="20"/>
              </w:rPr>
              <w:t>procedures</w:t>
            </w:r>
            <w:r>
              <w:rPr>
                <w:rFonts w:asciiTheme="majorHAnsi" w:hAnsiTheme="majorHAnsi"/>
                <w:spacing w:val="22"/>
                <w:w w:val="99"/>
                <w:sz w:val="20"/>
              </w:rPr>
              <w:t xml:space="preserve"> </w:t>
            </w:r>
            <w:r>
              <w:rPr>
                <w:rFonts w:asciiTheme="majorHAnsi" w:hAnsiTheme="majorHAnsi"/>
                <w:sz w:val="20"/>
              </w:rPr>
              <w:t>are</w:t>
            </w:r>
            <w:r>
              <w:rPr>
                <w:rFonts w:asciiTheme="majorHAnsi" w:hAnsiTheme="majorHAnsi"/>
                <w:spacing w:val="-6"/>
                <w:sz w:val="20"/>
              </w:rPr>
              <w:t xml:space="preserve"> </w:t>
            </w:r>
            <w:proofErr w:type="gramStart"/>
            <w:r>
              <w:rPr>
                <w:rFonts w:asciiTheme="majorHAnsi" w:hAnsiTheme="majorHAnsi"/>
                <w:spacing w:val="-1"/>
                <w:sz w:val="20"/>
              </w:rPr>
              <w:t>followed</w:t>
            </w:r>
            <w:proofErr w:type="gramEnd"/>
            <w:r>
              <w:rPr>
                <w:rFonts w:asciiTheme="majorHAnsi" w:hAnsiTheme="majorHAnsi"/>
                <w:spacing w:val="-4"/>
                <w:sz w:val="20"/>
              </w:rPr>
              <w:t xml:space="preserve"> </w:t>
            </w:r>
            <w:r>
              <w:rPr>
                <w:rFonts w:asciiTheme="majorHAnsi" w:hAnsiTheme="majorHAnsi"/>
                <w:spacing w:val="-1"/>
                <w:sz w:val="20"/>
              </w:rPr>
              <w:t>and</w:t>
            </w:r>
            <w:r>
              <w:rPr>
                <w:rFonts w:asciiTheme="majorHAnsi" w:hAnsiTheme="majorHAnsi"/>
                <w:spacing w:val="-4"/>
                <w:sz w:val="20"/>
              </w:rPr>
              <w:t xml:space="preserve"> </w:t>
            </w:r>
            <w:r>
              <w:rPr>
                <w:rFonts w:asciiTheme="majorHAnsi" w:hAnsiTheme="majorHAnsi"/>
                <w:sz w:val="20"/>
              </w:rPr>
              <w:t>that</w:t>
            </w:r>
            <w:r>
              <w:rPr>
                <w:rFonts w:asciiTheme="majorHAnsi" w:hAnsiTheme="majorHAnsi"/>
                <w:spacing w:val="-5"/>
                <w:sz w:val="20"/>
              </w:rPr>
              <w:t xml:space="preserve"> </w:t>
            </w:r>
            <w:r>
              <w:rPr>
                <w:rFonts w:asciiTheme="majorHAnsi" w:hAnsiTheme="majorHAnsi"/>
                <w:sz w:val="20"/>
              </w:rPr>
              <w:t>equipment</w:t>
            </w:r>
            <w:r>
              <w:rPr>
                <w:rFonts w:asciiTheme="majorHAnsi" w:hAnsiTheme="majorHAnsi"/>
                <w:spacing w:val="-6"/>
                <w:sz w:val="20"/>
              </w:rPr>
              <w:t xml:space="preserve"> </w:t>
            </w:r>
            <w:r>
              <w:rPr>
                <w:rFonts w:asciiTheme="majorHAnsi" w:hAnsiTheme="majorHAnsi"/>
                <w:sz w:val="20"/>
              </w:rPr>
              <w:t>is</w:t>
            </w:r>
            <w:r>
              <w:rPr>
                <w:rFonts w:asciiTheme="majorHAnsi" w:hAnsiTheme="majorHAnsi"/>
                <w:spacing w:val="28"/>
                <w:w w:val="99"/>
                <w:sz w:val="20"/>
              </w:rPr>
              <w:t xml:space="preserve"> </w:t>
            </w:r>
            <w:r>
              <w:rPr>
                <w:rFonts w:asciiTheme="majorHAnsi" w:hAnsiTheme="majorHAnsi"/>
                <w:spacing w:val="-1"/>
                <w:sz w:val="20"/>
              </w:rPr>
              <w:t>used</w:t>
            </w:r>
            <w:r>
              <w:rPr>
                <w:rFonts w:asciiTheme="majorHAnsi" w:hAnsiTheme="majorHAnsi"/>
                <w:spacing w:val="-6"/>
                <w:sz w:val="20"/>
              </w:rPr>
              <w:t xml:space="preserve"> </w:t>
            </w:r>
            <w:r>
              <w:rPr>
                <w:rFonts w:asciiTheme="majorHAnsi" w:hAnsiTheme="majorHAnsi"/>
                <w:sz w:val="20"/>
              </w:rPr>
              <w:t>only</w:t>
            </w:r>
            <w:r>
              <w:rPr>
                <w:rFonts w:asciiTheme="majorHAnsi" w:hAnsiTheme="majorHAnsi"/>
                <w:spacing w:val="-7"/>
                <w:sz w:val="20"/>
              </w:rPr>
              <w:t xml:space="preserve"> </w:t>
            </w:r>
            <w:r>
              <w:rPr>
                <w:rFonts w:asciiTheme="majorHAnsi" w:hAnsiTheme="majorHAnsi"/>
                <w:spacing w:val="-1"/>
                <w:sz w:val="20"/>
              </w:rPr>
              <w:t>for</w:t>
            </w:r>
            <w:r>
              <w:rPr>
                <w:rFonts w:asciiTheme="majorHAnsi" w:hAnsiTheme="majorHAnsi"/>
                <w:spacing w:val="-7"/>
                <w:sz w:val="20"/>
              </w:rPr>
              <w:t xml:space="preserve"> </w:t>
            </w:r>
            <w:r>
              <w:rPr>
                <w:rFonts w:asciiTheme="majorHAnsi" w:hAnsiTheme="majorHAnsi"/>
                <w:sz w:val="20"/>
              </w:rPr>
              <w:t>authorized</w:t>
            </w:r>
            <w:r>
              <w:rPr>
                <w:rFonts w:asciiTheme="majorHAnsi" w:hAnsiTheme="majorHAnsi"/>
                <w:spacing w:val="-5"/>
                <w:sz w:val="20"/>
              </w:rPr>
              <w:t xml:space="preserve"> </w:t>
            </w:r>
            <w:r>
              <w:rPr>
                <w:rFonts w:asciiTheme="majorHAnsi" w:hAnsiTheme="majorHAnsi"/>
                <w:sz w:val="20"/>
              </w:rPr>
              <w:t xml:space="preserve">purposes? </w:t>
            </w:r>
          </w:p>
        </w:tc>
        <w:tc>
          <w:tcPr>
            <w:tcW w:w="4770" w:type="dxa"/>
            <w:tcBorders>
              <w:top w:val="nil"/>
              <w:left w:val="nil"/>
              <w:bottom w:val="single" w:sz="8" w:space="0" w:color="auto"/>
              <w:right w:val="single" w:sz="8" w:space="0" w:color="auto"/>
            </w:tcBorders>
            <w:shd w:val="clear" w:color="auto" w:fill="F1F1F1"/>
          </w:tcPr>
          <w:p w14:paraId="6B45E309" w14:textId="77777777" w:rsidR="00083520" w:rsidRDefault="00083520">
            <w:pPr>
              <w:jc w:val="center"/>
              <w:rPr>
                <w:rFonts w:ascii="Cambria" w:hAnsi="Cambria"/>
                <w:sz w:val="20"/>
                <w:szCs w:val="20"/>
              </w:rPr>
            </w:pPr>
          </w:p>
        </w:tc>
      </w:tr>
      <w:tr w:rsidR="00083520" w14:paraId="410DA299"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40496065"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nil"/>
              <w:left w:val="nil"/>
              <w:bottom w:val="single" w:sz="8" w:space="0" w:color="000000"/>
              <w:right w:val="single" w:sz="8" w:space="0" w:color="000000"/>
            </w:tcBorders>
            <w:hideMark/>
          </w:tcPr>
          <w:p w14:paraId="5A03E838" w14:textId="77777777" w:rsidR="00083520" w:rsidRDefault="00083520">
            <w:pPr>
              <w:rPr>
                <w:rFonts w:asciiTheme="majorHAnsi" w:hAnsiTheme="majorHAnsi"/>
                <w:sz w:val="20"/>
                <w:szCs w:val="20"/>
              </w:rPr>
            </w:pPr>
            <w:r>
              <w:rPr>
                <w:rFonts w:asciiTheme="majorHAnsi" w:hAnsiTheme="majorHAnsi"/>
                <w:b/>
                <w:spacing w:val="-1"/>
                <w:sz w:val="20"/>
              </w:rPr>
              <w:t>G2.</w:t>
            </w:r>
            <w:r>
              <w:rPr>
                <w:rFonts w:asciiTheme="majorHAnsi" w:hAnsiTheme="majorHAnsi"/>
                <w:spacing w:val="-1"/>
                <w:sz w:val="20"/>
              </w:rPr>
              <w:t xml:space="preserve"> </w:t>
            </w:r>
            <w:r>
              <w:rPr>
                <w:rFonts w:asciiTheme="majorHAnsi" w:hAnsiTheme="majorHAnsi"/>
                <w:spacing w:val="1"/>
                <w:sz w:val="20"/>
              </w:rPr>
              <w:t xml:space="preserve">Does the SEA have policies or procedures in place to ensure control over vulnerable assets (high-value and/or mobile items, including technology) purchased using Federal funds? </w:t>
            </w:r>
          </w:p>
        </w:tc>
        <w:tc>
          <w:tcPr>
            <w:tcW w:w="4770" w:type="dxa"/>
            <w:tcBorders>
              <w:top w:val="nil"/>
              <w:left w:val="nil"/>
              <w:bottom w:val="single" w:sz="8" w:space="0" w:color="auto"/>
              <w:right w:val="single" w:sz="8" w:space="0" w:color="auto"/>
            </w:tcBorders>
            <w:shd w:val="clear" w:color="auto" w:fill="F1F1F1"/>
          </w:tcPr>
          <w:p w14:paraId="62F08AE7" w14:textId="77777777" w:rsidR="00083520" w:rsidRDefault="00083520">
            <w:pPr>
              <w:rPr>
                <w:rFonts w:ascii="Cambria" w:hAnsi="Cambria"/>
                <w:b/>
                <w:bCs/>
                <w:i/>
                <w:iCs/>
                <w:spacing w:val="-1"/>
                <w:sz w:val="20"/>
                <w:szCs w:val="20"/>
              </w:rPr>
            </w:pPr>
          </w:p>
        </w:tc>
      </w:tr>
      <w:tr w:rsidR="00083520" w14:paraId="0CAF29A0"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4323A9E3"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nil"/>
              <w:left w:val="nil"/>
              <w:bottom w:val="single" w:sz="4" w:space="0" w:color="auto"/>
              <w:right w:val="single" w:sz="8" w:space="0" w:color="000000"/>
            </w:tcBorders>
            <w:hideMark/>
          </w:tcPr>
          <w:p w14:paraId="4A394F4B" w14:textId="77777777" w:rsidR="00083520" w:rsidRDefault="00083520">
            <w:pPr>
              <w:rPr>
                <w:rFonts w:asciiTheme="majorHAnsi" w:hAnsiTheme="majorHAnsi"/>
                <w:sz w:val="20"/>
                <w:szCs w:val="20"/>
              </w:rPr>
            </w:pPr>
            <w:r>
              <w:rPr>
                <w:rFonts w:asciiTheme="majorHAnsi" w:hAnsiTheme="majorHAnsi"/>
                <w:b/>
                <w:spacing w:val="-1"/>
                <w:sz w:val="20"/>
              </w:rPr>
              <w:t xml:space="preserve">G3. </w:t>
            </w:r>
            <w:r>
              <w:rPr>
                <w:rFonts w:asciiTheme="majorHAnsi" w:hAnsiTheme="majorHAnsi"/>
                <w:spacing w:val="1"/>
                <w:sz w:val="20"/>
              </w:rPr>
              <w:t xml:space="preserve">Does the SEA investigate all instances where items purchased with Federal funds have been damaged, lost, or stolen? </w:t>
            </w:r>
          </w:p>
        </w:tc>
        <w:tc>
          <w:tcPr>
            <w:tcW w:w="4770" w:type="dxa"/>
            <w:tcBorders>
              <w:top w:val="nil"/>
              <w:left w:val="nil"/>
              <w:bottom w:val="single" w:sz="4" w:space="0" w:color="auto"/>
              <w:right w:val="single" w:sz="8" w:space="0" w:color="auto"/>
            </w:tcBorders>
            <w:shd w:val="clear" w:color="auto" w:fill="F1F1F1"/>
          </w:tcPr>
          <w:p w14:paraId="13A3C452" w14:textId="77777777" w:rsidR="00083520" w:rsidRDefault="00083520">
            <w:pPr>
              <w:rPr>
                <w:rFonts w:ascii="Cambria" w:hAnsi="Cambria"/>
                <w:b/>
                <w:bCs/>
                <w:i/>
                <w:iCs/>
                <w:spacing w:val="-1"/>
                <w:sz w:val="20"/>
                <w:szCs w:val="20"/>
              </w:rPr>
            </w:pPr>
          </w:p>
        </w:tc>
      </w:tr>
      <w:tr w:rsidR="00083520" w14:paraId="7E981393"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36DC9C91"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single" w:sz="4" w:space="0" w:color="auto"/>
              <w:left w:val="single" w:sz="4" w:space="0" w:color="auto"/>
              <w:bottom w:val="single" w:sz="4" w:space="0" w:color="auto"/>
              <w:right w:val="single" w:sz="4" w:space="0" w:color="auto"/>
            </w:tcBorders>
            <w:hideMark/>
          </w:tcPr>
          <w:p w14:paraId="486F3E6B" w14:textId="77777777" w:rsidR="00083520" w:rsidRDefault="00083520">
            <w:pPr>
              <w:rPr>
                <w:rFonts w:asciiTheme="majorHAnsi" w:hAnsiTheme="majorHAnsi"/>
                <w:spacing w:val="-1"/>
                <w:sz w:val="20"/>
                <w:szCs w:val="20"/>
              </w:rPr>
            </w:pPr>
            <w:r>
              <w:rPr>
                <w:rFonts w:asciiTheme="majorHAnsi" w:hAnsiTheme="majorHAnsi"/>
                <w:b/>
                <w:spacing w:val="-1"/>
                <w:sz w:val="20"/>
              </w:rPr>
              <w:t xml:space="preserve">G4. </w:t>
            </w:r>
            <w:r>
              <w:rPr>
                <w:rFonts w:asciiTheme="majorHAnsi" w:hAnsiTheme="majorHAnsi"/>
                <w:spacing w:val="-1"/>
                <w:sz w:val="20"/>
              </w:rPr>
              <w:t>What actions does the SEA take in response to instances where items purchased with Federal funds have been damaged, lost, or stolen?</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EBA5D3E" w14:textId="77777777" w:rsidR="00083520" w:rsidRDefault="00083520">
            <w:pPr>
              <w:rPr>
                <w:rFonts w:ascii="Calibri" w:hAnsi="Calibri"/>
              </w:rPr>
            </w:pPr>
          </w:p>
        </w:tc>
      </w:tr>
      <w:tr w:rsidR="00083520" w14:paraId="52FD4AE7"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B33D894"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single" w:sz="4" w:space="0" w:color="auto"/>
              <w:left w:val="single" w:sz="4" w:space="0" w:color="auto"/>
              <w:bottom w:val="single" w:sz="4" w:space="0" w:color="auto"/>
              <w:right w:val="single" w:sz="4" w:space="0" w:color="auto"/>
            </w:tcBorders>
            <w:hideMark/>
          </w:tcPr>
          <w:p w14:paraId="7F086813" w14:textId="77777777" w:rsidR="00083520" w:rsidRDefault="00083520">
            <w:pPr>
              <w:rPr>
                <w:rFonts w:asciiTheme="majorHAnsi" w:hAnsiTheme="majorHAnsi"/>
                <w:b/>
                <w:sz w:val="20"/>
                <w:szCs w:val="20"/>
              </w:rPr>
            </w:pPr>
            <w:r>
              <w:rPr>
                <w:rFonts w:asciiTheme="majorHAnsi" w:hAnsiTheme="majorHAnsi"/>
                <w:b/>
                <w:spacing w:val="-1"/>
                <w:sz w:val="20"/>
              </w:rPr>
              <w:t>G5.</w:t>
            </w:r>
            <w:r>
              <w:rPr>
                <w:rFonts w:asciiTheme="majorHAnsi" w:hAnsiTheme="majorHAnsi"/>
                <w:spacing w:val="-1"/>
                <w:sz w:val="20"/>
              </w:rPr>
              <w:t xml:space="preserve"> How does the SEA ensure that LEAs comply with all applicable Federal and State requirements regarding the management and use of equipment purchased using Federal funds?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08D9798" w14:textId="77777777" w:rsidR="00083520" w:rsidRDefault="00083520">
            <w:pPr>
              <w:rPr>
                <w:rFonts w:ascii="Calibri" w:hAnsi="Calibri"/>
              </w:rPr>
            </w:pPr>
          </w:p>
        </w:tc>
      </w:tr>
      <w:tr w:rsidR="00083520" w14:paraId="3B7E0728"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A2F71F5" w14:textId="77777777" w:rsidR="00083520" w:rsidRDefault="00083520">
            <w:pPr>
              <w:rPr>
                <w:rFonts w:ascii="Cambria" w:hAnsi="Cambria"/>
                <w:sz w:val="20"/>
                <w:szCs w:val="20"/>
              </w:rPr>
            </w:pPr>
            <w:r>
              <w:rPr>
                <w:rFonts w:ascii="Cambria" w:hAnsi="Cambria"/>
                <w:sz w:val="20"/>
                <w:szCs w:val="20"/>
              </w:rPr>
              <w:lastRenderedPageBreak/>
              <w:t>Equipment and Supplies Disposition</w:t>
            </w:r>
          </w:p>
        </w:tc>
        <w:tc>
          <w:tcPr>
            <w:tcW w:w="6395" w:type="dxa"/>
            <w:tcBorders>
              <w:top w:val="single" w:sz="4" w:space="0" w:color="auto"/>
              <w:left w:val="single" w:sz="4" w:space="0" w:color="auto"/>
              <w:bottom w:val="single" w:sz="4" w:space="0" w:color="auto"/>
              <w:right w:val="single" w:sz="4" w:space="0" w:color="auto"/>
            </w:tcBorders>
            <w:hideMark/>
          </w:tcPr>
          <w:p w14:paraId="6933BAD7" w14:textId="77777777" w:rsidR="00083520" w:rsidRDefault="00083520">
            <w:pPr>
              <w:rPr>
                <w:rFonts w:asciiTheme="majorHAnsi" w:hAnsiTheme="majorHAnsi"/>
                <w:b/>
                <w:sz w:val="20"/>
                <w:szCs w:val="20"/>
              </w:rPr>
            </w:pPr>
            <w:r>
              <w:rPr>
                <w:rFonts w:asciiTheme="majorHAnsi" w:hAnsiTheme="majorHAnsi"/>
                <w:b/>
                <w:spacing w:val="-1"/>
                <w:sz w:val="20"/>
              </w:rPr>
              <w:t>G6.</w:t>
            </w:r>
            <w:r>
              <w:rPr>
                <w:rFonts w:asciiTheme="majorHAnsi" w:hAnsiTheme="majorHAnsi"/>
                <w:spacing w:val="-1"/>
                <w:sz w:val="20"/>
              </w:rPr>
              <w:t xml:space="preserve"> When</w:t>
            </w:r>
            <w:r>
              <w:rPr>
                <w:rFonts w:asciiTheme="majorHAnsi" w:hAnsiTheme="majorHAnsi"/>
                <w:spacing w:val="-7"/>
                <w:sz w:val="20"/>
              </w:rPr>
              <w:t xml:space="preserve"> </w:t>
            </w:r>
            <w:r>
              <w:rPr>
                <w:rFonts w:asciiTheme="majorHAnsi" w:hAnsiTheme="majorHAnsi"/>
                <w:sz w:val="20"/>
              </w:rPr>
              <w:t>equipment and supplies</w:t>
            </w:r>
            <w:r>
              <w:rPr>
                <w:rFonts w:asciiTheme="majorHAnsi" w:hAnsiTheme="majorHAnsi"/>
                <w:spacing w:val="-6"/>
                <w:sz w:val="20"/>
              </w:rPr>
              <w:t xml:space="preserve"> </w:t>
            </w:r>
            <w:r>
              <w:rPr>
                <w:rFonts w:asciiTheme="majorHAnsi" w:hAnsiTheme="majorHAnsi"/>
                <w:sz w:val="20"/>
              </w:rPr>
              <w:t>are</w:t>
            </w:r>
            <w:r>
              <w:rPr>
                <w:rFonts w:asciiTheme="majorHAnsi" w:hAnsiTheme="majorHAnsi"/>
                <w:spacing w:val="-4"/>
                <w:sz w:val="20"/>
              </w:rPr>
              <w:t xml:space="preserve"> </w:t>
            </w:r>
            <w:r>
              <w:rPr>
                <w:rFonts w:asciiTheme="majorHAnsi" w:hAnsiTheme="majorHAnsi"/>
                <w:spacing w:val="-1"/>
                <w:sz w:val="20"/>
              </w:rPr>
              <w:t>no</w:t>
            </w:r>
            <w:r>
              <w:rPr>
                <w:rFonts w:asciiTheme="majorHAnsi" w:hAnsiTheme="majorHAnsi"/>
                <w:spacing w:val="-4"/>
                <w:sz w:val="20"/>
              </w:rPr>
              <w:t xml:space="preserve"> </w:t>
            </w:r>
            <w:r>
              <w:rPr>
                <w:rFonts w:asciiTheme="majorHAnsi" w:hAnsiTheme="majorHAnsi"/>
                <w:spacing w:val="-1"/>
                <w:sz w:val="20"/>
              </w:rPr>
              <w:t>longer</w:t>
            </w:r>
            <w:r>
              <w:rPr>
                <w:rFonts w:asciiTheme="majorHAnsi" w:hAnsiTheme="majorHAnsi"/>
                <w:spacing w:val="-3"/>
                <w:sz w:val="20"/>
              </w:rPr>
              <w:t xml:space="preserve"> </w:t>
            </w:r>
            <w:r>
              <w:rPr>
                <w:rFonts w:asciiTheme="majorHAnsi" w:hAnsiTheme="majorHAnsi"/>
                <w:spacing w:val="-1"/>
                <w:sz w:val="20"/>
              </w:rPr>
              <w:t>needed</w:t>
            </w:r>
            <w:r>
              <w:rPr>
                <w:rFonts w:asciiTheme="majorHAnsi" w:hAnsiTheme="majorHAnsi"/>
                <w:spacing w:val="23"/>
                <w:w w:val="99"/>
                <w:sz w:val="20"/>
              </w:rPr>
              <w:t xml:space="preserve"> </w:t>
            </w:r>
            <w:r>
              <w:rPr>
                <w:rFonts w:asciiTheme="majorHAnsi" w:hAnsiTheme="majorHAnsi"/>
                <w:spacing w:val="-1"/>
                <w:sz w:val="20"/>
              </w:rPr>
              <w:t>for</w:t>
            </w:r>
            <w:r>
              <w:rPr>
                <w:rFonts w:asciiTheme="majorHAnsi" w:hAnsiTheme="majorHAnsi"/>
                <w:spacing w:val="-6"/>
                <w:sz w:val="20"/>
              </w:rPr>
              <w:t xml:space="preserve"> </w:t>
            </w:r>
            <w:r>
              <w:rPr>
                <w:rFonts w:asciiTheme="majorHAnsi" w:hAnsiTheme="majorHAnsi"/>
                <w:spacing w:val="-1"/>
                <w:sz w:val="20"/>
              </w:rPr>
              <w:t>the</w:t>
            </w:r>
            <w:r>
              <w:rPr>
                <w:rFonts w:asciiTheme="majorHAnsi" w:hAnsiTheme="majorHAnsi"/>
                <w:spacing w:val="-5"/>
                <w:sz w:val="20"/>
              </w:rPr>
              <w:t xml:space="preserve"> </w:t>
            </w:r>
            <w:r>
              <w:rPr>
                <w:rFonts w:asciiTheme="majorHAnsi" w:hAnsiTheme="majorHAnsi"/>
                <w:sz w:val="20"/>
              </w:rPr>
              <w:t>purposes</w:t>
            </w:r>
            <w:r>
              <w:rPr>
                <w:rFonts w:asciiTheme="majorHAnsi" w:hAnsiTheme="majorHAnsi"/>
                <w:spacing w:val="-6"/>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5"/>
                <w:sz w:val="20"/>
              </w:rPr>
              <w:t xml:space="preserve"> </w:t>
            </w:r>
            <w:r>
              <w:rPr>
                <w:rFonts w:asciiTheme="majorHAnsi" w:hAnsiTheme="majorHAnsi"/>
                <w:spacing w:val="-1"/>
                <w:sz w:val="20"/>
              </w:rPr>
              <w:t xml:space="preserve">program under which they were purchased, </w:t>
            </w:r>
            <w:r>
              <w:rPr>
                <w:rFonts w:asciiTheme="majorHAnsi" w:hAnsiTheme="majorHAnsi"/>
                <w:sz w:val="20"/>
              </w:rPr>
              <w:t>how</w:t>
            </w:r>
            <w:r>
              <w:rPr>
                <w:rFonts w:asciiTheme="majorHAnsi" w:hAnsiTheme="majorHAnsi"/>
                <w:spacing w:val="-9"/>
                <w:sz w:val="20"/>
              </w:rPr>
              <w:t xml:space="preserve"> </w:t>
            </w:r>
            <w:r>
              <w:rPr>
                <w:rFonts w:asciiTheme="majorHAnsi" w:hAnsiTheme="majorHAnsi"/>
                <w:sz w:val="20"/>
              </w:rPr>
              <w:t>does</w:t>
            </w:r>
            <w:r>
              <w:rPr>
                <w:rFonts w:asciiTheme="majorHAnsi" w:hAnsiTheme="majorHAnsi"/>
                <w:spacing w:val="-5"/>
                <w:sz w:val="20"/>
              </w:rPr>
              <w:t xml:space="preserve"> </w:t>
            </w:r>
            <w:r>
              <w:rPr>
                <w:rFonts w:asciiTheme="majorHAnsi" w:hAnsiTheme="majorHAnsi"/>
                <w:sz w:val="20"/>
              </w:rPr>
              <w:t>the</w:t>
            </w:r>
            <w:r>
              <w:rPr>
                <w:rFonts w:asciiTheme="majorHAnsi" w:hAnsiTheme="majorHAnsi"/>
                <w:spacing w:val="-4"/>
                <w:sz w:val="20"/>
              </w:rPr>
              <w:t xml:space="preserve"> </w:t>
            </w:r>
            <w:r>
              <w:rPr>
                <w:rFonts w:asciiTheme="majorHAnsi" w:hAnsiTheme="majorHAnsi"/>
                <w:sz w:val="20"/>
              </w:rPr>
              <w:t>SEA</w:t>
            </w:r>
            <w:r>
              <w:rPr>
                <w:rFonts w:asciiTheme="majorHAnsi" w:hAnsiTheme="majorHAnsi"/>
                <w:spacing w:val="-6"/>
                <w:sz w:val="20"/>
              </w:rPr>
              <w:t xml:space="preserve"> </w:t>
            </w:r>
            <w:r>
              <w:rPr>
                <w:rFonts w:asciiTheme="majorHAnsi" w:hAnsiTheme="majorHAnsi"/>
                <w:spacing w:val="-1"/>
                <w:sz w:val="20"/>
              </w:rPr>
              <w:t>ensure</w:t>
            </w:r>
            <w:r>
              <w:rPr>
                <w:rFonts w:asciiTheme="majorHAnsi" w:hAnsiTheme="majorHAnsi"/>
                <w:spacing w:val="-4"/>
                <w:sz w:val="20"/>
              </w:rPr>
              <w:t xml:space="preserve"> </w:t>
            </w:r>
            <w:r>
              <w:rPr>
                <w:rFonts w:asciiTheme="majorHAnsi" w:hAnsiTheme="majorHAnsi"/>
                <w:spacing w:val="-1"/>
                <w:sz w:val="20"/>
              </w:rPr>
              <w:t>that</w:t>
            </w:r>
            <w:r>
              <w:rPr>
                <w:rFonts w:asciiTheme="majorHAnsi" w:hAnsiTheme="majorHAnsi"/>
                <w:spacing w:val="-2"/>
                <w:sz w:val="20"/>
              </w:rPr>
              <w:t xml:space="preserve"> </w:t>
            </w:r>
            <w:r>
              <w:rPr>
                <w:rFonts w:asciiTheme="majorHAnsi" w:hAnsiTheme="majorHAnsi"/>
                <w:spacing w:val="-1"/>
                <w:sz w:val="20"/>
              </w:rPr>
              <w:t>equipment and supplies</w:t>
            </w:r>
            <w:r>
              <w:rPr>
                <w:rFonts w:asciiTheme="majorHAnsi" w:hAnsiTheme="majorHAnsi"/>
                <w:spacing w:val="-8"/>
                <w:sz w:val="20"/>
              </w:rPr>
              <w:t xml:space="preserve"> </w:t>
            </w:r>
            <w:r>
              <w:rPr>
                <w:rFonts w:asciiTheme="majorHAnsi" w:hAnsiTheme="majorHAnsi"/>
                <w:spacing w:val="-1"/>
                <w:sz w:val="20"/>
              </w:rPr>
              <w:t xml:space="preserve">are </w:t>
            </w:r>
            <w:r>
              <w:rPr>
                <w:rFonts w:asciiTheme="majorHAnsi" w:hAnsiTheme="majorHAnsi"/>
                <w:sz w:val="20"/>
              </w:rPr>
              <w:t>disposed</w:t>
            </w:r>
            <w:r>
              <w:rPr>
                <w:rFonts w:asciiTheme="majorHAnsi" w:hAnsiTheme="majorHAnsi"/>
                <w:spacing w:val="22"/>
                <w:w w:val="99"/>
                <w:sz w:val="20"/>
              </w:rPr>
              <w:t xml:space="preserve"> </w:t>
            </w:r>
            <w:r>
              <w:rPr>
                <w:rFonts w:asciiTheme="majorHAnsi" w:hAnsiTheme="majorHAnsi"/>
                <w:sz w:val="20"/>
              </w:rPr>
              <w:t>of</w:t>
            </w:r>
            <w:r>
              <w:rPr>
                <w:rFonts w:asciiTheme="majorHAnsi" w:hAnsiTheme="majorHAnsi"/>
                <w:spacing w:val="-8"/>
                <w:sz w:val="20"/>
              </w:rPr>
              <w:t xml:space="preserve"> </w:t>
            </w:r>
            <w:r>
              <w:rPr>
                <w:rFonts w:asciiTheme="majorHAnsi" w:hAnsiTheme="majorHAnsi"/>
                <w:sz w:val="20"/>
              </w:rPr>
              <w:t>in</w:t>
            </w:r>
            <w:r>
              <w:rPr>
                <w:rFonts w:asciiTheme="majorHAnsi" w:hAnsiTheme="majorHAnsi"/>
                <w:spacing w:val="-7"/>
                <w:sz w:val="20"/>
              </w:rPr>
              <w:t xml:space="preserve"> </w:t>
            </w:r>
            <w:r>
              <w:rPr>
                <w:rFonts w:asciiTheme="majorHAnsi" w:hAnsiTheme="majorHAnsi"/>
                <w:sz w:val="20"/>
              </w:rPr>
              <w:t>accordance</w:t>
            </w:r>
            <w:r>
              <w:rPr>
                <w:rFonts w:asciiTheme="majorHAnsi" w:hAnsiTheme="majorHAnsi"/>
                <w:spacing w:val="-3"/>
                <w:sz w:val="20"/>
              </w:rPr>
              <w:t xml:space="preserve"> </w:t>
            </w:r>
            <w:r>
              <w:rPr>
                <w:rFonts w:asciiTheme="majorHAnsi" w:hAnsiTheme="majorHAnsi"/>
                <w:spacing w:val="-1"/>
                <w:sz w:val="20"/>
              </w:rPr>
              <w:t>with</w:t>
            </w:r>
            <w:r>
              <w:rPr>
                <w:rFonts w:asciiTheme="majorHAnsi" w:hAnsiTheme="majorHAnsi"/>
                <w:spacing w:val="-7"/>
                <w:sz w:val="20"/>
              </w:rPr>
              <w:t xml:space="preserve"> </w:t>
            </w:r>
            <w:r>
              <w:rPr>
                <w:rFonts w:asciiTheme="majorHAnsi" w:hAnsiTheme="majorHAnsi"/>
                <w:sz w:val="20"/>
              </w:rPr>
              <w:t>applicable</w:t>
            </w:r>
            <w:r>
              <w:rPr>
                <w:rFonts w:asciiTheme="majorHAnsi" w:hAnsiTheme="majorHAnsi"/>
                <w:spacing w:val="-5"/>
                <w:sz w:val="20"/>
              </w:rPr>
              <w:t xml:space="preserve"> </w:t>
            </w:r>
            <w:r>
              <w:rPr>
                <w:rFonts w:asciiTheme="majorHAnsi" w:hAnsiTheme="majorHAnsi"/>
                <w:sz w:val="20"/>
              </w:rPr>
              <w:t>State</w:t>
            </w:r>
            <w:r>
              <w:rPr>
                <w:rFonts w:asciiTheme="majorHAnsi" w:hAnsiTheme="majorHAnsi"/>
                <w:spacing w:val="27"/>
                <w:w w:val="99"/>
                <w:sz w:val="20"/>
              </w:rPr>
              <w:t xml:space="preserve"> </w:t>
            </w:r>
            <w:r>
              <w:rPr>
                <w:rFonts w:asciiTheme="majorHAnsi" w:hAnsiTheme="majorHAnsi"/>
                <w:spacing w:val="-1"/>
                <w:sz w:val="20"/>
              </w:rPr>
              <w:t>laws</w:t>
            </w:r>
            <w:r>
              <w:rPr>
                <w:rFonts w:asciiTheme="majorHAnsi" w:hAnsiTheme="majorHAnsi"/>
                <w:spacing w:val="-9"/>
                <w:sz w:val="20"/>
              </w:rPr>
              <w:t xml:space="preserve"> </w:t>
            </w:r>
            <w:r>
              <w:rPr>
                <w:rFonts w:asciiTheme="majorHAnsi" w:hAnsiTheme="majorHAnsi"/>
                <w:spacing w:val="-1"/>
                <w:sz w:val="20"/>
              </w:rPr>
              <w:t>and</w:t>
            </w:r>
            <w:r>
              <w:rPr>
                <w:rFonts w:asciiTheme="majorHAnsi" w:hAnsiTheme="majorHAnsi"/>
                <w:spacing w:val="-8"/>
                <w:sz w:val="20"/>
              </w:rPr>
              <w:t xml:space="preserve"> </w:t>
            </w:r>
            <w:r>
              <w:rPr>
                <w:rFonts w:asciiTheme="majorHAnsi" w:hAnsiTheme="majorHAnsi"/>
                <w:sz w:val="20"/>
              </w:rPr>
              <w:t xml:space="preserve">procedures?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093A718" w14:textId="77777777" w:rsidR="00083520" w:rsidRDefault="00083520">
            <w:pPr>
              <w:rPr>
                <w:rFonts w:ascii="Calibri" w:hAnsi="Calibri"/>
              </w:rPr>
            </w:pPr>
          </w:p>
        </w:tc>
      </w:tr>
      <w:tr w:rsidR="00083520" w14:paraId="7BCB9741"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6CE54F4A" w14:textId="77777777" w:rsidR="00083520" w:rsidRDefault="00083520">
            <w:pPr>
              <w:rPr>
                <w:rFonts w:ascii="Cambria" w:hAnsi="Cambria"/>
                <w:sz w:val="20"/>
                <w:szCs w:val="20"/>
              </w:rPr>
            </w:pPr>
            <w:r>
              <w:rPr>
                <w:rFonts w:ascii="Cambria" w:hAnsi="Cambria"/>
                <w:sz w:val="20"/>
                <w:szCs w:val="20"/>
              </w:rPr>
              <w:t>Equipment and Supplies Disposition</w:t>
            </w:r>
          </w:p>
        </w:tc>
        <w:tc>
          <w:tcPr>
            <w:tcW w:w="6395" w:type="dxa"/>
            <w:tcBorders>
              <w:top w:val="single" w:sz="4" w:space="0" w:color="auto"/>
              <w:left w:val="single" w:sz="4" w:space="0" w:color="auto"/>
              <w:bottom w:val="single" w:sz="4" w:space="0" w:color="auto"/>
              <w:right w:val="single" w:sz="4" w:space="0" w:color="auto"/>
            </w:tcBorders>
            <w:hideMark/>
          </w:tcPr>
          <w:p w14:paraId="341FB34F" w14:textId="77777777" w:rsidR="00083520" w:rsidRDefault="00083520">
            <w:pPr>
              <w:rPr>
                <w:rFonts w:asciiTheme="majorHAnsi" w:hAnsiTheme="majorHAnsi"/>
                <w:b/>
                <w:spacing w:val="1"/>
                <w:sz w:val="20"/>
              </w:rPr>
            </w:pPr>
            <w:r>
              <w:rPr>
                <w:rFonts w:asciiTheme="majorHAnsi" w:hAnsiTheme="majorHAnsi"/>
                <w:b/>
                <w:spacing w:val="-1"/>
                <w:sz w:val="20"/>
              </w:rPr>
              <w:t>G7.</w:t>
            </w:r>
            <w:r>
              <w:rPr>
                <w:rFonts w:asciiTheme="majorHAnsi" w:hAnsiTheme="majorHAnsi"/>
                <w:spacing w:val="-1"/>
                <w:sz w:val="20"/>
              </w:rPr>
              <w:t xml:space="preserve"> </w:t>
            </w:r>
            <w:r>
              <w:rPr>
                <w:rFonts w:asciiTheme="majorHAnsi" w:hAnsiTheme="majorHAnsi"/>
                <w:sz w:val="20"/>
              </w:rPr>
              <w:t>How does the SEA ensure that LEAs comply with Federal and State requirements regarding the disposition of property purchased using program funds?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3F2EA70E" w14:textId="77777777" w:rsidR="00083520" w:rsidRDefault="00083520">
            <w:pPr>
              <w:rPr>
                <w:rFonts w:ascii="Calibri" w:hAnsi="Calibri"/>
              </w:rPr>
            </w:pPr>
          </w:p>
        </w:tc>
      </w:tr>
    </w:tbl>
    <w:p w14:paraId="680F65EA" w14:textId="37AC57C9" w:rsidR="002729BE" w:rsidRDefault="00083520">
      <w:pPr>
        <w:rPr>
          <w:rFonts w:asciiTheme="majorHAnsi" w:hAnsiTheme="majorHAnsi"/>
        </w:rPr>
      </w:pPr>
      <w:r>
        <w:br w:type="page"/>
      </w:r>
    </w:p>
    <w:p w14:paraId="3B34B8F0" w14:textId="5989EE88" w:rsidR="00113B4C" w:rsidRPr="003938CE" w:rsidRDefault="00113B4C" w:rsidP="00D63B0D">
      <w:pPr>
        <w:pStyle w:val="Heading3"/>
        <w:numPr>
          <w:ilvl w:val="0"/>
          <w:numId w:val="9"/>
        </w:numPr>
        <w:ind w:left="360"/>
      </w:pPr>
      <w:bookmarkStart w:id="84" w:name="_Toc495657390"/>
      <w:bookmarkStart w:id="85" w:name="_Toc495667393"/>
      <w:bookmarkStart w:id="86" w:name="_Toc495667597"/>
      <w:bookmarkStart w:id="87" w:name="_Toc496080015"/>
      <w:bookmarkStart w:id="88" w:name="_Toc496081218"/>
      <w:bookmarkStart w:id="89" w:name="_Toc496604942"/>
      <w:r>
        <w:lastRenderedPageBreak/>
        <w:t>Personnel</w:t>
      </w:r>
      <w:bookmarkEnd w:id="84"/>
      <w:bookmarkEnd w:id="85"/>
      <w:bookmarkEnd w:id="86"/>
      <w:bookmarkEnd w:id="87"/>
      <w:bookmarkEnd w:id="88"/>
      <w:bookmarkEnd w:id="89"/>
    </w:p>
    <w:p w14:paraId="70A79312" w14:textId="77777777" w:rsidR="00113B4C" w:rsidRDefault="00113B4C" w:rsidP="00113B4C">
      <w:pPr>
        <w:rPr>
          <w:rFonts w:asciiTheme="majorHAnsi" w:hAnsiTheme="majorHAnsi"/>
        </w:rPr>
      </w:pPr>
    </w:p>
    <w:p w14:paraId="480F7424" w14:textId="77777777" w:rsidR="00113B4C" w:rsidRDefault="00113B4C" w:rsidP="00113B4C">
      <w:r w:rsidRPr="5C46E81C">
        <w:rPr>
          <w:rFonts w:asciiTheme="majorHAnsi" w:eastAsiaTheme="majorEastAsia" w:hAnsiTheme="majorHAnsi" w:cstheme="majorBidi"/>
          <w:sz w:val="20"/>
          <w:szCs w:val="20"/>
        </w:rPr>
        <w:t xml:space="preserve">Uniform Guidance </w:t>
      </w:r>
    </w:p>
    <w:p w14:paraId="13E7543C" w14:textId="2C973C64" w:rsidR="00113B4C" w:rsidRDefault="00984915" w:rsidP="00113B4C">
      <w:hyperlink r:id="rId33" w:anchor="se2.1.200_1430" w:history="1">
        <w:r w:rsidR="00113B4C" w:rsidRPr="00B41CCA">
          <w:rPr>
            <w:rStyle w:val="Hyperlink"/>
            <w:rFonts w:asciiTheme="majorHAnsi" w:eastAsiaTheme="majorEastAsia" w:hAnsiTheme="majorHAnsi" w:cstheme="majorBidi"/>
            <w:sz w:val="20"/>
            <w:szCs w:val="20"/>
          </w:rPr>
          <w:t>2 C.F.R. 200.430</w:t>
        </w:r>
      </w:hyperlink>
    </w:p>
    <w:p w14:paraId="18B8511A" w14:textId="77777777" w:rsidR="00113B4C" w:rsidRDefault="00113B4C" w:rsidP="00113B4C">
      <w:pPr>
        <w:rPr>
          <w:rFonts w:asciiTheme="majorHAnsi" w:hAnsiTheme="majorHAnsi"/>
        </w:rPr>
      </w:pPr>
    </w:p>
    <w:p w14:paraId="720C240A" w14:textId="40C3B93B" w:rsidR="00113B4C" w:rsidRDefault="00113B4C" w:rsidP="00113B4C">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w:t>
      </w:r>
      <w:proofErr w:type="gramStart"/>
      <w:r>
        <w:rPr>
          <w:rFonts w:asciiTheme="majorHAnsi" w:hAnsiTheme="majorHAnsi"/>
          <w:sz w:val="20"/>
        </w:rPr>
        <w:t>An</w:t>
      </w:r>
      <w:proofErr w:type="gramEnd"/>
      <w:r>
        <w:rPr>
          <w:rFonts w:asciiTheme="majorHAnsi" w:hAnsiTheme="majorHAnsi"/>
          <w:sz w:val="20"/>
        </w:rPr>
        <w:t xml:space="preserve"> SEA</w:t>
      </w:r>
      <w:r w:rsidRPr="003938CE">
        <w:rPr>
          <w:rFonts w:asciiTheme="majorHAnsi" w:hAnsiTheme="majorHAnsi"/>
          <w:spacing w:val="-5"/>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z w:val="20"/>
        </w:rPr>
        <w:t>ensure</w:t>
      </w:r>
      <w:r w:rsidRPr="003938CE">
        <w:rPr>
          <w:rFonts w:asciiTheme="majorHAnsi" w:hAnsiTheme="majorHAnsi"/>
          <w:spacing w:val="-7"/>
          <w:sz w:val="20"/>
        </w:rPr>
        <w:t xml:space="preserve"> </w:t>
      </w:r>
      <w:r w:rsidRPr="003938CE">
        <w:rPr>
          <w:rFonts w:asciiTheme="majorHAnsi" w:hAnsiTheme="majorHAnsi"/>
          <w:spacing w:val="-1"/>
          <w:sz w:val="20"/>
        </w:rPr>
        <w:t>that</w:t>
      </w:r>
      <w:r w:rsidRPr="003938CE">
        <w:rPr>
          <w:rFonts w:asciiTheme="majorHAnsi" w:hAnsiTheme="majorHAnsi"/>
          <w:spacing w:val="-6"/>
          <w:sz w:val="20"/>
        </w:rPr>
        <w:t xml:space="preserve"> </w:t>
      </w:r>
      <w:r w:rsidRPr="003938CE">
        <w:rPr>
          <w:rFonts w:asciiTheme="majorHAnsi" w:hAnsiTheme="majorHAnsi"/>
          <w:sz w:val="20"/>
        </w:rPr>
        <w:t>charges</w:t>
      </w:r>
      <w:r w:rsidRPr="003938CE">
        <w:rPr>
          <w:rFonts w:asciiTheme="majorHAnsi" w:hAnsiTheme="majorHAnsi"/>
          <w:spacing w:val="36"/>
          <w:w w:val="99"/>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sidRPr="003938CE">
        <w:rPr>
          <w:rFonts w:asciiTheme="majorHAnsi" w:hAnsiTheme="majorHAnsi"/>
          <w:sz w:val="20"/>
        </w:rPr>
        <w:t>Federal</w:t>
      </w:r>
      <w:r w:rsidRPr="003938CE">
        <w:rPr>
          <w:rFonts w:asciiTheme="majorHAnsi" w:hAnsiTheme="majorHAnsi"/>
          <w:spacing w:val="-5"/>
          <w:sz w:val="20"/>
        </w:rPr>
        <w:t xml:space="preserve"> </w:t>
      </w:r>
      <w:r w:rsidRPr="003938CE">
        <w:rPr>
          <w:rFonts w:asciiTheme="majorHAnsi" w:hAnsiTheme="majorHAnsi"/>
          <w:spacing w:val="-1"/>
          <w:sz w:val="20"/>
        </w:rPr>
        <w:t>awards</w:t>
      </w:r>
      <w:r w:rsidRPr="003938CE">
        <w:rPr>
          <w:rFonts w:asciiTheme="majorHAnsi" w:hAnsiTheme="majorHAnsi"/>
          <w:spacing w:val="-5"/>
          <w:sz w:val="20"/>
        </w:rPr>
        <w:t xml:space="preserve"> </w:t>
      </w:r>
      <w:r w:rsidRPr="003938CE">
        <w:rPr>
          <w:rFonts w:asciiTheme="majorHAnsi" w:hAnsiTheme="majorHAnsi"/>
          <w:spacing w:val="-1"/>
          <w:sz w:val="20"/>
        </w:rPr>
        <w:t>for</w:t>
      </w:r>
      <w:r w:rsidRPr="003938CE">
        <w:rPr>
          <w:rFonts w:asciiTheme="majorHAnsi" w:hAnsiTheme="majorHAnsi"/>
          <w:spacing w:val="-5"/>
          <w:sz w:val="20"/>
        </w:rPr>
        <w:t xml:space="preserve"> </w:t>
      </w:r>
      <w:r w:rsidRPr="003938CE">
        <w:rPr>
          <w:rFonts w:asciiTheme="majorHAnsi" w:hAnsiTheme="majorHAnsi"/>
          <w:sz w:val="20"/>
        </w:rPr>
        <w:t>salaries</w:t>
      </w:r>
      <w:r w:rsidRPr="003938CE">
        <w:rPr>
          <w:rFonts w:asciiTheme="majorHAnsi" w:hAnsiTheme="majorHAnsi"/>
          <w:spacing w:val="-2"/>
          <w:sz w:val="20"/>
        </w:rPr>
        <w:t xml:space="preserve"> </w:t>
      </w:r>
      <w:r>
        <w:rPr>
          <w:rFonts w:asciiTheme="majorHAnsi" w:hAnsiTheme="majorHAnsi"/>
          <w:spacing w:val="-1"/>
          <w:sz w:val="20"/>
        </w:rPr>
        <w:t>are</w:t>
      </w:r>
      <w:r w:rsidRPr="003938CE">
        <w:rPr>
          <w:rFonts w:asciiTheme="majorHAnsi" w:hAnsiTheme="majorHAnsi"/>
          <w:spacing w:val="-4"/>
          <w:sz w:val="20"/>
        </w:rPr>
        <w:t xml:space="preserve"> </w:t>
      </w:r>
      <w:r w:rsidRPr="003938CE">
        <w:rPr>
          <w:rFonts w:asciiTheme="majorHAnsi" w:hAnsiTheme="majorHAnsi"/>
          <w:sz w:val="20"/>
        </w:rPr>
        <w:t>based</w:t>
      </w:r>
      <w:r w:rsidRPr="003938CE">
        <w:rPr>
          <w:rFonts w:asciiTheme="majorHAnsi" w:hAnsiTheme="majorHAnsi"/>
          <w:spacing w:val="26"/>
          <w:w w:val="99"/>
          <w:sz w:val="20"/>
        </w:rPr>
        <w:t xml:space="preserve"> </w:t>
      </w:r>
      <w:r w:rsidRPr="003938CE">
        <w:rPr>
          <w:rFonts w:asciiTheme="majorHAnsi" w:hAnsiTheme="majorHAnsi"/>
          <w:sz w:val="20"/>
        </w:rPr>
        <w:t>on</w:t>
      </w:r>
      <w:r w:rsidRPr="003938CE">
        <w:rPr>
          <w:rFonts w:asciiTheme="majorHAnsi" w:hAnsiTheme="majorHAnsi"/>
          <w:spacing w:val="-7"/>
          <w:sz w:val="20"/>
        </w:rPr>
        <w:t xml:space="preserve"> </w:t>
      </w:r>
      <w:r w:rsidRPr="003938CE">
        <w:rPr>
          <w:rFonts w:asciiTheme="majorHAnsi" w:hAnsiTheme="majorHAnsi"/>
          <w:sz w:val="20"/>
        </w:rPr>
        <w:t>records</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5"/>
          <w:sz w:val="20"/>
        </w:rPr>
        <w:t xml:space="preserve"> </w:t>
      </w:r>
      <w:r w:rsidRPr="003938CE">
        <w:rPr>
          <w:rFonts w:asciiTheme="majorHAnsi" w:hAnsiTheme="majorHAnsi"/>
          <w:sz w:val="20"/>
        </w:rPr>
        <w:t>accurately</w:t>
      </w:r>
      <w:r w:rsidRPr="003938CE">
        <w:rPr>
          <w:rFonts w:asciiTheme="majorHAnsi" w:hAnsiTheme="majorHAnsi"/>
          <w:spacing w:val="-9"/>
          <w:sz w:val="20"/>
        </w:rPr>
        <w:t xml:space="preserve"> </w:t>
      </w:r>
      <w:r w:rsidRPr="003938CE">
        <w:rPr>
          <w:rFonts w:asciiTheme="majorHAnsi" w:hAnsiTheme="majorHAnsi"/>
          <w:sz w:val="20"/>
        </w:rPr>
        <w:t>reflect</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2"/>
          <w:sz w:val="20"/>
        </w:rPr>
        <w:t xml:space="preserve"> </w:t>
      </w:r>
      <w:r w:rsidRPr="003938CE">
        <w:rPr>
          <w:rFonts w:asciiTheme="majorHAnsi" w:hAnsiTheme="majorHAnsi"/>
          <w:spacing w:val="-1"/>
          <w:sz w:val="20"/>
        </w:rPr>
        <w:t>work</w:t>
      </w:r>
      <w:r w:rsidRPr="003938CE">
        <w:rPr>
          <w:rFonts w:asciiTheme="majorHAnsi" w:hAnsiTheme="majorHAnsi"/>
          <w:spacing w:val="26"/>
          <w:w w:val="99"/>
          <w:sz w:val="20"/>
        </w:rPr>
        <w:t xml:space="preserve"> </w:t>
      </w:r>
      <w:r w:rsidRPr="003938CE">
        <w:rPr>
          <w:rFonts w:asciiTheme="majorHAnsi" w:hAnsiTheme="majorHAnsi"/>
          <w:spacing w:val="-1"/>
          <w:sz w:val="20"/>
        </w:rPr>
        <w:t>performed.</w:t>
      </w:r>
      <w:r w:rsidRPr="003938CE">
        <w:rPr>
          <w:rFonts w:asciiTheme="majorHAnsi" w:hAnsiTheme="majorHAnsi"/>
          <w:spacing w:val="-7"/>
          <w:sz w:val="20"/>
        </w:rPr>
        <w:t xml:space="preserve"> </w:t>
      </w:r>
      <w:r w:rsidRPr="003938CE">
        <w:rPr>
          <w:rFonts w:asciiTheme="majorHAnsi" w:hAnsiTheme="majorHAnsi"/>
          <w:sz w:val="20"/>
        </w:rPr>
        <w:t>These</w:t>
      </w:r>
      <w:r w:rsidRPr="003938CE">
        <w:rPr>
          <w:rFonts w:asciiTheme="majorHAnsi" w:hAnsiTheme="majorHAnsi"/>
          <w:spacing w:val="-7"/>
          <w:sz w:val="20"/>
        </w:rPr>
        <w:t xml:space="preserve"> </w:t>
      </w:r>
      <w:r w:rsidRPr="003938CE">
        <w:rPr>
          <w:rFonts w:asciiTheme="majorHAnsi" w:hAnsiTheme="majorHAnsi"/>
          <w:sz w:val="20"/>
        </w:rPr>
        <w:t>records</w:t>
      </w:r>
      <w:r w:rsidRPr="003938CE">
        <w:rPr>
          <w:rFonts w:asciiTheme="majorHAnsi" w:hAnsiTheme="majorHAnsi"/>
          <w:spacing w:val="-7"/>
          <w:sz w:val="20"/>
        </w:rPr>
        <w:t xml:space="preserve"> </w:t>
      </w:r>
      <w:r w:rsidRPr="003938CE">
        <w:rPr>
          <w:rFonts w:asciiTheme="majorHAnsi" w:hAnsiTheme="majorHAnsi"/>
          <w:sz w:val="20"/>
        </w:rPr>
        <w:t>must</w:t>
      </w:r>
      <w:r w:rsidRPr="003938CE">
        <w:rPr>
          <w:rFonts w:asciiTheme="majorHAnsi" w:hAnsiTheme="majorHAnsi"/>
          <w:spacing w:val="-8"/>
          <w:sz w:val="20"/>
        </w:rPr>
        <w:t xml:space="preserve"> </w:t>
      </w:r>
      <w:r w:rsidRPr="003938CE">
        <w:rPr>
          <w:rFonts w:asciiTheme="majorHAnsi" w:hAnsiTheme="majorHAnsi"/>
          <w:sz w:val="20"/>
        </w:rPr>
        <w:t>be</w:t>
      </w:r>
      <w:r w:rsidRPr="003938CE">
        <w:rPr>
          <w:rFonts w:asciiTheme="majorHAnsi" w:hAnsiTheme="majorHAnsi"/>
          <w:spacing w:val="-7"/>
          <w:sz w:val="20"/>
        </w:rPr>
        <w:t xml:space="preserve"> </w:t>
      </w:r>
      <w:r w:rsidRPr="003938CE">
        <w:rPr>
          <w:rFonts w:asciiTheme="majorHAnsi" w:hAnsiTheme="majorHAnsi"/>
          <w:sz w:val="20"/>
        </w:rPr>
        <w:t>supported</w:t>
      </w:r>
      <w:r w:rsidRPr="003938CE">
        <w:rPr>
          <w:rFonts w:asciiTheme="majorHAnsi" w:hAnsiTheme="majorHAnsi"/>
          <w:spacing w:val="24"/>
          <w:w w:val="99"/>
          <w:sz w:val="20"/>
        </w:rPr>
        <w:t xml:space="preserve"> </w:t>
      </w:r>
      <w:r w:rsidRPr="003938CE">
        <w:rPr>
          <w:rFonts w:asciiTheme="majorHAnsi" w:hAnsiTheme="majorHAnsi"/>
          <w:sz w:val="20"/>
        </w:rPr>
        <w:t>by</w:t>
      </w:r>
      <w:r w:rsidRPr="003938CE">
        <w:rPr>
          <w:rFonts w:asciiTheme="majorHAnsi" w:hAnsiTheme="majorHAnsi"/>
          <w:spacing w:val="-9"/>
          <w:sz w:val="20"/>
        </w:rPr>
        <w:t xml:space="preserve"> </w:t>
      </w:r>
      <w:r w:rsidRPr="003938CE">
        <w:rPr>
          <w:rFonts w:asciiTheme="majorHAnsi" w:hAnsiTheme="majorHAnsi"/>
          <w:sz w:val="20"/>
        </w:rPr>
        <w:t>a</w:t>
      </w:r>
      <w:r w:rsidRPr="003938CE">
        <w:rPr>
          <w:rFonts w:asciiTheme="majorHAnsi" w:hAnsiTheme="majorHAnsi"/>
          <w:spacing w:val="-5"/>
          <w:sz w:val="20"/>
        </w:rPr>
        <w:t xml:space="preserve"> </w:t>
      </w:r>
      <w:r w:rsidRPr="003938CE">
        <w:rPr>
          <w:rFonts w:asciiTheme="majorHAnsi" w:hAnsiTheme="majorHAnsi"/>
          <w:sz w:val="20"/>
        </w:rPr>
        <w:t>system</w:t>
      </w:r>
      <w:r w:rsidRPr="003938CE">
        <w:rPr>
          <w:rFonts w:asciiTheme="majorHAnsi" w:hAnsiTheme="majorHAnsi"/>
          <w:spacing w:val="-8"/>
          <w:sz w:val="20"/>
        </w:rPr>
        <w:t xml:space="preserve"> </w:t>
      </w:r>
      <w:r w:rsidRPr="003938CE">
        <w:rPr>
          <w:rFonts w:asciiTheme="majorHAnsi" w:hAnsiTheme="majorHAnsi"/>
          <w:spacing w:val="1"/>
          <w:sz w:val="20"/>
        </w:rPr>
        <w:t>of</w:t>
      </w:r>
      <w:r w:rsidRPr="003938CE">
        <w:rPr>
          <w:rFonts w:asciiTheme="majorHAnsi" w:hAnsiTheme="majorHAnsi"/>
          <w:spacing w:val="-6"/>
          <w:sz w:val="20"/>
        </w:rPr>
        <w:t xml:space="preserve"> </w:t>
      </w:r>
      <w:r w:rsidRPr="003938CE">
        <w:rPr>
          <w:rFonts w:asciiTheme="majorHAnsi" w:hAnsiTheme="majorHAnsi"/>
          <w:spacing w:val="-1"/>
          <w:sz w:val="20"/>
        </w:rPr>
        <w:t>internal</w:t>
      </w:r>
      <w:r w:rsidRPr="003938CE">
        <w:rPr>
          <w:rFonts w:asciiTheme="majorHAnsi" w:hAnsiTheme="majorHAnsi"/>
          <w:spacing w:val="-5"/>
          <w:sz w:val="20"/>
        </w:rPr>
        <w:t xml:space="preserve"> </w:t>
      </w:r>
      <w:r w:rsidRPr="003938CE">
        <w:rPr>
          <w:rFonts w:asciiTheme="majorHAnsi" w:hAnsiTheme="majorHAnsi"/>
          <w:sz w:val="20"/>
        </w:rPr>
        <w:t>controls</w:t>
      </w:r>
      <w:r w:rsidRPr="003938CE">
        <w:rPr>
          <w:rFonts w:asciiTheme="majorHAnsi" w:hAnsiTheme="majorHAnsi"/>
          <w:spacing w:val="-3"/>
          <w:sz w:val="20"/>
        </w:rPr>
        <w:t xml:space="preserve"> </w:t>
      </w:r>
      <w:r w:rsidRPr="003938CE">
        <w:rPr>
          <w:rFonts w:asciiTheme="majorHAnsi" w:hAnsiTheme="majorHAnsi"/>
          <w:spacing w:val="-1"/>
          <w:sz w:val="20"/>
        </w:rPr>
        <w:t>which</w:t>
      </w:r>
      <w:r w:rsidRPr="003938CE">
        <w:rPr>
          <w:rFonts w:asciiTheme="majorHAnsi" w:hAnsiTheme="majorHAnsi"/>
          <w:spacing w:val="28"/>
          <w:w w:val="99"/>
          <w:sz w:val="20"/>
        </w:rPr>
        <w:t xml:space="preserve"> </w:t>
      </w:r>
      <w:r w:rsidRPr="003938CE">
        <w:rPr>
          <w:rFonts w:asciiTheme="majorHAnsi" w:hAnsiTheme="majorHAnsi"/>
          <w:sz w:val="20"/>
        </w:rPr>
        <w:t>provide</w:t>
      </w:r>
      <w:r w:rsidRPr="003938CE">
        <w:rPr>
          <w:rFonts w:asciiTheme="majorHAnsi" w:hAnsiTheme="majorHAnsi"/>
          <w:spacing w:val="-8"/>
          <w:sz w:val="20"/>
        </w:rPr>
        <w:t xml:space="preserve"> </w:t>
      </w:r>
      <w:r w:rsidRPr="003938CE">
        <w:rPr>
          <w:rFonts w:asciiTheme="majorHAnsi" w:hAnsiTheme="majorHAnsi"/>
          <w:spacing w:val="-1"/>
          <w:sz w:val="20"/>
        </w:rPr>
        <w:t>reasonable</w:t>
      </w:r>
      <w:r w:rsidRPr="003938CE">
        <w:rPr>
          <w:rFonts w:asciiTheme="majorHAnsi" w:hAnsiTheme="majorHAnsi"/>
          <w:spacing w:val="-7"/>
          <w:sz w:val="20"/>
        </w:rPr>
        <w:t xml:space="preserve"> </w:t>
      </w:r>
      <w:r w:rsidRPr="003938CE">
        <w:rPr>
          <w:rFonts w:asciiTheme="majorHAnsi" w:hAnsiTheme="majorHAnsi"/>
          <w:spacing w:val="-1"/>
          <w:sz w:val="20"/>
        </w:rPr>
        <w:t>assurance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45"/>
          <w:w w:val="99"/>
          <w:sz w:val="20"/>
        </w:rPr>
        <w:t xml:space="preserve"> </w:t>
      </w:r>
      <w:r w:rsidRPr="003938CE">
        <w:rPr>
          <w:rFonts w:asciiTheme="majorHAnsi" w:hAnsiTheme="majorHAnsi"/>
          <w:spacing w:val="-1"/>
          <w:sz w:val="20"/>
        </w:rPr>
        <w:t>charges</w:t>
      </w:r>
      <w:r w:rsidRPr="003938CE">
        <w:rPr>
          <w:rFonts w:asciiTheme="majorHAnsi" w:hAnsiTheme="majorHAnsi"/>
          <w:spacing w:val="-8"/>
          <w:sz w:val="20"/>
        </w:rPr>
        <w:t xml:space="preserve"> </w:t>
      </w:r>
      <w:r w:rsidRPr="003938CE">
        <w:rPr>
          <w:rFonts w:asciiTheme="majorHAnsi" w:hAnsiTheme="majorHAnsi"/>
          <w:sz w:val="20"/>
        </w:rPr>
        <w:t>are</w:t>
      </w:r>
      <w:r w:rsidRPr="003938CE">
        <w:rPr>
          <w:rFonts w:asciiTheme="majorHAnsi" w:hAnsiTheme="majorHAnsi"/>
          <w:spacing w:val="-7"/>
          <w:sz w:val="20"/>
        </w:rPr>
        <w:t xml:space="preserve"> </w:t>
      </w:r>
      <w:r w:rsidRPr="003938CE">
        <w:rPr>
          <w:rFonts w:asciiTheme="majorHAnsi" w:hAnsiTheme="majorHAnsi"/>
          <w:sz w:val="20"/>
        </w:rPr>
        <w:t>accurate,</w:t>
      </w:r>
      <w:r w:rsidRPr="003938CE">
        <w:rPr>
          <w:rFonts w:asciiTheme="majorHAnsi" w:hAnsiTheme="majorHAnsi"/>
          <w:spacing w:val="-6"/>
          <w:sz w:val="20"/>
        </w:rPr>
        <w:t xml:space="preserve"> </w:t>
      </w:r>
      <w:r w:rsidRPr="003938CE">
        <w:rPr>
          <w:rFonts w:asciiTheme="majorHAnsi" w:hAnsiTheme="majorHAnsi"/>
          <w:sz w:val="20"/>
        </w:rPr>
        <w:t>allowable,</w:t>
      </w:r>
      <w:r w:rsidRPr="003938CE">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28"/>
          <w:w w:val="99"/>
          <w:sz w:val="20"/>
        </w:rPr>
        <w:t xml:space="preserve"> </w:t>
      </w:r>
      <w:r w:rsidRPr="003938CE">
        <w:rPr>
          <w:rFonts w:asciiTheme="majorHAnsi" w:hAnsiTheme="majorHAnsi"/>
          <w:sz w:val="20"/>
        </w:rPr>
        <w:t>properly</w:t>
      </w:r>
      <w:r w:rsidRPr="003938CE">
        <w:rPr>
          <w:rFonts w:asciiTheme="majorHAnsi" w:hAnsiTheme="majorHAnsi"/>
          <w:spacing w:val="-19"/>
          <w:sz w:val="20"/>
        </w:rPr>
        <w:t xml:space="preserve"> </w:t>
      </w:r>
      <w:r w:rsidRPr="003938CE">
        <w:rPr>
          <w:rFonts w:asciiTheme="majorHAnsi" w:hAnsiTheme="majorHAnsi"/>
          <w:sz w:val="20"/>
        </w:rPr>
        <w:t>allocated.</w:t>
      </w:r>
    </w:p>
    <w:p w14:paraId="56CF8C6B" w14:textId="77777777" w:rsidR="00113B4C" w:rsidRDefault="00113B4C" w:rsidP="00113B4C">
      <w:pPr>
        <w:rPr>
          <w:rFonts w:asciiTheme="majorHAnsi" w:hAnsiTheme="majorHAnsi"/>
        </w:rPr>
      </w:pPr>
    </w:p>
    <w:p w14:paraId="734AB737" w14:textId="79252C16" w:rsidR="00113B4C" w:rsidRDefault="00113B4C" w:rsidP="00113B4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w:t>
      </w:r>
    </w:p>
    <w:p w14:paraId="1463AAB9" w14:textId="77777777" w:rsidR="00113B4C" w:rsidRDefault="00113B4C" w:rsidP="00113B4C">
      <w:pPr>
        <w:rPr>
          <w:rFonts w:asciiTheme="majorHAnsi" w:eastAsia="Times New Roman" w:hAnsiTheme="majorHAnsi" w:cs="Times New Roman"/>
          <w:sz w:val="20"/>
          <w:szCs w:val="20"/>
        </w:rPr>
      </w:pPr>
    </w:p>
    <w:p w14:paraId="4E994AB5" w14:textId="77777777" w:rsidR="00113B4C" w:rsidRDefault="00113B4C" w:rsidP="00113B4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69D3D0E0" w14:textId="58622760" w:rsidR="00113B4C" w:rsidRDefault="00113B4C" w:rsidP="00113B4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Personnel Controls</w:t>
      </w:r>
    </w:p>
    <w:p w14:paraId="7E011A61" w14:textId="5363E765" w:rsidR="00113B4C" w:rsidRDefault="00113B4C" w:rsidP="00113B4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Personnel Expenditure</w:t>
      </w:r>
    </w:p>
    <w:p w14:paraId="31867893" w14:textId="77777777" w:rsidR="00113B4C" w:rsidRDefault="00113B4C" w:rsidP="00113B4C">
      <w:pPr>
        <w:rPr>
          <w:rFonts w:asciiTheme="majorHAnsi" w:eastAsia="Times New Roman" w:hAnsiTheme="majorHAnsi" w:cs="Times New Roman"/>
          <w:sz w:val="20"/>
          <w:szCs w:val="20"/>
        </w:rPr>
      </w:pPr>
    </w:p>
    <w:p w14:paraId="3B9BA0A0" w14:textId="77777777" w:rsidR="004E34C5" w:rsidRPr="00A50563" w:rsidRDefault="004E34C5" w:rsidP="004E34C5">
      <w:pPr>
        <w:pStyle w:val="Heading4"/>
        <w:rPr>
          <w:spacing w:val="-1"/>
        </w:rPr>
      </w:pPr>
      <w:bookmarkStart w:id="90" w:name="_Toc496081219"/>
      <w:r w:rsidRPr="00A50563">
        <w:t>Self-Assessment Questions</w:t>
      </w:r>
      <w:bookmarkEnd w:id="90"/>
    </w:p>
    <w:p w14:paraId="7C0D3619" w14:textId="77777777" w:rsidR="00083520" w:rsidRPr="0033196B" w:rsidRDefault="00083520" w:rsidP="00113B4C">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113B4C" w14:paraId="6183C1ED" w14:textId="77777777" w:rsidTr="00113B4C">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0ECC7007" w14:textId="77777777" w:rsidR="00113B4C" w:rsidRPr="00D469C1" w:rsidRDefault="00113B4C" w:rsidP="00113B4C">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53F2811A" w14:textId="77777777" w:rsidR="00113B4C" w:rsidRPr="00D469C1" w:rsidRDefault="00113B4C" w:rsidP="00113B4C">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194FA401" w14:textId="77777777" w:rsidR="00113B4C" w:rsidRPr="00D469C1" w:rsidRDefault="00113B4C" w:rsidP="00113B4C">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1F5380E0" w14:textId="77777777" w:rsidR="00113B4C" w:rsidRPr="00D469C1" w:rsidRDefault="00113B4C" w:rsidP="00113B4C">
            <w:pPr>
              <w:rPr>
                <w:rFonts w:ascii="Cambria" w:hAnsi="Cambria"/>
                <w:b/>
                <w:spacing w:val="-1"/>
                <w:sz w:val="20"/>
                <w:szCs w:val="20"/>
              </w:rPr>
            </w:pPr>
            <w:r w:rsidRPr="00D469C1">
              <w:rPr>
                <w:rFonts w:ascii="Cambria" w:hAnsi="Cambria"/>
                <w:b/>
                <w:spacing w:val="-1"/>
                <w:sz w:val="20"/>
                <w:szCs w:val="20"/>
              </w:rPr>
              <w:t>Suggested Documentation</w:t>
            </w:r>
          </w:p>
        </w:tc>
      </w:tr>
      <w:tr w:rsidR="00113B4C" w14:paraId="279B19DE" w14:textId="77777777" w:rsidTr="00113B4C">
        <w:trPr>
          <w:trHeight w:val="473"/>
        </w:trPr>
        <w:tc>
          <w:tcPr>
            <w:tcW w:w="2061" w:type="dxa"/>
            <w:tcBorders>
              <w:top w:val="nil"/>
              <w:left w:val="single" w:sz="8" w:space="0" w:color="000000"/>
              <w:bottom w:val="single" w:sz="8" w:space="0" w:color="000000"/>
              <w:right w:val="single" w:sz="8" w:space="0" w:color="000000"/>
            </w:tcBorders>
          </w:tcPr>
          <w:p w14:paraId="16B395EA" w14:textId="7F96051A" w:rsidR="00113B4C" w:rsidRPr="0076024F" w:rsidRDefault="00113B4C" w:rsidP="00113B4C">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Pr>
                <w:rFonts w:asciiTheme="majorHAnsi" w:eastAsia="Times New Roman" w:hAnsiTheme="majorHAnsi" w:cs="Times New Roman"/>
                <w:sz w:val="20"/>
                <w:szCs w:val="20"/>
              </w:rPr>
              <w:t>Personnel Controls</w:t>
            </w:r>
          </w:p>
          <w:p w14:paraId="028AEC4E" w14:textId="77777777" w:rsidR="00113B4C" w:rsidRDefault="00113B4C" w:rsidP="00113B4C">
            <w:pPr>
              <w:rPr>
                <w:rFonts w:ascii="Cambria" w:hAnsi="Cambria"/>
                <w:sz w:val="20"/>
                <w:szCs w:val="20"/>
              </w:rPr>
            </w:pPr>
          </w:p>
        </w:tc>
        <w:tc>
          <w:tcPr>
            <w:tcW w:w="4767" w:type="dxa"/>
            <w:tcBorders>
              <w:top w:val="nil"/>
              <w:left w:val="nil"/>
              <w:bottom w:val="single" w:sz="8" w:space="0" w:color="000000"/>
              <w:right w:val="single" w:sz="8" w:space="0" w:color="000000"/>
            </w:tcBorders>
          </w:tcPr>
          <w:p w14:paraId="26982BF4" w14:textId="79FE4338" w:rsidR="00113B4C" w:rsidRDefault="00113B4C" w:rsidP="00113B4C">
            <w:pPr>
              <w:rPr>
                <w:rFonts w:ascii="Cambria" w:hAnsi="Cambria"/>
                <w:sz w:val="20"/>
                <w:szCs w:val="20"/>
              </w:rPr>
            </w:pPr>
            <w:r w:rsidRPr="003938CE">
              <w:rPr>
                <w:rFonts w:asciiTheme="majorHAnsi" w:eastAsia="Times New Roman" w:hAnsiTheme="majorHAnsi" w:cs="Times New Roman"/>
                <w:spacing w:val="-1"/>
                <w:sz w:val="20"/>
                <w:szCs w:val="20"/>
              </w:rPr>
              <w:t>What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procedures</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does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2"/>
                <w:sz w:val="20"/>
                <w:szCs w:val="20"/>
              </w:rPr>
              <w:t xml:space="preserve"> </w:t>
            </w:r>
            <w:r w:rsidRPr="009C5F6D">
              <w:rPr>
                <w:rFonts w:asciiTheme="majorHAnsi" w:eastAsia="Times New Roman" w:hAnsiTheme="majorHAnsi" w:cs="Times New Roman"/>
                <w:sz w:val="20"/>
                <w:szCs w:val="20"/>
                <w:u w:color="000000"/>
              </w:rPr>
              <w:t>SEA</w:t>
            </w:r>
            <w:r w:rsidRPr="00870244">
              <w:rPr>
                <w:rFonts w:asciiTheme="majorHAnsi" w:eastAsia="Times New Roman" w:hAnsiTheme="majorHAnsi" w:cs="Times New Roman"/>
                <w:spacing w:val="-4"/>
                <w:sz w:val="20"/>
                <w:szCs w:val="20"/>
                <w:u w:color="000000"/>
              </w:rPr>
              <w:t xml:space="preserve"> </w:t>
            </w:r>
            <w:r w:rsidRPr="003938CE">
              <w:rPr>
                <w:rFonts w:asciiTheme="majorHAnsi" w:eastAsia="Times New Roman" w:hAnsiTheme="majorHAnsi" w:cs="Times New Roman"/>
                <w:spacing w:val="-1"/>
                <w:sz w:val="20"/>
                <w:szCs w:val="20"/>
              </w:rPr>
              <w:t>use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to</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ensure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that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personnel</w:t>
            </w:r>
            <w:r w:rsidRPr="003938CE">
              <w:rPr>
                <w:rFonts w:asciiTheme="majorHAnsi" w:eastAsia="Times New Roman" w:hAnsiTheme="majorHAnsi" w:cs="Times New Roman"/>
                <w:spacing w:val="-5"/>
                <w:sz w:val="20"/>
                <w:szCs w:val="20"/>
              </w:rPr>
              <w:t xml:space="preserve"> </w:t>
            </w:r>
            <w:proofErr w:type="spellStart"/>
            <w:r w:rsidRPr="003938CE">
              <w:rPr>
                <w:rFonts w:asciiTheme="majorHAnsi" w:eastAsia="Times New Roman" w:hAnsiTheme="majorHAnsi" w:cs="Times New Roman"/>
                <w:spacing w:val="-1"/>
                <w:sz w:val="20"/>
                <w:szCs w:val="20"/>
              </w:rPr>
              <w:t>charges</w:t>
            </w:r>
            <w:proofErr w:type="spellEnd"/>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reflect</w:t>
            </w:r>
            <w:r w:rsidRPr="003938CE">
              <w:rPr>
                <w:rFonts w:asciiTheme="majorHAnsi" w:eastAsia="Times New Roman" w:hAnsiTheme="majorHAnsi" w:cs="Times New Roman"/>
                <w:spacing w:val="-6"/>
                <w:sz w:val="20"/>
                <w:szCs w:val="20"/>
              </w:rPr>
              <w:t xml:space="preserve"> </w:t>
            </w:r>
            <w:r>
              <w:rPr>
                <w:rFonts w:asciiTheme="majorHAnsi" w:eastAsia="Times New Roman" w:hAnsiTheme="majorHAnsi" w:cs="Times New Roman"/>
                <w:spacing w:val="-6"/>
                <w:sz w:val="20"/>
                <w:szCs w:val="20"/>
              </w:rPr>
              <w:t xml:space="preserve">an accurate </w:t>
            </w:r>
            <w:r w:rsidRPr="003938CE">
              <w:rPr>
                <w:rFonts w:asciiTheme="majorHAnsi" w:eastAsia="Times New Roman" w:hAnsiTheme="majorHAnsi" w:cs="Times New Roman"/>
                <w:sz w:val="20"/>
                <w:szCs w:val="20"/>
              </w:rPr>
              <w:t>distribution</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2"/>
                <w:sz w:val="20"/>
                <w:szCs w:val="20"/>
              </w:rPr>
              <w:t xml:space="preserve"> </w:t>
            </w:r>
            <w:r w:rsidRPr="003938CE">
              <w:rPr>
                <w:rFonts w:asciiTheme="majorHAnsi" w:eastAsia="Times New Roman" w:hAnsiTheme="majorHAnsi" w:cs="Times New Roman"/>
                <w:spacing w:val="-1"/>
                <w:sz w:val="20"/>
                <w:szCs w:val="20"/>
              </w:rPr>
              <w:t>work</w:t>
            </w:r>
            <w:r w:rsidRPr="003938CE">
              <w:rPr>
                <w:rFonts w:asciiTheme="majorHAnsi" w:eastAsia="Times New Roman" w:hAnsiTheme="majorHAnsi" w:cs="Times New Roman"/>
                <w:spacing w:val="28"/>
                <w:w w:val="99"/>
                <w:sz w:val="20"/>
                <w:szCs w:val="20"/>
              </w:rPr>
              <w:t xml:space="preserve"> </w:t>
            </w:r>
            <w:r w:rsidRPr="003938CE">
              <w:rPr>
                <w:rFonts w:asciiTheme="majorHAnsi" w:eastAsia="Times New Roman" w:hAnsiTheme="majorHAnsi" w:cs="Times New Roman"/>
                <w:spacing w:val="-1"/>
                <w:sz w:val="20"/>
                <w:szCs w:val="20"/>
              </w:rPr>
              <w:t>performed</w:t>
            </w:r>
            <w:r w:rsidRPr="003938CE">
              <w:rPr>
                <w:rFonts w:asciiTheme="majorHAnsi" w:eastAsia="Times New Roman" w:hAnsiTheme="majorHAnsi" w:cs="Times New Roman"/>
                <w:spacing w:val="-9"/>
                <w:sz w:val="20"/>
                <w:szCs w:val="20"/>
              </w:rPr>
              <w:t xml:space="preserve"> </w:t>
            </w:r>
            <w:r>
              <w:rPr>
                <w:rFonts w:asciiTheme="majorHAnsi" w:eastAsia="Times New Roman" w:hAnsiTheme="majorHAnsi" w:cs="Times New Roman"/>
                <w:spacing w:val="-9"/>
                <w:sz w:val="20"/>
                <w:szCs w:val="20"/>
              </w:rPr>
              <w:t xml:space="preserve">by </w:t>
            </w:r>
            <w:r w:rsidRPr="003938CE">
              <w:rPr>
                <w:rFonts w:asciiTheme="majorHAnsi" w:eastAsia="Times New Roman" w:hAnsiTheme="majorHAnsi" w:cs="Times New Roman"/>
                <w:sz w:val="20"/>
                <w:szCs w:val="20"/>
              </w:rPr>
              <w:t>its</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employees</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z w:val="20"/>
                <w:szCs w:val="20"/>
              </w:rPr>
              <w:t>(particularly</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whe</w:t>
            </w:r>
            <w:r>
              <w:rPr>
                <w:rFonts w:asciiTheme="majorHAnsi" w:eastAsia="Times New Roman" w:hAnsiTheme="majorHAnsi" w:cs="Times New Roman"/>
                <w:spacing w:val="-7"/>
                <w:sz w:val="20"/>
                <w:szCs w:val="20"/>
              </w:rPr>
              <w:t xml:space="preserve">n </w:t>
            </w:r>
            <w:r w:rsidRPr="003938CE">
              <w:rPr>
                <w:rFonts w:asciiTheme="majorHAnsi" w:eastAsia="Times New Roman" w:hAnsiTheme="majorHAnsi" w:cs="Times New Roman"/>
                <w:sz w:val="20"/>
                <w:szCs w:val="20"/>
              </w:rPr>
              <w:t>employees</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work</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on</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different</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types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cost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activities</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28"/>
                <w:w w:val="99"/>
                <w:sz w:val="20"/>
                <w:szCs w:val="20"/>
              </w:rPr>
              <w:t xml:space="preserve"> </w:t>
            </w:r>
            <w:r w:rsidRPr="003938CE">
              <w:rPr>
                <w:rFonts w:asciiTheme="majorHAnsi" w:eastAsia="Times New Roman" w:hAnsiTheme="majorHAnsi" w:cs="Times New Roman"/>
                <w:sz w:val="20"/>
                <w:szCs w:val="20"/>
              </w:rPr>
              <w:t>State,</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etc.)?</w:t>
            </w:r>
          </w:p>
        </w:tc>
        <w:tc>
          <w:tcPr>
            <w:tcW w:w="1592" w:type="dxa"/>
            <w:tcBorders>
              <w:top w:val="nil"/>
              <w:left w:val="nil"/>
              <w:bottom w:val="single" w:sz="8" w:space="0" w:color="auto"/>
              <w:right w:val="single" w:sz="8" w:space="0" w:color="auto"/>
            </w:tcBorders>
            <w:shd w:val="clear" w:color="auto" w:fill="F1F1F1"/>
          </w:tcPr>
          <w:p w14:paraId="36DAEB49" w14:textId="2B88621B" w:rsidR="00113B4C" w:rsidRPr="006A38B7" w:rsidRDefault="00113B4C" w:rsidP="006A38B7">
            <w:pPr>
              <w:jc w:val="center"/>
              <w:rPr>
                <w:rFonts w:ascii="Cambria" w:hAnsi="Cambria"/>
                <w:sz w:val="20"/>
                <w:szCs w:val="20"/>
              </w:rPr>
            </w:pPr>
            <w:r w:rsidRPr="006A38B7">
              <w:rPr>
                <w:rFonts w:ascii="Cambria" w:hAnsi="Cambria"/>
                <w:bCs/>
                <w:i/>
                <w:iCs/>
                <w:spacing w:val="-1"/>
                <w:sz w:val="20"/>
                <w:szCs w:val="20"/>
              </w:rPr>
              <w:t>(Enter brief response here)</w:t>
            </w:r>
          </w:p>
          <w:p w14:paraId="0781307B" w14:textId="77777777" w:rsidR="00113B4C" w:rsidRPr="006A38B7" w:rsidRDefault="00113B4C" w:rsidP="006A38B7">
            <w:pPr>
              <w:jc w:val="center"/>
              <w:rPr>
                <w:rFonts w:ascii="Cambria" w:hAnsi="Cambria"/>
                <w:sz w:val="20"/>
                <w:szCs w:val="20"/>
              </w:rPr>
            </w:pPr>
          </w:p>
          <w:p w14:paraId="022D93D0" w14:textId="77777777" w:rsidR="00113B4C" w:rsidRPr="006A38B7" w:rsidRDefault="00113B4C" w:rsidP="006A38B7">
            <w:pPr>
              <w:jc w:val="center"/>
              <w:rPr>
                <w:rFonts w:ascii="Cambria" w:hAnsi="Cambria"/>
                <w:sz w:val="20"/>
                <w:szCs w:val="20"/>
              </w:rPr>
            </w:pPr>
          </w:p>
          <w:p w14:paraId="298C3DB9" w14:textId="77777777" w:rsidR="00113B4C" w:rsidRPr="006A38B7" w:rsidRDefault="00113B4C"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0428ADAB" w14:textId="4454B08E" w:rsidR="00113B4C" w:rsidRPr="007949AC" w:rsidRDefault="00016DD1"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bCs/>
                <w:sz w:val="20"/>
                <w:szCs w:val="20"/>
              </w:rPr>
              <w:t>H</w:t>
            </w:r>
            <w:r w:rsidRPr="003938CE">
              <w:rPr>
                <w:rFonts w:asciiTheme="majorHAnsi" w:eastAsia="Times New Roman" w:hAnsiTheme="majorHAnsi" w:cs="Times New Roman"/>
                <w:bCs/>
                <w:sz w:val="20"/>
                <w:szCs w:val="20"/>
              </w:rPr>
              <w:t xml:space="preserve">1: </w:t>
            </w:r>
            <w:r w:rsidRPr="00E52C8B">
              <w:rPr>
                <w:rFonts w:asciiTheme="majorHAnsi" w:hAnsiTheme="majorHAnsi"/>
                <w:spacing w:val="-1"/>
                <w:sz w:val="20"/>
              </w:rPr>
              <w:t>P</w:t>
            </w:r>
            <w:r w:rsidRPr="00E52C8B">
              <w:rPr>
                <w:rFonts w:asciiTheme="majorHAnsi" w:hAnsiTheme="majorHAnsi"/>
                <w:sz w:val="20"/>
              </w:rPr>
              <w:t>olicies</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pacing w:val="-1"/>
                <w:sz w:val="20"/>
                <w:szCs w:val="20"/>
              </w:rPr>
              <w:t>and</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procedures</w:t>
            </w:r>
            <w:r w:rsidRPr="003938CE">
              <w:rPr>
                <w:rFonts w:asciiTheme="majorHAnsi" w:eastAsia="Times New Roman" w:hAnsiTheme="majorHAnsi" w:cs="Times New Roman"/>
                <w:spacing w:val="25"/>
                <w:w w:val="99"/>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organization’s</w:t>
            </w:r>
            <w:r w:rsidRPr="003938CE">
              <w:rPr>
                <w:rFonts w:asciiTheme="majorHAnsi" w:eastAsia="Times New Roman" w:hAnsiTheme="majorHAnsi" w:cs="Times New Roman"/>
                <w:spacing w:val="23"/>
                <w:w w:val="99"/>
                <w:sz w:val="20"/>
                <w:szCs w:val="20"/>
              </w:rPr>
              <w:t xml:space="preserve"> </w:t>
            </w:r>
            <w:r w:rsidRPr="003938CE">
              <w:rPr>
                <w:rFonts w:asciiTheme="majorHAnsi" w:eastAsia="Times New Roman" w:hAnsiTheme="majorHAnsi" w:cs="Times New Roman"/>
                <w:spacing w:val="-1"/>
                <w:sz w:val="20"/>
                <w:szCs w:val="20"/>
              </w:rPr>
              <w:t>time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and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effort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system</w:t>
            </w:r>
            <w:r>
              <w:rPr>
                <w:rFonts w:asciiTheme="majorHAnsi" w:eastAsia="Times New Roman" w:hAnsiTheme="majorHAnsi" w:cs="Times New Roman"/>
                <w:sz w:val="20"/>
                <w:szCs w:val="20"/>
              </w:rPr>
              <w:t xml:space="preserve"> (including a description of the controls designed to ensure accurate, allowable, and allocable personnel charges for Federal programs)</w:t>
            </w:r>
          </w:p>
        </w:tc>
      </w:tr>
      <w:tr w:rsidR="00113B4C" w14:paraId="7C9F2E41" w14:textId="77777777" w:rsidTr="00113B4C">
        <w:trPr>
          <w:trHeight w:val="472"/>
        </w:trPr>
        <w:tc>
          <w:tcPr>
            <w:tcW w:w="2061" w:type="dxa"/>
            <w:tcBorders>
              <w:top w:val="nil"/>
              <w:left w:val="single" w:sz="8" w:space="0" w:color="000000"/>
              <w:bottom w:val="single" w:sz="8" w:space="0" w:color="000000"/>
              <w:right w:val="single" w:sz="8" w:space="0" w:color="000000"/>
            </w:tcBorders>
          </w:tcPr>
          <w:p w14:paraId="6BD4EEC2" w14:textId="77777777" w:rsidR="00113B4C" w:rsidRPr="0076024F" w:rsidRDefault="00113B4C" w:rsidP="00113B4C">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Pr>
                <w:rFonts w:asciiTheme="majorHAnsi" w:eastAsia="Times New Roman" w:hAnsiTheme="majorHAnsi" w:cs="Times New Roman"/>
                <w:sz w:val="20"/>
                <w:szCs w:val="20"/>
              </w:rPr>
              <w:t>Personnel Controls</w:t>
            </w:r>
          </w:p>
          <w:p w14:paraId="10FB1D57" w14:textId="77777777" w:rsidR="00113B4C" w:rsidRDefault="00113B4C" w:rsidP="00113B4C">
            <w:pPr>
              <w:rPr>
                <w:rFonts w:ascii="Cambria" w:hAnsi="Cambria"/>
                <w:sz w:val="20"/>
                <w:szCs w:val="20"/>
              </w:rPr>
            </w:pPr>
          </w:p>
        </w:tc>
        <w:tc>
          <w:tcPr>
            <w:tcW w:w="4767" w:type="dxa"/>
            <w:tcBorders>
              <w:top w:val="nil"/>
              <w:left w:val="nil"/>
              <w:bottom w:val="single" w:sz="8" w:space="0" w:color="000000"/>
              <w:right w:val="single" w:sz="8" w:space="0" w:color="000000"/>
            </w:tcBorders>
          </w:tcPr>
          <w:p w14:paraId="0CA14FE6" w14:textId="53F35B48" w:rsidR="00113B4C" w:rsidRDefault="00113B4C" w:rsidP="00113B4C">
            <w:pPr>
              <w:rPr>
                <w:rFonts w:ascii="Cambria" w:hAnsi="Cambria"/>
                <w:sz w:val="20"/>
                <w:szCs w:val="20"/>
              </w:rPr>
            </w:pPr>
            <w:r w:rsidRPr="009C5F6D">
              <w:rPr>
                <w:rFonts w:asciiTheme="majorHAnsi" w:hAnsiTheme="majorHAnsi"/>
                <w:sz w:val="20"/>
              </w:rPr>
              <w:t xml:space="preserve">How </w:t>
            </w:r>
            <w:r w:rsidRPr="003938CE">
              <w:rPr>
                <w:rFonts w:asciiTheme="majorHAnsi" w:hAnsiTheme="majorHAnsi"/>
                <w:sz w:val="20"/>
              </w:rPr>
              <w:t>does</w:t>
            </w:r>
            <w:r w:rsidRPr="009C5F6D">
              <w:rPr>
                <w:rFonts w:asciiTheme="majorHAnsi" w:hAnsiTheme="majorHAnsi"/>
                <w:sz w:val="20"/>
              </w:rPr>
              <w:t xml:space="preserve"> the SEA ensure </w:t>
            </w:r>
            <w:r w:rsidRPr="003938CE">
              <w:rPr>
                <w:rFonts w:asciiTheme="majorHAnsi" w:hAnsiTheme="majorHAnsi"/>
                <w:sz w:val="20"/>
              </w:rPr>
              <w:t>that</w:t>
            </w:r>
            <w:r w:rsidRPr="009C5F6D">
              <w:rPr>
                <w:rFonts w:asciiTheme="majorHAnsi" w:hAnsiTheme="majorHAnsi"/>
                <w:sz w:val="20"/>
              </w:rPr>
              <w:t xml:space="preserve"> </w:t>
            </w:r>
            <w:proofErr w:type="gramStart"/>
            <w:r w:rsidRPr="009C5F6D">
              <w:rPr>
                <w:rFonts w:asciiTheme="majorHAnsi" w:hAnsiTheme="majorHAnsi"/>
                <w:sz w:val="20"/>
              </w:rPr>
              <w:t>sufficient</w:t>
            </w:r>
            <w:proofErr w:type="gramEnd"/>
            <w:r w:rsidRPr="009C5F6D">
              <w:rPr>
                <w:rFonts w:asciiTheme="majorHAnsi" w:hAnsiTheme="majorHAnsi"/>
                <w:sz w:val="20"/>
              </w:rPr>
              <w:t xml:space="preserve"> documentation is maintained for all personnel </w:t>
            </w:r>
            <w:r w:rsidRPr="003938CE">
              <w:rPr>
                <w:rFonts w:asciiTheme="majorHAnsi" w:hAnsiTheme="majorHAnsi"/>
                <w:sz w:val="20"/>
              </w:rPr>
              <w:t>charges</w:t>
            </w:r>
            <w:r w:rsidRPr="009C5F6D">
              <w:rPr>
                <w:rFonts w:asciiTheme="majorHAnsi" w:hAnsiTheme="majorHAnsi"/>
                <w:sz w:val="20"/>
              </w:rPr>
              <w:t xml:space="preserve"> </w:t>
            </w:r>
            <w:r>
              <w:rPr>
                <w:rFonts w:asciiTheme="majorHAnsi" w:hAnsiTheme="majorHAnsi"/>
                <w:sz w:val="20"/>
              </w:rPr>
              <w:t>made using Federal funds</w:t>
            </w:r>
            <w:r w:rsidRPr="003938CE">
              <w:rPr>
                <w:rFonts w:asciiTheme="majorHAnsi" w:hAnsiTheme="majorHAnsi"/>
                <w:sz w:val="20"/>
              </w:rPr>
              <w:t>?</w:t>
            </w:r>
          </w:p>
        </w:tc>
        <w:tc>
          <w:tcPr>
            <w:tcW w:w="1592" w:type="dxa"/>
            <w:tcBorders>
              <w:top w:val="nil"/>
              <w:left w:val="nil"/>
              <w:bottom w:val="single" w:sz="8" w:space="0" w:color="auto"/>
              <w:right w:val="single" w:sz="8" w:space="0" w:color="auto"/>
            </w:tcBorders>
            <w:shd w:val="clear" w:color="auto" w:fill="F1F1F1"/>
          </w:tcPr>
          <w:p w14:paraId="2382F45C" w14:textId="7CDCE93A" w:rsidR="00113B4C" w:rsidRPr="006A38B7" w:rsidRDefault="00016DD1"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5280F15F" w14:textId="452559EA" w:rsidR="00016DD1" w:rsidRDefault="00016DD1" w:rsidP="00E52C8B">
            <w:pPr>
              <w:pStyle w:val="ListParagraph"/>
              <w:tabs>
                <w:tab w:val="left" w:pos="405"/>
              </w:tabs>
              <w:ind w:left="102" w:right="172"/>
              <w:rPr>
                <w:rFonts w:asciiTheme="majorHAnsi" w:hAnsiTheme="majorHAnsi"/>
                <w:sz w:val="20"/>
              </w:rPr>
            </w:pPr>
            <w:r>
              <w:rPr>
                <w:rFonts w:asciiTheme="majorHAnsi" w:eastAsia="Times New Roman" w:hAnsiTheme="majorHAnsi" w:cs="Times New Roman"/>
                <w:bCs/>
                <w:sz w:val="20"/>
                <w:szCs w:val="20"/>
              </w:rPr>
              <w:t>H</w:t>
            </w:r>
            <w:r w:rsidRPr="003938CE">
              <w:rPr>
                <w:rFonts w:asciiTheme="majorHAnsi" w:eastAsia="Times New Roman" w:hAnsiTheme="majorHAnsi" w:cs="Times New Roman"/>
                <w:bCs/>
                <w:sz w:val="20"/>
                <w:szCs w:val="20"/>
              </w:rPr>
              <w:t xml:space="preserve">2: </w:t>
            </w:r>
            <w:r w:rsidRPr="003938CE">
              <w:rPr>
                <w:rFonts w:asciiTheme="majorHAnsi" w:hAnsiTheme="majorHAnsi"/>
                <w:spacing w:val="-1"/>
                <w:sz w:val="20"/>
              </w:rPr>
              <w:t>Sample</w:t>
            </w:r>
            <w:r w:rsidRPr="003938CE">
              <w:rPr>
                <w:rFonts w:asciiTheme="majorHAnsi" w:hAnsiTheme="majorHAnsi"/>
                <w:spacing w:val="-5"/>
                <w:sz w:val="20"/>
              </w:rPr>
              <w:t xml:space="preserve"> </w:t>
            </w:r>
            <w:r w:rsidRPr="003938CE">
              <w:rPr>
                <w:rFonts w:asciiTheme="majorHAnsi" w:hAnsiTheme="majorHAnsi"/>
                <w:spacing w:val="-1"/>
                <w:sz w:val="20"/>
              </w:rPr>
              <w:t>time</w:t>
            </w:r>
            <w:r w:rsidRPr="003938CE">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21"/>
                <w:w w:val="99"/>
                <w:sz w:val="20"/>
              </w:rPr>
              <w:t xml:space="preserve"> </w:t>
            </w:r>
            <w:r w:rsidRPr="003938CE">
              <w:rPr>
                <w:rFonts w:asciiTheme="majorHAnsi" w:hAnsiTheme="majorHAnsi"/>
                <w:spacing w:val="-1"/>
                <w:sz w:val="20"/>
              </w:rPr>
              <w:t>effort</w:t>
            </w:r>
            <w:r w:rsidRPr="003938CE">
              <w:rPr>
                <w:rFonts w:asciiTheme="majorHAnsi" w:hAnsiTheme="majorHAnsi"/>
                <w:spacing w:val="-18"/>
                <w:sz w:val="20"/>
              </w:rPr>
              <w:t xml:space="preserve"> </w:t>
            </w:r>
            <w:r w:rsidRPr="003938CE">
              <w:rPr>
                <w:rFonts w:asciiTheme="majorHAnsi" w:hAnsiTheme="majorHAnsi"/>
                <w:sz w:val="20"/>
              </w:rPr>
              <w:t>documentation</w:t>
            </w:r>
            <w:r>
              <w:rPr>
                <w:rFonts w:asciiTheme="majorHAnsi" w:hAnsiTheme="majorHAnsi"/>
                <w:sz w:val="20"/>
              </w:rPr>
              <w:t xml:space="preserve"> </w:t>
            </w:r>
            <w:r w:rsidRPr="003938CE">
              <w:rPr>
                <w:rFonts w:asciiTheme="majorHAnsi" w:hAnsiTheme="majorHAnsi"/>
                <w:spacing w:val="-1"/>
                <w:sz w:val="20"/>
              </w:rPr>
              <w:t>(please</w:t>
            </w:r>
            <w:r w:rsidRPr="003938CE">
              <w:rPr>
                <w:rFonts w:asciiTheme="majorHAnsi" w:hAnsiTheme="majorHAnsi"/>
                <w:spacing w:val="-8"/>
                <w:sz w:val="20"/>
              </w:rPr>
              <w:t xml:space="preserve"> </w:t>
            </w:r>
            <w:r w:rsidRPr="003938CE">
              <w:rPr>
                <w:rFonts w:asciiTheme="majorHAnsi" w:hAnsiTheme="majorHAnsi"/>
                <w:spacing w:val="-1"/>
                <w:sz w:val="20"/>
              </w:rPr>
              <w:t>ensure</w:t>
            </w:r>
            <w:r w:rsidRPr="003938CE">
              <w:rPr>
                <w:rFonts w:asciiTheme="majorHAnsi" w:hAnsiTheme="majorHAnsi"/>
                <w:spacing w:val="-7"/>
                <w:sz w:val="20"/>
              </w:rPr>
              <w:t xml:space="preserve"> </w:t>
            </w:r>
            <w:r w:rsidRPr="003938CE">
              <w:rPr>
                <w:rFonts w:asciiTheme="majorHAnsi" w:hAnsiTheme="majorHAnsi"/>
                <w:sz w:val="20"/>
              </w:rPr>
              <w:t>that</w:t>
            </w:r>
            <w:r w:rsidRPr="003938CE">
              <w:rPr>
                <w:rFonts w:asciiTheme="majorHAnsi" w:hAnsiTheme="majorHAnsi"/>
                <w:spacing w:val="22"/>
                <w:w w:val="99"/>
                <w:sz w:val="20"/>
              </w:rPr>
              <w:t xml:space="preserve"> </w:t>
            </w:r>
            <w:r w:rsidRPr="003938CE">
              <w:rPr>
                <w:rFonts w:asciiTheme="majorHAnsi" w:hAnsiTheme="majorHAnsi"/>
                <w:sz w:val="20"/>
              </w:rPr>
              <w:t>any</w:t>
            </w:r>
            <w:r w:rsidRPr="003938CE">
              <w:rPr>
                <w:rFonts w:asciiTheme="majorHAnsi" w:hAnsiTheme="majorHAnsi"/>
                <w:spacing w:val="-6"/>
                <w:sz w:val="20"/>
              </w:rPr>
              <w:t xml:space="preserve"> </w:t>
            </w:r>
            <w:r w:rsidRPr="003938CE">
              <w:rPr>
                <w:rFonts w:asciiTheme="majorHAnsi" w:hAnsiTheme="majorHAnsi"/>
                <w:spacing w:val="-1"/>
                <w:sz w:val="20"/>
              </w:rPr>
              <w:t>PII</w:t>
            </w:r>
            <w:r w:rsidRPr="003938CE">
              <w:rPr>
                <w:rFonts w:asciiTheme="majorHAnsi" w:hAnsiTheme="majorHAnsi"/>
                <w:spacing w:val="-6"/>
                <w:sz w:val="20"/>
              </w:rPr>
              <w:t xml:space="preserve"> </w:t>
            </w:r>
            <w:r w:rsidRPr="003938CE">
              <w:rPr>
                <w:rFonts w:asciiTheme="majorHAnsi" w:hAnsiTheme="majorHAnsi"/>
                <w:sz w:val="20"/>
              </w:rPr>
              <w:t>is</w:t>
            </w:r>
            <w:r w:rsidRPr="003938CE">
              <w:rPr>
                <w:rFonts w:asciiTheme="majorHAnsi" w:hAnsiTheme="majorHAnsi"/>
                <w:spacing w:val="-6"/>
                <w:sz w:val="20"/>
              </w:rPr>
              <w:t xml:space="preserve"> </w:t>
            </w:r>
            <w:r w:rsidRPr="003938CE">
              <w:rPr>
                <w:rFonts w:asciiTheme="majorHAnsi" w:hAnsiTheme="majorHAnsi"/>
                <w:sz w:val="20"/>
              </w:rPr>
              <w:t>redacted)</w:t>
            </w:r>
          </w:p>
          <w:p w14:paraId="03700C94" w14:textId="77777777" w:rsidR="00113B4C" w:rsidRDefault="00113B4C" w:rsidP="00113B4C">
            <w:pPr>
              <w:rPr>
                <w:rFonts w:ascii="Cambria" w:hAnsi="Cambria"/>
                <w:spacing w:val="-1"/>
                <w:sz w:val="20"/>
                <w:szCs w:val="20"/>
              </w:rPr>
            </w:pPr>
          </w:p>
        </w:tc>
      </w:tr>
      <w:tr w:rsidR="00113B4C" w14:paraId="4119F619" w14:textId="77777777" w:rsidTr="00113B4C">
        <w:trPr>
          <w:trHeight w:val="472"/>
        </w:trPr>
        <w:tc>
          <w:tcPr>
            <w:tcW w:w="2061" w:type="dxa"/>
            <w:tcBorders>
              <w:top w:val="nil"/>
              <w:left w:val="single" w:sz="8" w:space="0" w:color="000000"/>
              <w:bottom w:val="single" w:sz="8" w:space="0" w:color="000000"/>
              <w:right w:val="single" w:sz="8" w:space="0" w:color="000000"/>
            </w:tcBorders>
          </w:tcPr>
          <w:p w14:paraId="5D64CFF7" w14:textId="40AE3EF3" w:rsidR="00113B4C" w:rsidRDefault="00113B4C" w:rsidP="00113B4C">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7F8B1D9A" w14:textId="5CF867AD" w:rsidR="00113B4C" w:rsidRDefault="00113B4C" w:rsidP="00113B4C">
            <w:pPr>
              <w:rPr>
                <w:rFonts w:asciiTheme="majorHAnsi" w:eastAsia="Times New Roman" w:hAnsiTheme="majorHAnsi" w:cs="Times New Roman"/>
                <w:spacing w:val="1"/>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16FBAC36" w14:textId="2294DC3C" w:rsidR="00113B4C" w:rsidRPr="006A38B7" w:rsidRDefault="00113B4C"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02115008" w14:textId="27C35784" w:rsidR="00016DD1" w:rsidRPr="00016DD1" w:rsidRDefault="00016DD1" w:rsidP="00E52C8B">
            <w:pPr>
              <w:pStyle w:val="ListParagraph"/>
              <w:tabs>
                <w:tab w:val="left" w:pos="405"/>
              </w:tabs>
              <w:ind w:left="102" w:right="172"/>
              <w:rPr>
                <w:rFonts w:asciiTheme="majorHAnsi" w:eastAsia="Times New Roman" w:hAnsiTheme="majorHAnsi" w:cs="Times New Roman"/>
                <w:sz w:val="20"/>
                <w:szCs w:val="20"/>
              </w:rPr>
            </w:pPr>
            <w:r w:rsidRPr="00016DD1">
              <w:rPr>
                <w:rFonts w:asciiTheme="majorHAnsi" w:eastAsia="Times New Roman" w:hAnsiTheme="majorHAnsi" w:cs="Times New Roman"/>
                <w:sz w:val="20"/>
                <w:szCs w:val="20"/>
              </w:rPr>
              <w:t xml:space="preserve">H3: Other </w:t>
            </w:r>
            <w:r w:rsidRPr="00E52C8B">
              <w:rPr>
                <w:rFonts w:asciiTheme="majorHAnsi" w:hAnsiTheme="majorHAnsi"/>
                <w:spacing w:val="-1"/>
                <w:sz w:val="20"/>
              </w:rPr>
              <w:t>documentation</w:t>
            </w:r>
            <w:r w:rsidRPr="00016DD1">
              <w:rPr>
                <w:rFonts w:asciiTheme="majorHAnsi" w:eastAsia="Times New Roman" w:hAnsiTheme="majorHAnsi" w:cs="Times New Roman"/>
                <w:sz w:val="20"/>
                <w:szCs w:val="20"/>
              </w:rPr>
              <w:t xml:space="preserve"> that would serve as evidence for the questions asked.</w:t>
            </w:r>
          </w:p>
          <w:p w14:paraId="1AB2FF39" w14:textId="77777777" w:rsidR="00113B4C" w:rsidRPr="003938CE" w:rsidRDefault="00113B4C" w:rsidP="00113B4C">
            <w:pPr>
              <w:rPr>
                <w:rFonts w:asciiTheme="majorHAnsi" w:eastAsia="Times New Roman" w:hAnsiTheme="majorHAnsi" w:cs="Times New Roman"/>
                <w:sz w:val="20"/>
                <w:szCs w:val="20"/>
              </w:rPr>
            </w:pPr>
          </w:p>
          <w:p w14:paraId="5FF5FAF5" w14:textId="77777777" w:rsidR="00113B4C" w:rsidRPr="003938CE" w:rsidRDefault="00113B4C" w:rsidP="00113B4C">
            <w:pPr>
              <w:rPr>
                <w:rFonts w:asciiTheme="majorHAnsi" w:eastAsia="Times New Roman" w:hAnsiTheme="majorHAnsi" w:cs="Times New Roman"/>
                <w:sz w:val="20"/>
                <w:szCs w:val="20"/>
              </w:rPr>
            </w:pPr>
          </w:p>
          <w:p w14:paraId="370B21BC" w14:textId="77777777" w:rsidR="00113B4C" w:rsidRDefault="00113B4C" w:rsidP="00113B4C">
            <w:pPr>
              <w:rPr>
                <w:rFonts w:ascii="Cambria" w:hAnsi="Cambria"/>
                <w:spacing w:val="-1"/>
                <w:sz w:val="20"/>
                <w:szCs w:val="20"/>
              </w:rPr>
            </w:pPr>
          </w:p>
        </w:tc>
      </w:tr>
    </w:tbl>
    <w:p w14:paraId="33588823" w14:textId="77777777" w:rsidR="00113B4C" w:rsidRPr="003938CE" w:rsidRDefault="00113B4C" w:rsidP="00113B4C">
      <w:pPr>
        <w:rPr>
          <w:rFonts w:asciiTheme="majorHAnsi" w:hAnsiTheme="majorHAnsi"/>
        </w:rPr>
      </w:pPr>
    </w:p>
    <w:p w14:paraId="46C9C9CC" w14:textId="77777777" w:rsidR="00D60C02" w:rsidRDefault="00D60C02">
      <w:pPr>
        <w:rPr>
          <w:rFonts w:asciiTheme="majorHAnsi" w:eastAsiaTheme="majorEastAsia" w:hAnsiTheme="majorHAnsi" w:cstheme="majorBidi"/>
          <w:b/>
          <w:bCs/>
          <w:i/>
          <w:iCs/>
          <w:color w:val="4F81BD" w:themeColor="accent1"/>
        </w:rPr>
      </w:pPr>
      <w:bookmarkStart w:id="91" w:name="_Toc496081220"/>
      <w:r>
        <w:br w:type="page"/>
      </w:r>
    </w:p>
    <w:p w14:paraId="44478D8E" w14:textId="46C9CCFC" w:rsidR="004E34C5" w:rsidRPr="00A50563" w:rsidRDefault="004E34C5" w:rsidP="004E34C5">
      <w:pPr>
        <w:pStyle w:val="Heading4"/>
        <w:rPr>
          <w:spacing w:val="-1"/>
        </w:rPr>
      </w:pPr>
      <w:r>
        <w:lastRenderedPageBreak/>
        <w:t>On-site/Desk Review Questions</w:t>
      </w:r>
      <w:bookmarkEnd w:id="91"/>
    </w:p>
    <w:p w14:paraId="759EE9A0" w14:textId="77777777" w:rsidR="00083520" w:rsidRDefault="00083520" w:rsidP="0008352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2E8B24E1"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6C759489"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75D03DE2"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0E2F984"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3B0BC0CD"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2B12A31B" w14:textId="77777777" w:rsidR="00083520" w:rsidRDefault="00083520">
            <w:pPr>
              <w:rPr>
                <w:rFonts w:ascii="Cambria" w:hAnsi="Cambria"/>
                <w:sz w:val="20"/>
                <w:szCs w:val="20"/>
              </w:rPr>
            </w:pPr>
            <w:r>
              <w:rPr>
                <w:rFonts w:ascii="Cambria" w:hAnsi="Cambria"/>
                <w:sz w:val="20"/>
                <w:szCs w:val="20"/>
              </w:rPr>
              <w:t>Personnel Expenditures</w:t>
            </w:r>
          </w:p>
        </w:tc>
        <w:tc>
          <w:tcPr>
            <w:tcW w:w="6395" w:type="dxa"/>
            <w:tcBorders>
              <w:top w:val="nil"/>
              <w:left w:val="nil"/>
              <w:bottom w:val="single" w:sz="8" w:space="0" w:color="000000"/>
              <w:right w:val="single" w:sz="8" w:space="0" w:color="000000"/>
            </w:tcBorders>
            <w:hideMark/>
          </w:tcPr>
          <w:p w14:paraId="050814B6" w14:textId="77777777" w:rsidR="00083520" w:rsidRDefault="00083520">
            <w:pPr>
              <w:rPr>
                <w:rFonts w:asciiTheme="majorHAnsi" w:hAnsiTheme="majorHAnsi"/>
                <w:sz w:val="20"/>
                <w:szCs w:val="20"/>
              </w:rPr>
            </w:pPr>
            <w:r>
              <w:rPr>
                <w:rFonts w:asciiTheme="majorHAnsi" w:hAnsiTheme="majorHAnsi"/>
                <w:b/>
                <w:spacing w:val="-1"/>
                <w:sz w:val="20"/>
              </w:rPr>
              <w:t>H1.</w:t>
            </w:r>
            <w:r>
              <w:rPr>
                <w:rFonts w:asciiTheme="majorHAnsi" w:hAnsiTheme="majorHAnsi"/>
                <w:spacing w:val="-1"/>
                <w:sz w:val="20"/>
              </w:rPr>
              <w:t xml:space="preserve"> What is the State’s process for </w:t>
            </w:r>
            <w:r>
              <w:rPr>
                <w:rFonts w:asciiTheme="majorHAnsi" w:hAnsiTheme="majorHAnsi"/>
                <w:sz w:val="20"/>
              </w:rPr>
              <w:t>approving</w:t>
            </w:r>
            <w:r>
              <w:rPr>
                <w:rFonts w:asciiTheme="majorHAnsi" w:hAnsiTheme="majorHAnsi"/>
                <w:spacing w:val="-5"/>
                <w:sz w:val="20"/>
              </w:rPr>
              <w:t xml:space="preserve"> </w:t>
            </w:r>
            <w:r>
              <w:rPr>
                <w:rFonts w:asciiTheme="majorHAnsi" w:hAnsiTheme="majorHAnsi"/>
                <w:spacing w:val="-1"/>
                <w:sz w:val="20"/>
              </w:rPr>
              <w:t>employee</w:t>
            </w:r>
            <w:r>
              <w:rPr>
                <w:rFonts w:asciiTheme="majorHAnsi" w:hAnsiTheme="majorHAnsi"/>
                <w:spacing w:val="-6"/>
                <w:sz w:val="20"/>
              </w:rPr>
              <w:t xml:space="preserve"> </w:t>
            </w:r>
            <w:r>
              <w:rPr>
                <w:rFonts w:asciiTheme="majorHAnsi" w:hAnsiTheme="majorHAnsi"/>
                <w:spacing w:val="-1"/>
                <w:sz w:val="20"/>
              </w:rPr>
              <w:t>time</w:t>
            </w:r>
            <w:r>
              <w:rPr>
                <w:rFonts w:asciiTheme="majorHAnsi" w:hAnsiTheme="majorHAnsi"/>
                <w:spacing w:val="-6"/>
                <w:sz w:val="20"/>
              </w:rPr>
              <w:t xml:space="preserve"> </w:t>
            </w:r>
            <w:r>
              <w:rPr>
                <w:rFonts w:asciiTheme="majorHAnsi" w:hAnsiTheme="majorHAnsi"/>
                <w:sz w:val="20"/>
              </w:rPr>
              <w:t>and</w:t>
            </w:r>
            <w:r>
              <w:rPr>
                <w:rFonts w:asciiTheme="majorHAnsi" w:hAnsiTheme="majorHAnsi"/>
                <w:spacing w:val="-6"/>
                <w:sz w:val="20"/>
              </w:rPr>
              <w:t xml:space="preserve"> </w:t>
            </w:r>
            <w:r>
              <w:rPr>
                <w:rFonts w:asciiTheme="majorHAnsi" w:hAnsiTheme="majorHAnsi"/>
                <w:sz w:val="20"/>
              </w:rPr>
              <w:t>effort</w:t>
            </w:r>
            <w:r>
              <w:rPr>
                <w:rFonts w:asciiTheme="majorHAnsi" w:hAnsiTheme="majorHAnsi"/>
                <w:spacing w:val="28"/>
                <w:w w:val="99"/>
                <w:sz w:val="20"/>
              </w:rPr>
              <w:t xml:space="preserve"> </w:t>
            </w:r>
            <w:r>
              <w:rPr>
                <w:rFonts w:asciiTheme="majorHAnsi" w:hAnsiTheme="majorHAnsi"/>
                <w:sz w:val="20"/>
              </w:rPr>
              <w:t>documentation</w:t>
            </w:r>
            <w:r>
              <w:rPr>
                <w:rFonts w:asciiTheme="majorHAnsi" w:hAnsiTheme="majorHAnsi"/>
                <w:spacing w:val="-8"/>
                <w:sz w:val="20"/>
              </w:rPr>
              <w:t xml:space="preserve"> </w:t>
            </w:r>
            <w:r>
              <w:rPr>
                <w:rFonts w:asciiTheme="majorHAnsi" w:hAnsiTheme="majorHAnsi"/>
                <w:sz w:val="20"/>
              </w:rPr>
              <w:t>and approving personnel</w:t>
            </w:r>
            <w:r>
              <w:rPr>
                <w:rFonts w:asciiTheme="majorHAnsi" w:hAnsiTheme="majorHAnsi"/>
                <w:spacing w:val="-5"/>
                <w:sz w:val="20"/>
              </w:rPr>
              <w:t xml:space="preserve"> </w:t>
            </w:r>
            <w:r>
              <w:rPr>
                <w:rFonts w:asciiTheme="majorHAnsi" w:hAnsiTheme="majorHAnsi"/>
                <w:spacing w:val="-1"/>
                <w:sz w:val="20"/>
              </w:rPr>
              <w:t>charges to Federal program?</w:t>
            </w:r>
            <w:r>
              <w:rPr>
                <w:rFonts w:asciiTheme="majorHAnsi" w:hAnsiTheme="majorHAnsi"/>
                <w:spacing w:val="-5"/>
                <w:sz w:val="20"/>
              </w:rPr>
              <w:t xml:space="preserve"> How </w:t>
            </w:r>
            <w:r>
              <w:rPr>
                <w:rFonts w:asciiTheme="majorHAnsi" w:hAnsiTheme="majorHAnsi"/>
                <w:sz w:val="20"/>
              </w:rPr>
              <w:t>do</w:t>
            </w:r>
            <w:r>
              <w:rPr>
                <w:rFonts w:asciiTheme="majorHAnsi" w:hAnsiTheme="majorHAnsi"/>
                <w:spacing w:val="-6"/>
                <w:sz w:val="20"/>
              </w:rPr>
              <w:t xml:space="preserve"> </w:t>
            </w:r>
            <w:r>
              <w:rPr>
                <w:rFonts w:asciiTheme="majorHAnsi" w:hAnsiTheme="majorHAnsi"/>
                <w:spacing w:val="-1"/>
                <w:sz w:val="20"/>
              </w:rPr>
              <w:t>you ensure that individuals</w:t>
            </w:r>
            <w:r>
              <w:rPr>
                <w:rFonts w:asciiTheme="majorHAnsi" w:hAnsiTheme="majorHAnsi"/>
                <w:spacing w:val="-8"/>
                <w:sz w:val="20"/>
              </w:rPr>
              <w:t xml:space="preserve"> with </w:t>
            </w:r>
            <w:r>
              <w:rPr>
                <w:rFonts w:asciiTheme="majorHAnsi" w:hAnsiTheme="majorHAnsi"/>
                <w:spacing w:val="-1"/>
                <w:sz w:val="20"/>
              </w:rPr>
              <w:t>first-hand</w:t>
            </w:r>
            <w:r>
              <w:rPr>
                <w:rFonts w:asciiTheme="majorHAnsi" w:hAnsiTheme="majorHAnsi"/>
                <w:spacing w:val="-9"/>
                <w:sz w:val="20"/>
              </w:rPr>
              <w:t xml:space="preserve"> </w:t>
            </w:r>
            <w:r>
              <w:rPr>
                <w:rFonts w:asciiTheme="majorHAnsi" w:hAnsiTheme="majorHAnsi"/>
                <w:spacing w:val="-1"/>
                <w:sz w:val="20"/>
              </w:rPr>
              <w:t>knowledge</w:t>
            </w:r>
            <w:r>
              <w:rPr>
                <w:rFonts w:asciiTheme="majorHAnsi" w:hAnsiTheme="majorHAnsi"/>
                <w:spacing w:val="54"/>
                <w:w w:val="99"/>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pacing w:val="-1"/>
                <w:sz w:val="20"/>
              </w:rPr>
              <w:t>the work</w:t>
            </w:r>
            <w:r>
              <w:rPr>
                <w:rFonts w:asciiTheme="majorHAnsi" w:hAnsiTheme="majorHAnsi"/>
                <w:spacing w:val="-5"/>
                <w:sz w:val="20"/>
              </w:rPr>
              <w:t xml:space="preserve"> </w:t>
            </w:r>
            <w:r>
              <w:rPr>
                <w:rFonts w:asciiTheme="majorHAnsi" w:hAnsiTheme="majorHAnsi"/>
                <w:sz w:val="20"/>
              </w:rPr>
              <w:t>performed</w:t>
            </w:r>
            <w:r>
              <w:rPr>
                <w:rFonts w:asciiTheme="majorHAnsi" w:hAnsiTheme="majorHAnsi"/>
                <w:spacing w:val="-4"/>
                <w:sz w:val="20"/>
              </w:rPr>
              <w:t xml:space="preserve"> </w:t>
            </w:r>
            <w:r>
              <w:rPr>
                <w:rFonts w:asciiTheme="majorHAnsi" w:hAnsiTheme="majorHAnsi"/>
                <w:spacing w:val="1"/>
                <w:sz w:val="20"/>
              </w:rPr>
              <w:t>by</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25"/>
                <w:w w:val="99"/>
                <w:sz w:val="20"/>
              </w:rPr>
              <w:t xml:space="preserve"> </w:t>
            </w:r>
            <w:r>
              <w:rPr>
                <w:rFonts w:asciiTheme="majorHAnsi" w:hAnsiTheme="majorHAnsi"/>
                <w:spacing w:val="-1"/>
                <w:sz w:val="20"/>
              </w:rPr>
              <w:t>employees?</w:t>
            </w:r>
          </w:p>
        </w:tc>
        <w:tc>
          <w:tcPr>
            <w:tcW w:w="4770" w:type="dxa"/>
            <w:tcBorders>
              <w:top w:val="nil"/>
              <w:left w:val="nil"/>
              <w:bottom w:val="single" w:sz="8" w:space="0" w:color="auto"/>
              <w:right w:val="single" w:sz="8" w:space="0" w:color="auto"/>
            </w:tcBorders>
            <w:shd w:val="clear" w:color="auto" w:fill="F1F1F1"/>
          </w:tcPr>
          <w:p w14:paraId="220F2BB0" w14:textId="77777777" w:rsidR="00083520" w:rsidRDefault="00083520">
            <w:pPr>
              <w:jc w:val="center"/>
              <w:rPr>
                <w:rFonts w:ascii="Cambria" w:hAnsi="Cambria"/>
                <w:sz w:val="20"/>
                <w:szCs w:val="20"/>
              </w:rPr>
            </w:pPr>
          </w:p>
        </w:tc>
      </w:tr>
      <w:tr w:rsidR="00083520" w14:paraId="748B2415"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4CF04559" w14:textId="77777777" w:rsidR="00083520" w:rsidRDefault="00083520">
            <w:pPr>
              <w:rPr>
                <w:rFonts w:ascii="Cambria" w:hAnsi="Cambria"/>
                <w:sz w:val="20"/>
                <w:szCs w:val="20"/>
              </w:rPr>
            </w:pPr>
            <w:r>
              <w:rPr>
                <w:rFonts w:ascii="Cambria" w:hAnsi="Cambria"/>
                <w:sz w:val="20"/>
                <w:szCs w:val="20"/>
              </w:rPr>
              <w:t>Personnel Expenditures</w:t>
            </w:r>
          </w:p>
        </w:tc>
        <w:tc>
          <w:tcPr>
            <w:tcW w:w="6395" w:type="dxa"/>
            <w:tcBorders>
              <w:top w:val="nil"/>
              <w:left w:val="nil"/>
              <w:bottom w:val="single" w:sz="8" w:space="0" w:color="000000"/>
              <w:right w:val="single" w:sz="8" w:space="0" w:color="000000"/>
            </w:tcBorders>
            <w:hideMark/>
          </w:tcPr>
          <w:p w14:paraId="38A14F1C" w14:textId="77777777" w:rsidR="00083520" w:rsidRDefault="00083520">
            <w:pPr>
              <w:rPr>
                <w:rFonts w:asciiTheme="majorHAnsi" w:hAnsiTheme="majorHAnsi"/>
                <w:sz w:val="20"/>
                <w:szCs w:val="20"/>
              </w:rPr>
            </w:pPr>
            <w:r>
              <w:rPr>
                <w:rFonts w:asciiTheme="majorHAnsi" w:hAnsiTheme="majorHAnsi"/>
                <w:b/>
                <w:sz w:val="20"/>
              </w:rPr>
              <w:t xml:space="preserve">H2. </w:t>
            </w:r>
            <w:r>
              <w:rPr>
                <w:rFonts w:asciiTheme="majorHAnsi" w:hAnsiTheme="majorHAnsi"/>
                <w:sz w:val="20"/>
              </w:rPr>
              <w:t>Does</w:t>
            </w:r>
            <w:r>
              <w:rPr>
                <w:rFonts w:asciiTheme="majorHAnsi" w:hAnsiTheme="majorHAnsi"/>
                <w:spacing w:val="-5"/>
                <w:sz w:val="20"/>
              </w:rPr>
              <w:t xml:space="preserve"> </w:t>
            </w:r>
            <w:r>
              <w:rPr>
                <w:rFonts w:asciiTheme="majorHAnsi" w:hAnsiTheme="majorHAnsi"/>
                <w:spacing w:val="-1"/>
                <w:sz w:val="20"/>
              </w:rPr>
              <w:t>the</w:t>
            </w:r>
            <w:r>
              <w:rPr>
                <w:rFonts w:asciiTheme="majorHAnsi" w:hAnsiTheme="majorHAnsi"/>
                <w:spacing w:val="-4"/>
                <w:sz w:val="20"/>
              </w:rPr>
              <w:t xml:space="preserve"> </w:t>
            </w:r>
            <w:r>
              <w:rPr>
                <w:rFonts w:asciiTheme="majorHAnsi" w:hAnsiTheme="majorHAnsi"/>
                <w:sz w:val="20"/>
              </w:rPr>
              <w:t>SEA</w:t>
            </w:r>
            <w:r>
              <w:rPr>
                <w:rFonts w:asciiTheme="majorHAnsi" w:hAnsiTheme="majorHAnsi"/>
                <w:spacing w:val="-4"/>
                <w:sz w:val="20"/>
              </w:rPr>
              <w:t xml:space="preserve"> </w:t>
            </w:r>
            <w:r>
              <w:rPr>
                <w:rFonts w:asciiTheme="majorHAnsi" w:hAnsiTheme="majorHAnsi"/>
                <w:spacing w:val="-1"/>
                <w:sz w:val="20"/>
              </w:rPr>
              <w:t>utilize any periodic (e.g., monthly, quarterly, year-end) reconciliation</w:t>
            </w:r>
            <w:r>
              <w:rPr>
                <w:rFonts w:asciiTheme="majorHAnsi" w:hAnsiTheme="majorHAnsi"/>
                <w:spacing w:val="-4"/>
                <w:sz w:val="20"/>
              </w:rPr>
              <w:t xml:space="preserve"> </w:t>
            </w:r>
            <w:r>
              <w:rPr>
                <w:rFonts w:asciiTheme="majorHAnsi" w:hAnsiTheme="majorHAnsi"/>
                <w:sz w:val="20"/>
              </w:rPr>
              <w:t>process</w:t>
            </w:r>
            <w:r>
              <w:rPr>
                <w:rFonts w:asciiTheme="majorHAnsi" w:hAnsiTheme="majorHAnsi"/>
                <w:spacing w:val="27"/>
                <w:w w:val="99"/>
                <w:sz w:val="20"/>
              </w:rPr>
              <w:t xml:space="preserve"> </w:t>
            </w:r>
            <w:r>
              <w:rPr>
                <w:rFonts w:asciiTheme="majorHAnsi" w:hAnsiTheme="majorHAnsi"/>
                <w:sz w:val="20"/>
              </w:rPr>
              <w:t>to</w:t>
            </w:r>
            <w:r>
              <w:rPr>
                <w:rFonts w:asciiTheme="majorHAnsi" w:hAnsiTheme="majorHAnsi"/>
                <w:spacing w:val="-5"/>
                <w:sz w:val="20"/>
              </w:rPr>
              <w:t xml:space="preserve"> </w:t>
            </w:r>
            <w:r>
              <w:rPr>
                <w:rFonts w:asciiTheme="majorHAnsi" w:hAnsiTheme="majorHAnsi"/>
                <w:spacing w:val="-1"/>
                <w:sz w:val="20"/>
              </w:rPr>
              <w:t>ensure</w:t>
            </w:r>
            <w:r>
              <w:rPr>
                <w:rFonts w:asciiTheme="majorHAnsi" w:hAnsiTheme="majorHAnsi"/>
                <w:spacing w:val="-6"/>
                <w:sz w:val="20"/>
              </w:rPr>
              <w:t xml:space="preserve"> </w:t>
            </w:r>
            <w:r>
              <w:rPr>
                <w:rFonts w:asciiTheme="majorHAnsi" w:hAnsiTheme="majorHAnsi"/>
                <w:sz w:val="20"/>
              </w:rPr>
              <w:t>the</w:t>
            </w:r>
            <w:r>
              <w:rPr>
                <w:rFonts w:asciiTheme="majorHAnsi" w:hAnsiTheme="majorHAnsi"/>
                <w:spacing w:val="-4"/>
                <w:sz w:val="20"/>
              </w:rPr>
              <w:t xml:space="preserve"> </w:t>
            </w:r>
            <w:r>
              <w:rPr>
                <w:rFonts w:asciiTheme="majorHAnsi" w:hAnsiTheme="majorHAnsi"/>
                <w:sz w:val="20"/>
              </w:rPr>
              <w:t>accuracy</w:t>
            </w:r>
            <w:r>
              <w:rPr>
                <w:rFonts w:asciiTheme="majorHAnsi" w:hAnsiTheme="majorHAnsi"/>
                <w:spacing w:val="-6"/>
                <w:sz w:val="20"/>
              </w:rPr>
              <w:t xml:space="preserve"> </w:t>
            </w:r>
            <w:r>
              <w:rPr>
                <w:rFonts w:asciiTheme="majorHAnsi" w:hAnsiTheme="majorHAnsi"/>
                <w:spacing w:val="-1"/>
                <w:sz w:val="20"/>
              </w:rPr>
              <w:t>and</w:t>
            </w:r>
            <w:r>
              <w:rPr>
                <w:rFonts w:asciiTheme="majorHAnsi" w:hAnsiTheme="majorHAnsi"/>
                <w:spacing w:val="-5"/>
                <w:sz w:val="20"/>
              </w:rPr>
              <w:t xml:space="preserve"> </w:t>
            </w:r>
            <w:r>
              <w:rPr>
                <w:rFonts w:asciiTheme="majorHAnsi" w:hAnsiTheme="majorHAnsi"/>
                <w:sz w:val="20"/>
              </w:rPr>
              <w:t>reliability</w:t>
            </w:r>
            <w:r>
              <w:rPr>
                <w:rFonts w:asciiTheme="majorHAnsi" w:hAnsiTheme="majorHAnsi"/>
                <w:spacing w:val="30"/>
                <w:w w:val="99"/>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z w:val="20"/>
              </w:rPr>
              <w:t>its</w:t>
            </w:r>
            <w:r>
              <w:rPr>
                <w:rFonts w:asciiTheme="majorHAnsi" w:hAnsiTheme="majorHAnsi"/>
                <w:spacing w:val="-5"/>
                <w:sz w:val="20"/>
              </w:rPr>
              <w:t xml:space="preserve"> </w:t>
            </w:r>
            <w:r>
              <w:rPr>
                <w:rFonts w:asciiTheme="majorHAnsi" w:hAnsiTheme="majorHAnsi"/>
                <w:spacing w:val="-1"/>
                <w:sz w:val="20"/>
              </w:rPr>
              <w:t>time</w:t>
            </w:r>
            <w:r>
              <w:rPr>
                <w:rFonts w:asciiTheme="majorHAnsi" w:hAnsiTheme="majorHAnsi"/>
                <w:spacing w:val="-4"/>
                <w:sz w:val="20"/>
              </w:rPr>
              <w:t xml:space="preserve"> </w:t>
            </w:r>
            <w:r>
              <w:rPr>
                <w:rFonts w:asciiTheme="majorHAnsi" w:hAnsiTheme="majorHAnsi"/>
                <w:spacing w:val="-1"/>
                <w:sz w:val="20"/>
              </w:rPr>
              <w:t>and effort</w:t>
            </w:r>
            <w:r>
              <w:rPr>
                <w:rFonts w:asciiTheme="majorHAnsi" w:hAnsiTheme="majorHAnsi"/>
                <w:spacing w:val="-5"/>
                <w:sz w:val="20"/>
              </w:rPr>
              <w:t xml:space="preserve"> </w:t>
            </w:r>
            <w:r>
              <w:rPr>
                <w:rFonts w:asciiTheme="majorHAnsi" w:hAnsiTheme="majorHAnsi"/>
                <w:spacing w:val="-1"/>
                <w:sz w:val="20"/>
              </w:rPr>
              <w:t xml:space="preserve">system? If so, describe that process. </w:t>
            </w:r>
          </w:p>
        </w:tc>
        <w:tc>
          <w:tcPr>
            <w:tcW w:w="4770" w:type="dxa"/>
            <w:tcBorders>
              <w:top w:val="nil"/>
              <w:left w:val="nil"/>
              <w:bottom w:val="single" w:sz="8" w:space="0" w:color="auto"/>
              <w:right w:val="single" w:sz="8" w:space="0" w:color="auto"/>
            </w:tcBorders>
            <w:shd w:val="clear" w:color="auto" w:fill="F1F1F1"/>
          </w:tcPr>
          <w:p w14:paraId="1F64AE9B" w14:textId="77777777" w:rsidR="00083520" w:rsidRDefault="00083520">
            <w:pPr>
              <w:rPr>
                <w:rFonts w:ascii="Cambria" w:hAnsi="Cambria"/>
                <w:b/>
                <w:bCs/>
                <w:i/>
                <w:iCs/>
                <w:spacing w:val="-1"/>
                <w:sz w:val="20"/>
                <w:szCs w:val="20"/>
              </w:rPr>
            </w:pPr>
          </w:p>
        </w:tc>
      </w:tr>
      <w:tr w:rsidR="00083520" w14:paraId="1175C246"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18F4272D" w14:textId="77777777" w:rsidR="00083520" w:rsidRDefault="00083520">
            <w:pPr>
              <w:rPr>
                <w:rFonts w:ascii="Cambria" w:hAnsi="Cambria"/>
                <w:sz w:val="20"/>
                <w:szCs w:val="20"/>
              </w:rPr>
            </w:pPr>
            <w:r>
              <w:rPr>
                <w:rFonts w:ascii="Cambria" w:hAnsi="Cambria"/>
                <w:sz w:val="20"/>
                <w:szCs w:val="20"/>
              </w:rPr>
              <w:t>Personnel Expenditures</w:t>
            </w:r>
          </w:p>
        </w:tc>
        <w:tc>
          <w:tcPr>
            <w:tcW w:w="6395" w:type="dxa"/>
            <w:tcBorders>
              <w:top w:val="nil"/>
              <w:left w:val="nil"/>
              <w:bottom w:val="single" w:sz="4" w:space="0" w:color="auto"/>
              <w:right w:val="single" w:sz="8" w:space="0" w:color="000000"/>
            </w:tcBorders>
            <w:hideMark/>
          </w:tcPr>
          <w:p w14:paraId="698FB240" w14:textId="77777777" w:rsidR="00083520" w:rsidRDefault="00083520">
            <w:pPr>
              <w:rPr>
                <w:rFonts w:asciiTheme="majorHAnsi" w:hAnsiTheme="majorHAnsi"/>
                <w:sz w:val="20"/>
                <w:szCs w:val="20"/>
              </w:rPr>
            </w:pPr>
            <w:r>
              <w:rPr>
                <w:rFonts w:asciiTheme="majorHAnsi" w:hAnsiTheme="majorHAnsi"/>
                <w:b/>
                <w:sz w:val="20"/>
              </w:rPr>
              <w:t xml:space="preserve">H3. </w:t>
            </w:r>
            <w:r>
              <w:rPr>
                <w:rFonts w:asciiTheme="majorHAnsi" w:hAnsiTheme="majorHAnsi"/>
                <w:sz w:val="20"/>
              </w:rPr>
              <w:t>How does the SEA ensure that LEAs are properly charging personnel expenditures to Federal programs? Does the SEA review LEA time and effort documentation?</w:t>
            </w:r>
          </w:p>
        </w:tc>
        <w:tc>
          <w:tcPr>
            <w:tcW w:w="4770" w:type="dxa"/>
            <w:tcBorders>
              <w:top w:val="nil"/>
              <w:left w:val="nil"/>
              <w:bottom w:val="single" w:sz="4" w:space="0" w:color="auto"/>
              <w:right w:val="single" w:sz="8" w:space="0" w:color="auto"/>
            </w:tcBorders>
            <w:shd w:val="clear" w:color="auto" w:fill="F1F1F1"/>
          </w:tcPr>
          <w:p w14:paraId="48B63756" w14:textId="77777777" w:rsidR="00083520" w:rsidRDefault="00083520">
            <w:pPr>
              <w:rPr>
                <w:rFonts w:ascii="Cambria" w:hAnsi="Cambria"/>
                <w:b/>
                <w:bCs/>
                <w:i/>
                <w:iCs/>
                <w:spacing w:val="-1"/>
                <w:sz w:val="20"/>
                <w:szCs w:val="20"/>
              </w:rPr>
            </w:pPr>
          </w:p>
        </w:tc>
      </w:tr>
    </w:tbl>
    <w:p w14:paraId="6DAABDB6" w14:textId="77777777" w:rsidR="00083520" w:rsidRDefault="00083520" w:rsidP="00083520"/>
    <w:p w14:paraId="4F0E1F58" w14:textId="40494082" w:rsidR="00183760" w:rsidRDefault="00183760">
      <w:pPr>
        <w:rPr>
          <w:rFonts w:asciiTheme="majorHAnsi" w:hAnsiTheme="majorHAnsi"/>
        </w:rPr>
      </w:pPr>
      <w:r>
        <w:rPr>
          <w:rFonts w:asciiTheme="majorHAnsi" w:hAnsiTheme="majorHAnsi"/>
        </w:rPr>
        <w:br w:type="page"/>
      </w:r>
    </w:p>
    <w:p w14:paraId="62389701" w14:textId="77777777" w:rsidR="00BE74DA" w:rsidRDefault="00BE74DA">
      <w:pPr>
        <w:rPr>
          <w:rFonts w:asciiTheme="majorHAnsi" w:hAnsiTheme="majorHAnsi"/>
        </w:rPr>
      </w:pPr>
    </w:p>
    <w:p w14:paraId="4B90BF96" w14:textId="65AEEB55" w:rsidR="004E14D3" w:rsidRPr="003938CE" w:rsidRDefault="004E14D3" w:rsidP="00D63B0D">
      <w:pPr>
        <w:pStyle w:val="Heading3"/>
        <w:numPr>
          <w:ilvl w:val="0"/>
          <w:numId w:val="9"/>
        </w:numPr>
        <w:ind w:left="360"/>
      </w:pPr>
      <w:bookmarkStart w:id="92" w:name="_Toc495657391"/>
      <w:bookmarkStart w:id="93" w:name="_Toc495667394"/>
      <w:bookmarkStart w:id="94" w:name="_Toc495667598"/>
      <w:bookmarkStart w:id="95" w:name="_Toc496080016"/>
      <w:bookmarkStart w:id="96" w:name="_Toc496081221"/>
      <w:bookmarkStart w:id="97" w:name="_Toc496604943"/>
      <w:r>
        <w:t>Procurement</w:t>
      </w:r>
      <w:bookmarkEnd w:id="92"/>
      <w:bookmarkEnd w:id="93"/>
      <w:bookmarkEnd w:id="94"/>
      <w:bookmarkEnd w:id="95"/>
      <w:bookmarkEnd w:id="96"/>
      <w:bookmarkEnd w:id="97"/>
    </w:p>
    <w:p w14:paraId="0B12C50C" w14:textId="77777777" w:rsidR="004E14D3" w:rsidRDefault="004E14D3" w:rsidP="004E14D3">
      <w:pPr>
        <w:rPr>
          <w:rFonts w:asciiTheme="majorHAnsi" w:hAnsiTheme="majorHAnsi"/>
        </w:rPr>
      </w:pPr>
    </w:p>
    <w:p w14:paraId="68314487" w14:textId="77777777" w:rsidR="004E14D3" w:rsidRDefault="004E14D3" w:rsidP="004E14D3">
      <w:r w:rsidRPr="5C46E81C">
        <w:rPr>
          <w:rFonts w:asciiTheme="majorHAnsi" w:eastAsiaTheme="majorEastAsia" w:hAnsiTheme="majorHAnsi" w:cstheme="majorBidi"/>
          <w:sz w:val="20"/>
          <w:szCs w:val="20"/>
        </w:rPr>
        <w:t xml:space="preserve">Uniform Guidance </w:t>
      </w:r>
    </w:p>
    <w:p w14:paraId="451EEA86" w14:textId="77777777" w:rsidR="004E14D3" w:rsidRDefault="00984915" w:rsidP="004E14D3">
      <w:hyperlink r:id="rId34" w:anchor="se2.1.200_1317" w:history="1">
        <w:r w:rsidR="004E14D3" w:rsidRPr="00B41CCA">
          <w:rPr>
            <w:rStyle w:val="Hyperlink"/>
            <w:rFonts w:asciiTheme="majorHAnsi" w:eastAsiaTheme="majorEastAsia" w:hAnsiTheme="majorHAnsi" w:cstheme="majorBidi"/>
            <w:sz w:val="20"/>
            <w:szCs w:val="20"/>
          </w:rPr>
          <w:t>2 C.F.R. 200.317</w:t>
        </w:r>
      </w:hyperlink>
      <w:r w:rsidR="004E14D3" w:rsidRPr="5C46E81C">
        <w:rPr>
          <w:rFonts w:asciiTheme="majorHAnsi" w:eastAsiaTheme="majorEastAsia" w:hAnsiTheme="majorHAnsi" w:cstheme="majorBidi"/>
          <w:sz w:val="20"/>
          <w:szCs w:val="20"/>
        </w:rPr>
        <w:t xml:space="preserve"> </w:t>
      </w:r>
    </w:p>
    <w:p w14:paraId="4E17FDB5" w14:textId="77777777" w:rsidR="004E14D3" w:rsidRDefault="00984915" w:rsidP="004E14D3">
      <w:hyperlink r:id="rId35" w:anchor="se2.1.200_1322" w:history="1">
        <w:r w:rsidR="004E14D3" w:rsidRPr="00B41CCA">
          <w:rPr>
            <w:rStyle w:val="Hyperlink"/>
            <w:rFonts w:asciiTheme="majorHAnsi" w:eastAsiaTheme="majorEastAsia" w:hAnsiTheme="majorHAnsi" w:cstheme="majorBidi"/>
            <w:sz w:val="20"/>
            <w:szCs w:val="20"/>
          </w:rPr>
          <w:t>2 C.F.R. 200.322</w:t>
        </w:r>
      </w:hyperlink>
      <w:r w:rsidR="004E14D3" w:rsidRPr="5C46E81C">
        <w:rPr>
          <w:rFonts w:asciiTheme="majorHAnsi" w:eastAsiaTheme="majorEastAsia" w:hAnsiTheme="majorHAnsi" w:cstheme="majorBidi"/>
          <w:sz w:val="20"/>
          <w:szCs w:val="20"/>
        </w:rPr>
        <w:t xml:space="preserve"> </w:t>
      </w:r>
    </w:p>
    <w:p w14:paraId="096CD93B" w14:textId="77777777" w:rsidR="004E14D3" w:rsidRDefault="00984915" w:rsidP="004E14D3">
      <w:hyperlink r:id="rId36" w:anchor="se2.1.200_1326" w:history="1">
        <w:r w:rsidR="004E14D3" w:rsidRPr="00B41CCA">
          <w:rPr>
            <w:rStyle w:val="Hyperlink"/>
            <w:rFonts w:asciiTheme="majorHAnsi" w:eastAsiaTheme="majorEastAsia" w:hAnsiTheme="majorHAnsi" w:cstheme="majorBidi"/>
            <w:sz w:val="20"/>
            <w:szCs w:val="20"/>
          </w:rPr>
          <w:t>2 C.F.R. 200.326</w:t>
        </w:r>
      </w:hyperlink>
    </w:p>
    <w:p w14:paraId="1F618D5E" w14:textId="77777777" w:rsidR="004E14D3" w:rsidRPr="003938CE" w:rsidRDefault="004E14D3" w:rsidP="004E14D3">
      <w:pPr>
        <w:rPr>
          <w:rFonts w:asciiTheme="majorHAnsi" w:eastAsia="Times New Roman" w:hAnsiTheme="majorHAnsi" w:cs="Times New Roman"/>
          <w:sz w:val="19"/>
          <w:szCs w:val="19"/>
        </w:rPr>
      </w:pPr>
    </w:p>
    <w:p w14:paraId="78C3EF2D" w14:textId="5A9DBFC4" w:rsidR="004E14D3" w:rsidRDefault="004E14D3" w:rsidP="004E14D3">
      <w:pPr>
        <w:rPr>
          <w:rFonts w:asciiTheme="majorHAnsi" w:hAnsiTheme="majorHAnsi"/>
          <w:spacing w:val="-1"/>
          <w:sz w:val="20"/>
        </w:rPr>
      </w:pPr>
      <w:r w:rsidRPr="006D7A68">
        <w:rPr>
          <w:rFonts w:asciiTheme="majorHAnsi" w:hAnsiTheme="majorHAnsi"/>
          <w:sz w:val="20"/>
          <w:u w:val="single"/>
        </w:rPr>
        <w:t>Description:</w:t>
      </w:r>
      <w:r>
        <w:rPr>
          <w:rFonts w:asciiTheme="majorHAnsi" w:hAnsiTheme="majorHAnsi"/>
          <w:sz w:val="20"/>
        </w:rPr>
        <w:t xml:space="preserve"> </w:t>
      </w:r>
      <w:proofErr w:type="gramStart"/>
      <w:r>
        <w:rPr>
          <w:rFonts w:asciiTheme="majorHAnsi" w:hAnsiTheme="majorHAnsi"/>
          <w:sz w:val="20"/>
        </w:rPr>
        <w:t>An</w:t>
      </w:r>
      <w:proofErr w:type="gramEnd"/>
      <w:r>
        <w:rPr>
          <w:rFonts w:asciiTheme="majorHAnsi" w:hAnsiTheme="majorHAnsi"/>
          <w:sz w:val="20"/>
        </w:rPr>
        <w:t xml:space="preserve"> SEA</w:t>
      </w:r>
      <w:r w:rsidRPr="003938CE">
        <w:rPr>
          <w:rFonts w:asciiTheme="majorHAnsi" w:hAnsiTheme="majorHAnsi"/>
          <w:spacing w:val="-4"/>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5"/>
          <w:sz w:val="20"/>
        </w:rPr>
        <w:t xml:space="preserve"> </w:t>
      </w:r>
      <w:r w:rsidRPr="003938CE">
        <w:rPr>
          <w:rFonts w:asciiTheme="majorHAnsi" w:hAnsiTheme="majorHAnsi"/>
          <w:sz w:val="20"/>
        </w:rPr>
        <w:t>all</w:t>
      </w:r>
      <w:r w:rsidRPr="003938CE">
        <w:rPr>
          <w:rFonts w:asciiTheme="majorHAnsi" w:hAnsiTheme="majorHAnsi"/>
          <w:spacing w:val="36"/>
          <w:w w:val="99"/>
          <w:sz w:val="20"/>
        </w:rPr>
        <w:t xml:space="preserve"> </w:t>
      </w:r>
      <w:r w:rsidRPr="003938CE">
        <w:rPr>
          <w:rFonts w:asciiTheme="majorHAnsi" w:hAnsiTheme="majorHAnsi"/>
          <w:spacing w:val="-1"/>
          <w:sz w:val="20"/>
        </w:rPr>
        <w:t>relevant</w:t>
      </w:r>
      <w:r w:rsidRPr="003938CE">
        <w:rPr>
          <w:rFonts w:asciiTheme="majorHAnsi" w:hAnsiTheme="majorHAnsi"/>
          <w:spacing w:val="-7"/>
          <w:sz w:val="20"/>
        </w:rPr>
        <w:t xml:space="preserve"> </w:t>
      </w:r>
      <w:r w:rsidRPr="003938CE">
        <w:rPr>
          <w:rFonts w:asciiTheme="majorHAnsi" w:hAnsiTheme="majorHAnsi"/>
          <w:sz w:val="20"/>
        </w:rPr>
        <w:t>State</w:t>
      </w:r>
      <w:r w:rsidRPr="003938CE">
        <w:rPr>
          <w:rFonts w:asciiTheme="majorHAnsi" w:hAnsiTheme="majorHAnsi"/>
          <w:spacing w:val="-8"/>
          <w:sz w:val="20"/>
        </w:rPr>
        <w:t xml:space="preserve"> </w:t>
      </w:r>
      <w:r w:rsidRPr="003938CE">
        <w:rPr>
          <w:rFonts w:asciiTheme="majorHAnsi" w:hAnsiTheme="majorHAnsi"/>
          <w:spacing w:val="-1"/>
          <w:sz w:val="20"/>
        </w:rPr>
        <w:t>procurement</w:t>
      </w:r>
      <w:r w:rsidRPr="003938CE">
        <w:rPr>
          <w:rFonts w:asciiTheme="majorHAnsi" w:hAnsiTheme="majorHAnsi"/>
          <w:spacing w:val="-8"/>
          <w:sz w:val="20"/>
        </w:rPr>
        <w:t xml:space="preserve"> </w:t>
      </w:r>
      <w:r w:rsidRPr="003938CE">
        <w:rPr>
          <w:rFonts w:asciiTheme="majorHAnsi" w:hAnsiTheme="majorHAnsi"/>
          <w:sz w:val="20"/>
        </w:rPr>
        <w:t>procedures</w:t>
      </w:r>
      <w:r w:rsidRPr="003938CE">
        <w:rPr>
          <w:rFonts w:asciiTheme="majorHAnsi" w:hAnsiTheme="majorHAnsi"/>
          <w:spacing w:val="-9"/>
          <w:sz w:val="20"/>
        </w:rPr>
        <w:t xml:space="preserve"> </w:t>
      </w:r>
      <w:r w:rsidRPr="003938CE">
        <w:rPr>
          <w:rFonts w:asciiTheme="majorHAnsi" w:hAnsiTheme="majorHAnsi"/>
          <w:sz w:val="20"/>
        </w:rPr>
        <w:t>are</w:t>
      </w:r>
      <w:r w:rsidRPr="003938CE">
        <w:rPr>
          <w:rFonts w:asciiTheme="majorHAnsi" w:hAnsiTheme="majorHAnsi"/>
          <w:spacing w:val="34"/>
          <w:w w:val="99"/>
          <w:sz w:val="20"/>
        </w:rPr>
        <w:t xml:space="preserve"> </w:t>
      </w:r>
      <w:r w:rsidRPr="003938CE">
        <w:rPr>
          <w:rFonts w:asciiTheme="majorHAnsi" w:hAnsiTheme="majorHAnsi"/>
          <w:spacing w:val="-1"/>
          <w:sz w:val="20"/>
        </w:rPr>
        <w:t>followed</w:t>
      </w:r>
      <w:r w:rsidRPr="003938CE">
        <w:rPr>
          <w:rFonts w:asciiTheme="majorHAnsi" w:hAnsiTheme="majorHAnsi"/>
          <w:spacing w:val="-4"/>
          <w:sz w:val="20"/>
        </w:rPr>
        <w:t xml:space="preserve"> </w:t>
      </w:r>
      <w:r w:rsidRPr="003938CE">
        <w:rPr>
          <w:rFonts w:asciiTheme="majorHAnsi" w:hAnsiTheme="majorHAnsi"/>
          <w:spacing w:val="-1"/>
          <w:sz w:val="20"/>
        </w:rPr>
        <w:t>when</w:t>
      </w:r>
      <w:r w:rsidRPr="003938CE">
        <w:rPr>
          <w:rFonts w:asciiTheme="majorHAnsi" w:hAnsiTheme="majorHAnsi"/>
          <w:spacing w:val="-7"/>
          <w:sz w:val="20"/>
        </w:rPr>
        <w:t xml:space="preserve"> </w:t>
      </w:r>
      <w:r w:rsidRPr="003938CE">
        <w:rPr>
          <w:rFonts w:asciiTheme="majorHAnsi" w:hAnsiTheme="majorHAnsi"/>
          <w:spacing w:val="-1"/>
          <w:sz w:val="20"/>
        </w:rPr>
        <w:t>procuring</w:t>
      </w:r>
      <w:r w:rsidRPr="003938CE">
        <w:rPr>
          <w:rFonts w:asciiTheme="majorHAnsi" w:hAnsiTheme="majorHAnsi"/>
          <w:spacing w:val="-6"/>
          <w:sz w:val="20"/>
        </w:rPr>
        <w:t xml:space="preserve"> </w:t>
      </w:r>
      <w:r w:rsidRPr="003938CE">
        <w:rPr>
          <w:rFonts w:asciiTheme="majorHAnsi" w:hAnsiTheme="majorHAnsi"/>
          <w:sz w:val="20"/>
        </w:rPr>
        <w:t>goods</w:t>
      </w:r>
      <w:r w:rsidRPr="003938CE">
        <w:rPr>
          <w:rFonts w:asciiTheme="majorHAnsi" w:hAnsiTheme="majorHAnsi"/>
          <w:spacing w:val="-7"/>
          <w:sz w:val="20"/>
        </w:rPr>
        <w:t xml:space="preserve"> </w:t>
      </w:r>
      <w:r w:rsidRPr="003938CE">
        <w:rPr>
          <w:rFonts w:asciiTheme="majorHAnsi" w:hAnsiTheme="majorHAnsi"/>
          <w:spacing w:val="-1"/>
          <w:sz w:val="20"/>
        </w:rPr>
        <w:t>and</w:t>
      </w:r>
      <w:r w:rsidRPr="003938CE">
        <w:rPr>
          <w:rFonts w:asciiTheme="majorHAnsi" w:hAnsiTheme="majorHAnsi"/>
          <w:spacing w:val="39"/>
          <w:w w:val="99"/>
          <w:sz w:val="20"/>
        </w:rPr>
        <w:t xml:space="preserve"> </w:t>
      </w:r>
      <w:r w:rsidRPr="003938CE">
        <w:rPr>
          <w:rFonts w:asciiTheme="majorHAnsi" w:hAnsiTheme="majorHAnsi"/>
          <w:spacing w:val="-1"/>
          <w:sz w:val="20"/>
        </w:rPr>
        <w:t>services</w:t>
      </w:r>
      <w:r w:rsidRPr="003938CE">
        <w:rPr>
          <w:rFonts w:asciiTheme="majorHAnsi" w:hAnsiTheme="majorHAnsi"/>
          <w:spacing w:val="-5"/>
          <w:sz w:val="20"/>
        </w:rPr>
        <w:t xml:space="preserve"> </w:t>
      </w:r>
      <w:r w:rsidRPr="003938CE">
        <w:rPr>
          <w:rFonts w:asciiTheme="majorHAnsi" w:hAnsiTheme="majorHAnsi"/>
          <w:spacing w:val="-1"/>
          <w:sz w:val="20"/>
        </w:rPr>
        <w:t>using</w:t>
      </w:r>
      <w:r w:rsidRPr="003938CE">
        <w:rPr>
          <w:rFonts w:asciiTheme="majorHAnsi" w:hAnsiTheme="majorHAnsi"/>
          <w:spacing w:val="-7"/>
          <w:sz w:val="20"/>
        </w:rPr>
        <w:t xml:space="preserve"> </w:t>
      </w:r>
      <w:r w:rsidRPr="003938CE">
        <w:rPr>
          <w:rFonts w:asciiTheme="majorHAnsi" w:hAnsiTheme="majorHAnsi"/>
          <w:sz w:val="20"/>
        </w:rPr>
        <w:t>Federal</w:t>
      </w:r>
      <w:r w:rsidRPr="003938CE">
        <w:rPr>
          <w:rFonts w:asciiTheme="majorHAnsi" w:hAnsiTheme="majorHAnsi"/>
          <w:spacing w:val="-6"/>
          <w:sz w:val="20"/>
        </w:rPr>
        <w:t xml:space="preserve"> </w:t>
      </w:r>
      <w:r w:rsidRPr="003938CE">
        <w:rPr>
          <w:rFonts w:asciiTheme="majorHAnsi" w:hAnsiTheme="majorHAnsi"/>
          <w:spacing w:val="-1"/>
          <w:sz w:val="20"/>
        </w:rPr>
        <w:t>funds.</w:t>
      </w:r>
      <w:r w:rsidRPr="003938CE">
        <w:rPr>
          <w:rFonts w:asciiTheme="majorHAnsi" w:hAnsiTheme="majorHAnsi"/>
          <w:spacing w:val="-6"/>
          <w:sz w:val="20"/>
        </w:rPr>
        <w:t xml:space="preserve"> </w:t>
      </w:r>
      <w:proofErr w:type="gramStart"/>
      <w:r>
        <w:rPr>
          <w:rFonts w:asciiTheme="majorHAnsi" w:hAnsiTheme="majorHAnsi"/>
          <w:sz w:val="20"/>
        </w:rPr>
        <w:t>An</w:t>
      </w:r>
      <w:proofErr w:type="gramEnd"/>
      <w:r>
        <w:rPr>
          <w:rFonts w:asciiTheme="majorHAnsi" w:hAnsiTheme="majorHAnsi"/>
          <w:sz w:val="20"/>
        </w:rPr>
        <w:t xml:space="preserve"> SEA</w:t>
      </w:r>
      <w:r w:rsidRPr="003938CE">
        <w:rPr>
          <w:rFonts w:asciiTheme="majorHAnsi" w:hAnsiTheme="majorHAnsi"/>
          <w:spacing w:val="-4"/>
          <w:sz w:val="20"/>
        </w:rPr>
        <w:t xml:space="preserve"> </w:t>
      </w:r>
      <w:r w:rsidRPr="003938CE">
        <w:rPr>
          <w:rFonts w:asciiTheme="majorHAnsi" w:hAnsiTheme="majorHAnsi"/>
          <w:spacing w:val="-1"/>
          <w:sz w:val="20"/>
        </w:rPr>
        <w:t>must</w:t>
      </w:r>
      <w:r w:rsidRPr="003938CE">
        <w:rPr>
          <w:rFonts w:asciiTheme="majorHAnsi" w:hAnsiTheme="majorHAnsi"/>
          <w:spacing w:val="39"/>
          <w:w w:val="99"/>
          <w:sz w:val="20"/>
        </w:rPr>
        <w:t xml:space="preserve"> </w:t>
      </w:r>
      <w:r w:rsidRPr="003938CE">
        <w:rPr>
          <w:rFonts w:asciiTheme="majorHAnsi" w:hAnsiTheme="majorHAnsi"/>
          <w:sz w:val="20"/>
        </w:rPr>
        <w:t>also</w:t>
      </w:r>
      <w:r w:rsidRPr="003938CE">
        <w:rPr>
          <w:rFonts w:asciiTheme="majorHAnsi" w:hAnsiTheme="majorHAnsi"/>
          <w:spacing w:val="-3"/>
          <w:sz w:val="20"/>
        </w:rPr>
        <w:t xml:space="preserve"> </w:t>
      </w:r>
      <w:r w:rsidRPr="003938CE">
        <w:rPr>
          <w:rFonts w:asciiTheme="majorHAnsi" w:hAnsiTheme="majorHAnsi"/>
          <w:spacing w:val="-1"/>
          <w:sz w:val="20"/>
        </w:rPr>
        <w:t>maintain</w:t>
      </w:r>
      <w:r w:rsidRPr="003938CE">
        <w:rPr>
          <w:rFonts w:asciiTheme="majorHAnsi" w:hAnsiTheme="majorHAnsi"/>
          <w:spacing w:val="-7"/>
          <w:sz w:val="20"/>
        </w:rPr>
        <w:t xml:space="preserve"> </w:t>
      </w:r>
      <w:r w:rsidRPr="003938CE">
        <w:rPr>
          <w:rFonts w:asciiTheme="majorHAnsi" w:hAnsiTheme="majorHAnsi"/>
          <w:sz w:val="20"/>
        </w:rPr>
        <w:t>oversight</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sidRPr="003938CE">
        <w:rPr>
          <w:rFonts w:asciiTheme="majorHAnsi" w:hAnsiTheme="majorHAnsi"/>
          <w:spacing w:val="-1"/>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25"/>
          <w:w w:val="99"/>
          <w:sz w:val="20"/>
        </w:rPr>
        <w:t xml:space="preserve"> </w:t>
      </w:r>
      <w:r w:rsidRPr="003938CE">
        <w:rPr>
          <w:rFonts w:asciiTheme="majorHAnsi" w:hAnsiTheme="majorHAnsi"/>
          <w:spacing w:val="-1"/>
          <w:sz w:val="20"/>
        </w:rPr>
        <w:t>contractors</w:t>
      </w:r>
      <w:r w:rsidRPr="003938CE">
        <w:rPr>
          <w:rFonts w:asciiTheme="majorHAnsi" w:hAnsiTheme="majorHAnsi"/>
          <w:spacing w:val="-8"/>
          <w:sz w:val="20"/>
        </w:rPr>
        <w:t xml:space="preserve"> </w:t>
      </w:r>
      <w:r w:rsidRPr="003938CE">
        <w:rPr>
          <w:rFonts w:asciiTheme="majorHAnsi" w:hAnsiTheme="majorHAnsi"/>
          <w:sz w:val="20"/>
        </w:rPr>
        <w:t>perform</w:t>
      </w:r>
      <w:r w:rsidRPr="003938CE">
        <w:rPr>
          <w:rFonts w:asciiTheme="majorHAnsi" w:hAnsiTheme="majorHAnsi"/>
          <w:spacing w:val="-10"/>
          <w:sz w:val="20"/>
        </w:rPr>
        <w:t xml:space="preserve"> </w:t>
      </w:r>
      <w:r w:rsidRPr="003938CE">
        <w:rPr>
          <w:rFonts w:asciiTheme="majorHAnsi" w:hAnsiTheme="majorHAnsi"/>
          <w:spacing w:val="1"/>
          <w:sz w:val="20"/>
        </w:rPr>
        <w:t>in</w:t>
      </w:r>
      <w:r w:rsidRPr="003938CE">
        <w:rPr>
          <w:rFonts w:asciiTheme="majorHAnsi" w:hAnsiTheme="majorHAnsi"/>
          <w:spacing w:val="-7"/>
          <w:sz w:val="20"/>
        </w:rPr>
        <w:t xml:space="preserve"> </w:t>
      </w:r>
      <w:r w:rsidRPr="003938CE">
        <w:rPr>
          <w:rFonts w:asciiTheme="majorHAnsi" w:hAnsiTheme="majorHAnsi"/>
          <w:sz w:val="20"/>
        </w:rPr>
        <w:t>accordance</w:t>
      </w:r>
      <w:r w:rsidRPr="003938CE">
        <w:rPr>
          <w:rFonts w:asciiTheme="majorHAnsi" w:hAnsiTheme="majorHAnsi"/>
          <w:spacing w:val="-4"/>
          <w:sz w:val="20"/>
        </w:rPr>
        <w:t xml:space="preserve"> </w:t>
      </w:r>
      <w:r w:rsidRPr="003938CE">
        <w:rPr>
          <w:rFonts w:asciiTheme="majorHAnsi" w:hAnsiTheme="majorHAnsi"/>
          <w:spacing w:val="-1"/>
          <w:sz w:val="20"/>
        </w:rPr>
        <w:t>with</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30"/>
          <w:w w:val="99"/>
          <w:sz w:val="20"/>
        </w:rPr>
        <w:t xml:space="preserve"> </w:t>
      </w:r>
      <w:r w:rsidRPr="003938CE">
        <w:rPr>
          <w:rFonts w:asciiTheme="majorHAnsi" w:hAnsiTheme="majorHAnsi"/>
          <w:spacing w:val="-1"/>
          <w:sz w:val="20"/>
        </w:rPr>
        <w:t>terms,</w:t>
      </w:r>
      <w:r w:rsidRPr="003938CE">
        <w:rPr>
          <w:rFonts w:asciiTheme="majorHAnsi" w:hAnsiTheme="majorHAnsi"/>
          <w:spacing w:val="-7"/>
          <w:sz w:val="20"/>
        </w:rPr>
        <w:t xml:space="preserve"> </w:t>
      </w:r>
      <w:r w:rsidRPr="003938CE">
        <w:rPr>
          <w:rFonts w:asciiTheme="majorHAnsi" w:hAnsiTheme="majorHAnsi"/>
          <w:spacing w:val="-1"/>
          <w:sz w:val="20"/>
        </w:rPr>
        <w:t>conditions,</w:t>
      </w:r>
      <w:r w:rsidRPr="003938CE">
        <w:rPr>
          <w:rFonts w:asciiTheme="majorHAnsi" w:hAnsiTheme="majorHAnsi"/>
          <w:spacing w:val="-6"/>
          <w:sz w:val="20"/>
        </w:rPr>
        <w:t xml:space="preserve"> </w:t>
      </w:r>
      <w:r w:rsidRPr="003938CE">
        <w:rPr>
          <w:rFonts w:asciiTheme="majorHAnsi" w:hAnsiTheme="majorHAnsi"/>
          <w:spacing w:val="-1"/>
          <w:sz w:val="20"/>
        </w:rPr>
        <w:t>and</w:t>
      </w:r>
      <w:r w:rsidRPr="003938CE">
        <w:rPr>
          <w:rFonts w:asciiTheme="majorHAnsi" w:hAnsiTheme="majorHAnsi"/>
          <w:spacing w:val="-6"/>
          <w:sz w:val="20"/>
        </w:rPr>
        <w:t xml:space="preserve"> </w:t>
      </w:r>
      <w:r w:rsidRPr="003938CE">
        <w:rPr>
          <w:rFonts w:asciiTheme="majorHAnsi" w:hAnsiTheme="majorHAnsi"/>
          <w:sz w:val="20"/>
        </w:rPr>
        <w:t>specification</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9"/>
          <w:sz w:val="20"/>
        </w:rPr>
        <w:t xml:space="preserve"> </w:t>
      </w:r>
      <w:r w:rsidRPr="003938CE">
        <w:rPr>
          <w:rFonts w:asciiTheme="majorHAnsi" w:hAnsiTheme="majorHAnsi"/>
          <w:sz w:val="20"/>
        </w:rPr>
        <w:t>their</w:t>
      </w:r>
      <w:r w:rsidRPr="003938CE">
        <w:rPr>
          <w:rFonts w:asciiTheme="majorHAnsi" w:hAnsiTheme="majorHAnsi"/>
          <w:spacing w:val="40"/>
          <w:w w:val="99"/>
          <w:sz w:val="20"/>
        </w:rPr>
        <w:t xml:space="preserve"> </w:t>
      </w:r>
      <w:r w:rsidRPr="003938CE">
        <w:rPr>
          <w:rFonts w:asciiTheme="majorHAnsi" w:hAnsiTheme="majorHAnsi"/>
          <w:spacing w:val="-1"/>
          <w:sz w:val="20"/>
        </w:rPr>
        <w:t>contracts.</w:t>
      </w:r>
    </w:p>
    <w:p w14:paraId="70D2AC26" w14:textId="77777777" w:rsidR="004E14D3" w:rsidRDefault="004E14D3" w:rsidP="004E14D3">
      <w:pPr>
        <w:rPr>
          <w:rFonts w:asciiTheme="majorHAnsi" w:hAnsiTheme="majorHAnsi"/>
        </w:rPr>
      </w:pPr>
    </w:p>
    <w:p w14:paraId="0FBB77C7" w14:textId="5D827144" w:rsidR="004E14D3" w:rsidRDefault="004E14D3" w:rsidP="004E14D3">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 individuals responsible for overseeing procurement transactions</w:t>
      </w:r>
    </w:p>
    <w:p w14:paraId="25EECC76" w14:textId="77777777" w:rsidR="004E14D3" w:rsidRDefault="004E14D3" w:rsidP="004E14D3">
      <w:pPr>
        <w:rPr>
          <w:rFonts w:asciiTheme="majorHAnsi" w:eastAsia="Times New Roman" w:hAnsiTheme="majorHAnsi" w:cs="Times New Roman"/>
          <w:sz w:val="20"/>
          <w:szCs w:val="20"/>
        </w:rPr>
      </w:pPr>
    </w:p>
    <w:p w14:paraId="55268310" w14:textId="77777777" w:rsidR="004E14D3" w:rsidRDefault="004E14D3" w:rsidP="004E14D3">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417EDF7E" w14:textId="22B54693"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Procurement Procedures</w:t>
      </w:r>
    </w:p>
    <w:p w14:paraId="09F54DC5" w14:textId="709D4C8D"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Conflicts of Interest</w:t>
      </w:r>
    </w:p>
    <w:p w14:paraId="1F613E3C" w14:textId="5D8EA55F"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Suspension/Debarment</w:t>
      </w:r>
    </w:p>
    <w:p w14:paraId="446B19C8" w14:textId="5BC8F98D"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Oversight of LEA Procurement Processes</w:t>
      </w:r>
    </w:p>
    <w:p w14:paraId="481A85A4" w14:textId="3C85C23D"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Contractor Oversight</w:t>
      </w:r>
    </w:p>
    <w:p w14:paraId="7A2BDCC9" w14:textId="77777777" w:rsidR="004E14D3" w:rsidRDefault="004E14D3" w:rsidP="004E14D3">
      <w:pPr>
        <w:rPr>
          <w:rFonts w:asciiTheme="majorHAnsi" w:eastAsia="Times New Roman" w:hAnsiTheme="majorHAnsi" w:cs="Times New Roman"/>
          <w:sz w:val="20"/>
          <w:szCs w:val="20"/>
        </w:rPr>
      </w:pPr>
    </w:p>
    <w:p w14:paraId="521F4F79" w14:textId="77777777" w:rsidR="004E34C5" w:rsidRPr="00A50563" w:rsidRDefault="004E34C5" w:rsidP="004E34C5">
      <w:pPr>
        <w:pStyle w:val="Heading4"/>
        <w:rPr>
          <w:spacing w:val="-1"/>
        </w:rPr>
      </w:pPr>
      <w:bookmarkStart w:id="98" w:name="_Toc496081222"/>
      <w:r w:rsidRPr="00A50563">
        <w:t>Self-Assessment Questions</w:t>
      </w:r>
      <w:bookmarkEnd w:id="98"/>
    </w:p>
    <w:p w14:paraId="5266C19D" w14:textId="77777777" w:rsidR="00083520" w:rsidRPr="0033196B" w:rsidRDefault="00083520" w:rsidP="004E14D3">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4E14D3" w14:paraId="296051B1" w14:textId="77777777" w:rsidTr="00A640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FC20393" w14:textId="77777777" w:rsidR="004E14D3" w:rsidRPr="00D469C1" w:rsidRDefault="004E14D3" w:rsidP="00A64002">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511028A5" w14:textId="77777777" w:rsidR="004E14D3" w:rsidRPr="00D469C1" w:rsidRDefault="004E14D3" w:rsidP="00A64002">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73F420B9" w14:textId="77777777" w:rsidR="004E14D3" w:rsidRPr="00D469C1" w:rsidRDefault="004E14D3" w:rsidP="00A64002">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779850CA" w14:textId="77777777" w:rsidR="004E14D3" w:rsidRPr="00D469C1" w:rsidRDefault="004E14D3" w:rsidP="00A64002">
            <w:pPr>
              <w:rPr>
                <w:rFonts w:ascii="Cambria" w:hAnsi="Cambria"/>
                <w:b/>
                <w:spacing w:val="-1"/>
                <w:sz w:val="20"/>
                <w:szCs w:val="20"/>
              </w:rPr>
            </w:pPr>
            <w:r w:rsidRPr="00D469C1">
              <w:rPr>
                <w:rFonts w:ascii="Cambria" w:hAnsi="Cambria"/>
                <w:b/>
                <w:spacing w:val="-1"/>
                <w:sz w:val="20"/>
                <w:szCs w:val="20"/>
              </w:rPr>
              <w:t>Suggested Documentation</w:t>
            </w:r>
          </w:p>
        </w:tc>
      </w:tr>
      <w:tr w:rsidR="004E14D3" w14:paraId="28A28BFF" w14:textId="77777777" w:rsidTr="00A64002">
        <w:trPr>
          <w:trHeight w:val="473"/>
        </w:trPr>
        <w:tc>
          <w:tcPr>
            <w:tcW w:w="2061" w:type="dxa"/>
            <w:tcBorders>
              <w:top w:val="nil"/>
              <w:left w:val="single" w:sz="8" w:space="0" w:color="000000"/>
              <w:bottom w:val="single" w:sz="8" w:space="0" w:color="000000"/>
              <w:right w:val="single" w:sz="8" w:space="0" w:color="000000"/>
            </w:tcBorders>
          </w:tcPr>
          <w:p w14:paraId="6F2AB3F6" w14:textId="10B193CA" w:rsidR="004E14D3" w:rsidRPr="0076024F" w:rsidRDefault="008A24A2" w:rsidP="00A64002">
            <w:pPr>
              <w:rPr>
                <w:rFonts w:asciiTheme="majorHAnsi" w:eastAsia="Times New Roman" w:hAnsiTheme="majorHAnsi" w:cs="Times New Roman"/>
                <w:sz w:val="20"/>
                <w:szCs w:val="20"/>
              </w:rPr>
            </w:pPr>
            <w:r>
              <w:rPr>
                <w:rFonts w:asciiTheme="majorHAnsi" w:eastAsia="Times New Roman" w:hAnsiTheme="majorHAnsi" w:cs="Times New Roman"/>
                <w:sz w:val="20"/>
                <w:szCs w:val="20"/>
              </w:rPr>
              <w:t>SEA Procurement Procedures</w:t>
            </w:r>
          </w:p>
          <w:p w14:paraId="5446DB34"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3D5436E1" w14:textId="5A633A2E" w:rsidR="004E14D3" w:rsidRDefault="008A24A2" w:rsidP="00A64002">
            <w:pPr>
              <w:rPr>
                <w:rFonts w:ascii="Cambria" w:hAnsi="Cambria"/>
                <w:sz w:val="20"/>
                <w:szCs w:val="20"/>
              </w:rPr>
            </w:pPr>
            <w:r>
              <w:rPr>
                <w:rFonts w:asciiTheme="majorHAnsi" w:hAnsiTheme="majorHAnsi"/>
                <w:spacing w:val="1"/>
                <w:sz w:val="20"/>
              </w:rPr>
              <w:t>Does the SEA or another agency within the State government have responsibility for conducting procurement transactions using Federal funds?</w:t>
            </w:r>
          </w:p>
        </w:tc>
        <w:tc>
          <w:tcPr>
            <w:tcW w:w="1592" w:type="dxa"/>
            <w:tcBorders>
              <w:top w:val="nil"/>
              <w:left w:val="nil"/>
              <w:bottom w:val="single" w:sz="8" w:space="0" w:color="auto"/>
              <w:right w:val="single" w:sz="8" w:space="0" w:color="auto"/>
            </w:tcBorders>
            <w:shd w:val="clear" w:color="auto" w:fill="F1F1F1"/>
          </w:tcPr>
          <w:p w14:paraId="62CA192C" w14:textId="24DBEA4D" w:rsidR="004E14D3" w:rsidRPr="006A38B7" w:rsidRDefault="008A24A2" w:rsidP="006A38B7">
            <w:pPr>
              <w:jc w:val="center"/>
              <w:rPr>
                <w:rFonts w:ascii="Cambria" w:hAnsi="Cambria"/>
                <w:sz w:val="20"/>
                <w:szCs w:val="20"/>
              </w:rPr>
            </w:pPr>
            <w:r w:rsidRPr="006A38B7">
              <w:rPr>
                <w:rFonts w:ascii="Cambria" w:hAnsi="Cambria"/>
                <w:bCs/>
                <w:i/>
                <w:iCs/>
                <w:spacing w:val="-1"/>
                <w:sz w:val="20"/>
                <w:szCs w:val="20"/>
              </w:rPr>
              <w:t>SEA/Other Agency/Both (Circle One)</w:t>
            </w:r>
          </w:p>
          <w:p w14:paraId="7E34991A" w14:textId="77777777" w:rsidR="004E14D3" w:rsidRPr="006A38B7" w:rsidRDefault="004E14D3" w:rsidP="006A38B7">
            <w:pPr>
              <w:jc w:val="center"/>
              <w:rPr>
                <w:rFonts w:ascii="Cambria" w:hAnsi="Cambria"/>
                <w:sz w:val="20"/>
                <w:szCs w:val="20"/>
              </w:rPr>
            </w:pPr>
          </w:p>
          <w:p w14:paraId="42E27EC5" w14:textId="77777777" w:rsidR="004E14D3" w:rsidRPr="006A38B7" w:rsidRDefault="004E14D3" w:rsidP="006A38B7">
            <w:pPr>
              <w:jc w:val="center"/>
              <w:rPr>
                <w:rFonts w:ascii="Cambria" w:hAnsi="Cambria"/>
                <w:sz w:val="20"/>
                <w:szCs w:val="20"/>
              </w:rPr>
            </w:pPr>
          </w:p>
          <w:p w14:paraId="06261CDE" w14:textId="77777777" w:rsidR="004E14D3" w:rsidRPr="006A38B7" w:rsidRDefault="004E14D3"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7F2E2731" w14:textId="77777777" w:rsidR="004E14D3" w:rsidRPr="007E7A66" w:rsidRDefault="004E14D3" w:rsidP="00A64002">
            <w:pPr>
              <w:rPr>
                <w:rFonts w:asciiTheme="majorHAnsi" w:hAnsiTheme="majorHAnsi"/>
                <w:sz w:val="20"/>
              </w:rPr>
            </w:pPr>
          </w:p>
        </w:tc>
      </w:tr>
      <w:tr w:rsidR="004E14D3" w14:paraId="29A00A6B"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7EE17F96" w14:textId="01169587" w:rsidR="004E14D3" w:rsidRPr="0076024F" w:rsidRDefault="008A24A2" w:rsidP="00A64002">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Procurement </w:t>
            </w:r>
            <w:r w:rsidR="004E14D3" w:rsidRPr="0076024F">
              <w:rPr>
                <w:rFonts w:asciiTheme="majorHAnsi" w:eastAsia="Times New Roman" w:hAnsiTheme="majorHAnsi" w:cs="Times New Roman"/>
                <w:sz w:val="20"/>
                <w:szCs w:val="20"/>
              </w:rPr>
              <w:t>Procedures</w:t>
            </w:r>
          </w:p>
          <w:p w14:paraId="2BE8A869"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179194D8" w14:textId="77B1F4A4" w:rsidR="004E14D3" w:rsidRDefault="008A24A2" w:rsidP="00A64002">
            <w:pPr>
              <w:rPr>
                <w:rFonts w:ascii="Cambria" w:hAnsi="Cambria"/>
                <w:sz w:val="20"/>
                <w:szCs w:val="20"/>
              </w:rPr>
            </w:pPr>
            <w:r>
              <w:rPr>
                <w:rFonts w:asciiTheme="majorHAnsi" w:hAnsiTheme="majorHAnsi"/>
                <w:spacing w:val="1"/>
                <w:sz w:val="20"/>
              </w:rPr>
              <w:t>If procurement responsibilities are shared between the SEA and another State agency (or agencies), briefly describe the roles of each agency in the procurement process.</w:t>
            </w:r>
          </w:p>
        </w:tc>
        <w:tc>
          <w:tcPr>
            <w:tcW w:w="1592" w:type="dxa"/>
            <w:tcBorders>
              <w:top w:val="nil"/>
              <w:left w:val="nil"/>
              <w:bottom w:val="single" w:sz="8" w:space="0" w:color="auto"/>
              <w:right w:val="single" w:sz="8" w:space="0" w:color="auto"/>
            </w:tcBorders>
            <w:shd w:val="clear" w:color="auto" w:fill="F1F1F1"/>
          </w:tcPr>
          <w:p w14:paraId="4707EDFF" w14:textId="3D365E10" w:rsidR="004E14D3"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03C7F8CA" w14:textId="77777777" w:rsidR="004E14D3" w:rsidRDefault="004E14D3" w:rsidP="008A24A2">
            <w:pPr>
              <w:rPr>
                <w:rFonts w:ascii="Cambria" w:hAnsi="Cambria"/>
                <w:spacing w:val="-1"/>
                <w:sz w:val="20"/>
                <w:szCs w:val="20"/>
              </w:rPr>
            </w:pPr>
          </w:p>
        </w:tc>
      </w:tr>
      <w:tr w:rsidR="004E14D3" w14:paraId="06C730BA"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7BBC64B6" w14:textId="7FCEDF2A" w:rsidR="004E14D3" w:rsidRPr="0076024F" w:rsidRDefault="004E14D3" w:rsidP="00A64002">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8A24A2">
              <w:rPr>
                <w:rFonts w:asciiTheme="majorHAnsi" w:eastAsia="Times New Roman" w:hAnsiTheme="majorHAnsi" w:cs="Times New Roman"/>
                <w:sz w:val="20"/>
                <w:szCs w:val="20"/>
              </w:rPr>
              <w:t>Procurement Procedures</w:t>
            </w:r>
          </w:p>
          <w:p w14:paraId="0570A304"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4D2A7E89" w14:textId="79FF1855" w:rsidR="004E14D3" w:rsidRDefault="008A24A2" w:rsidP="00A64002">
            <w:pPr>
              <w:rPr>
                <w:rFonts w:asciiTheme="majorHAnsi" w:eastAsia="Times New Roman" w:hAnsiTheme="majorHAnsi" w:cs="Times New Roman"/>
                <w:spacing w:val="1"/>
                <w:sz w:val="20"/>
                <w:szCs w:val="20"/>
              </w:rPr>
            </w:pPr>
            <w:r>
              <w:rPr>
                <w:rFonts w:asciiTheme="majorHAnsi" w:hAnsiTheme="majorHAnsi"/>
                <w:spacing w:val="1"/>
                <w:sz w:val="20"/>
              </w:rPr>
              <w:t>Does the SEA maintain documented, comprehensive procurement procedures that capture all phases of the procurement process and all applicable procurement requirements?</w:t>
            </w:r>
          </w:p>
        </w:tc>
        <w:tc>
          <w:tcPr>
            <w:tcW w:w="1592" w:type="dxa"/>
            <w:tcBorders>
              <w:top w:val="nil"/>
              <w:left w:val="nil"/>
              <w:bottom w:val="single" w:sz="8" w:space="0" w:color="auto"/>
              <w:right w:val="single" w:sz="8" w:space="0" w:color="auto"/>
            </w:tcBorders>
            <w:shd w:val="clear" w:color="auto" w:fill="F1F1F1"/>
          </w:tcPr>
          <w:p w14:paraId="72451C71" w14:textId="784362E8" w:rsidR="004E14D3"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3F23C896" w14:textId="2E7BA08A" w:rsidR="008A24A2" w:rsidRPr="003938CE" w:rsidRDefault="008A24A2" w:rsidP="00E52C8B">
            <w:pPr>
              <w:pStyle w:val="ListParagraph"/>
              <w:tabs>
                <w:tab w:val="left" w:pos="405"/>
              </w:tabs>
              <w:ind w:left="102" w:right="172"/>
              <w:rPr>
                <w:rFonts w:asciiTheme="majorHAnsi" w:eastAsia="Times New Roman" w:hAnsiTheme="majorHAnsi"/>
                <w:sz w:val="20"/>
              </w:rPr>
            </w:pPr>
            <w:r>
              <w:rPr>
                <w:rFonts w:asciiTheme="majorHAnsi" w:hAnsiTheme="majorHAnsi"/>
                <w:sz w:val="20"/>
              </w:rPr>
              <w:t>I</w:t>
            </w:r>
            <w:r w:rsidRPr="009C5F6D">
              <w:rPr>
                <w:rFonts w:asciiTheme="majorHAnsi" w:hAnsiTheme="majorHAnsi"/>
                <w:sz w:val="20"/>
              </w:rPr>
              <w:t xml:space="preserve">1: Procurement manual </w:t>
            </w:r>
            <w:r w:rsidRPr="003938CE">
              <w:rPr>
                <w:rFonts w:asciiTheme="majorHAnsi" w:hAnsiTheme="majorHAnsi"/>
                <w:sz w:val="20"/>
              </w:rPr>
              <w:t>or</w:t>
            </w:r>
            <w:r w:rsidRPr="009C5F6D">
              <w:rPr>
                <w:rFonts w:asciiTheme="majorHAnsi" w:hAnsiTheme="majorHAnsi"/>
                <w:sz w:val="20"/>
              </w:rPr>
              <w:t xml:space="preserve"> other </w:t>
            </w:r>
            <w:r w:rsidRPr="003938CE">
              <w:rPr>
                <w:rFonts w:asciiTheme="majorHAnsi" w:hAnsiTheme="majorHAnsi"/>
                <w:sz w:val="20"/>
              </w:rPr>
              <w:t>documented</w:t>
            </w:r>
            <w:r w:rsidRPr="009C5F6D">
              <w:rPr>
                <w:rFonts w:asciiTheme="majorHAnsi" w:hAnsiTheme="majorHAnsi"/>
                <w:sz w:val="20"/>
              </w:rPr>
              <w:t xml:space="preserve"> procurement </w:t>
            </w:r>
            <w:r w:rsidRPr="003938CE">
              <w:rPr>
                <w:rFonts w:asciiTheme="majorHAnsi" w:hAnsiTheme="majorHAnsi"/>
                <w:sz w:val="20"/>
              </w:rPr>
              <w:t>procedures</w:t>
            </w:r>
          </w:p>
          <w:p w14:paraId="6061109D" w14:textId="77777777" w:rsidR="004E14D3" w:rsidRDefault="004E14D3" w:rsidP="00A64002">
            <w:pPr>
              <w:rPr>
                <w:rFonts w:ascii="Cambria" w:hAnsi="Cambria"/>
                <w:spacing w:val="-1"/>
                <w:sz w:val="20"/>
                <w:szCs w:val="20"/>
              </w:rPr>
            </w:pPr>
          </w:p>
        </w:tc>
      </w:tr>
      <w:tr w:rsidR="004E14D3" w14:paraId="1A3CF603"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22A5134F" w14:textId="524557DE" w:rsidR="004E14D3" w:rsidRPr="0076024F" w:rsidRDefault="004E14D3" w:rsidP="00A64002">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lastRenderedPageBreak/>
              <w:t xml:space="preserve">SEA </w:t>
            </w:r>
            <w:r w:rsidR="008A24A2">
              <w:rPr>
                <w:rFonts w:asciiTheme="majorHAnsi" w:eastAsia="Times New Roman" w:hAnsiTheme="majorHAnsi" w:cs="Times New Roman"/>
                <w:sz w:val="20"/>
                <w:szCs w:val="20"/>
              </w:rPr>
              <w:t xml:space="preserve">Procurement </w:t>
            </w:r>
            <w:r w:rsidRPr="0076024F">
              <w:rPr>
                <w:rFonts w:asciiTheme="majorHAnsi" w:eastAsia="Times New Roman" w:hAnsiTheme="majorHAnsi" w:cs="Times New Roman"/>
                <w:sz w:val="20"/>
                <w:szCs w:val="20"/>
              </w:rPr>
              <w:t>Procedures</w:t>
            </w:r>
          </w:p>
          <w:p w14:paraId="31E278F8"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58478F92" w14:textId="2BE9EC13" w:rsidR="004E14D3" w:rsidRDefault="008A24A2" w:rsidP="00A64002">
            <w:pPr>
              <w:rPr>
                <w:rFonts w:asciiTheme="majorHAnsi" w:eastAsia="Times New Roman" w:hAnsiTheme="majorHAnsi" w:cs="Times New Roman"/>
                <w:spacing w:val="1"/>
                <w:sz w:val="20"/>
                <w:szCs w:val="20"/>
              </w:rPr>
            </w:pPr>
            <w:r>
              <w:rPr>
                <w:rFonts w:asciiTheme="majorHAnsi" w:hAnsiTheme="majorHAnsi"/>
                <w:spacing w:val="1"/>
                <w:sz w:val="20"/>
              </w:rPr>
              <w:t>Please briefly describe the SEA’s general procurement process, including how transactions are initiated, reviewed, and executed.</w:t>
            </w:r>
          </w:p>
        </w:tc>
        <w:tc>
          <w:tcPr>
            <w:tcW w:w="1592" w:type="dxa"/>
            <w:tcBorders>
              <w:top w:val="nil"/>
              <w:left w:val="nil"/>
              <w:bottom w:val="single" w:sz="8" w:space="0" w:color="auto"/>
              <w:right w:val="single" w:sz="8" w:space="0" w:color="auto"/>
            </w:tcBorders>
            <w:shd w:val="clear" w:color="auto" w:fill="F1F1F1"/>
          </w:tcPr>
          <w:p w14:paraId="4C5BA6D6" w14:textId="77777777" w:rsidR="004E14D3" w:rsidRPr="006A38B7" w:rsidRDefault="004E14D3"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1B334DD0" w14:textId="77777777" w:rsidR="004E14D3" w:rsidRDefault="004E14D3" w:rsidP="008A24A2">
            <w:pPr>
              <w:rPr>
                <w:rFonts w:ascii="Cambria" w:hAnsi="Cambria"/>
                <w:spacing w:val="-1"/>
                <w:sz w:val="20"/>
                <w:szCs w:val="20"/>
              </w:rPr>
            </w:pPr>
          </w:p>
        </w:tc>
      </w:tr>
      <w:tr w:rsidR="004E14D3" w14:paraId="56EBD8D6"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2FB69593" w14:textId="03DC748E" w:rsidR="004E14D3" w:rsidRPr="0076024F" w:rsidRDefault="008A24A2" w:rsidP="008A24A2">
            <w:pPr>
              <w:rPr>
                <w:rFonts w:asciiTheme="majorHAnsi" w:eastAsia="Times New Roman" w:hAnsiTheme="majorHAnsi" w:cs="Times New Roman"/>
                <w:sz w:val="20"/>
                <w:szCs w:val="20"/>
              </w:rPr>
            </w:pPr>
            <w:r>
              <w:rPr>
                <w:rFonts w:asciiTheme="majorHAnsi" w:eastAsia="Times New Roman" w:hAnsiTheme="majorHAnsi" w:cs="Times New Roman"/>
                <w:sz w:val="20"/>
                <w:szCs w:val="20"/>
              </w:rPr>
              <w:t>Conflicts of Interest</w:t>
            </w:r>
          </w:p>
        </w:tc>
        <w:tc>
          <w:tcPr>
            <w:tcW w:w="4767" w:type="dxa"/>
            <w:tcBorders>
              <w:top w:val="nil"/>
              <w:left w:val="nil"/>
              <w:bottom w:val="single" w:sz="8" w:space="0" w:color="000000"/>
              <w:right w:val="single" w:sz="8" w:space="0" w:color="000000"/>
            </w:tcBorders>
          </w:tcPr>
          <w:p w14:paraId="0A9502FF" w14:textId="69A8CF94" w:rsidR="004E14D3" w:rsidRDefault="008A24A2" w:rsidP="00A64002">
            <w:pPr>
              <w:rPr>
                <w:rFonts w:asciiTheme="majorHAnsi" w:hAnsiTheme="majorHAnsi"/>
                <w:sz w:val="20"/>
              </w:rPr>
            </w:pPr>
            <w:r>
              <w:rPr>
                <w:rFonts w:asciiTheme="majorHAnsi" w:hAnsiTheme="majorHAnsi"/>
                <w:spacing w:val="1"/>
                <w:sz w:val="20"/>
              </w:rPr>
              <w:t>Does the SEA have documented rules and/or procedures to protect against conflicts of interest during the procurement process?</w:t>
            </w:r>
          </w:p>
        </w:tc>
        <w:tc>
          <w:tcPr>
            <w:tcW w:w="1592" w:type="dxa"/>
            <w:tcBorders>
              <w:top w:val="nil"/>
              <w:left w:val="nil"/>
              <w:bottom w:val="single" w:sz="8" w:space="0" w:color="auto"/>
              <w:right w:val="single" w:sz="8" w:space="0" w:color="auto"/>
            </w:tcBorders>
            <w:shd w:val="clear" w:color="auto" w:fill="F1F1F1"/>
          </w:tcPr>
          <w:p w14:paraId="11A094E8" w14:textId="01EA129F" w:rsidR="004E14D3"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520176FE" w14:textId="77777777" w:rsidR="008A24A2" w:rsidRPr="003938CE" w:rsidRDefault="008A24A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I2</w:t>
            </w:r>
            <w:r w:rsidRPr="003938CE">
              <w:rPr>
                <w:rFonts w:asciiTheme="majorHAnsi" w:hAnsiTheme="majorHAnsi"/>
                <w:spacing w:val="-1"/>
                <w:sz w:val="20"/>
              </w:rPr>
              <w:t>: Documentation</w:t>
            </w:r>
            <w:r w:rsidRPr="003938CE">
              <w:rPr>
                <w:rFonts w:asciiTheme="majorHAnsi" w:hAnsiTheme="majorHAnsi"/>
                <w:spacing w:val="29"/>
                <w:w w:val="99"/>
                <w:sz w:val="20"/>
              </w:rPr>
              <w:t xml:space="preserve"> </w:t>
            </w:r>
            <w:r w:rsidRPr="003938CE">
              <w:rPr>
                <w:rFonts w:asciiTheme="majorHAnsi" w:hAnsiTheme="majorHAnsi"/>
                <w:spacing w:val="-1"/>
                <w:sz w:val="20"/>
              </w:rPr>
              <w:t>outlining</w:t>
            </w:r>
            <w:r w:rsidRPr="003938CE">
              <w:rPr>
                <w:rFonts w:asciiTheme="majorHAnsi" w:hAnsiTheme="majorHAnsi"/>
                <w:spacing w:val="-6"/>
                <w:sz w:val="20"/>
              </w:rPr>
              <w:t xml:space="preserve"> </w:t>
            </w:r>
            <w:r w:rsidRPr="003938CE">
              <w:rPr>
                <w:rFonts w:asciiTheme="majorHAnsi" w:hAnsiTheme="majorHAnsi"/>
                <w:sz w:val="20"/>
              </w:rPr>
              <w:t>conflict</w:t>
            </w:r>
            <w:r w:rsidRPr="003938CE">
              <w:rPr>
                <w:rFonts w:asciiTheme="majorHAnsi" w:hAnsiTheme="majorHAnsi"/>
                <w:spacing w:val="-6"/>
                <w:sz w:val="20"/>
              </w:rPr>
              <w:t xml:space="preserve"> </w:t>
            </w:r>
            <w:r w:rsidRPr="003938CE">
              <w:rPr>
                <w:rFonts w:asciiTheme="majorHAnsi" w:hAnsiTheme="majorHAnsi"/>
                <w:spacing w:val="1"/>
                <w:sz w:val="20"/>
              </w:rPr>
              <w:t>of</w:t>
            </w:r>
            <w:r w:rsidRPr="003938CE">
              <w:rPr>
                <w:rFonts w:asciiTheme="majorHAnsi" w:hAnsiTheme="majorHAnsi"/>
                <w:spacing w:val="29"/>
                <w:w w:val="99"/>
                <w:sz w:val="20"/>
              </w:rPr>
              <w:t xml:space="preserve"> </w:t>
            </w:r>
            <w:r w:rsidRPr="003938CE">
              <w:rPr>
                <w:rFonts w:asciiTheme="majorHAnsi" w:hAnsiTheme="majorHAnsi"/>
                <w:spacing w:val="-1"/>
                <w:sz w:val="20"/>
              </w:rPr>
              <w:t>interest</w:t>
            </w:r>
            <w:r w:rsidRPr="003938CE">
              <w:rPr>
                <w:rFonts w:asciiTheme="majorHAnsi" w:hAnsiTheme="majorHAnsi"/>
                <w:spacing w:val="-14"/>
                <w:sz w:val="20"/>
              </w:rPr>
              <w:t xml:space="preserve"> </w:t>
            </w:r>
            <w:r w:rsidRPr="003938CE">
              <w:rPr>
                <w:rFonts w:asciiTheme="majorHAnsi" w:hAnsiTheme="majorHAnsi"/>
                <w:sz w:val="20"/>
              </w:rPr>
              <w:t>policies</w:t>
            </w:r>
          </w:p>
          <w:p w14:paraId="587D3875" w14:textId="77777777" w:rsidR="004E14D3" w:rsidRDefault="004E14D3" w:rsidP="00A64002">
            <w:pPr>
              <w:rPr>
                <w:rFonts w:ascii="Cambria" w:hAnsi="Cambria"/>
                <w:spacing w:val="-1"/>
                <w:sz w:val="20"/>
                <w:szCs w:val="20"/>
              </w:rPr>
            </w:pPr>
          </w:p>
        </w:tc>
      </w:tr>
      <w:tr w:rsidR="008A24A2" w14:paraId="733B6B5A"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415272AF" w14:textId="49924D5C" w:rsidR="008A24A2" w:rsidRDefault="008A24A2" w:rsidP="008A24A2">
            <w:pPr>
              <w:rPr>
                <w:rFonts w:asciiTheme="majorHAnsi" w:eastAsia="Times New Roman" w:hAnsiTheme="majorHAnsi" w:cs="Times New Roman"/>
                <w:sz w:val="20"/>
                <w:szCs w:val="20"/>
              </w:rPr>
            </w:pPr>
            <w:r>
              <w:rPr>
                <w:rFonts w:asciiTheme="majorHAnsi" w:eastAsia="Times New Roman" w:hAnsiTheme="majorHAnsi" w:cs="Times New Roman"/>
                <w:sz w:val="20"/>
                <w:szCs w:val="20"/>
              </w:rPr>
              <w:t>Conflicts of Interest</w:t>
            </w:r>
          </w:p>
        </w:tc>
        <w:tc>
          <w:tcPr>
            <w:tcW w:w="4767" w:type="dxa"/>
            <w:tcBorders>
              <w:top w:val="nil"/>
              <w:left w:val="nil"/>
              <w:bottom w:val="single" w:sz="8" w:space="0" w:color="000000"/>
              <w:right w:val="single" w:sz="8" w:space="0" w:color="000000"/>
            </w:tcBorders>
          </w:tcPr>
          <w:p w14:paraId="13068DE7" w14:textId="7ACE1473" w:rsidR="008A24A2" w:rsidRDefault="008A24A2" w:rsidP="00A64002">
            <w:pPr>
              <w:rPr>
                <w:rFonts w:asciiTheme="majorHAnsi" w:hAnsiTheme="majorHAnsi"/>
                <w:spacing w:val="1"/>
                <w:sz w:val="20"/>
              </w:rPr>
            </w:pPr>
            <w:r>
              <w:rPr>
                <w:rFonts w:asciiTheme="majorHAnsi" w:hAnsiTheme="majorHAnsi"/>
                <w:spacing w:val="1"/>
                <w:sz w:val="20"/>
              </w:rPr>
              <w:t>If yes, how are these rules and/or procedures enforced?</w:t>
            </w:r>
          </w:p>
        </w:tc>
        <w:tc>
          <w:tcPr>
            <w:tcW w:w="1592" w:type="dxa"/>
            <w:tcBorders>
              <w:top w:val="nil"/>
              <w:left w:val="nil"/>
              <w:bottom w:val="single" w:sz="8" w:space="0" w:color="auto"/>
              <w:right w:val="single" w:sz="8" w:space="0" w:color="auto"/>
            </w:tcBorders>
            <w:shd w:val="clear" w:color="auto" w:fill="F1F1F1"/>
          </w:tcPr>
          <w:p w14:paraId="7D7E80B9" w14:textId="4EF386A6" w:rsidR="008A24A2"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791D470B" w14:textId="77777777" w:rsidR="008A24A2" w:rsidRDefault="008A24A2" w:rsidP="00A64002">
            <w:pPr>
              <w:rPr>
                <w:rFonts w:ascii="Cambria" w:hAnsi="Cambria"/>
                <w:spacing w:val="-1"/>
                <w:sz w:val="20"/>
                <w:szCs w:val="20"/>
              </w:rPr>
            </w:pPr>
          </w:p>
        </w:tc>
      </w:tr>
      <w:tr w:rsidR="008A24A2" w14:paraId="19F81ECC"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29ED070E" w14:textId="5EC2419D" w:rsidR="008A24A2" w:rsidRDefault="008A24A2" w:rsidP="008A24A2">
            <w:pPr>
              <w:rPr>
                <w:rFonts w:asciiTheme="majorHAnsi" w:eastAsia="Times New Roman" w:hAnsiTheme="majorHAnsi" w:cs="Times New Roman"/>
                <w:sz w:val="20"/>
                <w:szCs w:val="20"/>
              </w:rPr>
            </w:pPr>
            <w:r>
              <w:rPr>
                <w:rFonts w:asciiTheme="majorHAnsi" w:eastAsia="Times New Roman" w:hAnsiTheme="majorHAnsi" w:cs="Times New Roman"/>
                <w:sz w:val="20"/>
                <w:szCs w:val="20"/>
              </w:rPr>
              <w:t>Suspension/Debarment</w:t>
            </w:r>
          </w:p>
        </w:tc>
        <w:tc>
          <w:tcPr>
            <w:tcW w:w="4767" w:type="dxa"/>
            <w:tcBorders>
              <w:top w:val="nil"/>
              <w:left w:val="nil"/>
              <w:bottom w:val="single" w:sz="8" w:space="0" w:color="000000"/>
              <w:right w:val="single" w:sz="8" w:space="0" w:color="000000"/>
            </w:tcBorders>
          </w:tcPr>
          <w:p w14:paraId="05345C83" w14:textId="204B6125" w:rsidR="008A24A2" w:rsidRDefault="008A24A2" w:rsidP="00A64002">
            <w:pPr>
              <w:rPr>
                <w:rFonts w:asciiTheme="majorHAnsi" w:hAnsiTheme="majorHAnsi"/>
                <w:spacing w:val="1"/>
                <w:sz w:val="20"/>
              </w:rPr>
            </w:pPr>
            <w:r w:rsidRPr="00084E00">
              <w:rPr>
                <w:rFonts w:asciiTheme="majorHAnsi" w:hAnsiTheme="majorHAnsi"/>
                <w:sz w:val="20"/>
              </w:rPr>
              <w:t xml:space="preserve">How </w:t>
            </w:r>
            <w:r w:rsidRPr="00A05A63">
              <w:rPr>
                <w:rFonts w:asciiTheme="majorHAnsi" w:hAnsiTheme="majorHAnsi"/>
                <w:sz w:val="20"/>
              </w:rPr>
              <w:t>does</w:t>
            </w:r>
            <w:r w:rsidRPr="00084E00">
              <w:rPr>
                <w:rFonts w:asciiTheme="majorHAnsi" w:hAnsiTheme="majorHAnsi"/>
                <w:sz w:val="20"/>
              </w:rPr>
              <w:t xml:space="preserve"> the </w:t>
            </w:r>
            <w:r w:rsidRPr="00A05A63">
              <w:rPr>
                <w:rFonts w:asciiTheme="majorHAnsi" w:hAnsiTheme="majorHAnsi"/>
                <w:sz w:val="20"/>
              </w:rPr>
              <w:t>SEA</w:t>
            </w:r>
            <w:r w:rsidRPr="00084E00">
              <w:rPr>
                <w:rFonts w:asciiTheme="majorHAnsi" w:hAnsiTheme="majorHAnsi"/>
                <w:sz w:val="20"/>
              </w:rPr>
              <w:t xml:space="preserve"> ensure </w:t>
            </w:r>
            <w:r w:rsidRPr="00A05A63">
              <w:rPr>
                <w:rFonts w:asciiTheme="majorHAnsi" w:hAnsiTheme="majorHAnsi"/>
                <w:sz w:val="20"/>
              </w:rPr>
              <w:t>that</w:t>
            </w:r>
            <w:r w:rsidRPr="00084E00">
              <w:rPr>
                <w:rFonts w:asciiTheme="majorHAnsi" w:hAnsiTheme="majorHAnsi"/>
                <w:sz w:val="20"/>
              </w:rPr>
              <w:t xml:space="preserve"> </w:t>
            </w:r>
            <w:r w:rsidRPr="00A05A63">
              <w:rPr>
                <w:rFonts w:asciiTheme="majorHAnsi" w:hAnsiTheme="majorHAnsi"/>
                <w:sz w:val="20"/>
              </w:rPr>
              <w:t>it</w:t>
            </w:r>
            <w:r w:rsidRPr="00084E00">
              <w:rPr>
                <w:rFonts w:asciiTheme="majorHAnsi" w:hAnsiTheme="majorHAnsi"/>
                <w:sz w:val="20"/>
              </w:rPr>
              <w:t xml:space="preserve"> </w:t>
            </w:r>
            <w:r w:rsidRPr="00A05A63">
              <w:rPr>
                <w:rFonts w:asciiTheme="majorHAnsi" w:hAnsiTheme="majorHAnsi"/>
                <w:sz w:val="20"/>
              </w:rPr>
              <w:t>does</w:t>
            </w:r>
            <w:r w:rsidRPr="00084E00">
              <w:rPr>
                <w:rFonts w:asciiTheme="majorHAnsi" w:hAnsiTheme="majorHAnsi"/>
                <w:sz w:val="20"/>
              </w:rPr>
              <w:t xml:space="preserve"> not contract with </w:t>
            </w:r>
            <w:r w:rsidRPr="00A05A63">
              <w:rPr>
                <w:rFonts w:asciiTheme="majorHAnsi" w:hAnsiTheme="majorHAnsi"/>
                <w:sz w:val="20"/>
              </w:rPr>
              <w:t>parties</w:t>
            </w:r>
            <w:r w:rsidRPr="00084E00">
              <w:rPr>
                <w:rFonts w:asciiTheme="majorHAnsi" w:hAnsiTheme="majorHAnsi"/>
                <w:sz w:val="20"/>
              </w:rPr>
              <w:t xml:space="preserve"> who have </w:t>
            </w:r>
            <w:r w:rsidRPr="00A05A63">
              <w:rPr>
                <w:rFonts w:asciiTheme="majorHAnsi" w:hAnsiTheme="majorHAnsi"/>
                <w:sz w:val="20"/>
              </w:rPr>
              <w:t>been</w:t>
            </w:r>
            <w:r w:rsidRPr="00084E00">
              <w:rPr>
                <w:rFonts w:asciiTheme="majorHAnsi" w:hAnsiTheme="majorHAnsi"/>
                <w:sz w:val="20"/>
              </w:rPr>
              <w:t xml:space="preserve"> </w:t>
            </w:r>
            <w:r w:rsidRPr="00A05A63">
              <w:rPr>
                <w:rFonts w:asciiTheme="majorHAnsi" w:hAnsiTheme="majorHAnsi"/>
                <w:sz w:val="20"/>
              </w:rPr>
              <w:t>suspended</w:t>
            </w:r>
            <w:r w:rsidRPr="00084E00">
              <w:rPr>
                <w:rFonts w:asciiTheme="majorHAnsi" w:hAnsiTheme="majorHAnsi"/>
                <w:sz w:val="20"/>
              </w:rPr>
              <w:t xml:space="preserve"> </w:t>
            </w:r>
            <w:r w:rsidRPr="00A05A63">
              <w:rPr>
                <w:rFonts w:asciiTheme="majorHAnsi" w:hAnsiTheme="majorHAnsi"/>
                <w:sz w:val="20"/>
              </w:rPr>
              <w:t>or</w:t>
            </w:r>
            <w:r w:rsidRPr="00084E00">
              <w:rPr>
                <w:rFonts w:asciiTheme="majorHAnsi" w:hAnsiTheme="majorHAnsi"/>
                <w:sz w:val="20"/>
              </w:rPr>
              <w:t xml:space="preserve"> debarred?</w:t>
            </w:r>
          </w:p>
        </w:tc>
        <w:tc>
          <w:tcPr>
            <w:tcW w:w="1592" w:type="dxa"/>
            <w:tcBorders>
              <w:top w:val="nil"/>
              <w:left w:val="nil"/>
              <w:bottom w:val="single" w:sz="8" w:space="0" w:color="auto"/>
              <w:right w:val="single" w:sz="8" w:space="0" w:color="auto"/>
            </w:tcBorders>
            <w:shd w:val="clear" w:color="auto" w:fill="F1F1F1"/>
          </w:tcPr>
          <w:p w14:paraId="44CDB873" w14:textId="36F5D74E" w:rsidR="008A24A2"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48D4EE0F" w14:textId="5D4FA4B7" w:rsidR="00A64002" w:rsidRPr="003938CE" w:rsidRDefault="00A6400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I3</w:t>
            </w:r>
            <w:r w:rsidRPr="003938CE">
              <w:rPr>
                <w:rFonts w:asciiTheme="majorHAnsi" w:hAnsiTheme="majorHAnsi"/>
                <w:spacing w:val="-1"/>
                <w:sz w:val="20"/>
              </w:rPr>
              <w:t>: Documentation</w:t>
            </w:r>
            <w:r w:rsidRPr="003938CE">
              <w:rPr>
                <w:rFonts w:asciiTheme="majorHAnsi" w:hAnsiTheme="majorHAnsi"/>
                <w:spacing w:val="-15"/>
                <w:sz w:val="20"/>
              </w:rPr>
              <w:t xml:space="preserve"> </w:t>
            </w:r>
            <w:r w:rsidRPr="003938CE">
              <w:rPr>
                <w:rFonts w:asciiTheme="majorHAnsi" w:hAnsiTheme="majorHAnsi"/>
                <w:spacing w:val="1"/>
                <w:sz w:val="20"/>
              </w:rPr>
              <w:t>of</w:t>
            </w:r>
            <w:r w:rsidRPr="003938CE">
              <w:rPr>
                <w:rFonts w:asciiTheme="majorHAnsi" w:hAnsiTheme="majorHAnsi"/>
                <w:spacing w:val="20"/>
                <w:w w:val="99"/>
                <w:sz w:val="20"/>
              </w:rPr>
              <w:t xml:space="preserve"> </w:t>
            </w:r>
            <w:r w:rsidRPr="003938CE">
              <w:rPr>
                <w:rFonts w:asciiTheme="majorHAnsi" w:hAnsiTheme="majorHAnsi"/>
                <w:sz w:val="20"/>
              </w:rPr>
              <w:t>policies</w:t>
            </w:r>
            <w:r w:rsidRPr="003938CE">
              <w:rPr>
                <w:rFonts w:asciiTheme="majorHAnsi" w:hAnsiTheme="majorHAnsi"/>
                <w:spacing w:val="-10"/>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procedures</w:t>
            </w:r>
            <w:r w:rsidRPr="003938CE">
              <w:rPr>
                <w:rFonts w:asciiTheme="majorHAnsi" w:hAnsiTheme="majorHAnsi"/>
                <w:spacing w:val="25"/>
                <w:w w:val="99"/>
                <w:sz w:val="20"/>
              </w:rPr>
              <w:t xml:space="preserve"> </w:t>
            </w:r>
            <w:r w:rsidRPr="003938CE">
              <w:rPr>
                <w:rFonts w:asciiTheme="majorHAnsi" w:hAnsiTheme="majorHAnsi"/>
                <w:spacing w:val="-1"/>
                <w:sz w:val="20"/>
              </w:rPr>
              <w:t>intended</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6"/>
                <w:sz w:val="20"/>
              </w:rPr>
              <w:t xml:space="preserve"> </w:t>
            </w:r>
            <w:r w:rsidRPr="003938CE">
              <w:rPr>
                <w:rFonts w:asciiTheme="majorHAnsi" w:hAnsiTheme="majorHAnsi"/>
                <w:spacing w:val="-1"/>
                <w:sz w:val="20"/>
              </w:rPr>
              <w:t>prevent</w:t>
            </w:r>
            <w:r w:rsidRPr="003938CE">
              <w:rPr>
                <w:rFonts w:asciiTheme="majorHAnsi" w:hAnsiTheme="majorHAnsi"/>
                <w:spacing w:val="26"/>
                <w:w w:val="99"/>
                <w:sz w:val="20"/>
              </w:rPr>
              <w:t xml:space="preserve"> </w:t>
            </w:r>
            <w:r w:rsidRPr="003938CE">
              <w:rPr>
                <w:rFonts w:asciiTheme="majorHAnsi" w:hAnsiTheme="majorHAnsi"/>
                <w:spacing w:val="-1"/>
                <w:sz w:val="20"/>
              </w:rPr>
              <w:t>contracting</w:t>
            </w:r>
            <w:r w:rsidRPr="003938CE">
              <w:rPr>
                <w:rFonts w:asciiTheme="majorHAnsi" w:hAnsiTheme="majorHAnsi"/>
                <w:spacing w:val="-12"/>
                <w:sz w:val="20"/>
              </w:rPr>
              <w:t xml:space="preserve"> </w:t>
            </w:r>
            <w:r w:rsidRPr="003938CE">
              <w:rPr>
                <w:rFonts w:asciiTheme="majorHAnsi" w:hAnsiTheme="majorHAnsi"/>
                <w:spacing w:val="-1"/>
                <w:sz w:val="20"/>
              </w:rPr>
              <w:t>with</w:t>
            </w:r>
            <w:r w:rsidRPr="003938CE">
              <w:rPr>
                <w:rFonts w:asciiTheme="majorHAnsi" w:hAnsiTheme="majorHAnsi"/>
                <w:spacing w:val="25"/>
                <w:w w:val="99"/>
                <w:sz w:val="20"/>
              </w:rPr>
              <w:t xml:space="preserve"> </w:t>
            </w:r>
            <w:r w:rsidRPr="003938CE">
              <w:rPr>
                <w:rFonts w:asciiTheme="majorHAnsi" w:hAnsiTheme="majorHAnsi"/>
                <w:sz w:val="20"/>
              </w:rPr>
              <w:t>suspended</w:t>
            </w:r>
            <w:r w:rsidRPr="003938CE">
              <w:rPr>
                <w:rFonts w:asciiTheme="majorHAnsi" w:hAnsiTheme="majorHAnsi"/>
                <w:spacing w:val="-8"/>
                <w:sz w:val="20"/>
              </w:rPr>
              <w:t xml:space="preserve"> </w:t>
            </w:r>
            <w:r w:rsidRPr="003938CE">
              <w:rPr>
                <w:rFonts w:asciiTheme="majorHAnsi" w:hAnsiTheme="majorHAnsi"/>
                <w:sz w:val="20"/>
              </w:rPr>
              <w:t>or</w:t>
            </w:r>
            <w:r w:rsidRPr="003938CE">
              <w:rPr>
                <w:rFonts w:asciiTheme="majorHAnsi" w:hAnsiTheme="majorHAnsi"/>
                <w:spacing w:val="-8"/>
                <w:sz w:val="20"/>
              </w:rPr>
              <w:t xml:space="preserve"> </w:t>
            </w:r>
            <w:r w:rsidRPr="003938CE">
              <w:rPr>
                <w:rFonts w:asciiTheme="majorHAnsi" w:hAnsiTheme="majorHAnsi"/>
                <w:sz w:val="20"/>
              </w:rPr>
              <w:t>debarred</w:t>
            </w:r>
            <w:r w:rsidRPr="003938CE">
              <w:rPr>
                <w:rFonts w:asciiTheme="majorHAnsi" w:hAnsiTheme="majorHAnsi"/>
                <w:spacing w:val="21"/>
                <w:w w:val="99"/>
                <w:sz w:val="20"/>
              </w:rPr>
              <w:t xml:space="preserve"> </w:t>
            </w:r>
            <w:r w:rsidRPr="003938CE">
              <w:rPr>
                <w:rFonts w:asciiTheme="majorHAnsi" w:hAnsiTheme="majorHAnsi"/>
                <w:sz w:val="20"/>
              </w:rPr>
              <w:t>parties</w:t>
            </w:r>
          </w:p>
          <w:p w14:paraId="2329E9B9" w14:textId="77777777" w:rsidR="008A24A2" w:rsidRDefault="008A24A2" w:rsidP="00A64002">
            <w:pPr>
              <w:rPr>
                <w:rFonts w:ascii="Cambria" w:hAnsi="Cambria"/>
                <w:spacing w:val="-1"/>
                <w:sz w:val="20"/>
                <w:szCs w:val="20"/>
              </w:rPr>
            </w:pPr>
          </w:p>
        </w:tc>
      </w:tr>
      <w:tr w:rsidR="004E14D3" w14:paraId="77F74A54" w14:textId="77777777" w:rsidTr="00A64002">
        <w:trPr>
          <w:trHeight w:val="608"/>
        </w:trPr>
        <w:tc>
          <w:tcPr>
            <w:tcW w:w="2061" w:type="dxa"/>
            <w:tcBorders>
              <w:top w:val="nil"/>
              <w:left w:val="single" w:sz="8" w:space="0" w:color="000000"/>
              <w:bottom w:val="single" w:sz="8" w:space="0" w:color="000000"/>
              <w:right w:val="single" w:sz="8" w:space="0" w:color="000000"/>
            </w:tcBorders>
          </w:tcPr>
          <w:p w14:paraId="30EA7F02" w14:textId="67F41F2C" w:rsidR="004E14D3" w:rsidRDefault="004E14D3" w:rsidP="00A64002">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2F172D78" w14:textId="23DCC812" w:rsidR="004E14D3" w:rsidRDefault="004E14D3" w:rsidP="00A64002">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273821D9" w14:textId="0C012B0A" w:rsidR="004E14D3" w:rsidRPr="006A38B7" w:rsidRDefault="004E14D3"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4FA62DB6" w14:textId="5E94EF24" w:rsidR="00A64002" w:rsidRPr="003938CE" w:rsidRDefault="00A6400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I4</w:t>
            </w:r>
            <w:r w:rsidRPr="003938CE">
              <w:rPr>
                <w:rFonts w:asciiTheme="majorHAnsi" w:hAnsiTheme="majorHAnsi"/>
                <w:spacing w:val="-1"/>
                <w:sz w:val="20"/>
              </w:rPr>
              <w:t>: Documentation</w:t>
            </w:r>
            <w:r w:rsidRPr="003938CE">
              <w:rPr>
                <w:rFonts w:asciiTheme="majorHAnsi" w:hAnsiTheme="majorHAnsi"/>
                <w:spacing w:val="29"/>
                <w:w w:val="99"/>
                <w:sz w:val="20"/>
              </w:rPr>
              <w:t xml:space="preserve"> </w:t>
            </w:r>
            <w:r w:rsidRPr="003938CE">
              <w:rPr>
                <w:rFonts w:asciiTheme="majorHAnsi" w:hAnsiTheme="majorHAnsi"/>
                <w:spacing w:val="-1"/>
                <w:sz w:val="20"/>
              </w:rPr>
              <w:t>that</w:t>
            </w:r>
            <w:r w:rsidRPr="003938CE">
              <w:rPr>
                <w:rFonts w:asciiTheme="majorHAnsi" w:hAnsiTheme="majorHAnsi"/>
                <w:spacing w:val="-11"/>
                <w:sz w:val="20"/>
              </w:rPr>
              <w:t xml:space="preserve"> </w:t>
            </w:r>
            <w:r w:rsidRPr="003938CE">
              <w:rPr>
                <w:rFonts w:asciiTheme="majorHAnsi" w:hAnsiTheme="majorHAnsi"/>
                <w:sz w:val="20"/>
              </w:rPr>
              <w:t>evidences</w:t>
            </w:r>
            <w:r w:rsidRPr="003938CE">
              <w:rPr>
                <w:rFonts w:asciiTheme="majorHAnsi" w:hAnsiTheme="majorHAnsi"/>
                <w:spacing w:val="22"/>
                <w:w w:val="99"/>
                <w:sz w:val="20"/>
              </w:rPr>
              <w:t xml:space="preserve"> </w:t>
            </w:r>
            <w:r w:rsidRPr="003938CE">
              <w:rPr>
                <w:rFonts w:asciiTheme="majorHAnsi" w:hAnsiTheme="majorHAnsi"/>
                <w:sz w:val="20"/>
              </w:rPr>
              <w:t>evaluation</w:t>
            </w:r>
            <w:r w:rsidRPr="003938CE">
              <w:rPr>
                <w:rFonts w:asciiTheme="majorHAnsi" w:hAnsiTheme="majorHAnsi"/>
                <w:spacing w:val="-11"/>
                <w:sz w:val="20"/>
              </w:rPr>
              <w:t xml:space="preserve"> </w:t>
            </w:r>
            <w:r w:rsidRPr="003938CE">
              <w:rPr>
                <w:rFonts w:asciiTheme="majorHAnsi" w:hAnsiTheme="majorHAnsi"/>
                <w:sz w:val="20"/>
              </w:rPr>
              <w:t>of</w:t>
            </w:r>
            <w:r w:rsidRPr="003938CE">
              <w:rPr>
                <w:rFonts w:asciiTheme="majorHAnsi" w:hAnsiTheme="majorHAnsi"/>
                <w:spacing w:val="21"/>
                <w:w w:val="99"/>
                <w:sz w:val="20"/>
              </w:rPr>
              <w:t xml:space="preserve"> </w:t>
            </w:r>
            <w:r w:rsidRPr="003938CE">
              <w:rPr>
                <w:rFonts w:asciiTheme="majorHAnsi" w:hAnsiTheme="majorHAnsi"/>
                <w:spacing w:val="-1"/>
                <w:sz w:val="20"/>
              </w:rPr>
              <w:t>subrecipient</w:t>
            </w:r>
            <w:r w:rsidRPr="003938CE">
              <w:rPr>
                <w:rFonts w:asciiTheme="majorHAnsi" w:hAnsiTheme="majorHAnsi"/>
                <w:spacing w:val="29"/>
                <w:w w:val="99"/>
                <w:sz w:val="20"/>
              </w:rPr>
              <w:t xml:space="preserve"> </w:t>
            </w:r>
            <w:r w:rsidRPr="003938CE">
              <w:rPr>
                <w:rFonts w:asciiTheme="majorHAnsi" w:hAnsiTheme="majorHAnsi"/>
                <w:spacing w:val="-1"/>
                <w:sz w:val="20"/>
              </w:rPr>
              <w:t>procurement</w:t>
            </w:r>
            <w:r w:rsidRPr="003938CE">
              <w:rPr>
                <w:rFonts w:asciiTheme="majorHAnsi" w:hAnsiTheme="majorHAnsi"/>
                <w:spacing w:val="-19"/>
                <w:sz w:val="20"/>
              </w:rPr>
              <w:t xml:space="preserve"> </w:t>
            </w:r>
            <w:r w:rsidRPr="003938CE">
              <w:rPr>
                <w:rFonts w:asciiTheme="majorHAnsi" w:hAnsiTheme="majorHAnsi"/>
                <w:sz w:val="20"/>
              </w:rPr>
              <w:t>processes</w:t>
            </w:r>
          </w:p>
          <w:p w14:paraId="2416C26F" w14:textId="77777777" w:rsidR="004E14D3" w:rsidRDefault="004E14D3" w:rsidP="00A64002">
            <w:pPr>
              <w:rPr>
                <w:rFonts w:asciiTheme="majorHAnsi" w:eastAsia="Times New Roman" w:hAnsiTheme="majorHAnsi" w:cs="Times New Roman"/>
                <w:sz w:val="20"/>
                <w:szCs w:val="20"/>
              </w:rPr>
            </w:pPr>
          </w:p>
          <w:p w14:paraId="42AA6A1E" w14:textId="77777777" w:rsidR="00A64002" w:rsidRDefault="00A64002"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 xml:space="preserve">I5: </w:t>
            </w:r>
            <w:r w:rsidRPr="00A65FF0">
              <w:rPr>
                <w:rFonts w:asciiTheme="majorHAnsi" w:hAnsiTheme="majorHAnsi"/>
                <w:spacing w:val="-1"/>
                <w:sz w:val="20"/>
              </w:rPr>
              <w:t>Documentation</w:t>
            </w:r>
            <w:r w:rsidRPr="009C5F6D">
              <w:rPr>
                <w:rFonts w:asciiTheme="majorHAnsi" w:hAnsiTheme="majorHAnsi"/>
                <w:spacing w:val="-1"/>
                <w:sz w:val="20"/>
              </w:rPr>
              <w:t xml:space="preserve"> of </w:t>
            </w:r>
            <w:r w:rsidRPr="00A65FF0">
              <w:rPr>
                <w:rFonts w:asciiTheme="majorHAnsi" w:hAnsiTheme="majorHAnsi"/>
                <w:spacing w:val="-1"/>
                <w:sz w:val="20"/>
              </w:rPr>
              <w:t>contractor</w:t>
            </w:r>
            <w:r w:rsidRPr="009C5F6D">
              <w:rPr>
                <w:rFonts w:asciiTheme="majorHAnsi" w:hAnsiTheme="majorHAnsi"/>
                <w:spacing w:val="-1"/>
                <w:sz w:val="20"/>
              </w:rPr>
              <w:t xml:space="preserve"> </w:t>
            </w:r>
            <w:r w:rsidRPr="00A65FF0">
              <w:rPr>
                <w:rFonts w:asciiTheme="majorHAnsi" w:hAnsiTheme="majorHAnsi"/>
                <w:spacing w:val="-1"/>
                <w:sz w:val="20"/>
              </w:rPr>
              <w:t>monitoring</w:t>
            </w:r>
            <w:r w:rsidRPr="009C5F6D">
              <w:rPr>
                <w:rFonts w:asciiTheme="majorHAnsi" w:hAnsiTheme="majorHAnsi"/>
                <w:spacing w:val="-1"/>
                <w:sz w:val="20"/>
              </w:rPr>
              <w:t xml:space="preserve"> </w:t>
            </w:r>
            <w:r w:rsidRPr="00A65FF0">
              <w:rPr>
                <w:rFonts w:asciiTheme="majorHAnsi" w:hAnsiTheme="majorHAnsi"/>
                <w:spacing w:val="-1"/>
                <w:sz w:val="20"/>
              </w:rPr>
              <w:t>and</w:t>
            </w:r>
            <w:r w:rsidRPr="009C5F6D">
              <w:rPr>
                <w:rFonts w:asciiTheme="majorHAnsi" w:hAnsiTheme="majorHAnsi"/>
                <w:spacing w:val="-1"/>
                <w:sz w:val="20"/>
              </w:rPr>
              <w:t xml:space="preserve"> evaluation</w:t>
            </w:r>
          </w:p>
          <w:p w14:paraId="3CC2D621" w14:textId="77777777" w:rsidR="00A64002" w:rsidRPr="003938CE" w:rsidRDefault="00A64002" w:rsidP="00A64002">
            <w:pPr>
              <w:rPr>
                <w:rFonts w:asciiTheme="majorHAnsi" w:eastAsia="Times New Roman" w:hAnsiTheme="majorHAnsi" w:cs="Times New Roman"/>
                <w:sz w:val="20"/>
                <w:szCs w:val="20"/>
              </w:rPr>
            </w:pPr>
          </w:p>
          <w:p w14:paraId="182DD233" w14:textId="412DDAFD" w:rsidR="004E14D3" w:rsidRPr="003938CE" w:rsidRDefault="00A6400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 xml:space="preserve">I6: </w:t>
            </w:r>
            <w:r>
              <w:rPr>
                <w:rFonts w:asciiTheme="majorHAnsi" w:eastAsia="Times New Roman" w:hAnsiTheme="majorHAnsi" w:cs="Times New Roman"/>
                <w:sz w:val="20"/>
                <w:szCs w:val="20"/>
              </w:rPr>
              <w:t xml:space="preserve">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p w14:paraId="30E5B902" w14:textId="77777777" w:rsidR="004E14D3" w:rsidRPr="007E7A66" w:rsidRDefault="004E14D3" w:rsidP="00A64002">
            <w:pPr>
              <w:tabs>
                <w:tab w:val="left" w:pos="405"/>
              </w:tabs>
              <w:ind w:right="217"/>
              <w:rPr>
                <w:rFonts w:asciiTheme="majorHAnsi" w:eastAsia="Times New Roman" w:hAnsiTheme="majorHAnsi"/>
                <w:sz w:val="20"/>
              </w:rPr>
            </w:pPr>
          </w:p>
        </w:tc>
      </w:tr>
    </w:tbl>
    <w:p w14:paraId="2F165CD8" w14:textId="77777777" w:rsidR="002729BE" w:rsidRDefault="002729BE">
      <w:pPr>
        <w:rPr>
          <w:rFonts w:asciiTheme="majorHAnsi" w:hAnsiTheme="majorHAnsi"/>
        </w:rPr>
      </w:pPr>
    </w:p>
    <w:p w14:paraId="4597DA68" w14:textId="77777777" w:rsidR="004E34C5" w:rsidRPr="00A50563" w:rsidRDefault="004E34C5" w:rsidP="004E34C5">
      <w:pPr>
        <w:pStyle w:val="Heading4"/>
        <w:rPr>
          <w:spacing w:val="-1"/>
        </w:rPr>
      </w:pPr>
      <w:bookmarkStart w:id="99" w:name="_Toc496081223"/>
      <w:r>
        <w:t>On-site/Desk Review Questions</w:t>
      </w:r>
      <w:bookmarkEnd w:id="99"/>
    </w:p>
    <w:p w14:paraId="110739BB" w14:textId="77777777" w:rsidR="00083520" w:rsidRPr="00083520" w:rsidRDefault="00083520" w:rsidP="0008352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71082D40"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D3E6917"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3E526D00"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7B2C6413"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69DB6792"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61BCF64C"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nil"/>
              <w:left w:val="nil"/>
              <w:bottom w:val="single" w:sz="8" w:space="0" w:color="000000"/>
              <w:right w:val="single" w:sz="8" w:space="0" w:color="000000"/>
            </w:tcBorders>
            <w:hideMark/>
          </w:tcPr>
          <w:p w14:paraId="294199CD" w14:textId="77777777" w:rsidR="00083520" w:rsidRDefault="00083520">
            <w:pPr>
              <w:rPr>
                <w:rFonts w:asciiTheme="majorHAnsi" w:hAnsiTheme="majorHAnsi"/>
                <w:sz w:val="20"/>
                <w:szCs w:val="20"/>
              </w:rPr>
            </w:pPr>
            <w:r>
              <w:rPr>
                <w:rFonts w:asciiTheme="majorHAnsi" w:hAnsiTheme="majorHAnsi"/>
                <w:b/>
                <w:sz w:val="20"/>
              </w:rPr>
              <w:t xml:space="preserve">I1. </w:t>
            </w:r>
            <w:r>
              <w:rPr>
                <w:rFonts w:asciiTheme="majorHAnsi" w:hAnsiTheme="majorHAnsi"/>
                <w:sz w:val="20"/>
              </w:rPr>
              <w:t xml:space="preserve">How does the SEA ensure that subrecipient procurement processes comply with all applicable Federal and State procurement requirements and that all transactions are appropriately documented? </w:t>
            </w:r>
          </w:p>
        </w:tc>
        <w:tc>
          <w:tcPr>
            <w:tcW w:w="4770" w:type="dxa"/>
            <w:tcBorders>
              <w:top w:val="nil"/>
              <w:left w:val="nil"/>
              <w:bottom w:val="single" w:sz="8" w:space="0" w:color="auto"/>
              <w:right w:val="single" w:sz="8" w:space="0" w:color="auto"/>
            </w:tcBorders>
            <w:shd w:val="clear" w:color="auto" w:fill="F1F1F1"/>
          </w:tcPr>
          <w:p w14:paraId="54B61F4B" w14:textId="77777777" w:rsidR="00083520" w:rsidRDefault="00083520">
            <w:pPr>
              <w:rPr>
                <w:rFonts w:ascii="Cambria" w:hAnsi="Cambria"/>
                <w:sz w:val="20"/>
                <w:szCs w:val="20"/>
              </w:rPr>
            </w:pPr>
          </w:p>
        </w:tc>
      </w:tr>
      <w:tr w:rsidR="00083520" w14:paraId="547F2314"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21213863"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nil"/>
              <w:left w:val="nil"/>
              <w:bottom w:val="single" w:sz="8" w:space="0" w:color="000000"/>
              <w:right w:val="single" w:sz="8" w:space="0" w:color="000000"/>
            </w:tcBorders>
            <w:hideMark/>
          </w:tcPr>
          <w:p w14:paraId="127CFA78" w14:textId="77777777" w:rsidR="00083520" w:rsidRDefault="00083520">
            <w:pPr>
              <w:rPr>
                <w:rFonts w:asciiTheme="majorHAnsi" w:hAnsiTheme="majorHAnsi"/>
                <w:sz w:val="20"/>
                <w:szCs w:val="20"/>
              </w:rPr>
            </w:pPr>
            <w:r>
              <w:rPr>
                <w:rFonts w:asciiTheme="majorHAnsi" w:hAnsiTheme="majorHAnsi"/>
                <w:b/>
                <w:spacing w:val="1"/>
                <w:sz w:val="20"/>
              </w:rPr>
              <w:t>I2.</w:t>
            </w:r>
            <w:r>
              <w:rPr>
                <w:rFonts w:asciiTheme="majorHAnsi" w:hAnsiTheme="majorHAnsi"/>
                <w:spacing w:val="1"/>
                <w:sz w:val="20"/>
              </w:rPr>
              <w:t xml:space="preserve"> </w:t>
            </w:r>
            <w:r>
              <w:rPr>
                <w:rFonts w:asciiTheme="majorHAnsi" w:hAnsiTheme="majorHAnsi"/>
                <w:sz w:val="20"/>
              </w:rPr>
              <w:t>Does the SEA review a sample of LEA procurement transactions during subrecipient monitoring?</w:t>
            </w:r>
          </w:p>
        </w:tc>
        <w:tc>
          <w:tcPr>
            <w:tcW w:w="4770" w:type="dxa"/>
            <w:tcBorders>
              <w:top w:val="nil"/>
              <w:left w:val="nil"/>
              <w:bottom w:val="single" w:sz="8" w:space="0" w:color="auto"/>
              <w:right w:val="single" w:sz="8" w:space="0" w:color="auto"/>
            </w:tcBorders>
            <w:shd w:val="clear" w:color="auto" w:fill="F1F1F1"/>
          </w:tcPr>
          <w:p w14:paraId="5FA19287" w14:textId="77777777" w:rsidR="00083520" w:rsidRDefault="00083520">
            <w:pPr>
              <w:rPr>
                <w:rFonts w:ascii="Cambria" w:hAnsi="Cambria"/>
                <w:b/>
                <w:bCs/>
                <w:i/>
                <w:iCs/>
                <w:spacing w:val="-1"/>
                <w:sz w:val="20"/>
                <w:szCs w:val="20"/>
              </w:rPr>
            </w:pPr>
          </w:p>
        </w:tc>
      </w:tr>
      <w:tr w:rsidR="00083520" w14:paraId="31F88FDF"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2C718E88"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nil"/>
              <w:left w:val="nil"/>
              <w:bottom w:val="single" w:sz="4" w:space="0" w:color="auto"/>
              <w:right w:val="single" w:sz="8" w:space="0" w:color="000000"/>
            </w:tcBorders>
            <w:hideMark/>
          </w:tcPr>
          <w:p w14:paraId="1B75D033" w14:textId="77777777" w:rsidR="00083520" w:rsidRDefault="00083520">
            <w:pPr>
              <w:rPr>
                <w:rFonts w:asciiTheme="majorHAnsi" w:hAnsiTheme="majorHAnsi"/>
                <w:sz w:val="20"/>
                <w:szCs w:val="20"/>
              </w:rPr>
            </w:pPr>
            <w:r>
              <w:rPr>
                <w:rFonts w:asciiTheme="majorHAnsi" w:hAnsiTheme="majorHAnsi"/>
                <w:spacing w:val="1"/>
                <w:sz w:val="20"/>
              </w:rPr>
              <w:t xml:space="preserve"> </w:t>
            </w:r>
            <w:r>
              <w:rPr>
                <w:rFonts w:asciiTheme="majorHAnsi" w:hAnsiTheme="majorHAnsi"/>
                <w:b/>
                <w:sz w:val="20"/>
              </w:rPr>
              <w:t>I3.</w:t>
            </w:r>
            <w:r>
              <w:rPr>
                <w:rFonts w:asciiTheme="majorHAnsi" w:hAnsiTheme="majorHAnsi"/>
                <w:sz w:val="20"/>
              </w:rPr>
              <w:t xml:space="preserve"> How does the SEA ensure that subrecipients are aware of Federal and State procurement requirements?  </w:t>
            </w:r>
          </w:p>
        </w:tc>
        <w:tc>
          <w:tcPr>
            <w:tcW w:w="4770" w:type="dxa"/>
            <w:tcBorders>
              <w:top w:val="nil"/>
              <w:left w:val="nil"/>
              <w:bottom w:val="single" w:sz="4" w:space="0" w:color="auto"/>
              <w:right w:val="single" w:sz="8" w:space="0" w:color="auto"/>
            </w:tcBorders>
            <w:shd w:val="clear" w:color="auto" w:fill="F1F1F1"/>
          </w:tcPr>
          <w:p w14:paraId="11C0F15F" w14:textId="77777777" w:rsidR="00083520" w:rsidRDefault="00083520">
            <w:pPr>
              <w:rPr>
                <w:rFonts w:ascii="Cambria" w:hAnsi="Cambria"/>
                <w:b/>
                <w:bCs/>
                <w:i/>
                <w:iCs/>
                <w:spacing w:val="-1"/>
                <w:sz w:val="20"/>
                <w:szCs w:val="20"/>
              </w:rPr>
            </w:pPr>
          </w:p>
        </w:tc>
      </w:tr>
      <w:tr w:rsidR="00083520" w14:paraId="42F0253C"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7B426FE"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single" w:sz="4" w:space="0" w:color="auto"/>
              <w:left w:val="single" w:sz="4" w:space="0" w:color="auto"/>
              <w:bottom w:val="single" w:sz="4" w:space="0" w:color="auto"/>
              <w:right w:val="single" w:sz="4" w:space="0" w:color="auto"/>
            </w:tcBorders>
            <w:hideMark/>
          </w:tcPr>
          <w:p w14:paraId="4548B4F7" w14:textId="77777777" w:rsidR="00083520" w:rsidRDefault="00083520">
            <w:pPr>
              <w:rPr>
                <w:rFonts w:asciiTheme="majorHAnsi" w:hAnsiTheme="majorHAnsi"/>
                <w:spacing w:val="-1"/>
                <w:sz w:val="20"/>
                <w:szCs w:val="20"/>
              </w:rPr>
            </w:pPr>
            <w:r>
              <w:rPr>
                <w:rFonts w:asciiTheme="majorHAnsi" w:hAnsiTheme="majorHAnsi"/>
                <w:b/>
                <w:sz w:val="20"/>
              </w:rPr>
              <w:t>I4.</w:t>
            </w:r>
            <w:r>
              <w:rPr>
                <w:rFonts w:asciiTheme="majorHAnsi" w:hAnsiTheme="majorHAnsi"/>
                <w:sz w:val="20"/>
              </w:rPr>
              <w:t xml:space="preserve"> How does the SEA ensure that subrecipients monitor the work of contractors to confirm that work is performed in accordance with agreements and Federal 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115347A4" w14:textId="77777777" w:rsidR="00083520" w:rsidRDefault="00083520">
            <w:pPr>
              <w:rPr>
                <w:rFonts w:ascii="Calibri" w:hAnsi="Calibri"/>
              </w:rPr>
            </w:pPr>
          </w:p>
        </w:tc>
      </w:tr>
      <w:tr w:rsidR="00083520" w14:paraId="172E0C98"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1D153A7" w14:textId="77777777" w:rsidR="00083520" w:rsidRDefault="00083520">
            <w:pPr>
              <w:rPr>
                <w:rFonts w:ascii="Cambria" w:hAnsi="Cambria"/>
                <w:sz w:val="20"/>
                <w:szCs w:val="20"/>
              </w:rPr>
            </w:pPr>
            <w:r>
              <w:rPr>
                <w:rFonts w:ascii="Cambria" w:hAnsi="Cambria"/>
                <w:sz w:val="20"/>
                <w:szCs w:val="20"/>
              </w:rPr>
              <w:t>Contractor Oversight</w:t>
            </w:r>
          </w:p>
        </w:tc>
        <w:tc>
          <w:tcPr>
            <w:tcW w:w="6395" w:type="dxa"/>
            <w:tcBorders>
              <w:top w:val="single" w:sz="4" w:space="0" w:color="auto"/>
              <w:left w:val="single" w:sz="4" w:space="0" w:color="auto"/>
              <w:bottom w:val="single" w:sz="4" w:space="0" w:color="auto"/>
              <w:right w:val="single" w:sz="4" w:space="0" w:color="auto"/>
            </w:tcBorders>
            <w:hideMark/>
          </w:tcPr>
          <w:p w14:paraId="2682F3E1" w14:textId="77777777" w:rsidR="00083520" w:rsidRDefault="00083520">
            <w:pPr>
              <w:rPr>
                <w:rFonts w:asciiTheme="majorHAnsi" w:hAnsiTheme="majorHAnsi"/>
                <w:b/>
                <w:sz w:val="20"/>
                <w:szCs w:val="20"/>
              </w:rPr>
            </w:pPr>
            <w:r>
              <w:rPr>
                <w:rFonts w:asciiTheme="majorHAnsi" w:hAnsiTheme="majorHAnsi"/>
                <w:b/>
                <w:spacing w:val="1"/>
                <w:sz w:val="20"/>
              </w:rPr>
              <w:t xml:space="preserve">I5. </w:t>
            </w:r>
            <w:r>
              <w:rPr>
                <w:rFonts w:asciiTheme="majorHAnsi" w:hAnsiTheme="majorHAnsi"/>
                <w:spacing w:val="1"/>
                <w:sz w:val="20"/>
              </w:rPr>
              <w:t>How</w:t>
            </w:r>
            <w:r>
              <w:rPr>
                <w:rFonts w:asciiTheme="majorHAnsi" w:hAnsiTheme="majorHAnsi"/>
                <w:spacing w:val="-10"/>
                <w:sz w:val="20"/>
              </w:rPr>
              <w:t xml:space="preserve"> </w:t>
            </w:r>
            <w:r>
              <w:rPr>
                <w:rFonts w:asciiTheme="majorHAnsi" w:hAnsiTheme="majorHAnsi"/>
                <w:sz w:val="20"/>
              </w:rPr>
              <w:t>does</w:t>
            </w:r>
            <w:r>
              <w:rPr>
                <w:rFonts w:asciiTheme="majorHAnsi" w:hAnsiTheme="majorHAnsi"/>
                <w:spacing w:val="-5"/>
                <w:sz w:val="20"/>
              </w:rPr>
              <w:t xml:space="preserve"> </w:t>
            </w:r>
            <w:r>
              <w:rPr>
                <w:rFonts w:asciiTheme="majorHAnsi" w:hAnsiTheme="majorHAnsi"/>
                <w:spacing w:val="-1"/>
                <w:sz w:val="20"/>
              </w:rPr>
              <w:t>the</w:t>
            </w:r>
            <w:r>
              <w:rPr>
                <w:rFonts w:asciiTheme="majorHAnsi" w:hAnsiTheme="majorHAnsi"/>
                <w:spacing w:val="-4"/>
                <w:sz w:val="20"/>
              </w:rPr>
              <w:t xml:space="preserve"> </w:t>
            </w:r>
            <w:r>
              <w:rPr>
                <w:rFonts w:asciiTheme="majorHAnsi" w:hAnsiTheme="majorHAnsi"/>
                <w:sz w:val="20"/>
              </w:rPr>
              <w:t>SEA</w:t>
            </w:r>
            <w:r>
              <w:rPr>
                <w:rFonts w:asciiTheme="majorHAnsi" w:hAnsiTheme="majorHAnsi"/>
                <w:spacing w:val="-5"/>
                <w:sz w:val="20"/>
              </w:rPr>
              <w:t xml:space="preserve"> </w:t>
            </w:r>
            <w:r>
              <w:rPr>
                <w:rFonts w:asciiTheme="majorHAnsi" w:hAnsiTheme="majorHAnsi"/>
                <w:spacing w:val="-1"/>
                <w:sz w:val="20"/>
              </w:rPr>
              <w:t>monitor</w:t>
            </w:r>
            <w:r>
              <w:rPr>
                <w:rFonts w:asciiTheme="majorHAnsi" w:hAnsiTheme="majorHAnsi"/>
                <w:spacing w:val="-4"/>
                <w:sz w:val="20"/>
              </w:rPr>
              <w:t xml:space="preserve"> </w:t>
            </w:r>
            <w:r>
              <w:rPr>
                <w:rFonts w:asciiTheme="majorHAnsi" w:hAnsiTheme="majorHAnsi"/>
                <w:sz w:val="20"/>
              </w:rPr>
              <w:t>the</w:t>
            </w:r>
            <w:r>
              <w:rPr>
                <w:rFonts w:asciiTheme="majorHAnsi" w:hAnsiTheme="majorHAnsi"/>
                <w:spacing w:val="-2"/>
                <w:sz w:val="20"/>
              </w:rPr>
              <w:t xml:space="preserve"> </w:t>
            </w:r>
            <w:r>
              <w:rPr>
                <w:rFonts w:asciiTheme="majorHAnsi" w:hAnsiTheme="majorHAnsi"/>
                <w:spacing w:val="-1"/>
                <w:sz w:val="20"/>
              </w:rPr>
              <w:t>work</w:t>
            </w:r>
            <w:r>
              <w:rPr>
                <w:rFonts w:asciiTheme="majorHAnsi" w:hAnsiTheme="majorHAnsi"/>
                <w:spacing w:val="22"/>
                <w:w w:val="99"/>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pacing w:val="-1"/>
                <w:sz w:val="20"/>
              </w:rPr>
              <w:t>contractors</w:t>
            </w:r>
            <w:r>
              <w:rPr>
                <w:rFonts w:asciiTheme="majorHAnsi" w:hAnsiTheme="majorHAnsi"/>
                <w:spacing w:val="-5"/>
                <w:sz w:val="20"/>
              </w:rPr>
              <w:t xml:space="preserve"> </w:t>
            </w:r>
            <w:r>
              <w:rPr>
                <w:rFonts w:asciiTheme="majorHAnsi" w:hAnsiTheme="majorHAnsi"/>
                <w:sz w:val="20"/>
              </w:rPr>
              <w:t>to</w:t>
            </w:r>
            <w:r>
              <w:rPr>
                <w:rFonts w:asciiTheme="majorHAnsi" w:hAnsiTheme="majorHAnsi"/>
                <w:spacing w:val="-3"/>
                <w:sz w:val="20"/>
              </w:rPr>
              <w:t xml:space="preserve"> </w:t>
            </w:r>
            <w:r>
              <w:rPr>
                <w:rFonts w:asciiTheme="majorHAnsi" w:hAnsiTheme="majorHAnsi"/>
                <w:spacing w:val="-1"/>
                <w:sz w:val="20"/>
              </w:rPr>
              <w:t>ensure</w:t>
            </w:r>
            <w:r>
              <w:rPr>
                <w:rFonts w:asciiTheme="majorHAnsi" w:hAnsiTheme="majorHAnsi"/>
                <w:spacing w:val="-5"/>
                <w:sz w:val="20"/>
              </w:rPr>
              <w:t xml:space="preserve"> </w:t>
            </w:r>
            <w:r>
              <w:rPr>
                <w:rFonts w:asciiTheme="majorHAnsi" w:hAnsiTheme="majorHAnsi"/>
                <w:spacing w:val="-1"/>
                <w:sz w:val="20"/>
              </w:rPr>
              <w:t>that</w:t>
            </w:r>
            <w:r>
              <w:rPr>
                <w:rFonts w:asciiTheme="majorHAnsi" w:hAnsiTheme="majorHAnsi"/>
                <w:spacing w:val="-2"/>
                <w:sz w:val="20"/>
              </w:rPr>
              <w:t xml:space="preserve"> </w:t>
            </w:r>
            <w:r>
              <w:rPr>
                <w:rFonts w:asciiTheme="majorHAnsi" w:hAnsiTheme="majorHAnsi"/>
                <w:sz w:val="20"/>
              </w:rPr>
              <w:t>work</w:t>
            </w:r>
            <w:r>
              <w:rPr>
                <w:rFonts w:asciiTheme="majorHAnsi" w:hAnsiTheme="majorHAnsi"/>
                <w:spacing w:val="-5"/>
                <w:sz w:val="20"/>
              </w:rPr>
              <w:t xml:space="preserve"> </w:t>
            </w:r>
            <w:r>
              <w:rPr>
                <w:rFonts w:asciiTheme="majorHAnsi" w:hAnsiTheme="majorHAnsi"/>
                <w:sz w:val="20"/>
              </w:rPr>
              <w:t>is</w:t>
            </w:r>
            <w:r>
              <w:rPr>
                <w:rFonts w:asciiTheme="majorHAnsi" w:hAnsiTheme="majorHAnsi"/>
                <w:spacing w:val="37"/>
                <w:w w:val="99"/>
                <w:sz w:val="20"/>
              </w:rPr>
              <w:t xml:space="preserve"> </w:t>
            </w:r>
            <w:r>
              <w:rPr>
                <w:rFonts w:asciiTheme="majorHAnsi" w:hAnsiTheme="majorHAnsi"/>
                <w:spacing w:val="-1"/>
                <w:sz w:val="20"/>
              </w:rPr>
              <w:t>performed</w:t>
            </w:r>
            <w:r>
              <w:rPr>
                <w:rFonts w:asciiTheme="majorHAnsi" w:hAnsiTheme="majorHAnsi"/>
                <w:spacing w:val="-7"/>
                <w:sz w:val="20"/>
              </w:rPr>
              <w:t xml:space="preserve"> </w:t>
            </w:r>
            <w:r>
              <w:rPr>
                <w:rFonts w:asciiTheme="majorHAnsi" w:hAnsiTheme="majorHAnsi"/>
                <w:spacing w:val="1"/>
                <w:sz w:val="20"/>
              </w:rPr>
              <w:t>in</w:t>
            </w:r>
            <w:r>
              <w:rPr>
                <w:rFonts w:asciiTheme="majorHAnsi" w:hAnsiTheme="majorHAnsi"/>
                <w:spacing w:val="-8"/>
                <w:sz w:val="20"/>
              </w:rPr>
              <w:t xml:space="preserve"> </w:t>
            </w:r>
            <w:r>
              <w:rPr>
                <w:rFonts w:asciiTheme="majorHAnsi" w:hAnsiTheme="majorHAnsi"/>
                <w:sz w:val="20"/>
              </w:rPr>
              <w:t>accordance</w:t>
            </w:r>
            <w:r>
              <w:rPr>
                <w:rFonts w:asciiTheme="majorHAnsi" w:hAnsiTheme="majorHAnsi"/>
                <w:spacing w:val="-5"/>
                <w:sz w:val="20"/>
              </w:rPr>
              <w:t xml:space="preserve"> </w:t>
            </w:r>
            <w:r>
              <w:rPr>
                <w:rFonts w:asciiTheme="majorHAnsi" w:hAnsiTheme="majorHAnsi"/>
                <w:spacing w:val="-1"/>
                <w:sz w:val="20"/>
              </w:rPr>
              <w:t>with</w:t>
            </w:r>
            <w:r>
              <w:rPr>
                <w:rFonts w:asciiTheme="majorHAnsi" w:hAnsiTheme="majorHAnsi"/>
                <w:spacing w:val="28"/>
                <w:w w:val="99"/>
                <w:sz w:val="20"/>
              </w:rPr>
              <w:t xml:space="preserve"> </w:t>
            </w:r>
            <w:r>
              <w:rPr>
                <w:rFonts w:asciiTheme="majorHAnsi" w:hAnsiTheme="majorHAnsi"/>
                <w:spacing w:val="-1"/>
                <w:sz w:val="20"/>
              </w:rPr>
              <w:t>agreements</w:t>
            </w:r>
            <w:r>
              <w:rPr>
                <w:rFonts w:asciiTheme="majorHAnsi" w:hAnsiTheme="majorHAnsi"/>
                <w:spacing w:val="-11"/>
                <w:sz w:val="20"/>
              </w:rPr>
              <w:t xml:space="preserve"> </w:t>
            </w:r>
            <w:r>
              <w:rPr>
                <w:rFonts w:asciiTheme="majorHAnsi" w:hAnsiTheme="majorHAnsi"/>
                <w:sz w:val="20"/>
              </w:rPr>
              <w:t>and</w:t>
            </w:r>
            <w:r>
              <w:rPr>
                <w:rFonts w:asciiTheme="majorHAnsi" w:hAnsiTheme="majorHAnsi"/>
                <w:spacing w:val="-9"/>
                <w:sz w:val="20"/>
              </w:rPr>
              <w:t xml:space="preserve"> </w:t>
            </w:r>
            <w:r>
              <w:rPr>
                <w:rFonts w:asciiTheme="majorHAnsi" w:hAnsiTheme="majorHAnsi"/>
                <w:sz w:val="20"/>
              </w:rPr>
              <w:t>Federal</w:t>
            </w:r>
            <w:r>
              <w:rPr>
                <w:rFonts w:asciiTheme="majorHAnsi" w:hAnsiTheme="majorHAnsi"/>
                <w:spacing w:val="-10"/>
                <w:sz w:val="20"/>
              </w:rPr>
              <w:t xml:space="preserve"> </w:t>
            </w:r>
            <w:r>
              <w:rPr>
                <w:rFonts w:asciiTheme="majorHAnsi" w:hAnsiTheme="majorHAnsi"/>
                <w:spacing w:val="-1"/>
                <w:sz w:val="20"/>
              </w:rPr>
              <w:t>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8D2B9C9" w14:textId="77777777" w:rsidR="00083520" w:rsidRDefault="00083520">
            <w:pPr>
              <w:rPr>
                <w:rFonts w:ascii="Calibri" w:hAnsi="Calibri"/>
              </w:rPr>
            </w:pPr>
          </w:p>
        </w:tc>
      </w:tr>
      <w:tr w:rsidR="00083520" w14:paraId="6C05BB79"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CA5DC03" w14:textId="77777777" w:rsidR="00083520" w:rsidRDefault="00083520">
            <w:pPr>
              <w:rPr>
                <w:rFonts w:ascii="Cambria" w:hAnsi="Cambria"/>
                <w:sz w:val="20"/>
                <w:szCs w:val="20"/>
              </w:rPr>
            </w:pPr>
            <w:r>
              <w:rPr>
                <w:rFonts w:ascii="Cambria" w:hAnsi="Cambria"/>
                <w:sz w:val="20"/>
                <w:szCs w:val="20"/>
              </w:rPr>
              <w:lastRenderedPageBreak/>
              <w:t>Contractor Oversight</w:t>
            </w:r>
          </w:p>
        </w:tc>
        <w:tc>
          <w:tcPr>
            <w:tcW w:w="6395" w:type="dxa"/>
            <w:tcBorders>
              <w:top w:val="single" w:sz="4" w:space="0" w:color="auto"/>
              <w:left w:val="single" w:sz="4" w:space="0" w:color="auto"/>
              <w:bottom w:val="single" w:sz="4" w:space="0" w:color="auto"/>
              <w:right w:val="single" w:sz="4" w:space="0" w:color="auto"/>
            </w:tcBorders>
            <w:hideMark/>
          </w:tcPr>
          <w:p w14:paraId="61F65327" w14:textId="77777777" w:rsidR="00083520" w:rsidRDefault="00083520">
            <w:pPr>
              <w:rPr>
                <w:rFonts w:asciiTheme="majorHAnsi" w:hAnsiTheme="majorHAnsi"/>
                <w:b/>
                <w:sz w:val="20"/>
                <w:szCs w:val="20"/>
              </w:rPr>
            </w:pPr>
            <w:r>
              <w:rPr>
                <w:rFonts w:asciiTheme="majorHAnsi" w:hAnsiTheme="majorHAnsi"/>
                <w:b/>
                <w:spacing w:val="-1"/>
                <w:sz w:val="20"/>
              </w:rPr>
              <w:t xml:space="preserve">I6. </w:t>
            </w:r>
            <w:r>
              <w:rPr>
                <w:rFonts w:asciiTheme="majorHAnsi" w:hAnsiTheme="majorHAnsi"/>
                <w:spacing w:val="-1"/>
                <w:sz w:val="20"/>
              </w:rPr>
              <w:t>What</w:t>
            </w:r>
            <w:r>
              <w:rPr>
                <w:rFonts w:asciiTheme="majorHAnsi" w:hAnsiTheme="majorHAnsi"/>
                <w:spacing w:val="-5"/>
                <w:sz w:val="20"/>
              </w:rPr>
              <w:t xml:space="preserve"> </w:t>
            </w:r>
            <w:r>
              <w:rPr>
                <w:rFonts w:asciiTheme="majorHAnsi" w:hAnsiTheme="majorHAnsi"/>
                <w:sz w:val="20"/>
              </w:rPr>
              <w:t>steps</w:t>
            </w:r>
            <w:r>
              <w:rPr>
                <w:rFonts w:asciiTheme="majorHAnsi" w:hAnsiTheme="majorHAnsi"/>
                <w:spacing w:val="-5"/>
                <w:sz w:val="20"/>
              </w:rPr>
              <w:t xml:space="preserve"> </w:t>
            </w:r>
            <w:r>
              <w:rPr>
                <w:rFonts w:asciiTheme="majorHAnsi" w:hAnsiTheme="majorHAnsi"/>
                <w:sz w:val="20"/>
              </w:rPr>
              <w:t>does</w:t>
            </w:r>
            <w:r>
              <w:rPr>
                <w:rFonts w:asciiTheme="majorHAnsi" w:hAnsiTheme="majorHAnsi"/>
                <w:spacing w:val="-5"/>
                <w:sz w:val="20"/>
              </w:rPr>
              <w:t xml:space="preserve"> </w:t>
            </w:r>
            <w:r>
              <w:rPr>
                <w:rFonts w:asciiTheme="majorHAnsi" w:hAnsiTheme="majorHAnsi"/>
                <w:spacing w:val="-1"/>
                <w:sz w:val="20"/>
              </w:rPr>
              <w:t>the</w:t>
            </w:r>
            <w:r>
              <w:rPr>
                <w:rFonts w:asciiTheme="majorHAnsi" w:hAnsiTheme="majorHAnsi"/>
                <w:spacing w:val="-5"/>
                <w:sz w:val="20"/>
              </w:rPr>
              <w:t xml:space="preserve"> </w:t>
            </w:r>
            <w:r>
              <w:rPr>
                <w:rFonts w:asciiTheme="majorHAnsi" w:hAnsiTheme="majorHAnsi"/>
                <w:sz w:val="20"/>
              </w:rPr>
              <w:t>SEA</w:t>
            </w:r>
            <w:r>
              <w:rPr>
                <w:rFonts w:asciiTheme="majorHAnsi" w:hAnsiTheme="majorHAnsi"/>
                <w:spacing w:val="-4"/>
                <w:sz w:val="20"/>
              </w:rPr>
              <w:t xml:space="preserve"> </w:t>
            </w:r>
            <w:r>
              <w:rPr>
                <w:rFonts w:asciiTheme="majorHAnsi" w:hAnsiTheme="majorHAnsi"/>
                <w:spacing w:val="-1"/>
                <w:sz w:val="20"/>
              </w:rPr>
              <w:t>take</w:t>
            </w:r>
            <w:r>
              <w:rPr>
                <w:rFonts w:asciiTheme="majorHAnsi" w:hAnsiTheme="majorHAnsi"/>
                <w:spacing w:val="-2"/>
                <w:sz w:val="20"/>
              </w:rPr>
              <w:t xml:space="preserve"> </w:t>
            </w:r>
            <w:r>
              <w:rPr>
                <w:rFonts w:asciiTheme="majorHAnsi" w:hAnsiTheme="majorHAnsi"/>
                <w:spacing w:val="-1"/>
                <w:sz w:val="20"/>
              </w:rPr>
              <w:t>where</w:t>
            </w:r>
            <w:r>
              <w:rPr>
                <w:rFonts w:asciiTheme="majorHAnsi" w:hAnsiTheme="majorHAnsi"/>
                <w:spacing w:val="30"/>
                <w:w w:val="99"/>
                <w:sz w:val="20"/>
              </w:rPr>
              <w:t xml:space="preserve"> </w:t>
            </w:r>
            <w:r>
              <w:rPr>
                <w:rFonts w:asciiTheme="majorHAnsi" w:hAnsiTheme="majorHAnsi"/>
                <w:spacing w:val="-1"/>
                <w:sz w:val="20"/>
              </w:rPr>
              <w:t>contractors</w:t>
            </w:r>
            <w:r>
              <w:rPr>
                <w:rFonts w:asciiTheme="majorHAnsi" w:hAnsiTheme="majorHAnsi"/>
                <w:spacing w:val="-8"/>
                <w:sz w:val="20"/>
              </w:rPr>
              <w:t xml:space="preserve"> </w:t>
            </w:r>
            <w:r>
              <w:rPr>
                <w:rFonts w:asciiTheme="majorHAnsi" w:hAnsiTheme="majorHAnsi"/>
                <w:spacing w:val="-1"/>
                <w:sz w:val="20"/>
              </w:rPr>
              <w:t>fail</w:t>
            </w:r>
            <w:r>
              <w:rPr>
                <w:rFonts w:asciiTheme="majorHAnsi" w:hAnsiTheme="majorHAnsi"/>
                <w:spacing w:val="-7"/>
                <w:sz w:val="20"/>
              </w:rPr>
              <w:t xml:space="preserve"> </w:t>
            </w:r>
            <w:r>
              <w:rPr>
                <w:rFonts w:asciiTheme="majorHAnsi" w:hAnsiTheme="majorHAnsi"/>
                <w:sz w:val="20"/>
              </w:rPr>
              <w:t>to</w:t>
            </w:r>
            <w:r>
              <w:rPr>
                <w:rFonts w:asciiTheme="majorHAnsi" w:hAnsiTheme="majorHAnsi"/>
                <w:spacing w:val="-6"/>
                <w:sz w:val="20"/>
              </w:rPr>
              <w:t xml:space="preserve"> </w:t>
            </w:r>
            <w:r>
              <w:rPr>
                <w:rFonts w:asciiTheme="majorHAnsi" w:hAnsiTheme="majorHAnsi"/>
                <w:sz w:val="20"/>
              </w:rPr>
              <w:t>perform</w:t>
            </w:r>
            <w:r>
              <w:rPr>
                <w:rFonts w:asciiTheme="majorHAnsi" w:hAnsiTheme="majorHAnsi"/>
                <w:spacing w:val="-11"/>
                <w:sz w:val="20"/>
              </w:rPr>
              <w:t xml:space="preserve"> </w:t>
            </w:r>
            <w:r>
              <w:rPr>
                <w:rFonts w:asciiTheme="majorHAnsi" w:hAnsiTheme="majorHAnsi"/>
                <w:sz w:val="20"/>
              </w:rPr>
              <w:t>according</w:t>
            </w:r>
            <w:r>
              <w:rPr>
                <w:rFonts w:asciiTheme="majorHAnsi" w:hAnsiTheme="majorHAnsi"/>
                <w:spacing w:val="36"/>
                <w:w w:val="99"/>
                <w:sz w:val="20"/>
              </w:rPr>
              <w:t xml:space="preserve"> </w:t>
            </w:r>
            <w:r>
              <w:rPr>
                <w:rFonts w:asciiTheme="majorHAnsi" w:hAnsiTheme="majorHAnsi"/>
                <w:sz w:val="20"/>
              </w:rPr>
              <w:t>to</w:t>
            </w:r>
            <w:r>
              <w:rPr>
                <w:rFonts w:asciiTheme="majorHAnsi" w:hAnsiTheme="majorHAnsi"/>
                <w:spacing w:val="-4"/>
                <w:sz w:val="20"/>
              </w:rPr>
              <w:t xml:space="preserve"> </w:t>
            </w:r>
            <w:r>
              <w:rPr>
                <w:rFonts w:asciiTheme="majorHAnsi" w:hAnsiTheme="majorHAnsi"/>
                <w:spacing w:val="-1"/>
                <w:sz w:val="20"/>
              </w:rPr>
              <w:t>the</w:t>
            </w:r>
            <w:r>
              <w:rPr>
                <w:rFonts w:asciiTheme="majorHAnsi" w:hAnsiTheme="majorHAnsi"/>
                <w:spacing w:val="-4"/>
                <w:sz w:val="20"/>
              </w:rPr>
              <w:t xml:space="preserve"> </w:t>
            </w:r>
            <w:r>
              <w:rPr>
                <w:rFonts w:asciiTheme="majorHAnsi" w:hAnsiTheme="majorHAnsi"/>
                <w:spacing w:val="-1"/>
                <w:sz w:val="20"/>
              </w:rPr>
              <w:t>terms</w:t>
            </w:r>
            <w:r>
              <w:rPr>
                <w:rFonts w:asciiTheme="majorHAnsi" w:hAnsiTheme="majorHAnsi"/>
                <w:spacing w:val="-5"/>
                <w:sz w:val="20"/>
              </w:rPr>
              <w:t xml:space="preserve"> </w:t>
            </w:r>
            <w:r>
              <w:rPr>
                <w:rFonts w:asciiTheme="majorHAnsi" w:hAnsiTheme="majorHAnsi"/>
                <w:spacing w:val="1"/>
                <w:sz w:val="20"/>
              </w:rPr>
              <w:t>of</w:t>
            </w:r>
            <w:r>
              <w:rPr>
                <w:rFonts w:asciiTheme="majorHAnsi" w:hAnsiTheme="majorHAnsi"/>
                <w:spacing w:val="-6"/>
                <w:sz w:val="20"/>
              </w:rPr>
              <w:t xml:space="preserve"> </w:t>
            </w:r>
            <w:r>
              <w:rPr>
                <w:rFonts w:asciiTheme="majorHAnsi" w:hAnsiTheme="majorHAnsi"/>
                <w:sz w:val="20"/>
              </w:rPr>
              <w:t>agreements</w:t>
            </w:r>
            <w:r>
              <w:rPr>
                <w:rFonts w:asciiTheme="majorHAnsi" w:hAnsiTheme="majorHAnsi"/>
                <w:spacing w:val="-5"/>
                <w:sz w:val="20"/>
              </w:rPr>
              <w:t xml:space="preserve"> </w:t>
            </w:r>
            <w:r>
              <w:rPr>
                <w:rFonts w:asciiTheme="majorHAnsi" w:hAnsiTheme="majorHAnsi"/>
                <w:sz w:val="20"/>
              </w:rPr>
              <w:t>or</w:t>
            </w:r>
            <w:r>
              <w:rPr>
                <w:rFonts w:asciiTheme="majorHAnsi" w:hAnsiTheme="majorHAnsi"/>
                <w:spacing w:val="28"/>
                <w:w w:val="99"/>
                <w:sz w:val="20"/>
              </w:rPr>
              <w:t xml:space="preserve"> </w:t>
            </w:r>
            <w:r>
              <w:rPr>
                <w:rFonts w:asciiTheme="majorHAnsi" w:hAnsiTheme="majorHAnsi"/>
                <w:spacing w:val="-1"/>
                <w:sz w:val="20"/>
              </w:rPr>
              <w:t>otherwise</w:t>
            </w:r>
            <w:r>
              <w:rPr>
                <w:rFonts w:asciiTheme="majorHAnsi" w:hAnsiTheme="majorHAnsi"/>
                <w:spacing w:val="-4"/>
                <w:sz w:val="20"/>
              </w:rPr>
              <w:t xml:space="preserve"> </w:t>
            </w:r>
            <w:r>
              <w:rPr>
                <w:rFonts w:asciiTheme="majorHAnsi" w:hAnsiTheme="majorHAnsi"/>
                <w:spacing w:val="-1"/>
                <w:sz w:val="20"/>
              </w:rPr>
              <w:t>fail</w:t>
            </w:r>
            <w:r>
              <w:rPr>
                <w:rFonts w:asciiTheme="majorHAnsi" w:hAnsiTheme="majorHAnsi"/>
                <w:spacing w:val="-7"/>
                <w:sz w:val="20"/>
              </w:rPr>
              <w:t xml:space="preserve"> </w:t>
            </w:r>
            <w:r>
              <w:rPr>
                <w:rFonts w:asciiTheme="majorHAnsi" w:hAnsiTheme="majorHAnsi"/>
                <w:sz w:val="20"/>
              </w:rPr>
              <w:t>to</w:t>
            </w:r>
            <w:r>
              <w:rPr>
                <w:rFonts w:asciiTheme="majorHAnsi" w:hAnsiTheme="majorHAnsi"/>
                <w:spacing w:val="-5"/>
                <w:sz w:val="20"/>
              </w:rPr>
              <w:t xml:space="preserve"> </w:t>
            </w:r>
            <w:r>
              <w:rPr>
                <w:rFonts w:asciiTheme="majorHAnsi" w:hAnsiTheme="majorHAnsi"/>
                <w:sz w:val="20"/>
              </w:rPr>
              <w:t>provide</w:t>
            </w:r>
            <w:r>
              <w:rPr>
                <w:rFonts w:asciiTheme="majorHAnsi" w:hAnsiTheme="majorHAnsi"/>
                <w:spacing w:val="-7"/>
                <w:sz w:val="20"/>
              </w:rPr>
              <w:t xml:space="preserve"> </w:t>
            </w:r>
            <w:r>
              <w:rPr>
                <w:rFonts w:asciiTheme="majorHAnsi" w:hAnsiTheme="majorHAnsi"/>
                <w:spacing w:val="-1"/>
                <w:sz w:val="20"/>
              </w:rPr>
              <w:t>adequate</w:t>
            </w:r>
            <w:r>
              <w:rPr>
                <w:rFonts w:asciiTheme="majorHAnsi" w:hAnsiTheme="majorHAnsi"/>
                <w:spacing w:val="33"/>
                <w:w w:val="99"/>
                <w:sz w:val="20"/>
              </w:rPr>
              <w:t xml:space="preserve"> </w:t>
            </w:r>
            <w:r>
              <w:rPr>
                <w:rFonts w:asciiTheme="majorHAnsi" w:hAnsiTheme="majorHAnsi"/>
                <w:sz w:val="20"/>
              </w:rPr>
              <w:t>goods</w:t>
            </w:r>
            <w:r>
              <w:rPr>
                <w:rFonts w:asciiTheme="majorHAnsi" w:hAnsiTheme="majorHAnsi"/>
                <w:spacing w:val="-10"/>
                <w:sz w:val="20"/>
              </w:rPr>
              <w:t xml:space="preserve"> </w:t>
            </w:r>
            <w:r>
              <w:rPr>
                <w:rFonts w:asciiTheme="majorHAnsi" w:hAnsiTheme="majorHAnsi"/>
                <w:sz w:val="20"/>
              </w:rPr>
              <w:t>and/or</w:t>
            </w:r>
            <w:r>
              <w:rPr>
                <w:rFonts w:asciiTheme="majorHAnsi" w:hAnsiTheme="majorHAnsi"/>
                <w:spacing w:val="-9"/>
                <w:sz w:val="20"/>
              </w:rPr>
              <w:t xml:space="preserve"> </w:t>
            </w:r>
            <w:r>
              <w:rPr>
                <w:rFonts w:asciiTheme="majorHAnsi" w:hAnsiTheme="majorHAnsi"/>
                <w:spacing w:val="-1"/>
                <w:sz w:val="20"/>
              </w:rPr>
              <w:t>services?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41E0E6DE" w14:textId="77777777" w:rsidR="00083520" w:rsidRDefault="00083520">
            <w:pPr>
              <w:rPr>
                <w:rFonts w:ascii="Calibri" w:hAnsi="Calibri"/>
              </w:rPr>
            </w:pPr>
          </w:p>
        </w:tc>
      </w:tr>
    </w:tbl>
    <w:p w14:paraId="07C8F373" w14:textId="77777777" w:rsidR="00083520" w:rsidRPr="00D63B0D" w:rsidRDefault="00083520">
      <w:pPr>
        <w:rPr>
          <w:rFonts w:asciiTheme="majorHAnsi" w:eastAsia="Times New Roman" w:hAnsiTheme="majorHAnsi" w:cs="Times New Roman"/>
          <w:sz w:val="26"/>
          <w:szCs w:val="26"/>
          <w:u w:val="single"/>
        </w:rPr>
      </w:pPr>
    </w:p>
    <w:p w14:paraId="5E3AD7E3" w14:textId="3FA1DACF" w:rsidR="00183760" w:rsidRDefault="00BE74DA">
      <w:pPr>
        <w:rPr>
          <w:rFonts w:asciiTheme="majorHAnsi" w:hAnsiTheme="majorHAnsi"/>
        </w:rPr>
      </w:pPr>
      <w:r>
        <w:rPr>
          <w:rFonts w:asciiTheme="majorHAnsi" w:hAnsiTheme="majorHAnsi"/>
        </w:rPr>
        <w:br w:type="page"/>
      </w:r>
    </w:p>
    <w:p w14:paraId="70EF16D0" w14:textId="68CF9774" w:rsidR="00D00B28" w:rsidRPr="003938CE" w:rsidRDefault="00D00B28" w:rsidP="00D63B0D">
      <w:pPr>
        <w:pStyle w:val="Heading3"/>
        <w:numPr>
          <w:ilvl w:val="0"/>
          <w:numId w:val="9"/>
        </w:numPr>
        <w:ind w:left="360"/>
      </w:pPr>
      <w:bookmarkStart w:id="100" w:name="_Toc495588771"/>
      <w:bookmarkStart w:id="101" w:name="_Toc495589730"/>
      <w:bookmarkStart w:id="102" w:name="_Toc495657392"/>
      <w:bookmarkStart w:id="103" w:name="_Toc495667395"/>
      <w:bookmarkStart w:id="104" w:name="_Toc495667599"/>
      <w:bookmarkStart w:id="105" w:name="_Toc496080017"/>
      <w:bookmarkStart w:id="106" w:name="_Toc496081224"/>
      <w:bookmarkStart w:id="107" w:name="_Toc496604944"/>
      <w:bookmarkStart w:id="108" w:name="_Toc492641365"/>
      <w:r w:rsidRPr="003938CE">
        <w:lastRenderedPageBreak/>
        <w:t>Indirect Costs</w:t>
      </w:r>
      <w:bookmarkEnd w:id="100"/>
      <w:bookmarkEnd w:id="101"/>
      <w:bookmarkEnd w:id="102"/>
      <w:bookmarkEnd w:id="103"/>
      <w:bookmarkEnd w:id="104"/>
      <w:bookmarkEnd w:id="105"/>
      <w:bookmarkEnd w:id="106"/>
      <w:bookmarkEnd w:id="107"/>
    </w:p>
    <w:p w14:paraId="42E189CC" w14:textId="2E81F1A3" w:rsidR="00D00B28" w:rsidRDefault="00D00B28">
      <w:pPr>
        <w:rPr>
          <w:rFonts w:asciiTheme="majorHAnsi" w:hAnsiTheme="majorHAnsi"/>
        </w:rPr>
      </w:pPr>
    </w:p>
    <w:p w14:paraId="1061A9F9" w14:textId="77777777" w:rsidR="008E5258" w:rsidRPr="003938CE" w:rsidRDefault="008E5258" w:rsidP="008E5258">
      <w:pPr>
        <w:rPr>
          <w:rFonts w:asciiTheme="majorHAnsi" w:eastAsia="Times New Roman" w:hAnsiTheme="majorHAnsi" w:cs="Times New Roman"/>
          <w:sz w:val="20"/>
          <w:szCs w:val="20"/>
        </w:rPr>
      </w:pPr>
      <w:r w:rsidRPr="003938CE">
        <w:rPr>
          <w:rFonts w:asciiTheme="majorHAnsi" w:hAnsiTheme="majorHAnsi"/>
          <w:sz w:val="20"/>
        </w:rPr>
        <w:t>EDGAR</w:t>
      </w:r>
    </w:p>
    <w:p w14:paraId="0DC2785F" w14:textId="77777777" w:rsidR="008E5258" w:rsidRDefault="00984915" w:rsidP="008E5258">
      <w:pPr>
        <w:rPr>
          <w:rStyle w:val="Hyperlink"/>
          <w:rFonts w:asciiTheme="majorHAnsi" w:hAnsiTheme="majorHAnsi"/>
          <w:sz w:val="20"/>
        </w:rPr>
      </w:pPr>
      <w:hyperlink r:id="rId37" w:history="1">
        <w:r w:rsidR="008E5258" w:rsidRPr="00B41CCA">
          <w:rPr>
            <w:rStyle w:val="Hyperlink"/>
            <w:rFonts w:asciiTheme="majorHAnsi" w:hAnsiTheme="majorHAnsi"/>
            <w:sz w:val="20"/>
          </w:rPr>
          <w:t>34</w:t>
        </w:r>
        <w:r w:rsidR="008E5258" w:rsidRPr="00B41CCA">
          <w:rPr>
            <w:rStyle w:val="Hyperlink"/>
            <w:rFonts w:asciiTheme="majorHAnsi" w:hAnsiTheme="majorHAnsi"/>
            <w:spacing w:val="-8"/>
            <w:sz w:val="20"/>
          </w:rPr>
          <w:t xml:space="preserve"> </w:t>
        </w:r>
        <w:r w:rsidR="008E5258" w:rsidRPr="00B41CCA">
          <w:rPr>
            <w:rStyle w:val="Hyperlink"/>
            <w:rFonts w:asciiTheme="majorHAnsi" w:hAnsiTheme="majorHAnsi"/>
            <w:spacing w:val="-1"/>
            <w:sz w:val="20"/>
          </w:rPr>
          <w:t>C.F.R.</w:t>
        </w:r>
        <w:r w:rsidR="008E5258" w:rsidRPr="00B41CCA">
          <w:rPr>
            <w:rStyle w:val="Hyperlink"/>
            <w:rFonts w:asciiTheme="majorHAnsi" w:hAnsiTheme="majorHAnsi"/>
            <w:spacing w:val="-6"/>
            <w:sz w:val="20"/>
          </w:rPr>
          <w:t xml:space="preserve"> </w:t>
        </w:r>
        <w:r w:rsidR="008E5258" w:rsidRPr="00B41CCA">
          <w:rPr>
            <w:rStyle w:val="Hyperlink"/>
            <w:rFonts w:asciiTheme="majorHAnsi" w:hAnsiTheme="majorHAnsi"/>
            <w:sz w:val="20"/>
          </w:rPr>
          <w:t>76.560-569</w:t>
        </w:r>
      </w:hyperlink>
    </w:p>
    <w:p w14:paraId="5ED8F5B7" w14:textId="77777777" w:rsidR="008E5258" w:rsidRDefault="008E5258" w:rsidP="00D00B28">
      <w:pPr>
        <w:rPr>
          <w:rFonts w:asciiTheme="majorHAnsi" w:eastAsiaTheme="majorEastAsia" w:hAnsiTheme="majorHAnsi" w:cstheme="majorBidi"/>
          <w:sz w:val="20"/>
          <w:szCs w:val="20"/>
        </w:rPr>
      </w:pPr>
    </w:p>
    <w:p w14:paraId="60EEDA5D" w14:textId="77777777" w:rsidR="00D00B28" w:rsidRDefault="00D00B28" w:rsidP="00D00B28">
      <w:r w:rsidRPr="5C46E81C">
        <w:rPr>
          <w:rFonts w:asciiTheme="majorHAnsi" w:eastAsiaTheme="majorEastAsia" w:hAnsiTheme="majorHAnsi" w:cstheme="majorBidi"/>
          <w:sz w:val="20"/>
          <w:szCs w:val="20"/>
        </w:rPr>
        <w:t xml:space="preserve">Uniform Guidance </w:t>
      </w:r>
    </w:p>
    <w:p w14:paraId="463C1BB2" w14:textId="77777777" w:rsidR="00D00B28" w:rsidRDefault="00984915" w:rsidP="00D00B28">
      <w:hyperlink r:id="rId38" w:anchor="se2.1.200_1414" w:history="1">
        <w:r w:rsidR="00D00B28" w:rsidRPr="00B41CCA">
          <w:rPr>
            <w:rStyle w:val="Hyperlink"/>
            <w:rFonts w:asciiTheme="majorHAnsi" w:eastAsiaTheme="majorEastAsia" w:hAnsiTheme="majorHAnsi" w:cstheme="majorBidi"/>
            <w:sz w:val="20"/>
            <w:szCs w:val="20"/>
          </w:rPr>
          <w:t>2 C.F.R. 200.414</w:t>
        </w:r>
      </w:hyperlink>
      <w:r w:rsidR="00D00B28" w:rsidRPr="5C46E81C">
        <w:rPr>
          <w:rFonts w:asciiTheme="majorHAnsi" w:eastAsiaTheme="majorEastAsia" w:hAnsiTheme="majorHAnsi" w:cstheme="majorBidi"/>
          <w:sz w:val="20"/>
          <w:szCs w:val="20"/>
        </w:rPr>
        <w:t xml:space="preserve"> </w:t>
      </w:r>
    </w:p>
    <w:p w14:paraId="0AFF4373" w14:textId="77777777" w:rsidR="00D00B28" w:rsidRPr="003938CE" w:rsidRDefault="00D00B28" w:rsidP="00D00B28">
      <w:pPr>
        <w:rPr>
          <w:rFonts w:asciiTheme="majorHAnsi" w:eastAsia="Times New Roman" w:hAnsiTheme="majorHAnsi" w:cs="Times New Roman"/>
          <w:sz w:val="20"/>
          <w:szCs w:val="20"/>
        </w:rPr>
      </w:pPr>
    </w:p>
    <w:p w14:paraId="72722E40" w14:textId="77777777" w:rsidR="00D00B28" w:rsidRDefault="00D00B28" w:rsidP="00D00B28">
      <w:pPr>
        <w:rPr>
          <w:rStyle w:val="Hyperlink"/>
          <w:rFonts w:asciiTheme="majorHAnsi" w:hAnsiTheme="majorHAnsi"/>
          <w:sz w:val="20"/>
        </w:rPr>
      </w:pPr>
    </w:p>
    <w:p w14:paraId="7C009661" w14:textId="5796A988" w:rsidR="00D00B28" w:rsidRDefault="00D00B28" w:rsidP="00D00B28">
      <w:pPr>
        <w:rPr>
          <w:rFonts w:asciiTheme="majorHAnsi" w:hAnsiTheme="majorHAnsi"/>
          <w:spacing w:val="-1"/>
          <w:sz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4"/>
          <w:sz w:val="20"/>
        </w:rPr>
        <w:t xml:space="preserve"> </w:t>
      </w:r>
      <w:proofErr w:type="gramStart"/>
      <w:r>
        <w:rPr>
          <w:rFonts w:asciiTheme="majorHAnsi" w:hAnsiTheme="majorHAnsi"/>
          <w:sz w:val="20"/>
        </w:rPr>
        <w:t>An</w:t>
      </w:r>
      <w:proofErr w:type="gramEnd"/>
      <w:r>
        <w:rPr>
          <w:rFonts w:asciiTheme="majorHAnsi" w:hAnsiTheme="majorHAnsi"/>
          <w:sz w:val="20"/>
        </w:rPr>
        <w:t xml:space="preserve"> SEA and its LEAs</w:t>
      </w:r>
      <w:r w:rsidRPr="003938CE">
        <w:rPr>
          <w:rFonts w:asciiTheme="majorHAnsi" w:hAnsiTheme="majorHAnsi"/>
          <w:spacing w:val="-4"/>
          <w:sz w:val="20"/>
        </w:rPr>
        <w:t xml:space="preserve"> </w:t>
      </w:r>
      <w:r w:rsidR="007F3E4B">
        <w:rPr>
          <w:rFonts w:asciiTheme="majorHAnsi" w:hAnsiTheme="majorHAnsi"/>
          <w:spacing w:val="-1"/>
          <w:sz w:val="20"/>
        </w:rPr>
        <w:t>shall</w:t>
      </w:r>
      <w:r w:rsidRPr="003938CE">
        <w:rPr>
          <w:rFonts w:asciiTheme="majorHAnsi" w:hAnsiTheme="majorHAnsi"/>
          <w:spacing w:val="-6"/>
          <w:sz w:val="20"/>
        </w:rPr>
        <w:t xml:space="preserve"> </w:t>
      </w:r>
      <w:r w:rsidRPr="003938CE">
        <w:rPr>
          <w:rFonts w:asciiTheme="majorHAnsi" w:hAnsiTheme="majorHAnsi"/>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31"/>
          <w:w w:val="99"/>
          <w:sz w:val="20"/>
        </w:rPr>
        <w:t xml:space="preserve"> </w:t>
      </w:r>
      <w:r w:rsidRPr="003938CE">
        <w:rPr>
          <w:rFonts w:asciiTheme="majorHAnsi" w:hAnsiTheme="majorHAnsi"/>
          <w:spacing w:val="-1"/>
          <w:sz w:val="20"/>
        </w:rPr>
        <w:t>indirect</w:t>
      </w:r>
      <w:r w:rsidRPr="003938CE">
        <w:rPr>
          <w:rFonts w:asciiTheme="majorHAnsi" w:hAnsiTheme="majorHAnsi"/>
          <w:spacing w:val="-6"/>
          <w:sz w:val="20"/>
        </w:rPr>
        <w:t xml:space="preserve"> </w:t>
      </w:r>
      <w:r w:rsidRPr="003938CE">
        <w:rPr>
          <w:rFonts w:asciiTheme="majorHAnsi" w:hAnsiTheme="majorHAnsi"/>
          <w:sz w:val="20"/>
        </w:rPr>
        <w:t>costs</w:t>
      </w:r>
      <w:r w:rsidRPr="003938CE">
        <w:rPr>
          <w:rFonts w:asciiTheme="majorHAnsi" w:hAnsiTheme="majorHAnsi"/>
          <w:spacing w:val="-6"/>
          <w:sz w:val="20"/>
        </w:rPr>
        <w:t xml:space="preserve"> </w:t>
      </w:r>
      <w:r w:rsidRPr="003938CE">
        <w:rPr>
          <w:rFonts w:asciiTheme="majorHAnsi" w:hAnsiTheme="majorHAnsi"/>
          <w:sz w:val="20"/>
        </w:rPr>
        <w:t>are</w:t>
      </w:r>
      <w:r w:rsidRPr="003938CE">
        <w:rPr>
          <w:rFonts w:asciiTheme="majorHAnsi" w:hAnsiTheme="majorHAnsi"/>
          <w:spacing w:val="-4"/>
          <w:sz w:val="20"/>
        </w:rPr>
        <w:t xml:space="preserve"> </w:t>
      </w:r>
      <w:r w:rsidRPr="003938CE">
        <w:rPr>
          <w:rFonts w:asciiTheme="majorHAnsi" w:hAnsiTheme="majorHAnsi"/>
          <w:sz w:val="20"/>
        </w:rPr>
        <w:t>only</w:t>
      </w:r>
      <w:r w:rsidRPr="003938CE">
        <w:rPr>
          <w:rFonts w:asciiTheme="majorHAnsi" w:hAnsiTheme="majorHAnsi"/>
          <w:spacing w:val="-8"/>
          <w:sz w:val="20"/>
        </w:rPr>
        <w:t xml:space="preserve"> </w:t>
      </w:r>
      <w:r w:rsidRPr="003938CE">
        <w:rPr>
          <w:rFonts w:asciiTheme="majorHAnsi" w:hAnsiTheme="majorHAnsi"/>
          <w:sz w:val="20"/>
        </w:rPr>
        <w:t>charged</w:t>
      </w:r>
      <w:r w:rsidRPr="003938CE">
        <w:rPr>
          <w:rFonts w:asciiTheme="majorHAnsi" w:hAnsiTheme="majorHAnsi"/>
          <w:spacing w:val="-4"/>
          <w:sz w:val="20"/>
        </w:rPr>
        <w:t xml:space="preserve"> </w:t>
      </w:r>
      <w:r w:rsidRPr="003938CE">
        <w:rPr>
          <w:rFonts w:asciiTheme="majorHAnsi" w:hAnsiTheme="majorHAnsi"/>
          <w:sz w:val="20"/>
        </w:rPr>
        <w:t>at</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correct</w:t>
      </w:r>
      <w:r w:rsidRPr="003938CE">
        <w:rPr>
          <w:rFonts w:asciiTheme="majorHAnsi" w:hAnsiTheme="majorHAnsi"/>
          <w:spacing w:val="24"/>
          <w:w w:val="99"/>
          <w:sz w:val="20"/>
        </w:rPr>
        <w:t xml:space="preserve"> </w:t>
      </w:r>
      <w:r w:rsidRPr="003938CE">
        <w:rPr>
          <w:rFonts w:asciiTheme="majorHAnsi" w:hAnsiTheme="majorHAnsi"/>
          <w:spacing w:val="-1"/>
          <w:sz w:val="20"/>
        </w:rPr>
        <w:t>indirect</w:t>
      </w:r>
      <w:r w:rsidRPr="003938CE">
        <w:rPr>
          <w:rFonts w:asciiTheme="majorHAnsi" w:hAnsiTheme="majorHAnsi"/>
          <w:spacing w:val="-5"/>
          <w:sz w:val="20"/>
        </w:rPr>
        <w:t xml:space="preserve"> </w:t>
      </w:r>
      <w:r w:rsidRPr="003938CE">
        <w:rPr>
          <w:rFonts w:asciiTheme="majorHAnsi" w:hAnsiTheme="majorHAnsi"/>
          <w:sz w:val="20"/>
        </w:rPr>
        <w:t>cost</w:t>
      </w:r>
      <w:r w:rsidRPr="003938CE">
        <w:rPr>
          <w:rFonts w:asciiTheme="majorHAnsi" w:hAnsiTheme="majorHAnsi"/>
          <w:spacing w:val="-5"/>
          <w:sz w:val="20"/>
        </w:rPr>
        <w:t xml:space="preserve"> </w:t>
      </w:r>
      <w:r w:rsidRPr="003938CE">
        <w:rPr>
          <w:rFonts w:asciiTheme="majorHAnsi" w:hAnsiTheme="majorHAnsi"/>
          <w:sz w:val="20"/>
        </w:rPr>
        <w:t>rate.</w:t>
      </w:r>
      <w:r w:rsidRPr="003938CE">
        <w:rPr>
          <w:rFonts w:asciiTheme="majorHAnsi" w:hAnsiTheme="majorHAnsi"/>
          <w:spacing w:val="-3"/>
          <w:sz w:val="20"/>
        </w:rPr>
        <w:t xml:space="preserve"> </w:t>
      </w:r>
      <w:r w:rsidRPr="003938CE">
        <w:rPr>
          <w:rFonts w:asciiTheme="majorHAnsi" w:hAnsiTheme="majorHAnsi"/>
          <w:sz w:val="20"/>
        </w:rPr>
        <w:t>An</w:t>
      </w:r>
      <w:r w:rsidRPr="003938CE">
        <w:rPr>
          <w:rFonts w:asciiTheme="majorHAnsi" w:hAnsiTheme="majorHAnsi"/>
          <w:spacing w:val="-5"/>
          <w:sz w:val="20"/>
        </w:rPr>
        <w:t xml:space="preserve"> </w:t>
      </w:r>
      <w:r w:rsidRPr="003938CE">
        <w:rPr>
          <w:rFonts w:asciiTheme="majorHAnsi" w:hAnsiTheme="majorHAnsi"/>
          <w:sz w:val="20"/>
        </w:rPr>
        <w:t>indirect</w:t>
      </w:r>
      <w:r w:rsidRPr="003938CE">
        <w:rPr>
          <w:rFonts w:asciiTheme="majorHAnsi" w:hAnsiTheme="majorHAnsi"/>
          <w:spacing w:val="-4"/>
          <w:sz w:val="20"/>
        </w:rPr>
        <w:t xml:space="preserve"> </w:t>
      </w:r>
      <w:r w:rsidRPr="003938CE">
        <w:rPr>
          <w:rFonts w:asciiTheme="majorHAnsi" w:hAnsiTheme="majorHAnsi"/>
          <w:sz w:val="20"/>
        </w:rPr>
        <w:t>cost</w:t>
      </w:r>
      <w:r w:rsidRPr="003938CE">
        <w:rPr>
          <w:rFonts w:asciiTheme="majorHAnsi" w:hAnsiTheme="majorHAnsi"/>
          <w:spacing w:val="-5"/>
          <w:sz w:val="20"/>
        </w:rPr>
        <w:t xml:space="preserve"> </w:t>
      </w:r>
      <w:r w:rsidRPr="003938CE">
        <w:rPr>
          <w:rFonts w:asciiTheme="majorHAnsi" w:hAnsiTheme="majorHAnsi"/>
          <w:sz w:val="20"/>
        </w:rPr>
        <w:t>is</w:t>
      </w:r>
      <w:r w:rsidRPr="003938CE">
        <w:rPr>
          <w:rFonts w:asciiTheme="majorHAnsi" w:hAnsiTheme="majorHAnsi"/>
          <w:spacing w:val="-5"/>
          <w:sz w:val="20"/>
        </w:rPr>
        <w:t xml:space="preserve"> </w:t>
      </w:r>
      <w:r w:rsidRPr="003938CE">
        <w:rPr>
          <w:rFonts w:asciiTheme="majorHAnsi" w:hAnsiTheme="majorHAnsi"/>
          <w:sz w:val="20"/>
        </w:rPr>
        <w:t>a</w:t>
      </w:r>
      <w:r w:rsidRPr="003938CE">
        <w:rPr>
          <w:rFonts w:asciiTheme="majorHAnsi" w:hAnsiTheme="majorHAnsi"/>
          <w:spacing w:val="-4"/>
          <w:sz w:val="20"/>
        </w:rPr>
        <w:t xml:space="preserve"> </w:t>
      </w:r>
      <w:r w:rsidRPr="003938CE">
        <w:rPr>
          <w:rFonts w:asciiTheme="majorHAnsi" w:hAnsiTheme="majorHAnsi"/>
          <w:sz w:val="20"/>
        </w:rPr>
        <w:t>cost</w:t>
      </w:r>
      <w:r w:rsidRPr="003938CE">
        <w:rPr>
          <w:rFonts w:asciiTheme="majorHAnsi" w:hAnsiTheme="majorHAnsi"/>
          <w:spacing w:val="29"/>
          <w:w w:val="99"/>
          <w:sz w:val="20"/>
        </w:rPr>
        <w:t xml:space="preserve"> </w:t>
      </w:r>
      <w:r w:rsidRPr="003938CE">
        <w:rPr>
          <w:rFonts w:asciiTheme="majorHAnsi" w:hAnsiTheme="majorHAnsi"/>
          <w:spacing w:val="-1"/>
          <w:sz w:val="20"/>
        </w:rPr>
        <w:t>that</w:t>
      </w:r>
      <w:r w:rsidRPr="003938CE">
        <w:rPr>
          <w:rFonts w:asciiTheme="majorHAnsi" w:hAnsiTheme="majorHAnsi"/>
          <w:spacing w:val="-4"/>
          <w:sz w:val="20"/>
        </w:rPr>
        <w:t xml:space="preserve"> </w:t>
      </w:r>
      <w:r w:rsidRPr="003938CE">
        <w:rPr>
          <w:rFonts w:asciiTheme="majorHAnsi" w:hAnsiTheme="majorHAnsi"/>
          <w:sz w:val="20"/>
        </w:rPr>
        <w:t>is</w:t>
      </w:r>
      <w:r w:rsidRPr="003938CE">
        <w:rPr>
          <w:rFonts w:asciiTheme="majorHAnsi" w:hAnsiTheme="majorHAnsi"/>
          <w:spacing w:val="-5"/>
          <w:sz w:val="20"/>
        </w:rPr>
        <w:t xml:space="preserve"> </w:t>
      </w:r>
      <w:r w:rsidRPr="003938CE">
        <w:rPr>
          <w:rFonts w:asciiTheme="majorHAnsi" w:hAnsiTheme="majorHAnsi"/>
          <w:sz w:val="20"/>
        </w:rPr>
        <w:t>incurred</w:t>
      </w:r>
      <w:r w:rsidRPr="003938CE">
        <w:rPr>
          <w:rFonts w:asciiTheme="majorHAnsi" w:hAnsiTheme="majorHAnsi"/>
          <w:spacing w:val="-3"/>
          <w:sz w:val="20"/>
        </w:rPr>
        <w:t xml:space="preserve"> </w:t>
      </w:r>
      <w:r w:rsidRPr="003938CE">
        <w:rPr>
          <w:rFonts w:asciiTheme="majorHAnsi" w:hAnsiTheme="majorHAnsi"/>
          <w:spacing w:val="-1"/>
          <w:sz w:val="20"/>
        </w:rPr>
        <w:t>for</w:t>
      </w:r>
      <w:r w:rsidRPr="003938CE">
        <w:rPr>
          <w:rFonts w:asciiTheme="majorHAnsi" w:hAnsiTheme="majorHAnsi"/>
          <w:spacing w:val="-3"/>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benefit</w:t>
      </w:r>
      <w:r w:rsidRPr="003938CE">
        <w:rPr>
          <w:rFonts w:asciiTheme="majorHAnsi" w:hAnsiTheme="majorHAnsi"/>
          <w:spacing w:val="-2"/>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z w:val="20"/>
        </w:rPr>
        <w:t>entire</w:t>
      </w:r>
      <w:r w:rsidRPr="003938CE">
        <w:rPr>
          <w:rFonts w:asciiTheme="majorHAnsi" w:hAnsiTheme="majorHAnsi"/>
          <w:spacing w:val="28"/>
          <w:w w:val="99"/>
          <w:sz w:val="20"/>
        </w:rPr>
        <w:t xml:space="preserve"> </w:t>
      </w:r>
      <w:r w:rsidRPr="003938CE">
        <w:rPr>
          <w:rFonts w:asciiTheme="majorHAnsi" w:hAnsiTheme="majorHAnsi"/>
          <w:spacing w:val="-1"/>
          <w:sz w:val="20"/>
        </w:rPr>
        <w:t>organization.</w:t>
      </w:r>
    </w:p>
    <w:p w14:paraId="2165442A" w14:textId="77777777" w:rsidR="00D00B28" w:rsidRPr="003938CE" w:rsidRDefault="00D00B28" w:rsidP="00D00B28">
      <w:pPr>
        <w:rPr>
          <w:rFonts w:asciiTheme="majorHAnsi" w:eastAsia="Times New Roman" w:hAnsiTheme="majorHAnsi" w:cs="Times New Roman"/>
          <w:sz w:val="20"/>
          <w:szCs w:val="20"/>
        </w:rPr>
      </w:pPr>
    </w:p>
    <w:p w14:paraId="644D8D67" w14:textId="0B670D59" w:rsidR="00D00B28" w:rsidRDefault="00D00B28">
      <w:pPr>
        <w:rPr>
          <w:rFonts w:asciiTheme="majorHAnsi" w:eastAsia="Times New Roman" w:hAnsiTheme="majorHAnsi" w:cs="Times New Roman"/>
          <w:sz w:val="20"/>
          <w:szCs w:val="20"/>
        </w:rPr>
      </w:pPr>
      <w:r>
        <w:rPr>
          <w:rFonts w:asciiTheme="majorHAnsi" w:hAnsiTheme="majorHAnsi"/>
          <w:spacing w:val="-1"/>
          <w:sz w:val="20"/>
          <w:u w:val="single" w:color="000000"/>
        </w:rPr>
        <w:t>Recommended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w:t>
      </w:r>
    </w:p>
    <w:p w14:paraId="6CC8F1FD" w14:textId="77777777" w:rsidR="002A4AC3" w:rsidRDefault="002A4AC3">
      <w:pPr>
        <w:rPr>
          <w:rFonts w:asciiTheme="majorHAnsi" w:eastAsia="Times New Roman" w:hAnsiTheme="majorHAnsi" w:cs="Times New Roman"/>
          <w:sz w:val="20"/>
          <w:szCs w:val="20"/>
        </w:rPr>
      </w:pPr>
    </w:p>
    <w:p w14:paraId="73F86B92" w14:textId="325E41B4" w:rsidR="002A4AC3" w:rsidRDefault="002A4AC3">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6D24A86D" w14:textId="55838EE7" w:rsidR="002A4AC3" w:rsidRDefault="002A4AC3" w:rsidP="00932C77">
      <w:pPr>
        <w:pStyle w:val="ListParagraph"/>
        <w:numPr>
          <w:ilvl w:val="0"/>
          <w:numId w:val="8"/>
        </w:numPr>
        <w:rPr>
          <w:rFonts w:asciiTheme="majorHAnsi" w:hAnsiTheme="majorHAnsi"/>
          <w:sz w:val="20"/>
          <w:szCs w:val="20"/>
        </w:rPr>
      </w:pPr>
      <w:r w:rsidRPr="002A4AC3">
        <w:rPr>
          <w:rFonts w:asciiTheme="majorHAnsi" w:hAnsiTheme="majorHAnsi"/>
          <w:sz w:val="20"/>
          <w:szCs w:val="20"/>
        </w:rPr>
        <w:t>SEA Indirect Cost Charges</w:t>
      </w:r>
    </w:p>
    <w:p w14:paraId="159D2DC9" w14:textId="77777777" w:rsidR="00CC3122" w:rsidRDefault="00CC3122" w:rsidP="00932C77">
      <w:pPr>
        <w:pStyle w:val="ListParagraph"/>
        <w:numPr>
          <w:ilvl w:val="0"/>
          <w:numId w:val="8"/>
        </w:numPr>
        <w:rPr>
          <w:rFonts w:asciiTheme="majorHAnsi" w:hAnsiTheme="majorHAnsi"/>
          <w:sz w:val="20"/>
          <w:szCs w:val="20"/>
        </w:rPr>
      </w:pPr>
      <w:r>
        <w:rPr>
          <w:rFonts w:asciiTheme="majorHAnsi" w:hAnsiTheme="majorHAnsi"/>
          <w:sz w:val="20"/>
          <w:szCs w:val="20"/>
        </w:rPr>
        <w:t>Additional Documentation</w:t>
      </w:r>
    </w:p>
    <w:p w14:paraId="27940A12" w14:textId="1346AF7E" w:rsidR="002A4AC3" w:rsidRDefault="002A4AC3" w:rsidP="00932C77">
      <w:pPr>
        <w:pStyle w:val="ListParagraph"/>
        <w:numPr>
          <w:ilvl w:val="0"/>
          <w:numId w:val="8"/>
        </w:numPr>
        <w:rPr>
          <w:rFonts w:asciiTheme="majorHAnsi" w:hAnsiTheme="majorHAnsi"/>
          <w:sz w:val="20"/>
          <w:szCs w:val="20"/>
        </w:rPr>
      </w:pPr>
      <w:r>
        <w:rPr>
          <w:rFonts w:asciiTheme="majorHAnsi" w:hAnsiTheme="majorHAnsi"/>
          <w:sz w:val="20"/>
          <w:szCs w:val="20"/>
        </w:rPr>
        <w:t>SEA Oversight of LEA Indirect Cost Charges</w:t>
      </w:r>
    </w:p>
    <w:p w14:paraId="3EEB0454" w14:textId="15AF09C2" w:rsidR="00766AA0" w:rsidRDefault="00766AA0" w:rsidP="00D63B0D"/>
    <w:p w14:paraId="73B5FB1B" w14:textId="77777777" w:rsidR="004E34C5" w:rsidRPr="00A50563" w:rsidRDefault="004E34C5" w:rsidP="004E34C5">
      <w:pPr>
        <w:pStyle w:val="Heading4"/>
        <w:rPr>
          <w:spacing w:val="-1"/>
        </w:rPr>
      </w:pPr>
      <w:bookmarkStart w:id="109" w:name="_Toc496081225"/>
      <w:r w:rsidRPr="00A50563">
        <w:t>Self-Assessment Questions</w:t>
      </w:r>
      <w:bookmarkEnd w:id="109"/>
    </w:p>
    <w:p w14:paraId="75532F33" w14:textId="77777777" w:rsidR="002A4AC3" w:rsidRDefault="002A4AC3" w:rsidP="002A4AC3">
      <w:pPr>
        <w:rPr>
          <w:rFonts w:asciiTheme="majorHAnsi" w:hAnsiTheme="majorHAnsi"/>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2A4AC3" w14:paraId="7364AE4F" w14:textId="77777777" w:rsidTr="00555E5B">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bookmarkEnd w:id="108"/>
          <w:p w14:paraId="498EED12" w14:textId="77777777" w:rsidR="002A4AC3" w:rsidRPr="00D469C1" w:rsidRDefault="002A4AC3"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0B29AB3A" w14:textId="77777777" w:rsidR="002A4AC3" w:rsidRPr="00D469C1" w:rsidRDefault="002A4AC3"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589A81D2" w14:textId="77777777" w:rsidR="002A4AC3" w:rsidRPr="00D469C1" w:rsidRDefault="002A4AC3"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A734682" w14:textId="77777777" w:rsidR="002A4AC3" w:rsidRPr="00D469C1" w:rsidRDefault="002A4AC3" w:rsidP="00555E5B">
            <w:pPr>
              <w:rPr>
                <w:rFonts w:ascii="Cambria" w:hAnsi="Cambria"/>
                <w:b/>
                <w:spacing w:val="-1"/>
                <w:sz w:val="20"/>
                <w:szCs w:val="20"/>
              </w:rPr>
            </w:pPr>
            <w:r w:rsidRPr="00D469C1">
              <w:rPr>
                <w:rFonts w:ascii="Cambria" w:hAnsi="Cambria"/>
                <w:b/>
                <w:spacing w:val="-1"/>
                <w:sz w:val="20"/>
                <w:szCs w:val="20"/>
              </w:rPr>
              <w:t>Suggested Documentation</w:t>
            </w:r>
          </w:p>
        </w:tc>
      </w:tr>
      <w:tr w:rsidR="002A4AC3" w14:paraId="4BDF272D" w14:textId="77777777" w:rsidTr="00555E5B">
        <w:trPr>
          <w:trHeight w:val="473"/>
        </w:trPr>
        <w:tc>
          <w:tcPr>
            <w:tcW w:w="2061" w:type="dxa"/>
            <w:tcBorders>
              <w:top w:val="nil"/>
              <w:left w:val="single" w:sz="8" w:space="0" w:color="000000"/>
              <w:bottom w:val="single" w:sz="8" w:space="0" w:color="000000"/>
              <w:right w:val="single" w:sz="8" w:space="0" w:color="000000"/>
            </w:tcBorders>
          </w:tcPr>
          <w:p w14:paraId="787FF8AB" w14:textId="5FA92522" w:rsidR="002A4AC3" w:rsidRDefault="002A4AC3" w:rsidP="00555E5B">
            <w:pPr>
              <w:rPr>
                <w:rFonts w:ascii="Cambria" w:hAnsi="Cambria"/>
                <w:sz w:val="20"/>
                <w:szCs w:val="20"/>
              </w:rPr>
            </w:pPr>
            <w:r>
              <w:rPr>
                <w:rFonts w:ascii="Cambria" w:hAnsi="Cambria"/>
                <w:sz w:val="20"/>
                <w:szCs w:val="20"/>
              </w:rPr>
              <w:t>SEA Indirect Cost Charges</w:t>
            </w:r>
          </w:p>
        </w:tc>
        <w:tc>
          <w:tcPr>
            <w:tcW w:w="4767" w:type="dxa"/>
            <w:tcBorders>
              <w:top w:val="nil"/>
              <w:left w:val="nil"/>
              <w:bottom w:val="single" w:sz="8" w:space="0" w:color="000000"/>
              <w:right w:val="single" w:sz="8" w:space="0" w:color="000000"/>
            </w:tcBorders>
          </w:tcPr>
          <w:p w14:paraId="6073AE95" w14:textId="1219145A" w:rsidR="002A4AC3" w:rsidRDefault="002A4AC3" w:rsidP="00555E5B">
            <w:pPr>
              <w:rPr>
                <w:rFonts w:ascii="Cambria" w:hAnsi="Cambria"/>
                <w:sz w:val="20"/>
                <w:szCs w:val="20"/>
              </w:rPr>
            </w:pPr>
            <w:r w:rsidRPr="003938CE">
              <w:rPr>
                <w:rFonts w:asciiTheme="majorHAnsi" w:hAnsiTheme="majorHAnsi"/>
                <w:spacing w:val="1"/>
                <w:sz w:val="20"/>
              </w:rPr>
              <w:t>How</w:t>
            </w:r>
            <w:r w:rsidRPr="003938CE">
              <w:rPr>
                <w:rFonts w:asciiTheme="majorHAnsi" w:hAnsiTheme="majorHAnsi"/>
                <w:spacing w:val="-9"/>
                <w:sz w:val="20"/>
              </w:rPr>
              <w:t xml:space="preserve"> </w:t>
            </w:r>
            <w:r w:rsidRPr="003938CE">
              <w:rPr>
                <w:rFonts w:asciiTheme="majorHAnsi" w:hAnsiTheme="majorHAnsi"/>
                <w:sz w:val="20"/>
              </w:rPr>
              <w:t>does</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2"/>
                <w:sz w:val="20"/>
              </w:rPr>
              <w:t xml:space="preserve"> </w:t>
            </w:r>
            <w:r w:rsidRPr="009C5F6D">
              <w:rPr>
                <w:rFonts w:asciiTheme="majorHAnsi" w:hAnsiTheme="majorHAnsi"/>
                <w:sz w:val="20"/>
                <w:u w:color="000000"/>
              </w:rPr>
              <w:t>SEA</w:t>
            </w:r>
            <w:r w:rsidRPr="009C5F6D">
              <w:rPr>
                <w:rFonts w:asciiTheme="majorHAnsi" w:hAnsiTheme="majorHAnsi"/>
                <w:spacing w:val="-5"/>
                <w:sz w:val="20"/>
                <w:u w:color="000000"/>
              </w:rPr>
              <w:t xml:space="preserve"> </w:t>
            </w:r>
            <w:r w:rsidRPr="009C5F6D">
              <w:rPr>
                <w:rFonts w:asciiTheme="majorHAnsi" w:hAnsiTheme="majorHAnsi"/>
                <w:spacing w:val="-1"/>
                <w:sz w:val="20"/>
              </w:rPr>
              <w:t>ensure</w:t>
            </w:r>
            <w:r w:rsidRPr="003938CE">
              <w:rPr>
                <w:rFonts w:asciiTheme="majorHAnsi" w:hAnsiTheme="majorHAnsi"/>
                <w:spacing w:val="-4"/>
                <w:sz w:val="20"/>
              </w:rPr>
              <w:t xml:space="preserve"> </w:t>
            </w:r>
            <w:r w:rsidRPr="003938CE">
              <w:rPr>
                <w:rFonts w:asciiTheme="majorHAnsi" w:hAnsiTheme="majorHAnsi"/>
                <w:sz w:val="20"/>
              </w:rPr>
              <w:t>that</w:t>
            </w:r>
            <w:r w:rsidRPr="003938CE">
              <w:rPr>
                <w:rFonts w:asciiTheme="majorHAnsi" w:hAnsiTheme="majorHAnsi"/>
                <w:spacing w:val="-1"/>
                <w:sz w:val="20"/>
              </w:rPr>
              <w:t xml:space="preserve"> </w:t>
            </w:r>
            <w:r w:rsidRPr="003938CE">
              <w:rPr>
                <w:rFonts w:asciiTheme="majorHAnsi" w:hAnsiTheme="majorHAnsi"/>
                <w:sz w:val="20"/>
              </w:rPr>
              <w:t>it</w:t>
            </w:r>
            <w:r w:rsidRPr="003938CE">
              <w:rPr>
                <w:rFonts w:asciiTheme="majorHAnsi" w:hAnsiTheme="majorHAnsi"/>
                <w:spacing w:val="-5"/>
                <w:sz w:val="20"/>
              </w:rPr>
              <w:t xml:space="preserve"> </w:t>
            </w:r>
            <w:r w:rsidRPr="003938CE">
              <w:rPr>
                <w:rFonts w:asciiTheme="majorHAnsi" w:hAnsiTheme="majorHAnsi"/>
                <w:sz w:val="20"/>
              </w:rPr>
              <w:t>only</w:t>
            </w:r>
            <w:r w:rsidRPr="003938CE">
              <w:rPr>
                <w:rFonts w:asciiTheme="majorHAnsi" w:hAnsiTheme="majorHAnsi"/>
                <w:spacing w:val="22"/>
                <w:w w:val="99"/>
                <w:sz w:val="20"/>
              </w:rPr>
              <w:t xml:space="preserve"> </w:t>
            </w:r>
            <w:r w:rsidRPr="003938CE">
              <w:rPr>
                <w:rFonts w:asciiTheme="majorHAnsi" w:hAnsiTheme="majorHAnsi"/>
                <w:spacing w:val="-1"/>
                <w:sz w:val="20"/>
              </w:rPr>
              <w:t>charges</w:t>
            </w:r>
            <w:r w:rsidRPr="003938CE">
              <w:rPr>
                <w:rFonts w:asciiTheme="majorHAnsi" w:hAnsiTheme="majorHAnsi"/>
                <w:spacing w:val="-6"/>
                <w:sz w:val="20"/>
              </w:rPr>
              <w:t xml:space="preserve"> </w:t>
            </w:r>
            <w:r w:rsidRPr="003938CE">
              <w:rPr>
                <w:rFonts w:asciiTheme="majorHAnsi" w:hAnsiTheme="majorHAnsi"/>
                <w:sz w:val="20"/>
              </w:rPr>
              <w:t>indirect</w:t>
            </w:r>
            <w:r w:rsidRPr="003938CE">
              <w:rPr>
                <w:rFonts w:asciiTheme="majorHAnsi" w:hAnsiTheme="majorHAnsi"/>
                <w:spacing w:val="-6"/>
                <w:sz w:val="20"/>
              </w:rPr>
              <w:t xml:space="preserve"> </w:t>
            </w:r>
            <w:r w:rsidRPr="003938CE">
              <w:rPr>
                <w:rFonts w:asciiTheme="majorHAnsi" w:hAnsiTheme="majorHAnsi"/>
                <w:sz w:val="20"/>
              </w:rPr>
              <w:t>costs</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Pr>
                <w:rFonts w:asciiTheme="majorHAnsi" w:hAnsiTheme="majorHAnsi"/>
                <w:sz w:val="20"/>
              </w:rPr>
              <w:t>Federal</w:t>
            </w:r>
            <w:r w:rsidRPr="003938CE">
              <w:rPr>
                <w:rFonts w:asciiTheme="majorHAnsi" w:hAnsiTheme="majorHAnsi"/>
                <w:spacing w:val="-5"/>
                <w:sz w:val="20"/>
              </w:rPr>
              <w:t xml:space="preserve"> </w:t>
            </w:r>
            <w:r w:rsidRPr="003938CE">
              <w:rPr>
                <w:rFonts w:asciiTheme="majorHAnsi" w:hAnsiTheme="majorHAnsi"/>
                <w:sz w:val="20"/>
              </w:rPr>
              <w:t>program</w:t>
            </w:r>
            <w:r>
              <w:rPr>
                <w:rFonts w:asciiTheme="majorHAnsi" w:hAnsiTheme="majorHAnsi"/>
                <w:sz w:val="20"/>
              </w:rPr>
              <w:t>s</w:t>
            </w:r>
            <w:r w:rsidRPr="003938CE">
              <w:rPr>
                <w:rFonts w:asciiTheme="majorHAnsi" w:hAnsiTheme="majorHAnsi"/>
                <w:spacing w:val="28"/>
                <w:w w:val="99"/>
                <w:sz w:val="20"/>
              </w:rPr>
              <w:t xml:space="preserve"> </w:t>
            </w:r>
            <w:r w:rsidRPr="003938CE">
              <w:rPr>
                <w:rFonts w:asciiTheme="majorHAnsi" w:hAnsiTheme="majorHAnsi"/>
                <w:sz w:val="20"/>
              </w:rPr>
              <w:t>at</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appropriate</w:t>
            </w:r>
            <w:r w:rsidRPr="003938CE">
              <w:rPr>
                <w:rFonts w:asciiTheme="majorHAnsi" w:hAnsiTheme="majorHAnsi"/>
                <w:spacing w:val="-5"/>
                <w:sz w:val="20"/>
              </w:rPr>
              <w:t xml:space="preserve"> </w:t>
            </w:r>
            <w:r w:rsidRPr="003938CE">
              <w:rPr>
                <w:rFonts w:asciiTheme="majorHAnsi" w:hAnsiTheme="majorHAnsi"/>
                <w:sz w:val="20"/>
              </w:rPr>
              <w:t>indirect</w:t>
            </w:r>
            <w:r w:rsidRPr="003938CE">
              <w:rPr>
                <w:rFonts w:asciiTheme="majorHAnsi" w:hAnsiTheme="majorHAnsi"/>
                <w:spacing w:val="-7"/>
                <w:sz w:val="20"/>
              </w:rPr>
              <w:t xml:space="preserve"> </w:t>
            </w:r>
            <w:r w:rsidRPr="003938CE">
              <w:rPr>
                <w:rFonts w:asciiTheme="majorHAnsi" w:hAnsiTheme="majorHAnsi"/>
                <w:sz w:val="20"/>
              </w:rPr>
              <w:t>cost</w:t>
            </w:r>
            <w:r w:rsidRPr="003938CE">
              <w:rPr>
                <w:rFonts w:asciiTheme="majorHAnsi" w:hAnsiTheme="majorHAnsi"/>
                <w:spacing w:val="-6"/>
                <w:sz w:val="20"/>
              </w:rPr>
              <w:t xml:space="preserve"> </w:t>
            </w:r>
            <w:r w:rsidRPr="003938CE">
              <w:rPr>
                <w:rFonts w:asciiTheme="majorHAnsi" w:hAnsiTheme="majorHAnsi"/>
                <w:sz w:val="20"/>
              </w:rPr>
              <w:t>rate?</w:t>
            </w:r>
          </w:p>
        </w:tc>
        <w:tc>
          <w:tcPr>
            <w:tcW w:w="1592" w:type="dxa"/>
            <w:tcBorders>
              <w:top w:val="nil"/>
              <w:left w:val="nil"/>
              <w:bottom w:val="single" w:sz="8" w:space="0" w:color="auto"/>
              <w:right w:val="single" w:sz="8" w:space="0" w:color="auto"/>
            </w:tcBorders>
            <w:shd w:val="clear" w:color="auto" w:fill="F1F1F1"/>
          </w:tcPr>
          <w:p w14:paraId="50FD6AB6" w14:textId="77777777" w:rsidR="002A4AC3" w:rsidRPr="006A38B7" w:rsidRDefault="002A4AC3" w:rsidP="006A38B7">
            <w:pPr>
              <w:jc w:val="center"/>
              <w:rPr>
                <w:rFonts w:ascii="Cambria" w:hAnsi="Cambria"/>
                <w:i/>
                <w:sz w:val="20"/>
                <w:szCs w:val="20"/>
              </w:rPr>
            </w:pPr>
            <w:r w:rsidRPr="006A38B7">
              <w:rPr>
                <w:rFonts w:ascii="Cambria" w:hAnsi="Cambria"/>
                <w:bCs/>
                <w:i/>
                <w:iCs/>
                <w:spacing w:val="-1"/>
                <w:sz w:val="20"/>
                <w:szCs w:val="20"/>
              </w:rPr>
              <w:t>(Enter brief response here)</w:t>
            </w:r>
          </w:p>
          <w:p w14:paraId="24F3A721" w14:textId="77777777" w:rsidR="002A4AC3" w:rsidRPr="006A38B7" w:rsidRDefault="002A4AC3" w:rsidP="006A38B7">
            <w:pPr>
              <w:jc w:val="center"/>
              <w:rPr>
                <w:rFonts w:ascii="Cambria" w:hAnsi="Cambria"/>
                <w:i/>
                <w:sz w:val="20"/>
                <w:szCs w:val="20"/>
              </w:rPr>
            </w:pPr>
          </w:p>
          <w:p w14:paraId="325F5CC1" w14:textId="77777777" w:rsidR="002A4AC3" w:rsidRPr="006A38B7" w:rsidRDefault="002A4AC3" w:rsidP="006A38B7">
            <w:pPr>
              <w:jc w:val="center"/>
              <w:rPr>
                <w:rFonts w:ascii="Cambria" w:hAnsi="Cambria"/>
                <w:i/>
                <w:sz w:val="20"/>
                <w:szCs w:val="20"/>
              </w:rPr>
            </w:pPr>
          </w:p>
          <w:p w14:paraId="0F7621B2" w14:textId="77777777" w:rsidR="002A4AC3" w:rsidRPr="006A38B7" w:rsidRDefault="002A4AC3" w:rsidP="006A38B7">
            <w:pPr>
              <w:jc w:val="center"/>
              <w:rPr>
                <w:rFonts w:ascii="Cambria" w:hAnsi="Cambria"/>
                <w:i/>
                <w:sz w:val="20"/>
                <w:szCs w:val="20"/>
              </w:rPr>
            </w:pPr>
          </w:p>
        </w:tc>
        <w:tc>
          <w:tcPr>
            <w:tcW w:w="4795" w:type="dxa"/>
            <w:tcBorders>
              <w:top w:val="nil"/>
              <w:left w:val="nil"/>
              <w:bottom w:val="single" w:sz="8" w:space="0" w:color="auto"/>
              <w:right w:val="single" w:sz="8" w:space="0" w:color="auto"/>
            </w:tcBorders>
          </w:tcPr>
          <w:p w14:paraId="48821EBB" w14:textId="77777777" w:rsidR="002A4AC3" w:rsidRPr="003938CE" w:rsidRDefault="002A4AC3"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 xml:space="preserve">J1: </w:t>
            </w:r>
            <w:r w:rsidRPr="003938CE">
              <w:rPr>
                <w:rFonts w:asciiTheme="majorHAnsi" w:hAnsiTheme="majorHAnsi"/>
                <w:spacing w:val="-1"/>
                <w:sz w:val="20"/>
              </w:rPr>
              <w:t>Samples</w:t>
            </w:r>
            <w:r w:rsidRPr="003938CE">
              <w:rPr>
                <w:rFonts w:asciiTheme="majorHAnsi" w:hAnsiTheme="majorHAnsi"/>
                <w:spacing w:val="-10"/>
                <w:sz w:val="20"/>
              </w:rPr>
              <w:t xml:space="preserve"> </w:t>
            </w:r>
            <w:r w:rsidRPr="003938CE">
              <w:rPr>
                <w:rFonts w:asciiTheme="majorHAnsi" w:hAnsiTheme="majorHAnsi"/>
                <w:sz w:val="20"/>
              </w:rPr>
              <w:t>of</w:t>
            </w:r>
            <w:r w:rsidRPr="003938CE">
              <w:rPr>
                <w:rFonts w:asciiTheme="majorHAnsi" w:hAnsiTheme="majorHAnsi"/>
                <w:spacing w:val="25"/>
                <w:w w:val="99"/>
                <w:sz w:val="20"/>
              </w:rPr>
              <w:t xml:space="preserve"> </w:t>
            </w:r>
            <w:r w:rsidRPr="003938CE">
              <w:rPr>
                <w:rFonts w:asciiTheme="majorHAnsi" w:hAnsiTheme="majorHAnsi"/>
                <w:spacing w:val="-1"/>
                <w:sz w:val="20"/>
              </w:rPr>
              <w:t>indirect</w:t>
            </w:r>
            <w:r w:rsidRPr="003938CE">
              <w:rPr>
                <w:rFonts w:asciiTheme="majorHAnsi" w:hAnsiTheme="majorHAnsi"/>
                <w:spacing w:val="-11"/>
                <w:sz w:val="20"/>
              </w:rPr>
              <w:t xml:space="preserve"> </w:t>
            </w:r>
            <w:r w:rsidRPr="003938CE">
              <w:rPr>
                <w:rFonts w:asciiTheme="majorHAnsi" w:hAnsiTheme="majorHAnsi"/>
                <w:sz w:val="20"/>
              </w:rPr>
              <w:t>cost</w:t>
            </w:r>
            <w:r w:rsidRPr="003938CE">
              <w:rPr>
                <w:rFonts w:asciiTheme="majorHAnsi" w:hAnsiTheme="majorHAnsi"/>
                <w:spacing w:val="27"/>
                <w:w w:val="99"/>
                <w:sz w:val="20"/>
              </w:rPr>
              <w:t xml:space="preserve"> </w:t>
            </w:r>
            <w:r w:rsidRPr="003938CE">
              <w:rPr>
                <w:rFonts w:asciiTheme="majorHAnsi" w:hAnsiTheme="majorHAnsi"/>
                <w:sz w:val="20"/>
              </w:rPr>
              <w:t>calc</w:t>
            </w:r>
            <w:r>
              <w:rPr>
                <w:rFonts w:asciiTheme="majorHAnsi" w:hAnsiTheme="majorHAnsi"/>
                <w:sz w:val="20"/>
              </w:rPr>
              <w:t>u</w:t>
            </w:r>
            <w:r w:rsidRPr="003938CE">
              <w:rPr>
                <w:rFonts w:asciiTheme="majorHAnsi" w:hAnsiTheme="majorHAnsi"/>
                <w:sz w:val="20"/>
              </w:rPr>
              <w:t>lations</w:t>
            </w:r>
          </w:p>
          <w:p w14:paraId="41F76B60" w14:textId="249B44C0" w:rsidR="002A4AC3" w:rsidRDefault="002A4AC3" w:rsidP="00555E5B">
            <w:pPr>
              <w:rPr>
                <w:rFonts w:ascii="Cambria" w:hAnsi="Cambria"/>
                <w:spacing w:val="-1"/>
                <w:sz w:val="20"/>
                <w:szCs w:val="20"/>
              </w:rPr>
            </w:pPr>
          </w:p>
        </w:tc>
      </w:tr>
      <w:tr w:rsidR="002A4AC3" w14:paraId="05C2FE1D" w14:textId="77777777" w:rsidTr="00555E5B">
        <w:trPr>
          <w:trHeight w:val="472"/>
        </w:trPr>
        <w:tc>
          <w:tcPr>
            <w:tcW w:w="2061" w:type="dxa"/>
            <w:tcBorders>
              <w:top w:val="nil"/>
              <w:left w:val="single" w:sz="8" w:space="0" w:color="000000"/>
              <w:bottom w:val="single" w:sz="8" w:space="0" w:color="000000"/>
              <w:right w:val="single" w:sz="8" w:space="0" w:color="000000"/>
            </w:tcBorders>
          </w:tcPr>
          <w:p w14:paraId="4AEED95D" w14:textId="7C4E3F1F" w:rsidR="002A4AC3" w:rsidRDefault="002A4AC3" w:rsidP="00555E5B">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4815B3D4" w14:textId="2FAF8A02" w:rsidR="002A4AC3" w:rsidRDefault="002A4AC3"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nil"/>
              <w:left w:val="nil"/>
              <w:bottom w:val="single" w:sz="8" w:space="0" w:color="auto"/>
              <w:right w:val="single" w:sz="8" w:space="0" w:color="auto"/>
            </w:tcBorders>
            <w:shd w:val="clear" w:color="auto" w:fill="F1F1F1"/>
          </w:tcPr>
          <w:p w14:paraId="03A0AD34" w14:textId="22C9B849" w:rsidR="002A4AC3" w:rsidRPr="006A38B7" w:rsidRDefault="002A4AC3" w:rsidP="006A38B7">
            <w:pPr>
              <w:jc w:val="center"/>
              <w:rPr>
                <w:rFonts w:ascii="Cambria" w:hAnsi="Cambria"/>
                <w:bCs/>
                <w:i/>
                <w:iCs/>
                <w:spacing w:val="-1"/>
                <w:sz w:val="20"/>
                <w:szCs w:val="20"/>
              </w:rPr>
            </w:pPr>
            <w:r w:rsidRPr="006A38B7">
              <w:rPr>
                <w:rFonts w:ascii="Cambria" w:hAnsi="Cambria"/>
                <w:bCs/>
                <w:i/>
                <w:sz w:val="20"/>
                <w:szCs w:val="20"/>
              </w:rPr>
              <w:t>(</w:t>
            </w:r>
            <w:r w:rsidRPr="006A38B7">
              <w:rPr>
                <w:rFonts w:ascii="Cambria" w:hAnsi="Cambria"/>
                <w:bCs/>
                <w:i/>
                <w:iCs/>
                <w:sz w:val="20"/>
                <w:szCs w:val="20"/>
              </w:rPr>
              <w:t>Enter list of documents response here)</w:t>
            </w:r>
          </w:p>
        </w:tc>
        <w:tc>
          <w:tcPr>
            <w:tcW w:w="4795" w:type="dxa"/>
            <w:tcBorders>
              <w:top w:val="nil"/>
              <w:left w:val="nil"/>
              <w:bottom w:val="single" w:sz="8" w:space="0" w:color="auto"/>
              <w:right w:val="single" w:sz="8" w:space="0" w:color="auto"/>
            </w:tcBorders>
          </w:tcPr>
          <w:p w14:paraId="32389000" w14:textId="77777777" w:rsidR="002A4AC3" w:rsidRDefault="002A4AC3"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J2</w:t>
            </w:r>
            <w:r w:rsidRPr="003938CE">
              <w:rPr>
                <w:rFonts w:asciiTheme="majorHAnsi" w:hAnsiTheme="majorHAnsi"/>
                <w:spacing w:val="-1"/>
                <w:sz w:val="20"/>
              </w:rPr>
              <w:t>: Documentation</w:t>
            </w:r>
            <w:r w:rsidRPr="003938CE">
              <w:rPr>
                <w:rFonts w:asciiTheme="majorHAnsi" w:hAnsiTheme="majorHAnsi"/>
                <w:spacing w:val="29"/>
                <w:w w:val="99"/>
                <w:sz w:val="20"/>
              </w:rPr>
              <w:t xml:space="preserve"> </w:t>
            </w:r>
            <w:r w:rsidRPr="003938CE">
              <w:rPr>
                <w:rFonts w:asciiTheme="majorHAnsi" w:hAnsiTheme="majorHAnsi"/>
                <w:sz w:val="20"/>
              </w:rPr>
              <w:t>evidencing</w:t>
            </w:r>
            <w:r w:rsidRPr="003938CE">
              <w:rPr>
                <w:rFonts w:asciiTheme="majorHAnsi" w:hAnsiTheme="majorHAnsi"/>
                <w:spacing w:val="21"/>
                <w:w w:val="99"/>
                <w:sz w:val="20"/>
              </w:rPr>
              <w:t xml:space="preserve"> </w:t>
            </w:r>
            <w:r w:rsidRPr="003938CE">
              <w:rPr>
                <w:rFonts w:asciiTheme="majorHAnsi" w:hAnsiTheme="majorHAnsi"/>
                <w:sz w:val="20"/>
              </w:rPr>
              <w:t>communication</w:t>
            </w:r>
            <w:r w:rsidRPr="003938CE">
              <w:rPr>
                <w:rFonts w:asciiTheme="majorHAnsi" w:hAnsiTheme="majorHAnsi"/>
                <w:spacing w:val="-9"/>
                <w:sz w:val="20"/>
              </w:rPr>
              <w:t xml:space="preserve"> </w:t>
            </w:r>
            <w:r w:rsidRPr="003938CE">
              <w:rPr>
                <w:rFonts w:asciiTheme="majorHAnsi" w:hAnsiTheme="majorHAnsi"/>
                <w:spacing w:val="-1"/>
                <w:sz w:val="20"/>
              </w:rPr>
              <w:t>with</w:t>
            </w:r>
            <w:r w:rsidRPr="003938CE">
              <w:rPr>
                <w:rFonts w:asciiTheme="majorHAnsi" w:hAnsiTheme="majorHAnsi"/>
                <w:spacing w:val="-11"/>
                <w:sz w:val="20"/>
              </w:rPr>
              <w:t xml:space="preserve"> </w:t>
            </w:r>
            <w:r w:rsidRPr="003938CE">
              <w:rPr>
                <w:rFonts w:asciiTheme="majorHAnsi" w:hAnsiTheme="majorHAnsi"/>
                <w:sz w:val="20"/>
              </w:rPr>
              <w:t>(or</w:t>
            </w:r>
            <w:r w:rsidRPr="003938CE">
              <w:rPr>
                <w:rFonts w:asciiTheme="majorHAnsi" w:hAnsiTheme="majorHAnsi"/>
                <w:spacing w:val="24"/>
                <w:w w:val="99"/>
                <w:sz w:val="20"/>
              </w:rPr>
              <w:t xml:space="preserve"> </w:t>
            </w:r>
            <w:r w:rsidRPr="003938CE">
              <w:rPr>
                <w:rFonts w:asciiTheme="majorHAnsi" w:hAnsiTheme="majorHAnsi"/>
                <w:spacing w:val="-1"/>
                <w:sz w:val="20"/>
              </w:rPr>
              <w:t>monitoring</w:t>
            </w:r>
            <w:r w:rsidRPr="003938CE">
              <w:rPr>
                <w:rFonts w:asciiTheme="majorHAnsi" w:hAnsiTheme="majorHAnsi"/>
                <w:spacing w:val="-13"/>
                <w:sz w:val="20"/>
              </w:rPr>
              <w:t xml:space="preserve"> </w:t>
            </w:r>
            <w:r w:rsidRPr="003938CE">
              <w:rPr>
                <w:rFonts w:asciiTheme="majorHAnsi" w:hAnsiTheme="majorHAnsi"/>
                <w:sz w:val="20"/>
              </w:rPr>
              <w:t>of)</w:t>
            </w:r>
            <w:r w:rsidRPr="003938CE">
              <w:rPr>
                <w:rFonts w:asciiTheme="majorHAnsi" w:hAnsiTheme="majorHAnsi"/>
                <w:spacing w:val="28"/>
                <w:w w:val="99"/>
                <w:sz w:val="20"/>
              </w:rPr>
              <w:t xml:space="preserve"> </w:t>
            </w:r>
            <w:r w:rsidRPr="003938CE">
              <w:rPr>
                <w:rFonts w:asciiTheme="majorHAnsi" w:hAnsiTheme="majorHAnsi"/>
                <w:spacing w:val="-1"/>
                <w:sz w:val="20"/>
              </w:rPr>
              <w:t>subrecipients</w:t>
            </w:r>
            <w:r w:rsidRPr="003938CE">
              <w:rPr>
                <w:rFonts w:asciiTheme="majorHAnsi" w:hAnsiTheme="majorHAnsi"/>
                <w:spacing w:val="-20"/>
                <w:sz w:val="20"/>
              </w:rPr>
              <w:t xml:space="preserve"> </w:t>
            </w:r>
            <w:r w:rsidRPr="003938CE">
              <w:rPr>
                <w:rFonts w:asciiTheme="majorHAnsi" w:hAnsiTheme="majorHAnsi"/>
                <w:spacing w:val="-1"/>
                <w:sz w:val="20"/>
              </w:rPr>
              <w:t>involving</w:t>
            </w:r>
            <w:r w:rsidRPr="003938CE">
              <w:rPr>
                <w:rFonts w:asciiTheme="majorHAnsi" w:hAnsiTheme="majorHAnsi"/>
                <w:spacing w:val="40"/>
                <w:w w:val="99"/>
                <w:sz w:val="20"/>
              </w:rPr>
              <w:t xml:space="preserve"> </w:t>
            </w:r>
            <w:r w:rsidRPr="003938CE">
              <w:rPr>
                <w:rFonts w:asciiTheme="majorHAnsi" w:hAnsiTheme="majorHAnsi"/>
                <w:spacing w:val="-1"/>
                <w:sz w:val="20"/>
              </w:rPr>
              <w:t>compliance</w:t>
            </w:r>
            <w:r w:rsidRPr="003938CE">
              <w:rPr>
                <w:rFonts w:asciiTheme="majorHAnsi" w:hAnsiTheme="majorHAnsi"/>
                <w:spacing w:val="-10"/>
                <w:sz w:val="20"/>
              </w:rPr>
              <w:t xml:space="preserve"> </w:t>
            </w:r>
            <w:r w:rsidRPr="003938CE">
              <w:rPr>
                <w:rFonts w:asciiTheme="majorHAnsi" w:hAnsiTheme="majorHAnsi"/>
                <w:spacing w:val="-1"/>
                <w:sz w:val="20"/>
              </w:rPr>
              <w:t>with</w:t>
            </w:r>
            <w:r w:rsidRPr="003938CE">
              <w:rPr>
                <w:rFonts w:asciiTheme="majorHAnsi" w:hAnsiTheme="majorHAnsi"/>
                <w:spacing w:val="21"/>
                <w:w w:val="99"/>
                <w:sz w:val="20"/>
              </w:rPr>
              <w:t xml:space="preserve"> </w:t>
            </w:r>
            <w:r w:rsidRPr="003938CE">
              <w:rPr>
                <w:rFonts w:asciiTheme="majorHAnsi" w:hAnsiTheme="majorHAnsi"/>
                <w:spacing w:val="-1"/>
                <w:sz w:val="20"/>
              </w:rPr>
              <w:t>indirect</w:t>
            </w:r>
            <w:r w:rsidRPr="003938CE">
              <w:rPr>
                <w:rFonts w:asciiTheme="majorHAnsi" w:hAnsiTheme="majorHAnsi"/>
                <w:spacing w:val="-11"/>
                <w:sz w:val="20"/>
              </w:rPr>
              <w:t xml:space="preserve"> </w:t>
            </w:r>
            <w:r w:rsidRPr="003938CE">
              <w:rPr>
                <w:rFonts w:asciiTheme="majorHAnsi" w:hAnsiTheme="majorHAnsi"/>
                <w:sz w:val="20"/>
              </w:rPr>
              <w:t>cost</w:t>
            </w:r>
            <w:r w:rsidRPr="003938CE">
              <w:rPr>
                <w:rFonts w:asciiTheme="majorHAnsi" w:hAnsiTheme="majorHAnsi"/>
                <w:spacing w:val="27"/>
                <w:w w:val="99"/>
                <w:sz w:val="20"/>
              </w:rPr>
              <w:t xml:space="preserve"> </w:t>
            </w:r>
            <w:r w:rsidRPr="003938CE">
              <w:rPr>
                <w:rFonts w:asciiTheme="majorHAnsi" w:hAnsiTheme="majorHAnsi"/>
                <w:spacing w:val="-1"/>
                <w:sz w:val="20"/>
              </w:rPr>
              <w:t>requirements</w:t>
            </w:r>
          </w:p>
          <w:p w14:paraId="3EF920D9" w14:textId="77777777" w:rsidR="002A4AC3" w:rsidRDefault="002A4AC3" w:rsidP="002A4AC3">
            <w:pPr>
              <w:rPr>
                <w:rFonts w:asciiTheme="majorHAnsi" w:hAnsiTheme="majorHAnsi"/>
                <w:spacing w:val="-1"/>
                <w:sz w:val="20"/>
              </w:rPr>
            </w:pPr>
          </w:p>
          <w:p w14:paraId="4621478E" w14:textId="766DFE4B" w:rsidR="002A4AC3" w:rsidRDefault="002A4AC3" w:rsidP="00E52C8B">
            <w:pPr>
              <w:pStyle w:val="ListParagraph"/>
              <w:tabs>
                <w:tab w:val="left" w:pos="405"/>
              </w:tabs>
              <w:ind w:left="102" w:right="172"/>
              <w:rPr>
                <w:rFonts w:ascii="Cambria" w:hAnsi="Cambria"/>
                <w:spacing w:val="-1"/>
                <w:sz w:val="20"/>
                <w:szCs w:val="20"/>
              </w:rPr>
            </w:pPr>
            <w:r>
              <w:rPr>
                <w:rFonts w:asciiTheme="majorHAnsi" w:eastAsia="Times New Roman" w:hAnsiTheme="majorHAnsi" w:cs="Times New Roman"/>
                <w:sz w:val="20"/>
                <w:szCs w:val="20"/>
              </w:rPr>
              <w:t xml:space="preserve">J3: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tc>
      </w:tr>
    </w:tbl>
    <w:p w14:paraId="60A59B6C" w14:textId="77777777" w:rsidR="002A4AC3" w:rsidRPr="002A4AC3" w:rsidRDefault="002A4AC3" w:rsidP="002A4AC3">
      <w:pPr>
        <w:rPr>
          <w:rFonts w:asciiTheme="majorHAnsi" w:hAnsiTheme="majorHAnsi"/>
          <w:sz w:val="20"/>
          <w:szCs w:val="20"/>
        </w:rPr>
      </w:pPr>
    </w:p>
    <w:p w14:paraId="6427BB6A" w14:textId="77777777" w:rsidR="00D60C02" w:rsidRDefault="00D60C02">
      <w:pPr>
        <w:rPr>
          <w:rFonts w:asciiTheme="majorHAnsi" w:eastAsiaTheme="majorEastAsia" w:hAnsiTheme="majorHAnsi" w:cstheme="majorBidi"/>
          <w:b/>
          <w:bCs/>
          <w:i/>
          <w:iCs/>
          <w:color w:val="4F81BD" w:themeColor="accent1"/>
        </w:rPr>
      </w:pPr>
      <w:bookmarkStart w:id="110" w:name="_Toc496081226"/>
      <w:r>
        <w:br w:type="page"/>
      </w:r>
    </w:p>
    <w:p w14:paraId="72A17439" w14:textId="0819E30A" w:rsidR="004E34C5" w:rsidRPr="00A50563" w:rsidRDefault="004E34C5" w:rsidP="004E34C5">
      <w:pPr>
        <w:pStyle w:val="Heading4"/>
        <w:rPr>
          <w:spacing w:val="-1"/>
        </w:rPr>
      </w:pPr>
      <w:r>
        <w:lastRenderedPageBreak/>
        <w:t>On-site/Desk Review Questions</w:t>
      </w:r>
      <w:bookmarkEnd w:id="110"/>
    </w:p>
    <w:p w14:paraId="6CA0A972" w14:textId="77777777" w:rsidR="00766AA0" w:rsidRDefault="00766AA0">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766AA0" w14:paraId="2EB26DB0"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0AC10443" w14:textId="77777777" w:rsidR="00766AA0" w:rsidRPr="00D469C1" w:rsidRDefault="00766AA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29CD2A79" w14:textId="77777777" w:rsidR="00766AA0" w:rsidRPr="00D469C1" w:rsidRDefault="00766AA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3EE33D46" w14:textId="77777777" w:rsidR="00766AA0" w:rsidRPr="00D469C1" w:rsidRDefault="00766AA0">
            <w:pPr>
              <w:rPr>
                <w:rFonts w:ascii="Cambria" w:hAnsi="Cambria"/>
                <w:b/>
                <w:bCs/>
                <w:i/>
                <w:iCs/>
                <w:spacing w:val="-1"/>
                <w:sz w:val="20"/>
                <w:szCs w:val="20"/>
              </w:rPr>
            </w:pPr>
            <w:r w:rsidRPr="00D469C1">
              <w:rPr>
                <w:rFonts w:ascii="Cambria" w:hAnsi="Cambria"/>
                <w:b/>
                <w:bCs/>
                <w:i/>
                <w:iCs/>
                <w:spacing w:val="-1"/>
                <w:sz w:val="20"/>
                <w:szCs w:val="20"/>
              </w:rPr>
              <w:t>SEA Response</w:t>
            </w:r>
          </w:p>
        </w:tc>
      </w:tr>
      <w:tr w:rsidR="00766AA0" w14:paraId="48FA2685"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0E26C8D0" w14:textId="77777777" w:rsidR="00766AA0" w:rsidRDefault="00766AA0">
            <w:pPr>
              <w:rPr>
                <w:rFonts w:ascii="Cambria" w:hAnsi="Cambria"/>
                <w:sz w:val="20"/>
                <w:szCs w:val="20"/>
              </w:rPr>
            </w:pPr>
            <w:r>
              <w:rPr>
                <w:rFonts w:ascii="Cambria" w:hAnsi="Cambria"/>
                <w:sz w:val="20"/>
                <w:szCs w:val="20"/>
              </w:rPr>
              <w:t>SEA Oversight of LEA Indirect Cost Charges</w:t>
            </w:r>
          </w:p>
        </w:tc>
        <w:tc>
          <w:tcPr>
            <w:tcW w:w="6395" w:type="dxa"/>
            <w:tcBorders>
              <w:top w:val="nil"/>
              <w:left w:val="nil"/>
              <w:bottom w:val="single" w:sz="8" w:space="0" w:color="000000"/>
              <w:right w:val="single" w:sz="8" w:space="0" w:color="000000"/>
            </w:tcBorders>
            <w:hideMark/>
          </w:tcPr>
          <w:p w14:paraId="00F29F2B" w14:textId="77777777" w:rsidR="00766AA0" w:rsidRDefault="00766AA0">
            <w:pPr>
              <w:rPr>
                <w:rFonts w:asciiTheme="majorHAnsi" w:hAnsiTheme="majorHAnsi"/>
                <w:sz w:val="20"/>
                <w:szCs w:val="20"/>
              </w:rPr>
            </w:pPr>
            <w:r>
              <w:rPr>
                <w:rFonts w:asciiTheme="majorHAnsi" w:hAnsiTheme="majorHAnsi"/>
                <w:b/>
                <w:sz w:val="20"/>
              </w:rPr>
              <w:t xml:space="preserve">J1. </w:t>
            </w:r>
            <w:r>
              <w:rPr>
                <w:rFonts w:asciiTheme="majorHAnsi" w:hAnsiTheme="majorHAnsi"/>
                <w:spacing w:val="-1"/>
                <w:sz w:val="20"/>
              </w:rPr>
              <w:t xml:space="preserve"> Describe the process the SEA uses to establish LEA indirect cost rates.</w:t>
            </w:r>
          </w:p>
        </w:tc>
        <w:tc>
          <w:tcPr>
            <w:tcW w:w="4770" w:type="dxa"/>
            <w:tcBorders>
              <w:top w:val="nil"/>
              <w:left w:val="nil"/>
              <w:bottom w:val="single" w:sz="8" w:space="0" w:color="auto"/>
              <w:right w:val="single" w:sz="8" w:space="0" w:color="auto"/>
            </w:tcBorders>
            <w:shd w:val="clear" w:color="auto" w:fill="F1F1F1"/>
          </w:tcPr>
          <w:p w14:paraId="76D0F2A9" w14:textId="77777777" w:rsidR="00766AA0" w:rsidRDefault="00766AA0">
            <w:pPr>
              <w:jc w:val="center"/>
              <w:rPr>
                <w:rFonts w:ascii="Cambria" w:hAnsi="Cambria"/>
                <w:sz w:val="20"/>
                <w:szCs w:val="20"/>
              </w:rPr>
            </w:pPr>
          </w:p>
        </w:tc>
      </w:tr>
      <w:tr w:rsidR="00766AA0" w14:paraId="3A21F8FB"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3FA49B8D" w14:textId="77777777" w:rsidR="00766AA0" w:rsidRDefault="00766AA0">
            <w:pPr>
              <w:rPr>
                <w:rFonts w:ascii="Cambria" w:hAnsi="Cambria"/>
                <w:sz w:val="20"/>
                <w:szCs w:val="20"/>
              </w:rPr>
            </w:pPr>
            <w:r>
              <w:rPr>
                <w:rFonts w:ascii="Cambria" w:hAnsi="Cambria"/>
                <w:sz w:val="20"/>
                <w:szCs w:val="20"/>
              </w:rPr>
              <w:t>SEA Oversight of LEA Indirect Cost Charges</w:t>
            </w:r>
          </w:p>
        </w:tc>
        <w:tc>
          <w:tcPr>
            <w:tcW w:w="6395" w:type="dxa"/>
            <w:tcBorders>
              <w:top w:val="nil"/>
              <w:left w:val="nil"/>
              <w:bottom w:val="single" w:sz="8" w:space="0" w:color="000000"/>
              <w:right w:val="single" w:sz="8" w:space="0" w:color="000000"/>
            </w:tcBorders>
            <w:hideMark/>
          </w:tcPr>
          <w:p w14:paraId="28F044E5" w14:textId="77777777" w:rsidR="00766AA0" w:rsidRDefault="00766AA0">
            <w:pPr>
              <w:rPr>
                <w:rFonts w:asciiTheme="majorHAnsi" w:hAnsiTheme="majorHAnsi"/>
                <w:sz w:val="20"/>
                <w:szCs w:val="20"/>
              </w:rPr>
            </w:pPr>
            <w:r>
              <w:rPr>
                <w:rFonts w:asciiTheme="majorHAnsi" w:hAnsiTheme="majorHAnsi"/>
                <w:b/>
                <w:spacing w:val="-1"/>
                <w:sz w:val="20"/>
              </w:rPr>
              <w:t xml:space="preserve">J2. </w:t>
            </w:r>
            <w:r>
              <w:rPr>
                <w:rFonts w:asciiTheme="majorHAnsi" w:hAnsiTheme="majorHAnsi"/>
                <w:spacing w:val="-1"/>
                <w:sz w:val="20"/>
              </w:rPr>
              <w:t>How does the SEA ensure that subrecipients are only charging indirect costs at approved indirect cost rates?</w:t>
            </w:r>
          </w:p>
        </w:tc>
        <w:tc>
          <w:tcPr>
            <w:tcW w:w="4770" w:type="dxa"/>
            <w:tcBorders>
              <w:top w:val="nil"/>
              <w:left w:val="nil"/>
              <w:bottom w:val="single" w:sz="8" w:space="0" w:color="auto"/>
              <w:right w:val="single" w:sz="8" w:space="0" w:color="auto"/>
            </w:tcBorders>
            <w:shd w:val="clear" w:color="auto" w:fill="F1F1F1"/>
          </w:tcPr>
          <w:p w14:paraId="248FC269" w14:textId="77777777" w:rsidR="00766AA0" w:rsidRDefault="00766AA0">
            <w:pPr>
              <w:rPr>
                <w:rFonts w:ascii="Cambria" w:hAnsi="Cambria"/>
                <w:b/>
                <w:bCs/>
                <w:i/>
                <w:iCs/>
                <w:spacing w:val="-1"/>
                <w:sz w:val="20"/>
                <w:szCs w:val="20"/>
              </w:rPr>
            </w:pPr>
          </w:p>
        </w:tc>
      </w:tr>
    </w:tbl>
    <w:p w14:paraId="308D0EEA" w14:textId="5619C371" w:rsidR="00183760" w:rsidRPr="00D63B0D" w:rsidRDefault="00183760">
      <w:pPr>
        <w:rPr>
          <w:rFonts w:asciiTheme="majorHAnsi" w:hAnsiTheme="majorHAnsi"/>
          <w:sz w:val="20"/>
          <w:szCs w:val="20"/>
          <w:u w:val="single"/>
        </w:rPr>
      </w:pPr>
    </w:p>
    <w:p w14:paraId="62320B4D" w14:textId="77777777" w:rsidR="00D63B0D" w:rsidRDefault="00D63B0D" w:rsidP="00EA5BBC">
      <w:pPr>
        <w:pStyle w:val="Heading3"/>
      </w:pPr>
      <w:bookmarkStart w:id="111" w:name="_Toc492641368"/>
      <w:bookmarkStart w:id="112" w:name="_Toc495667396"/>
      <w:bookmarkStart w:id="113" w:name="_Toc495667600"/>
      <w:bookmarkStart w:id="114" w:name="_Toc496080018"/>
      <w:bookmarkStart w:id="115" w:name="_Toc496081227"/>
      <w:bookmarkEnd w:id="111"/>
    </w:p>
    <w:p w14:paraId="527CB339" w14:textId="77777777" w:rsidR="00D63B0D" w:rsidRDefault="00D63B0D" w:rsidP="00D63B0D">
      <w:pPr>
        <w:rPr>
          <w:rFonts w:asciiTheme="majorHAnsi" w:eastAsiaTheme="majorEastAsia" w:hAnsiTheme="majorHAnsi" w:cstheme="majorBidi"/>
          <w:color w:val="4F81BD" w:themeColor="accent1"/>
        </w:rPr>
      </w:pPr>
      <w:r>
        <w:br w:type="page"/>
      </w:r>
    </w:p>
    <w:p w14:paraId="26736503" w14:textId="2D5A53DD" w:rsidR="00EA5BBC" w:rsidRPr="003938CE" w:rsidRDefault="00EA5BBC" w:rsidP="00D63B0D">
      <w:pPr>
        <w:pStyle w:val="Heading3"/>
        <w:numPr>
          <w:ilvl w:val="0"/>
          <w:numId w:val="9"/>
        </w:numPr>
        <w:ind w:left="360"/>
      </w:pPr>
      <w:bookmarkStart w:id="116" w:name="_Toc496604945"/>
      <w:r>
        <w:lastRenderedPageBreak/>
        <w:t>Charter School Authorization and Oversight</w:t>
      </w:r>
      <w:bookmarkEnd w:id="112"/>
      <w:bookmarkEnd w:id="113"/>
      <w:bookmarkEnd w:id="114"/>
      <w:bookmarkEnd w:id="115"/>
      <w:bookmarkEnd w:id="116"/>
    </w:p>
    <w:p w14:paraId="33F6DF0F" w14:textId="77777777" w:rsidR="00EA5BBC" w:rsidRDefault="00EA5BBC" w:rsidP="00EA5BBC">
      <w:pPr>
        <w:rPr>
          <w:rFonts w:asciiTheme="majorHAnsi" w:hAnsiTheme="majorHAnsi"/>
        </w:rPr>
      </w:pPr>
    </w:p>
    <w:p w14:paraId="76F4DF45" w14:textId="77777777" w:rsidR="00EA5BBC" w:rsidRDefault="00EA5BBC" w:rsidP="00D63B0D">
      <w:pPr>
        <w:pStyle w:val="TableParagraph"/>
        <w:spacing w:line="222" w:lineRule="exact"/>
        <w:ind w:left="169" w:hanging="169"/>
        <w:rPr>
          <w:rFonts w:asciiTheme="majorHAnsi" w:hAnsiTheme="majorHAnsi"/>
          <w:sz w:val="20"/>
        </w:rPr>
      </w:pPr>
      <w:r>
        <w:rPr>
          <w:rFonts w:asciiTheme="majorHAnsi" w:hAnsiTheme="majorHAnsi"/>
          <w:sz w:val="20"/>
        </w:rPr>
        <w:t>EDGAR</w:t>
      </w:r>
    </w:p>
    <w:p w14:paraId="2B264FEE" w14:textId="77777777" w:rsidR="00EA5BBC" w:rsidRDefault="00984915" w:rsidP="00D63B0D">
      <w:pPr>
        <w:pStyle w:val="TableParagraph"/>
        <w:spacing w:line="222" w:lineRule="exact"/>
        <w:ind w:left="169" w:hanging="169"/>
        <w:rPr>
          <w:rFonts w:asciiTheme="majorHAnsi" w:eastAsia="Times New Roman" w:hAnsiTheme="majorHAnsi" w:cs="Times New Roman"/>
          <w:sz w:val="20"/>
          <w:szCs w:val="20"/>
        </w:rPr>
      </w:pPr>
      <w:hyperlink r:id="rId39" w:anchor="sp34.1.76.h" w:history="1">
        <w:r w:rsidR="00EA5BBC" w:rsidRPr="00FB6D66">
          <w:rPr>
            <w:rStyle w:val="Hyperlink"/>
            <w:rFonts w:asciiTheme="majorHAnsi" w:eastAsia="Times New Roman" w:hAnsiTheme="majorHAnsi" w:cs="Times New Roman"/>
            <w:sz w:val="20"/>
            <w:szCs w:val="20"/>
          </w:rPr>
          <w:t>34 C.F.R. 76.785-799</w:t>
        </w:r>
      </w:hyperlink>
    </w:p>
    <w:p w14:paraId="77D52CA8" w14:textId="77777777" w:rsidR="00EA5BBC" w:rsidRDefault="00EA5BBC" w:rsidP="00D63B0D">
      <w:pPr>
        <w:pStyle w:val="TableParagraph"/>
        <w:spacing w:line="222" w:lineRule="exact"/>
        <w:ind w:left="169" w:hanging="169"/>
      </w:pPr>
    </w:p>
    <w:p w14:paraId="481F2902" w14:textId="77777777" w:rsidR="00EA5BBC" w:rsidRDefault="00EA5BBC" w:rsidP="00D63B0D">
      <w:pPr>
        <w:ind w:left="169" w:hanging="169"/>
        <w:rPr>
          <w:rFonts w:asciiTheme="majorHAnsi" w:eastAsiaTheme="majorEastAsia" w:hAnsiTheme="majorHAnsi" w:cstheme="majorBidi"/>
          <w:sz w:val="20"/>
          <w:szCs w:val="20"/>
        </w:rPr>
      </w:pPr>
      <w:r w:rsidRPr="5C46E81C">
        <w:rPr>
          <w:rFonts w:asciiTheme="majorHAnsi" w:eastAsiaTheme="majorEastAsia" w:hAnsiTheme="majorHAnsi" w:cstheme="majorBidi"/>
          <w:sz w:val="20"/>
          <w:szCs w:val="20"/>
        </w:rPr>
        <w:t>Uniform Guidance</w:t>
      </w:r>
    </w:p>
    <w:p w14:paraId="6E7514DB" w14:textId="77777777" w:rsidR="00EA5BBC" w:rsidRPr="00D63B0D" w:rsidRDefault="00984915" w:rsidP="00D63B0D">
      <w:pPr>
        <w:pStyle w:val="TableParagraph"/>
        <w:ind w:left="169" w:hanging="169"/>
        <w:rPr>
          <w:rStyle w:val="Hyperlink"/>
          <w:rFonts w:asciiTheme="majorHAnsi" w:hAnsiTheme="majorHAnsi"/>
          <w:spacing w:val="-1"/>
          <w:sz w:val="20"/>
          <w:szCs w:val="20"/>
        </w:rPr>
      </w:pPr>
      <w:hyperlink r:id="rId40" w:anchor="se2.1.200_1318" w:history="1">
        <w:r w:rsidR="00EA5BBC" w:rsidRPr="00D63B0D">
          <w:rPr>
            <w:rStyle w:val="Hyperlink"/>
            <w:rFonts w:asciiTheme="majorHAnsi" w:hAnsiTheme="majorHAnsi"/>
            <w:spacing w:val="-1"/>
            <w:sz w:val="20"/>
            <w:szCs w:val="20"/>
          </w:rPr>
          <w:t>2 C.F.R. 200.318(c)</w:t>
        </w:r>
      </w:hyperlink>
    </w:p>
    <w:p w14:paraId="1CADFB50" w14:textId="77777777" w:rsidR="00EA5BBC" w:rsidRPr="00D63B0D" w:rsidRDefault="00984915" w:rsidP="00D63B0D">
      <w:pPr>
        <w:ind w:left="169" w:hanging="169"/>
        <w:rPr>
          <w:rFonts w:asciiTheme="majorHAnsi" w:hAnsiTheme="majorHAnsi"/>
          <w:sz w:val="20"/>
          <w:szCs w:val="20"/>
        </w:rPr>
      </w:pPr>
      <w:hyperlink r:id="rId41" w:anchor="sg2.1.200_1342.sg8" w:history="1">
        <w:r w:rsidR="00EA5BBC" w:rsidRPr="00D63B0D">
          <w:rPr>
            <w:rStyle w:val="Hyperlink"/>
            <w:rFonts w:asciiTheme="majorHAnsi" w:hAnsiTheme="majorHAnsi"/>
            <w:sz w:val="20"/>
            <w:szCs w:val="20"/>
          </w:rPr>
          <w:t>2 C.F.R. 200.343-344</w:t>
        </w:r>
      </w:hyperlink>
    </w:p>
    <w:p w14:paraId="598EF92A" w14:textId="77777777" w:rsidR="00EA5BBC" w:rsidRPr="00EA7F04" w:rsidRDefault="00EA5BBC" w:rsidP="00D63B0D">
      <w:pPr>
        <w:pStyle w:val="TableParagraph"/>
        <w:ind w:left="169" w:hanging="169"/>
        <w:rPr>
          <w:rFonts w:asciiTheme="majorHAnsi" w:hAnsiTheme="majorHAnsi"/>
          <w:spacing w:val="-1"/>
          <w:sz w:val="20"/>
          <w:u w:val="single"/>
        </w:rPr>
      </w:pPr>
    </w:p>
    <w:p w14:paraId="6E1268D4" w14:textId="77777777" w:rsidR="00EA5BBC" w:rsidRPr="003938CE" w:rsidRDefault="00EA5BBC" w:rsidP="00D63B0D">
      <w:pPr>
        <w:pStyle w:val="TableParagraph"/>
        <w:ind w:left="169" w:hanging="169"/>
        <w:rPr>
          <w:rFonts w:asciiTheme="majorHAnsi" w:hAnsiTheme="majorHAnsi"/>
          <w:spacing w:val="-1"/>
          <w:sz w:val="20"/>
          <w:u w:color="000000"/>
        </w:rPr>
      </w:pPr>
      <w:r w:rsidRPr="003938CE">
        <w:rPr>
          <w:rFonts w:asciiTheme="majorHAnsi" w:hAnsiTheme="majorHAnsi"/>
          <w:spacing w:val="-1"/>
          <w:sz w:val="20"/>
          <w:u w:color="000000"/>
        </w:rPr>
        <w:t>Final Audit Report: ED-OIG/</w:t>
      </w:r>
      <w:hyperlink r:id="rId42" w:history="1">
        <w:r w:rsidRPr="00EA7F04">
          <w:rPr>
            <w:rStyle w:val="Hyperlink"/>
            <w:rFonts w:asciiTheme="majorHAnsi" w:hAnsiTheme="majorHAnsi"/>
            <w:spacing w:val="-1"/>
            <w:sz w:val="20"/>
          </w:rPr>
          <w:t>A02M0012</w:t>
        </w:r>
      </w:hyperlink>
    </w:p>
    <w:p w14:paraId="74BB0DB5" w14:textId="77777777" w:rsidR="00EA5BBC" w:rsidRDefault="00EA5BBC" w:rsidP="00EA5BBC">
      <w:pPr>
        <w:rPr>
          <w:rFonts w:asciiTheme="majorHAnsi" w:hAnsiTheme="majorHAnsi"/>
        </w:rPr>
      </w:pPr>
    </w:p>
    <w:p w14:paraId="4709C3FA" w14:textId="76EFBD79" w:rsidR="00EA5BBC" w:rsidRDefault="00EA5BBC" w:rsidP="00EA5BBC">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w:t>
      </w:r>
      <w:r w:rsidRPr="5C46E81C">
        <w:rPr>
          <w:rFonts w:asciiTheme="majorHAnsi" w:eastAsiaTheme="majorEastAsia" w:hAnsiTheme="majorHAnsi" w:cstheme="majorBidi"/>
          <w:spacing w:val="-1"/>
          <w:sz w:val="20"/>
          <w:szCs w:val="20"/>
        </w:rPr>
        <w:t>The S</w:t>
      </w:r>
      <w:r>
        <w:rPr>
          <w:rFonts w:asciiTheme="majorHAnsi" w:eastAsiaTheme="majorEastAsia" w:hAnsiTheme="majorHAnsi" w:cstheme="majorBidi"/>
          <w:spacing w:val="-1"/>
          <w:sz w:val="20"/>
          <w:szCs w:val="20"/>
        </w:rPr>
        <w:t>EA</w:t>
      </w:r>
      <w:r w:rsidRPr="5C46E81C">
        <w:rPr>
          <w:rFonts w:asciiTheme="majorHAnsi" w:eastAsiaTheme="majorEastAsia" w:hAnsiTheme="majorHAnsi" w:cstheme="majorBidi"/>
          <w:spacing w:val="-1"/>
          <w:sz w:val="20"/>
          <w:szCs w:val="20"/>
        </w:rPr>
        <w:t xml:space="preserve"> provides information on </w:t>
      </w:r>
      <w:r w:rsidR="00374449">
        <w:rPr>
          <w:rFonts w:asciiTheme="majorHAnsi" w:eastAsiaTheme="majorEastAsia" w:hAnsiTheme="majorHAnsi" w:cstheme="majorBidi"/>
          <w:spacing w:val="-1"/>
          <w:sz w:val="20"/>
          <w:szCs w:val="20"/>
        </w:rPr>
        <w:t>OESE</w:t>
      </w:r>
      <w:r w:rsidRPr="004A1A5F">
        <w:rPr>
          <w:rFonts w:asciiTheme="majorHAnsi" w:eastAsiaTheme="majorEastAsia" w:hAnsiTheme="majorHAnsi" w:cstheme="majorBidi"/>
          <w:spacing w:val="-1"/>
          <w:sz w:val="20"/>
          <w:szCs w:val="20"/>
        </w:rPr>
        <w:t xml:space="preserve"> programs (i.e., allocations; applications;</w:t>
      </w:r>
      <w:r w:rsidRPr="5C46E81C">
        <w:rPr>
          <w:rFonts w:asciiTheme="majorHAnsi" w:eastAsiaTheme="majorEastAsia" w:hAnsiTheme="majorHAnsi" w:cstheme="majorBidi"/>
          <w:spacing w:val="-1"/>
          <w:sz w:val="20"/>
          <w:szCs w:val="20"/>
        </w:rPr>
        <w:t xml:space="preserve"> and requirements, including requirements</w:t>
      </w:r>
      <w:r w:rsidRPr="004A1A5F">
        <w:rPr>
          <w:rFonts w:asciiTheme="majorHAnsi" w:eastAsiaTheme="majorEastAsia" w:hAnsiTheme="majorHAnsi" w:cstheme="majorBidi"/>
          <w:spacing w:val="-1"/>
          <w:sz w:val="20"/>
          <w:szCs w:val="20"/>
        </w:rPr>
        <w:t xml:space="preserve"> for proper disposition of </w:t>
      </w:r>
      <w:r w:rsidR="00017028">
        <w:rPr>
          <w:rFonts w:asciiTheme="majorHAnsi" w:eastAsiaTheme="majorEastAsia" w:hAnsiTheme="majorHAnsi" w:cstheme="majorBidi"/>
          <w:spacing w:val="-1"/>
          <w:sz w:val="20"/>
          <w:szCs w:val="20"/>
        </w:rPr>
        <w:t>equipment, supplies,</w:t>
      </w:r>
      <w:r w:rsidRPr="004A1A5F">
        <w:rPr>
          <w:rFonts w:asciiTheme="majorHAnsi" w:eastAsiaTheme="majorEastAsia" w:hAnsiTheme="majorHAnsi" w:cstheme="majorBidi"/>
          <w:spacing w:val="-1"/>
          <w:sz w:val="20"/>
          <w:szCs w:val="20"/>
        </w:rPr>
        <w:t xml:space="preserve"> and property)</w:t>
      </w:r>
      <w:r w:rsidRPr="5C46E81C">
        <w:rPr>
          <w:rFonts w:asciiTheme="majorHAnsi" w:eastAsiaTheme="majorEastAsia" w:hAnsiTheme="majorHAnsi" w:cstheme="majorBidi"/>
          <w:spacing w:val="-1"/>
          <w:sz w:val="20"/>
          <w:szCs w:val="20"/>
        </w:rPr>
        <w:t xml:space="preserve"> to all charter schools and LEAs and </w:t>
      </w:r>
      <w:r w:rsidRPr="007E4784">
        <w:rPr>
          <w:rFonts w:asciiTheme="majorHAnsi" w:eastAsiaTheme="majorEastAsia" w:hAnsiTheme="majorHAnsi" w:cstheme="majorBidi"/>
          <w:spacing w:val="-1"/>
          <w:sz w:val="20"/>
          <w:szCs w:val="20"/>
        </w:rPr>
        <w:t xml:space="preserve">Charter Management Organizations </w:t>
      </w:r>
      <w:r>
        <w:rPr>
          <w:rFonts w:asciiTheme="majorHAnsi" w:eastAsiaTheme="majorEastAsia" w:hAnsiTheme="majorHAnsi" w:cstheme="majorBidi"/>
          <w:spacing w:val="-1"/>
          <w:sz w:val="20"/>
          <w:szCs w:val="20"/>
        </w:rPr>
        <w:t>(</w:t>
      </w:r>
      <w:r w:rsidRPr="5C46E81C">
        <w:rPr>
          <w:rFonts w:asciiTheme="majorHAnsi" w:eastAsiaTheme="majorEastAsia" w:hAnsiTheme="majorHAnsi" w:cstheme="majorBidi"/>
          <w:spacing w:val="-1"/>
          <w:sz w:val="20"/>
          <w:szCs w:val="20"/>
        </w:rPr>
        <w:t>CMO</w:t>
      </w:r>
      <w:r>
        <w:rPr>
          <w:rFonts w:asciiTheme="majorHAnsi" w:eastAsiaTheme="majorEastAsia" w:hAnsiTheme="majorHAnsi" w:cstheme="majorBidi"/>
          <w:spacing w:val="-1"/>
          <w:sz w:val="20"/>
          <w:szCs w:val="20"/>
        </w:rPr>
        <w:t>s) or Education Management Organizations (EMO</w:t>
      </w:r>
      <w:r w:rsidRPr="5C46E81C">
        <w:rPr>
          <w:rFonts w:asciiTheme="majorHAnsi" w:eastAsiaTheme="majorEastAsia" w:hAnsiTheme="majorHAnsi" w:cstheme="majorBidi"/>
          <w:spacing w:val="-1"/>
          <w:sz w:val="20"/>
          <w:szCs w:val="20"/>
        </w:rPr>
        <w:t>s</w:t>
      </w:r>
      <w:r>
        <w:rPr>
          <w:rFonts w:asciiTheme="majorHAnsi" w:eastAsiaTheme="majorEastAsia" w:hAnsiTheme="majorHAnsi" w:cstheme="majorBidi"/>
          <w:spacing w:val="-1"/>
          <w:sz w:val="20"/>
          <w:szCs w:val="20"/>
        </w:rPr>
        <w:t>)</w:t>
      </w:r>
      <w:r w:rsidRPr="5C46E81C">
        <w:rPr>
          <w:rFonts w:asciiTheme="majorHAnsi" w:eastAsiaTheme="majorEastAsia" w:hAnsiTheme="majorHAnsi" w:cstheme="majorBidi"/>
          <w:spacing w:val="-1"/>
          <w:sz w:val="20"/>
          <w:szCs w:val="20"/>
        </w:rPr>
        <w:t xml:space="preserve"> that oversee charter schools</w:t>
      </w:r>
      <w:r w:rsidRPr="004A1A5F">
        <w:rPr>
          <w:rFonts w:asciiTheme="majorHAnsi" w:eastAsiaTheme="majorEastAsia" w:hAnsiTheme="majorHAnsi" w:cstheme="majorBidi"/>
          <w:spacing w:val="-1"/>
          <w:sz w:val="20"/>
          <w:szCs w:val="20"/>
        </w:rPr>
        <w:t xml:space="preserve">, </w:t>
      </w:r>
      <w:r w:rsidRPr="5C46E81C">
        <w:rPr>
          <w:rFonts w:asciiTheme="majorHAnsi" w:eastAsiaTheme="majorEastAsia" w:hAnsiTheme="majorHAnsi" w:cstheme="majorBidi"/>
          <w:spacing w:val="-1"/>
          <w:sz w:val="20"/>
          <w:szCs w:val="20"/>
        </w:rPr>
        <w:t>has established internal controls related to the charter schools’ relationships with their CMOs</w:t>
      </w:r>
      <w:r>
        <w:rPr>
          <w:rFonts w:asciiTheme="majorHAnsi" w:eastAsiaTheme="majorEastAsia" w:hAnsiTheme="majorHAnsi" w:cstheme="majorBidi"/>
          <w:spacing w:val="-1"/>
          <w:sz w:val="20"/>
          <w:szCs w:val="20"/>
        </w:rPr>
        <w:t>/EMOs</w:t>
      </w:r>
      <w:r w:rsidRPr="004A1A5F">
        <w:rPr>
          <w:rFonts w:asciiTheme="majorHAnsi" w:eastAsiaTheme="majorEastAsia" w:hAnsiTheme="majorHAnsi" w:cstheme="majorBidi"/>
          <w:spacing w:val="-1"/>
          <w:sz w:val="20"/>
          <w:szCs w:val="20"/>
        </w:rPr>
        <w:t>, and has clear procedures that are systematically monitored for orderly closure, where applicable.</w:t>
      </w:r>
      <w:r>
        <w:rPr>
          <w:rFonts w:asciiTheme="majorHAnsi" w:eastAsiaTheme="majorEastAsia" w:hAnsiTheme="majorHAnsi" w:cstheme="majorBidi"/>
          <w:spacing w:val="-1"/>
          <w:sz w:val="20"/>
          <w:szCs w:val="20"/>
        </w:rPr>
        <w:t xml:space="preserve"> </w:t>
      </w:r>
      <w:r w:rsidRPr="003938CE">
        <w:rPr>
          <w:rFonts w:asciiTheme="majorHAnsi" w:hAnsiTheme="majorHAnsi"/>
          <w:spacing w:val="-1"/>
          <w:sz w:val="20"/>
        </w:rPr>
        <w:t xml:space="preserve"> </w:t>
      </w:r>
    </w:p>
    <w:p w14:paraId="5CB024F6" w14:textId="77777777" w:rsidR="00EA5BBC" w:rsidRDefault="00EA5BBC" w:rsidP="00EA5BBC">
      <w:pPr>
        <w:rPr>
          <w:rFonts w:asciiTheme="majorHAnsi" w:hAnsiTheme="majorHAnsi"/>
        </w:rPr>
      </w:pPr>
    </w:p>
    <w:p w14:paraId="6C86D4B8" w14:textId="53CC12D8" w:rsidR="00EA5BBC" w:rsidRDefault="00EA5BBC" w:rsidP="00EA5BB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984915">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984915">
        <w:rPr>
          <w:rFonts w:asciiTheme="majorHAnsi" w:eastAsia="Times New Roman" w:hAnsiTheme="majorHAnsi" w:cs="Times New Roman"/>
          <w:sz w:val="20"/>
          <w:szCs w:val="20"/>
        </w:rPr>
        <w:t xml:space="preserve"> Program Directors, </w:t>
      </w:r>
      <w:r>
        <w:rPr>
          <w:rFonts w:asciiTheme="majorHAnsi" w:eastAsia="Times New Roman" w:hAnsiTheme="majorHAnsi" w:cs="Times New Roman"/>
          <w:sz w:val="20"/>
          <w:szCs w:val="20"/>
        </w:rPr>
        <w:t>Program Accountant(s), individuals responsible for charter school authorization and oversight</w:t>
      </w:r>
    </w:p>
    <w:p w14:paraId="0B9B9181" w14:textId="77777777" w:rsidR="00EA5BBC" w:rsidRDefault="00EA5BBC" w:rsidP="00EA5BBC">
      <w:pPr>
        <w:rPr>
          <w:rFonts w:asciiTheme="majorHAnsi" w:eastAsia="Times New Roman" w:hAnsiTheme="majorHAnsi" w:cs="Times New Roman"/>
          <w:sz w:val="20"/>
          <w:szCs w:val="20"/>
        </w:rPr>
      </w:pPr>
    </w:p>
    <w:p w14:paraId="6A29C2AD" w14:textId="77777777" w:rsidR="00EA5BBC" w:rsidRDefault="00EA5BBC" w:rsidP="00EA5BB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780D7525" w14:textId="1A65C7E1" w:rsidR="00EA5BBC" w:rsidRDefault="00F11480"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Charter School</w:t>
      </w:r>
      <w:r w:rsidR="00EA5BBC">
        <w:rPr>
          <w:rFonts w:asciiTheme="majorHAnsi" w:eastAsia="Times New Roman" w:hAnsiTheme="majorHAnsi" w:cs="Times New Roman"/>
          <w:sz w:val="20"/>
          <w:szCs w:val="20"/>
        </w:rPr>
        <w:t xml:space="preserve"> Process</w:t>
      </w:r>
    </w:p>
    <w:p w14:paraId="5F1E4541" w14:textId="5CE27C6B" w:rsidR="00EA5BBC" w:rsidRDefault="00EA5BBC"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Allocations to Charter Schools</w:t>
      </w:r>
    </w:p>
    <w:p w14:paraId="77CC01BD" w14:textId="539FFDBB" w:rsidR="00EA5BBC" w:rsidRDefault="00EA5BBC"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Charter School Oversight</w:t>
      </w:r>
    </w:p>
    <w:p w14:paraId="546E8264" w14:textId="254C8BFB" w:rsidR="00EA5BBC" w:rsidRDefault="00EA5BBC"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Charter School Closure</w:t>
      </w:r>
    </w:p>
    <w:p w14:paraId="726A8006" w14:textId="43047849" w:rsidR="00083520" w:rsidRDefault="00083520" w:rsidP="00D63B0D">
      <w:pPr>
        <w:ind w:left="360"/>
      </w:pPr>
    </w:p>
    <w:p w14:paraId="4B9C8892" w14:textId="77777777" w:rsidR="004E34C5" w:rsidRPr="00A50563" w:rsidRDefault="004E34C5" w:rsidP="004E34C5">
      <w:pPr>
        <w:pStyle w:val="Heading4"/>
        <w:rPr>
          <w:spacing w:val="-1"/>
        </w:rPr>
      </w:pPr>
      <w:bookmarkStart w:id="117" w:name="_Toc496081228"/>
      <w:r w:rsidRPr="00A50563">
        <w:t>Self-Assessment Questions</w:t>
      </w:r>
      <w:bookmarkEnd w:id="117"/>
    </w:p>
    <w:p w14:paraId="1DFD4295" w14:textId="77777777" w:rsidR="00083520" w:rsidRPr="00D63B0D" w:rsidRDefault="00083520" w:rsidP="00D63B0D">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EA5BBC" w14:paraId="6820E005" w14:textId="77777777" w:rsidTr="00183760">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2E8D1B68" w14:textId="77777777" w:rsidR="00EA5BBC" w:rsidRPr="00D469C1" w:rsidRDefault="00EA5BBC" w:rsidP="002B5F0F">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76613FE4" w14:textId="77777777" w:rsidR="00EA5BBC" w:rsidRPr="00D469C1" w:rsidRDefault="00EA5BBC" w:rsidP="002B5F0F">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0BDD093D" w14:textId="77777777" w:rsidR="00EA5BBC" w:rsidRPr="00D469C1" w:rsidRDefault="00EA5BBC" w:rsidP="002B5F0F">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9B822EE" w14:textId="77777777" w:rsidR="00EA5BBC" w:rsidRPr="00D469C1" w:rsidRDefault="00EA5BBC" w:rsidP="002B5F0F">
            <w:pPr>
              <w:rPr>
                <w:rFonts w:ascii="Cambria" w:hAnsi="Cambria"/>
                <w:b/>
                <w:spacing w:val="-1"/>
                <w:sz w:val="20"/>
                <w:szCs w:val="20"/>
              </w:rPr>
            </w:pPr>
            <w:r w:rsidRPr="00D469C1">
              <w:rPr>
                <w:rFonts w:ascii="Cambria" w:hAnsi="Cambria"/>
                <w:b/>
                <w:spacing w:val="-1"/>
                <w:sz w:val="20"/>
                <w:szCs w:val="20"/>
              </w:rPr>
              <w:t>Suggested Documentation</w:t>
            </w:r>
          </w:p>
        </w:tc>
      </w:tr>
      <w:tr w:rsidR="00EA5BBC" w14:paraId="41BCF873" w14:textId="77777777" w:rsidTr="00183760">
        <w:trPr>
          <w:trHeight w:val="473"/>
        </w:trPr>
        <w:tc>
          <w:tcPr>
            <w:tcW w:w="2061" w:type="dxa"/>
            <w:tcBorders>
              <w:top w:val="nil"/>
              <w:left w:val="single" w:sz="8" w:space="0" w:color="000000"/>
              <w:bottom w:val="single" w:sz="8" w:space="0" w:color="000000"/>
              <w:right w:val="single" w:sz="8" w:space="0" w:color="000000"/>
            </w:tcBorders>
          </w:tcPr>
          <w:p w14:paraId="208873D1" w14:textId="00198704" w:rsidR="00EA5BBC" w:rsidRDefault="00EA5BBC" w:rsidP="00F11480">
            <w:pPr>
              <w:rPr>
                <w:rFonts w:ascii="Cambria" w:hAnsi="Cambria"/>
                <w:sz w:val="20"/>
                <w:szCs w:val="20"/>
              </w:rPr>
            </w:pPr>
            <w:r w:rsidRPr="0076024F">
              <w:rPr>
                <w:rFonts w:asciiTheme="majorHAnsi" w:eastAsia="Times New Roman" w:hAnsiTheme="majorHAnsi" w:cs="Times New Roman"/>
                <w:sz w:val="20"/>
                <w:szCs w:val="20"/>
              </w:rPr>
              <w:t>S</w:t>
            </w:r>
            <w:r>
              <w:rPr>
                <w:rFonts w:asciiTheme="majorHAnsi" w:eastAsia="Times New Roman" w:hAnsiTheme="majorHAnsi" w:cs="Times New Roman"/>
                <w:sz w:val="20"/>
                <w:szCs w:val="20"/>
              </w:rPr>
              <w:t>EA Charter School Process</w:t>
            </w:r>
          </w:p>
        </w:tc>
        <w:tc>
          <w:tcPr>
            <w:tcW w:w="4767" w:type="dxa"/>
            <w:tcBorders>
              <w:top w:val="nil"/>
              <w:left w:val="nil"/>
              <w:bottom w:val="single" w:sz="8" w:space="0" w:color="000000"/>
              <w:right w:val="single" w:sz="8" w:space="0" w:color="000000"/>
            </w:tcBorders>
          </w:tcPr>
          <w:p w14:paraId="2DCFEFC5" w14:textId="7D7A7ECF" w:rsidR="00EA5BBC" w:rsidRDefault="00EA5BBC" w:rsidP="002B5F0F">
            <w:pPr>
              <w:rPr>
                <w:rFonts w:ascii="Cambria" w:hAnsi="Cambria"/>
                <w:sz w:val="20"/>
                <w:szCs w:val="20"/>
              </w:rPr>
            </w:pPr>
            <w:r>
              <w:rPr>
                <w:rFonts w:asciiTheme="majorHAnsi" w:hAnsiTheme="majorHAnsi"/>
                <w:spacing w:val="-1"/>
                <w:sz w:val="20"/>
              </w:rPr>
              <w:t>Briefly describe the State’s charter school authorization process.</w:t>
            </w:r>
          </w:p>
        </w:tc>
        <w:tc>
          <w:tcPr>
            <w:tcW w:w="1592" w:type="dxa"/>
            <w:tcBorders>
              <w:top w:val="nil"/>
              <w:left w:val="nil"/>
              <w:bottom w:val="single" w:sz="8" w:space="0" w:color="auto"/>
              <w:right w:val="single" w:sz="8" w:space="0" w:color="auto"/>
            </w:tcBorders>
            <w:shd w:val="clear" w:color="auto" w:fill="F1F1F1"/>
          </w:tcPr>
          <w:p w14:paraId="1D2E200D" w14:textId="77777777" w:rsidR="00EA5BBC" w:rsidRPr="006A38B7" w:rsidRDefault="00EA5BBC" w:rsidP="006A38B7">
            <w:pPr>
              <w:jc w:val="center"/>
              <w:rPr>
                <w:rFonts w:ascii="Cambria" w:hAnsi="Cambria"/>
                <w:sz w:val="20"/>
                <w:szCs w:val="20"/>
              </w:rPr>
            </w:pPr>
            <w:r w:rsidRPr="006A38B7">
              <w:rPr>
                <w:rFonts w:ascii="Cambria" w:hAnsi="Cambria"/>
                <w:bCs/>
                <w:i/>
                <w:iCs/>
                <w:spacing w:val="-1"/>
                <w:sz w:val="20"/>
                <w:szCs w:val="20"/>
              </w:rPr>
              <w:t>(Enter brief response here)</w:t>
            </w:r>
          </w:p>
          <w:p w14:paraId="0D905124" w14:textId="77777777" w:rsidR="00EA5BBC" w:rsidRPr="006A38B7" w:rsidRDefault="00EA5BBC" w:rsidP="006A38B7">
            <w:pPr>
              <w:jc w:val="center"/>
              <w:rPr>
                <w:rFonts w:ascii="Cambria" w:hAnsi="Cambria"/>
                <w:sz w:val="20"/>
                <w:szCs w:val="20"/>
              </w:rPr>
            </w:pPr>
          </w:p>
          <w:p w14:paraId="74859151" w14:textId="77777777" w:rsidR="00EA5BBC" w:rsidRPr="006A38B7" w:rsidRDefault="00EA5BBC" w:rsidP="006A38B7">
            <w:pPr>
              <w:jc w:val="center"/>
              <w:rPr>
                <w:rFonts w:ascii="Cambria" w:hAnsi="Cambria"/>
                <w:sz w:val="20"/>
                <w:szCs w:val="20"/>
              </w:rPr>
            </w:pPr>
          </w:p>
          <w:p w14:paraId="4324B5F4" w14:textId="77777777" w:rsidR="00EA5BBC" w:rsidRPr="006A38B7" w:rsidRDefault="00EA5BBC"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2EF9D714" w14:textId="77777777" w:rsidR="00EA5BBC" w:rsidRPr="007E7A66" w:rsidRDefault="00EA5BBC" w:rsidP="002B5F0F">
            <w:pPr>
              <w:rPr>
                <w:rFonts w:asciiTheme="majorHAnsi" w:hAnsiTheme="majorHAnsi"/>
                <w:sz w:val="20"/>
              </w:rPr>
            </w:pPr>
          </w:p>
        </w:tc>
      </w:tr>
      <w:tr w:rsidR="00EA5BBC" w14:paraId="5E1AFFEC" w14:textId="77777777" w:rsidTr="00183760">
        <w:trPr>
          <w:trHeight w:val="472"/>
        </w:trPr>
        <w:tc>
          <w:tcPr>
            <w:tcW w:w="2061" w:type="dxa"/>
            <w:tcBorders>
              <w:top w:val="nil"/>
              <w:left w:val="single" w:sz="8" w:space="0" w:color="000000"/>
              <w:bottom w:val="single" w:sz="8" w:space="0" w:color="000000"/>
              <w:right w:val="single" w:sz="8" w:space="0" w:color="000000"/>
            </w:tcBorders>
          </w:tcPr>
          <w:p w14:paraId="099439FC" w14:textId="70D871CB" w:rsidR="00EA5BBC" w:rsidRPr="0076024F" w:rsidRDefault="00EA5BBC" w:rsidP="002B5F0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Pr>
                <w:rFonts w:asciiTheme="majorHAnsi" w:eastAsia="Times New Roman" w:hAnsiTheme="majorHAnsi" w:cs="Times New Roman"/>
                <w:sz w:val="20"/>
                <w:szCs w:val="20"/>
              </w:rPr>
              <w:t xml:space="preserve">Charter </w:t>
            </w:r>
            <w:r w:rsidR="00F11480">
              <w:rPr>
                <w:rFonts w:asciiTheme="majorHAnsi" w:eastAsia="Times New Roman" w:hAnsiTheme="majorHAnsi" w:cs="Times New Roman"/>
                <w:sz w:val="20"/>
                <w:szCs w:val="20"/>
              </w:rPr>
              <w:t>School</w:t>
            </w:r>
            <w:r>
              <w:rPr>
                <w:rFonts w:asciiTheme="majorHAnsi" w:eastAsia="Times New Roman" w:hAnsiTheme="majorHAnsi" w:cs="Times New Roman"/>
                <w:sz w:val="20"/>
                <w:szCs w:val="20"/>
              </w:rPr>
              <w:t xml:space="preserve"> Process</w:t>
            </w:r>
          </w:p>
          <w:p w14:paraId="168122BC" w14:textId="77777777" w:rsidR="00EA5BBC" w:rsidRDefault="00EA5BBC" w:rsidP="002B5F0F">
            <w:pPr>
              <w:rPr>
                <w:rFonts w:ascii="Cambria" w:hAnsi="Cambria"/>
                <w:sz w:val="20"/>
                <w:szCs w:val="20"/>
              </w:rPr>
            </w:pPr>
          </w:p>
        </w:tc>
        <w:tc>
          <w:tcPr>
            <w:tcW w:w="4767" w:type="dxa"/>
            <w:tcBorders>
              <w:top w:val="nil"/>
              <w:left w:val="nil"/>
              <w:bottom w:val="single" w:sz="8" w:space="0" w:color="000000"/>
              <w:right w:val="single" w:sz="8" w:space="0" w:color="000000"/>
            </w:tcBorders>
          </w:tcPr>
          <w:p w14:paraId="731E43E3" w14:textId="19BF1355" w:rsidR="00EA5BBC" w:rsidRDefault="00EA5BBC" w:rsidP="002B5F0F">
            <w:pPr>
              <w:rPr>
                <w:rFonts w:ascii="Cambria" w:hAnsi="Cambria"/>
                <w:sz w:val="20"/>
                <w:szCs w:val="20"/>
              </w:rPr>
            </w:pPr>
            <w:r>
              <w:rPr>
                <w:rFonts w:asciiTheme="majorHAnsi" w:hAnsiTheme="majorHAnsi"/>
                <w:spacing w:val="-1"/>
                <w:sz w:val="20"/>
              </w:rPr>
              <w:t>Do</w:t>
            </w:r>
            <w:r w:rsidRPr="001401D2">
              <w:rPr>
                <w:rFonts w:asciiTheme="majorHAnsi" w:hAnsiTheme="majorHAnsi"/>
                <w:spacing w:val="-1"/>
                <w:sz w:val="20"/>
              </w:rPr>
              <w:t xml:space="preserve"> charter schools in the State operate as independent charter school LEAs or are they part of traditional LEAs (or both)?</w:t>
            </w:r>
          </w:p>
        </w:tc>
        <w:tc>
          <w:tcPr>
            <w:tcW w:w="1592" w:type="dxa"/>
            <w:tcBorders>
              <w:top w:val="nil"/>
              <w:left w:val="nil"/>
              <w:bottom w:val="single" w:sz="8" w:space="0" w:color="auto"/>
              <w:right w:val="single" w:sz="8" w:space="0" w:color="auto"/>
            </w:tcBorders>
            <w:shd w:val="clear" w:color="auto" w:fill="F1F1F1"/>
          </w:tcPr>
          <w:p w14:paraId="6B1F4124" w14:textId="6132C0E7" w:rsidR="00EA5BBC" w:rsidRPr="006A38B7" w:rsidRDefault="00EA5BBC" w:rsidP="006A38B7">
            <w:pPr>
              <w:jc w:val="center"/>
              <w:rPr>
                <w:rFonts w:ascii="Cambria" w:hAnsi="Cambria"/>
                <w:bCs/>
                <w:i/>
                <w:iCs/>
                <w:spacing w:val="-1"/>
                <w:sz w:val="20"/>
                <w:szCs w:val="20"/>
              </w:rPr>
            </w:pPr>
            <w:r w:rsidRPr="006A38B7">
              <w:rPr>
                <w:rFonts w:ascii="Cambria" w:hAnsi="Cambria"/>
                <w:bCs/>
                <w:i/>
                <w:iCs/>
                <w:spacing w:val="-1"/>
                <w:sz w:val="20"/>
                <w:szCs w:val="20"/>
              </w:rPr>
              <w:t>Independent Charter LEAs/Part of Traditional LEAs/Both (Circle One)</w:t>
            </w:r>
          </w:p>
        </w:tc>
        <w:tc>
          <w:tcPr>
            <w:tcW w:w="4795" w:type="dxa"/>
            <w:tcBorders>
              <w:top w:val="nil"/>
              <w:left w:val="nil"/>
              <w:bottom w:val="single" w:sz="8" w:space="0" w:color="auto"/>
              <w:right w:val="single" w:sz="8" w:space="0" w:color="auto"/>
            </w:tcBorders>
          </w:tcPr>
          <w:p w14:paraId="565A37C9" w14:textId="77777777" w:rsidR="00EA5BBC" w:rsidRDefault="00EA5BBC" w:rsidP="002B5F0F">
            <w:pPr>
              <w:rPr>
                <w:rFonts w:ascii="Cambria" w:hAnsi="Cambria"/>
                <w:spacing w:val="-1"/>
                <w:sz w:val="20"/>
                <w:szCs w:val="20"/>
              </w:rPr>
            </w:pPr>
          </w:p>
        </w:tc>
      </w:tr>
      <w:tr w:rsidR="00EA5BBC" w14:paraId="56FFFB3C" w14:textId="77777777" w:rsidTr="00183760">
        <w:trPr>
          <w:trHeight w:val="472"/>
        </w:trPr>
        <w:tc>
          <w:tcPr>
            <w:tcW w:w="2061" w:type="dxa"/>
            <w:tcBorders>
              <w:top w:val="nil"/>
              <w:left w:val="single" w:sz="8" w:space="0" w:color="000000"/>
              <w:bottom w:val="single" w:sz="8" w:space="0" w:color="000000"/>
              <w:right w:val="single" w:sz="8" w:space="0" w:color="000000"/>
            </w:tcBorders>
          </w:tcPr>
          <w:p w14:paraId="100995E1" w14:textId="43D28026" w:rsidR="00EA5BBC" w:rsidRPr="0076024F" w:rsidRDefault="00EA5BBC" w:rsidP="00F11480">
            <w:pPr>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SEA Charter School Process</w:t>
            </w:r>
          </w:p>
        </w:tc>
        <w:tc>
          <w:tcPr>
            <w:tcW w:w="4767" w:type="dxa"/>
            <w:tcBorders>
              <w:top w:val="nil"/>
              <w:left w:val="nil"/>
              <w:bottom w:val="single" w:sz="8" w:space="0" w:color="000000"/>
              <w:right w:val="single" w:sz="8" w:space="0" w:color="000000"/>
            </w:tcBorders>
          </w:tcPr>
          <w:p w14:paraId="5AC79607" w14:textId="79893DEA" w:rsidR="00EA5BBC" w:rsidRPr="009C5F6D" w:rsidRDefault="00EA5BBC" w:rsidP="002B5F0F">
            <w:pPr>
              <w:rPr>
                <w:rFonts w:asciiTheme="majorHAnsi" w:hAnsiTheme="majorHAnsi"/>
                <w:sz w:val="20"/>
              </w:rPr>
            </w:pPr>
            <w:r>
              <w:rPr>
                <w:rFonts w:asciiTheme="majorHAnsi" w:hAnsiTheme="majorHAnsi"/>
                <w:spacing w:val="-1"/>
                <w:sz w:val="20"/>
              </w:rPr>
              <w:t>Have any Charter Schools Closed in the past 5 years?</w:t>
            </w:r>
          </w:p>
        </w:tc>
        <w:tc>
          <w:tcPr>
            <w:tcW w:w="1592" w:type="dxa"/>
            <w:tcBorders>
              <w:top w:val="nil"/>
              <w:left w:val="nil"/>
              <w:bottom w:val="single" w:sz="8" w:space="0" w:color="auto"/>
              <w:right w:val="single" w:sz="8" w:space="0" w:color="auto"/>
            </w:tcBorders>
            <w:shd w:val="clear" w:color="auto" w:fill="F1F1F1"/>
          </w:tcPr>
          <w:p w14:paraId="35D37AB6" w14:textId="21194321" w:rsidR="00EA5BBC" w:rsidRPr="006A38B7" w:rsidRDefault="00EA5BBC"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0D176EBD" w14:textId="77777777" w:rsidR="00EA5BBC" w:rsidRDefault="00EA5BBC" w:rsidP="002B5F0F">
            <w:pPr>
              <w:pStyle w:val="TableParagraph"/>
              <w:ind w:right="301"/>
              <w:rPr>
                <w:rFonts w:asciiTheme="majorHAnsi" w:eastAsia="Times New Roman" w:hAnsiTheme="majorHAnsi" w:cs="Times New Roman"/>
                <w:bCs/>
                <w:sz w:val="20"/>
                <w:szCs w:val="20"/>
              </w:rPr>
            </w:pPr>
          </w:p>
        </w:tc>
      </w:tr>
      <w:tr w:rsidR="00EA5BBC" w14:paraId="1A62F352" w14:textId="77777777" w:rsidTr="00183760">
        <w:trPr>
          <w:trHeight w:val="472"/>
        </w:trPr>
        <w:tc>
          <w:tcPr>
            <w:tcW w:w="2061" w:type="dxa"/>
            <w:tcBorders>
              <w:top w:val="nil"/>
              <w:left w:val="single" w:sz="8" w:space="0" w:color="000000"/>
              <w:bottom w:val="single" w:sz="8" w:space="0" w:color="000000"/>
              <w:right w:val="single" w:sz="8" w:space="0" w:color="000000"/>
            </w:tcBorders>
          </w:tcPr>
          <w:p w14:paraId="4CD8DBC6" w14:textId="72192EB9" w:rsidR="00EA5BBC" w:rsidRDefault="00EA5BBC" w:rsidP="002B5F0F">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36740902" w14:textId="705E70C5" w:rsidR="00EA5BBC" w:rsidRDefault="00EA5BBC" w:rsidP="002B5F0F">
            <w:pPr>
              <w:rPr>
                <w:rFonts w:asciiTheme="majorHAnsi" w:eastAsia="Times New Roman" w:hAnsiTheme="majorHAnsi" w:cs="Times New Roman"/>
                <w:spacing w:val="1"/>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1C8A4F8B" w14:textId="4AE5E3BC" w:rsidR="00EA5BBC" w:rsidRPr="006A38B7" w:rsidRDefault="00EA5BBC"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71E9B53F" w14:textId="77777777" w:rsidR="002B5F0F" w:rsidRDefault="002B5F0F"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K1: Excerpts from program manuals (or other documents) describing process for identifying new or significantly expanded charter schools</w:t>
            </w:r>
          </w:p>
          <w:p w14:paraId="2DDB2B7F" w14:textId="77777777" w:rsidR="002B5F0F" w:rsidRDefault="002B5F0F" w:rsidP="002B5F0F">
            <w:pPr>
              <w:pStyle w:val="ListParagraph"/>
              <w:tabs>
                <w:tab w:val="left" w:pos="506"/>
              </w:tabs>
              <w:ind w:left="102" w:right="172"/>
              <w:rPr>
                <w:rFonts w:asciiTheme="majorHAnsi" w:hAnsiTheme="majorHAnsi"/>
                <w:spacing w:val="-1"/>
                <w:sz w:val="20"/>
              </w:rPr>
            </w:pPr>
          </w:p>
          <w:p w14:paraId="4C20797C"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K2:</w:t>
            </w:r>
            <w:r w:rsidDel="0054670C">
              <w:rPr>
                <w:rFonts w:asciiTheme="majorHAnsi" w:hAnsiTheme="majorHAnsi"/>
                <w:spacing w:val="-1"/>
                <w:sz w:val="20"/>
              </w:rPr>
              <w:t xml:space="preserve"> </w:t>
            </w:r>
            <w:r>
              <w:rPr>
                <w:rFonts w:asciiTheme="majorHAnsi" w:hAnsiTheme="majorHAnsi"/>
                <w:spacing w:val="-1"/>
                <w:sz w:val="20"/>
              </w:rPr>
              <w:t>Procedures for verifying the student eligibility counts for charter schools or charter school LEAs for Federal programs (including non-geographic charter schools or charter school LEAs where applicable)</w:t>
            </w:r>
          </w:p>
          <w:p w14:paraId="14E1556D" w14:textId="77777777" w:rsidR="002B5F0F" w:rsidRDefault="002B5F0F" w:rsidP="002B5F0F">
            <w:pPr>
              <w:pStyle w:val="ListParagraph"/>
              <w:tabs>
                <w:tab w:val="left" w:pos="506"/>
              </w:tabs>
              <w:ind w:left="102" w:right="172"/>
              <w:rPr>
                <w:rFonts w:asciiTheme="majorHAnsi" w:hAnsiTheme="majorHAnsi"/>
                <w:spacing w:val="-1"/>
                <w:sz w:val="20"/>
              </w:rPr>
            </w:pPr>
          </w:p>
          <w:p w14:paraId="23970619"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K3: Guidance documents provided to charter schools or charter LEAs</w:t>
            </w:r>
          </w:p>
          <w:p w14:paraId="73D1BC34" w14:textId="77777777" w:rsidR="002B5F0F" w:rsidRDefault="002B5F0F" w:rsidP="002B5F0F">
            <w:pPr>
              <w:pStyle w:val="ListParagraph"/>
              <w:tabs>
                <w:tab w:val="left" w:pos="506"/>
              </w:tabs>
              <w:ind w:left="102" w:right="172"/>
              <w:rPr>
                <w:rFonts w:asciiTheme="majorHAnsi" w:hAnsiTheme="majorHAnsi"/>
                <w:spacing w:val="-1"/>
                <w:sz w:val="20"/>
              </w:rPr>
            </w:pPr>
          </w:p>
          <w:p w14:paraId="502E0FE6"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K4: Documented guidance to charter schools describing procedures for charter closure (including requirements for d</w:t>
            </w:r>
            <w:r w:rsidRPr="00230DAA">
              <w:rPr>
                <w:rFonts w:asciiTheme="majorHAnsi" w:hAnsiTheme="majorHAnsi"/>
                <w:spacing w:val="-1"/>
                <w:sz w:val="20"/>
              </w:rPr>
              <w:t xml:space="preserve">isposition </w:t>
            </w:r>
            <w:proofErr w:type="gramStart"/>
            <w:r w:rsidRPr="00230DAA">
              <w:rPr>
                <w:rFonts w:asciiTheme="majorHAnsi" w:hAnsiTheme="majorHAnsi"/>
                <w:spacing w:val="-1"/>
                <w:sz w:val="20"/>
              </w:rPr>
              <w:t xml:space="preserve">of </w:t>
            </w:r>
            <w:r>
              <w:rPr>
                <w:rFonts w:asciiTheme="majorHAnsi" w:hAnsiTheme="majorHAnsi"/>
                <w:spacing w:val="-1"/>
                <w:sz w:val="20"/>
              </w:rPr>
              <w:t xml:space="preserve"> program</w:t>
            </w:r>
            <w:proofErr w:type="gramEnd"/>
            <w:r>
              <w:rPr>
                <w:rFonts w:asciiTheme="majorHAnsi" w:hAnsiTheme="majorHAnsi"/>
                <w:spacing w:val="-1"/>
                <w:sz w:val="20"/>
              </w:rPr>
              <w:t xml:space="preserve"> a</w:t>
            </w:r>
            <w:r w:rsidRPr="00230DAA">
              <w:rPr>
                <w:rFonts w:asciiTheme="majorHAnsi" w:hAnsiTheme="majorHAnsi"/>
                <w:spacing w:val="-1"/>
                <w:sz w:val="20"/>
              </w:rPr>
              <w:t>ssets</w:t>
            </w:r>
            <w:r>
              <w:rPr>
                <w:rFonts w:asciiTheme="majorHAnsi" w:hAnsiTheme="majorHAnsi"/>
                <w:spacing w:val="-1"/>
                <w:sz w:val="20"/>
              </w:rPr>
              <w:t xml:space="preserve"> and dispersal of program funds)</w:t>
            </w:r>
          </w:p>
          <w:p w14:paraId="1224D1E2" w14:textId="77777777" w:rsidR="002B5F0F" w:rsidRDefault="002B5F0F" w:rsidP="002B5F0F">
            <w:pPr>
              <w:pStyle w:val="ListParagraph"/>
              <w:tabs>
                <w:tab w:val="left" w:pos="506"/>
              </w:tabs>
              <w:ind w:left="102" w:right="172"/>
              <w:rPr>
                <w:rFonts w:asciiTheme="majorHAnsi" w:hAnsiTheme="majorHAnsi"/>
                <w:spacing w:val="-1"/>
                <w:sz w:val="20"/>
              </w:rPr>
            </w:pPr>
          </w:p>
          <w:p w14:paraId="29949116"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K5: Guidance or communications with Charter Management Organizations (CMOs) or Education Management Organizations (EMOs) detailing their responsibilities when operating Federal programs (specifically regarding program implementation and management)</w:t>
            </w:r>
          </w:p>
          <w:p w14:paraId="573B5E12" w14:textId="77777777" w:rsidR="002B5F0F" w:rsidRDefault="002B5F0F" w:rsidP="002B5F0F">
            <w:pPr>
              <w:pStyle w:val="ListParagraph"/>
              <w:tabs>
                <w:tab w:val="left" w:pos="506"/>
              </w:tabs>
              <w:ind w:left="102" w:right="172"/>
              <w:rPr>
                <w:rFonts w:asciiTheme="majorHAnsi" w:hAnsiTheme="majorHAnsi"/>
                <w:spacing w:val="-1"/>
                <w:sz w:val="20"/>
              </w:rPr>
            </w:pPr>
          </w:p>
          <w:p w14:paraId="4242DE9D" w14:textId="07760A41" w:rsidR="00EA5BBC" w:rsidRPr="00D81120" w:rsidRDefault="00E52C8B" w:rsidP="00D81120">
            <w:pPr>
              <w:pStyle w:val="ListParagraph"/>
              <w:tabs>
                <w:tab w:val="left" w:pos="405"/>
              </w:tabs>
              <w:ind w:left="102" w:right="172"/>
              <w:rPr>
                <w:rFonts w:asciiTheme="majorHAnsi" w:hAnsiTheme="majorHAnsi"/>
                <w:spacing w:val="-1"/>
                <w:sz w:val="20"/>
              </w:rPr>
            </w:pPr>
            <w:r>
              <w:rPr>
                <w:rFonts w:asciiTheme="majorHAnsi" w:eastAsia="Times New Roman" w:hAnsiTheme="majorHAnsi" w:cs="Times New Roman"/>
                <w:sz w:val="20"/>
                <w:szCs w:val="20"/>
              </w:rPr>
              <w:t>K6</w:t>
            </w:r>
            <w:r w:rsidR="002B5F0F">
              <w:rPr>
                <w:rFonts w:asciiTheme="majorHAnsi" w:eastAsia="Times New Roman" w:hAnsiTheme="majorHAnsi" w:cs="Times New Roman"/>
                <w:sz w:val="20"/>
                <w:szCs w:val="20"/>
              </w:rPr>
              <w:t>: Other documentation that would serve as evidence for the questions asked.</w:t>
            </w:r>
          </w:p>
        </w:tc>
      </w:tr>
    </w:tbl>
    <w:p w14:paraId="0CF266C5" w14:textId="77777777" w:rsidR="004E34C5" w:rsidRDefault="004E34C5" w:rsidP="004E34C5">
      <w:pPr>
        <w:pStyle w:val="Heading4"/>
      </w:pPr>
      <w:bookmarkStart w:id="118" w:name="_Toc492641370"/>
      <w:bookmarkStart w:id="119" w:name="_Toc495588773"/>
      <w:bookmarkStart w:id="120" w:name="_Toc495589732"/>
      <w:bookmarkStart w:id="121" w:name="_Toc495657394"/>
    </w:p>
    <w:p w14:paraId="48A4BCF7" w14:textId="77777777" w:rsidR="00905EAC" w:rsidRDefault="00905EAC">
      <w:pPr>
        <w:rPr>
          <w:rFonts w:asciiTheme="majorHAnsi" w:eastAsiaTheme="majorEastAsia" w:hAnsiTheme="majorHAnsi" w:cstheme="majorBidi"/>
          <w:b/>
          <w:bCs/>
          <w:i/>
          <w:iCs/>
          <w:color w:val="4F81BD" w:themeColor="accent1"/>
        </w:rPr>
      </w:pPr>
      <w:bookmarkStart w:id="122" w:name="_Toc496081229"/>
      <w:r>
        <w:br w:type="page"/>
      </w:r>
    </w:p>
    <w:p w14:paraId="2EC2C0B7" w14:textId="37C9829E" w:rsidR="004E34C5" w:rsidRPr="00A50563" w:rsidRDefault="004E34C5" w:rsidP="004E34C5">
      <w:pPr>
        <w:pStyle w:val="Heading4"/>
        <w:rPr>
          <w:spacing w:val="-1"/>
        </w:rPr>
      </w:pPr>
      <w:r>
        <w:lastRenderedPageBreak/>
        <w:t>On-site/Desk Review Questions</w:t>
      </w:r>
      <w:bookmarkEnd w:id="122"/>
    </w:p>
    <w:p w14:paraId="3EE77DEA" w14:textId="77777777" w:rsidR="00083520" w:rsidRDefault="00083520" w:rsidP="00083520">
      <w:pPr>
        <w:rPr>
          <w:rFonts w:asciiTheme="majorHAnsi" w:eastAsia="Times New Roman" w:hAnsiTheme="majorHAnsi" w:cs="Times New Roman"/>
          <w:sz w:val="20"/>
          <w:szCs w:val="20"/>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7A8D03FF"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1D652CC"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26333F51"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1710CCC9"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443CC659"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0EDF4AB2"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nil"/>
              <w:left w:val="nil"/>
              <w:bottom w:val="single" w:sz="8" w:space="0" w:color="000000"/>
              <w:right w:val="single" w:sz="8" w:space="0" w:color="000000"/>
            </w:tcBorders>
          </w:tcPr>
          <w:p w14:paraId="27414849" w14:textId="77777777" w:rsidR="00083520" w:rsidRDefault="00083520">
            <w:pPr>
              <w:pStyle w:val="TableParagraph"/>
              <w:spacing w:line="237" w:lineRule="auto"/>
              <w:ind w:right="255"/>
              <w:rPr>
                <w:rFonts w:asciiTheme="majorHAnsi" w:eastAsia="Times New Roman" w:hAnsiTheme="majorHAnsi" w:cs="Times New Roman"/>
                <w:sz w:val="20"/>
                <w:szCs w:val="20"/>
              </w:rPr>
            </w:pPr>
            <w:r>
              <w:rPr>
                <w:rFonts w:asciiTheme="majorHAnsi" w:eastAsia="Times New Roman" w:hAnsiTheme="majorHAnsi" w:cs="Times New Roman"/>
                <w:b/>
                <w:sz w:val="20"/>
                <w:szCs w:val="20"/>
              </w:rPr>
              <w:t xml:space="preserve">K1. </w:t>
            </w:r>
            <w:r>
              <w:rPr>
                <w:rFonts w:asciiTheme="majorHAnsi" w:eastAsia="Times New Roman" w:hAnsiTheme="majorHAnsi" w:cs="Times New Roman"/>
                <w:sz w:val="20"/>
                <w:szCs w:val="20"/>
              </w:rPr>
              <w:t>How does the SEA communicate grant funding opportunities, application requirements, and post-award requirements (including both Uniform Guidance requirements and program-specific requirements) to charter schools and/or charter school LEAs?</w:t>
            </w:r>
          </w:p>
          <w:p w14:paraId="0E7EE626" w14:textId="77777777" w:rsidR="00083520" w:rsidRDefault="00083520">
            <w:pPr>
              <w:pStyle w:val="TableParagraph"/>
              <w:spacing w:line="237" w:lineRule="auto"/>
              <w:ind w:left="102" w:right="255"/>
              <w:rPr>
                <w:rFonts w:asciiTheme="majorHAnsi" w:eastAsia="Times New Roman" w:hAnsiTheme="majorHAnsi" w:cs="Times New Roman"/>
                <w:sz w:val="20"/>
                <w:szCs w:val="20"/>
              </w:rPr>
            </w:pPr>
          </w:p>
          <w:p w14:paraId="354FFA2D" w14:textId="77777777" w:rsidR="00083520" w:rsidRDefault="00083520">
            <w:pPr>
              <w:rPr>
                <w:rFonts w:asciiTheme="majorHAnsi" w:hAnsiTheme="majorHAnsi"/>
                <w:sz w:val="20"/>
                <w:szCs w:val="20"/>
              </w:rPr>
            </w:pPr>
          </w:p>
        </w:tc>
        <w:tc>
          <w:tcPr>
            <w:tcW w:w="4770" w:type="dxa"/>
            <w:tcBorders>
              <w:top w:val="nil"/>
              <w:left w:val="nil"/>
              <w:bottom w:val="single" w:sz="8" w:space="0" w:color="auto"/>
              <w:right w:val="single" w:sz="8" w:space="0" w:color="auto"/>
            </w:tcBorders>
            <w:shd w:val="clear" w:color="auto" w:fill="F1F1F1"/>
          </w:tcPr>
          <w:p w14:paraId="583D56EE" w14:textId="77777777" w:rsidR="00083520" w:rsidRDefault="00083520">
            <w:pPr>
              <w:rPr>
                <w:rFonts w:ascii="Cambria" w:hAnsi="Cambria"/>
                <w:sz w:val="20"/>
                <w:szCs w:val="20"/>
              </w:rPr>
            </w:pPr>
          </w:p>
        </w:tc>
      </w:tr>
      <w:tr w:rsidR="00083520" w14:paraId="5629587D"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6A920EA9"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nil"/>
              <w:left w:val="nil"/>
              <w:bottom w:val="single" w:sz="8" w:space="0" w:color="000000"/>
              <w:right w:val="single" w:sz="8" w:space="0" w:color="000000"/>
            </w:tcBorders>
            <w:hideMark/>
          </w:tcPr>
          <w:p w14:paraId="00494A6E" w14:textId="77777777" w:rsidR="00083520" w:rsidRDefault="00083520">
            <w:pPr>
              <w:rPr>
                <w:rFonts w:asciiTheme="majorHAnsi" w:hAnsiTheme="majorHAnsi"/>
                <w:sz w:val="20"/>
                <w:szCs w:val="20"/>
              </w:rPr>
            </w:pPr>
            <w:r>
              <w:rPr>
                <w:rFonts w:asciiTheme="majorHAnsi" w:eastAsia="Times New Roman" w:hAnsiTheme="majorHAnsi" w:cs="Times New Roman"/>
                <w:b/>
                <w:sz w:val="20"/>
                <w:szCs w:val="20"/>
              </w:rPr>
              <w:t xml:space="preserve">K2. </w:t>
            </w:r>
            <w:r>
              <w:rPr>
                <w:rFonts w:asciiTheme="majorHAnsi" w:eastAsia="Times New Roman" w:hAnsiTheme="majorHAnsi" w:cs="Times New Roman"/>
                <w:sz w:val="20"/>
                <w:szCs w:val="20"/>
              </w:rPr>
              <w:t>How does the SEA obtain or determine eligibility data for students attending charter schools and/or charter school LEAs for the purposes of calculating allocations for Federal formula programs? How does the SEA verify or validate that data?</w:t>
            </w:r>
          </w:p>
        </w:tc>
        <w:tc>
          <w:tcPr>
            <w:tcW w:w="4770" w:type="dxa"/>
            <w:tcBorders>
              <w:top w:val="nil"/>
              <w:left w:val="nil"/>
              <w:bottom w:val="single" w:sz="8" w:space="0" w:color="auto"/>
              <w:right w:val="single" w:sz="8" w:space="0" w:color="auto"/>
            </w:tcBorders>
            <w:shd w:val="clear" w:color="auto" w:fill="F1F1F1"/>
          </w:tcPr>
          <w:p w14:paraId="16B91A0E" w14:textId="77777777" w:rsidR="00083520" w:rsidRDefault="00083520">
            <w:pPr>
              <w:rPr>
                <w:rFonts w:ascii="Cambria" w:hAnsi="Cambria"/>
                <w:b/>
                <w:bCs/>
                <w:i/>
                <w:iCs/>
                <w:spacing w:val="-1"/>
                <w:sz w:val="20"/>
                <w:szCs w:val="20"/>
              </w:rPr>
            </w:pPr>
          </w:p>
        </w:tc>
      </w:tr>
      <w:tr w:rsidR="00083520" w14:paraId="138A155D"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0B348D9C"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nil"/>
              <w:left w:val="nil"/>
              <w:bottom w:val="single" w:sz="4" w:space="0" w:color="auto"/>
              <w:right w:val="single" w:sz="8" w:space="0" w:color="000000"/>
            </w:tcBorders>
            <w:hideMark/>
          </w:tcPr>
          <w:p w14:paraId="7A294953" w14:textId="77777777" w:rsidR="00083520" w:rsidRDefault="00083520">
            <w:pPr>
              <w:rPr>
                <w:rFonts w:asciiTheme="majorHAnsi" w:hAnsiTheme="majorHAnsi"/>
                <w:sz w:val="20"/>
                <w:szCs w:val="20"/>
              </w:rPr>
            </w:pPr>
            <w:r>
              <w:rPr>
                <w:rFonts w:asciiTheme="majorHAnsi" w:eastAsia="Times New Roman" w:hAnsiTheme="majorHAnsi" w:cs="Times New Roman"/>
                <w:b/>
                <w:sz w:val="20"/>
                <w:szCs w:val="20"/>
              </w:rPr>
              <w:t xml:space="preserve">K3. </w:t>
            </w:r>
            <w:r>
              <w:rPr>
                <w:rFonts w:asciiTheme="majorHAnsi" w:eastAsia="Times New Roman" w:hAnsiTheme="majorHAnsi" w:cs="Times New Roman"/>
                <w:sz w:val="20"/>
                <w:szCs w:val="20"/>
              </w:rPr>
              <w:t>What process does the SEA use to identify which charter schools (or charter school LEAs) within the State have seen significant expansions in their charter school enrollment for the purposes of ensuring full and complete program allocations?</w:t>
            </w:r>
          </w:p>
        </w:tc>
        <w:tc>
          <w:tcPr>
            <w:tcW w:w="4770" w:type="dxa"/>
            <w:tcBorders>
              <w:top w:val="nil"/>
              <w:left w:val="nil"/>
              <w:bottom w:val="single" w:sz="4" w:space="0" w:color="auto"/>
              <w:right w:val="single" w:sz="8" w:space="0" w:color="auto"/>
            </w:tcBorders>
            <w:shd w:val="clear" w:color="auto" w:fill="F1F1F1"/>
          </w:tcPr>
          <w:p w14:paraId="1CEEE313" w14:textId="77777777" w:rsidR="00083520" w:rsidRDefault="00083520">
            <w:pPr>
              <w:rPr>
                <w:rFonts w:ascii="Cambria" w:hAnsi="Cambria"/>
                <w:b/>
                <w:bCs/>
                <w:i/>
                <w:iCs/>
                <w:spacing w:val="-1"/>
                <w:sz w:val="20"/>
                <w:szCs w:val="20"/>
              </w:rPr>
            </w:pPr>
          </w:p>
        </w:tc>
      </w:tr>
      <w:tr w:rsidR="00083520" w14:paraId="06C70074"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336252DF"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single" w:sz="4" w:space="0" w:color="auto"/>
              <w:left w:val="single" w:sz="4" w:space="0" w:color="auto"/>
              <w:bottom w:val="single" w:sz="4" w:space="0" w:color="auto"/>
              <w:right w:val="single" w:sz="4" w:space="0" w:color="auto"/>
            </w:tcBorders>
            <w:hideMark/>
          </w:tcPr>
          <w:p w14:paraId="5E1216CB" w14:textId="77777777" w:rsidR="00083520" w:rsidRDefault="00083520">
            <w:pPr>
              <w:rPr>
                <w:rFonts w:asciiTheme="majorHAnsi" w:hAnsiTheme="majorHAnsi"/>
                <w:spacing w:val="-1"/>
                <w:sz w:val="20"/>
                <w:szCs w:val="20"/>
              </w:rPr>
            </w:pPr>
            <w:r>
              <w:rPr>
                <w:rFonts w:asciiTheme="majorHAnsi" w:eastAsia="Times New Roman" w:hAnsiTheme="majorHAnsi" w:cs="Times New Roman"/>
                <w:sz w:val="20"/>
                <w:szCs w:val="20"/>
              </w:rPr>
              <w:t xml:space="preserve">K4. </w:t>
            </w:r>
            <w:r>
              <w:rPr>
                <w:rFonts w:asciiTheme="majorHAnsi" w:hAnsiTheme="majorHAnsi"/>
                <w:spacing w:val="-1"/>
                <w:sz w:val="20"/>
              </w:rPr>
              <w:t>How does the SEA identify whether charter schools and/or charter school LEAs are operated by Charter Management Organizations (CMOs) or Education Management Organizations (EMOs)?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77014528" w14:textId="77777777" w:rsidR="00083520" w:rsidRDefault="00083520">
            <w:pPr>
              <w:rPr>
                <w:rFonts w:ascii="Calibri" w:hAnsi="Calibri"/>
              </w:rPr>
            </w:pPr>
          </w:p>
        </w:tc>
      </w:tr>
      <w:tr w:rsidR="00083520" w14:paraId="70CD7C1B"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B690B6E"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single" w:sz="4" w:space="0" w:color="auto"/>
              <w:left w:val="single" w:sz="4" w:space="0" w:color="auto"/>
              <w:bottom w:val="single" w:sz="4" w:space="0" w:color="auto"/>
              <w:right w:val="single" w:sz="4" w:space="0" w:color="auto"/>
            </w:tcBorders>
            <w:hideMark/>
          </w:tcPr>
          <w:p w14:paraId="27E831A9" w14:textId="77777777" w:rsidR="00083520" w:rsidRDefault="00083520">
            <w:pPr>
              <w:rPr>
                <w:rFonts w:asciiTheme="majorHAnsi" w:hAnsiTheme="majorHAnsi"/>
                <w:b/>
                <w:sz w:val="20"/>
                <w:szCs w:val="20"/>
              </w:rPr>
            </w:pPr>
            <w:r>
              <w:rPr>
                <w:rFonts w:asciiTheme="majorHAnsi" w:eastAsia="Times New Roman" w:hAnsiTheme="majorHAnsi" w:cs="Times New Roman"/>
                <w:b/>
                <w:sz w:val="20"/>
                <w:szCs w:val="20"/>
              </w:rPr>
              <w:t xml:space="preserve">K5. </w:t>
            </w:r>
            <w:r>
              <w:rPr>
                <w:rFonts w:asciiTheme="majorHAnsi" w:eastAsia="Times New Roman" w:hAnsiTheme="majorHAnsi" w:cs="Times New Roman"/>
                <w:sz w:val="20"/>
                <w:szCs w:val="20"/>
              </w:rPr>
              <w:t>For charter school LEAs and/or charter schools operated by CMOs or EMOs, how does the SEA ensure that both the charter school leadership and the CMO/EMO is aware of funding opportunities, application requirements, and post-award 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11C5EACD" w14:textId="77777777" w:rsidR="00083520" w:rsidRDefault="00083520">
            <w:pPr>
              <w:rPr>
                <w:rFonts w:ascii="Calibri" w:hAnsi="Calibri"/>
              </w:rPr>
            </w:pPr>
          </w:p>
        </w:tc>
      </w:tr>
      <w:tr w:rsidR="00083520" w14:paraId="322D41B7"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61F1C82" w14:textId="77777777" w:rsidR="00083520" w:rsidRDefault="00083520">
            <w:pPr>
              <w:rPr>
                <w:rFonts w:ascii="Cambria" w:hAnsi="Cambria"/>
                <w:sz w:val="20"/>
                <w:szCs w:val="20"/>
              </w:rPr>
            </w:pPr>
            <w:r>
              <w:rPr>
                <w:rFonts w:ascii="Cambria" w:hAnsi="Cambria"/>
                <w:sz w:val="20"/>
                <w:szCs w:val="20"/>
              </w:rPr>
              <w:t>Charter School Oversight</w:t>
            </w:r>
          </w:p>
        </w:tc>
        <w:tc>
          <w:tcPr>
            <w:tcW w:w="6395" w:type="dxa"/>
            <w:tcBorders>
              <w:top w:val="single" w:sz="4" w:space="0" w:color="auto"/>
              <w:left w:val="single" w:sz="4" w:space="0" w:color="auto"/>
              <w:bottom w:val="single" w:sz="4" w:space="0" w:color="auto"/>
              <w:right w:val="single" w:sz="4" w:space="0" w:color="auto"/>
            </w:tcBorders>
            <w:hideMark/>
          </w:tcPr>
          <w:p w14:paraId="42957514" w14:textId="77777777" w:rsidR="00083520" w:rsidRDefault="00083520">
            <w:pPr>
              <w:rPr>
                <w:rFonts w:asciiTheme="majorHAnsi" w:hAnsiTheme="majorHAnsi"/>
                <w:b/>
                <w:spacing w:val="-1"/>
                <w:sz w:val="20"/>
              </w:rPr>
            </w:pPr>
            <w:r>
              <w:rPr>
                <w:rFonts w:asciiTheme="majorHAnsi" w:eastAsia="Times New Roman" w:hAnsiTheme="majorHAnsi" w:cs="Times New Roman"/>
                <w:b/>
                <w:sz w:val="20"/>
                <w:szCs w:val="20"/>
              </w:rPr>
              <w:t xml:space="preserve">K6. </w:t>
            </w:r>
            <w:r>
              <w:rPr>
                <w:rFonts w:asciiTheme="majorHAnsi" w:eastAsia="Times New Roman" w:hAnsiTheme="majorHAnsi" w:cs="Times New Roman"/>
                <w:sz w:val="20"/>
                <w:szCs w:val="20"/>
              </w:rPr>
              <w:t xml:space="preserve">How does the SEA include charter schools and/or charter school LEAs in its subrecipient monitoring process?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7AB94F89" w14:textId="77777777" w:rsidR="00083520" w:rsidRDefault="00083520">
            <w:pPr>
              <w:rPr>
                <w:rFonts w:ascii="Calibri" w:hAnsi="Calibri"/>
              </w:rPr>
            </w:pPr>
          </w:p>
        </w:tc>
      </w:tr>
      <w:tr w:rsidR="00083520" w14:paraId="5573AA65"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0D3EE891" w14:textId="77777777" w:rsidR="00083520" w:rsidRDefault="00083520">
            <w:pPr>
              <w:rPr>
                <w:rFonts w:ascii="Cambria" w:hAnsi="Cambria"/>
                <w:sz w:val="20"/>
                <w:szCs w:val="20"/>
              </w:rPr>
            </w:pPr>
            <w:r>
              <w:rPr>
                <w:rFonts w:ascii="Cambria" w:hAnsi="Cambria"/>
                <w:sz w:val="20"/>
                <w:szCs w:val="20"/>
              </w:rPr>
              <w:t>Charter School Oversight</w:t>
            </w:r>
          </w:p>
        </w:tc>
        <w:tc>
          <w:tcPr>
            <w:tcW w:w="6395" w:type="dxa"/>
            <w:tcBorders>
              <w:top w:val="single" w:sz="4" w:space="0" w:color="auto"/>
              <w:left w:val="single" w:sz="4" w:space="0" w:color="auto"/>
              <w:bottom w:val="single" w:sz="4" w:space="0" w:color="auto"/>
              <w:right w:val="single" w:sz="4" w:space="0" w:color="auto"/>
            </w:tcBorders>
            <w:hideMark/>
          </w:tcPr>
          <w:p w14:paraId="416CC969" w14:textId="77777777" w:rsidR="00083520" w:rsidRDefault="00083520">
            <w:pPr>
              <w:rPr>
                <w:rFonts w:asciiTheme="majorHAnsi" w:hAnsiTheme="majorHAnsi"/>
                <w:b/>
                <w:sz w:val="20"/>
                <w:szCs w:val="20"/>
              </w:rPr>
            </w:pPr>
            <w:r>
              <w:rPr>
                <w:rFonts w:asciiTheme="majorHAnsi" w:eastAsia="Times New Roman" w:hAnsiTheme="majorHAnsi" w:cs="Times New Roman"/>
                <w:b/>
                <w:sz w:val="20"/>
                <w:szCs w:val="20"/>
              </w:rPr>
              <w:t xml:space="preserve">K7. </w:t>
            </w:r>
            <w:r>
              <w:rPr>
                <w:rFonts w:asciiTheme="majorHAnsi" w:eastAsia="Times New Roman" w:hAnsiTheme="majorHAnsi" w:cs="Times New Roman"/>
                <w:sz w:val="20"/>
                <w:szCs w:val="20"/>
              </w:rPr>
              <w:t>How</w:t>
            </w:r>
            <w:r>
              <w:rPr>
                <w:rFonts w:asciiTheme="majorHAnsi" w:eastAsia="Times New Roman" w:hAnsiTheme="majorHAnsi" w:cs="Times New Roman"/>
                <w:b/>
                <w:sz w:val="20"/>
                <w:szCs w:val="20"/>
              </w:rPr>
              <w:t xml:space="preserve"> </w:t>
            </w:r>
            <w:r>
              <w:rPr>
                <w:rFonts w:asciiTheme="majorHAnsi" w:eastAsia="Times New Roman" w:hAnsiTheme="majorHAnsi" w:cs="Times New Roman"/>
                <w:sz w:val="20"/>
                <w:szCs w:val="20"/>
              </w:rPr>
              <w:t xml:space="preserve">does the SEA ensure that CMOs/EMOs operating charter schools and/or charter school LEAs are provided with feedback on the administration of Federal programs and compliance with applicable Federal requirements following program reviews or monitoring?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577869B" w14:textId="77777777" w:rsidR="00083520" w:rsidRDefault="00083520">
            <w:pPr>
              <w:rPr>
                <w:rFonts w:ascii="Calibri" w:hAnsi="Calibri"/>
              </w:rPr>
            </w:pPr>
          </w:p>
        </w:tc>
      </w:tr>
      <w:tr w:rsidR="00083520" w14:paraId="298869D4"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15CC679" w14:textId="77777777" w:rsidR="00083520" w:rsidRDefault="00083520">
            <w:pPr>
              <w:rPr>
                <w:rFonts w:ascii="Cambria" w:hAnsi="Cambria"/>
                <w:sz w:val="20"/>
                <w:szCs w:val="20"/>
              </w:rPr>
            </w:pPr>
            <w:r>
              <w:rPr>
                <w:rFonts w:ascii="Cambria" w:hAnsi="Cambria"/>
                <w:sz w:val="20"/>
                <w:szCs w:val="20"/>
              </w:rPr>
              <w:t>Charter School Closure</w:t>
            </w:r>
          </w:p>
        </w:tc>
        <w:tc>
          <w:tcPr>
            <w:tcW w:w="6395" w:type="dxa"/>
            <w:tcBorders>
              <w:top w:val="single" w:sz="4" w:space="0" w:color="auto"/>
              <w:left w:val="single" w:sz="4" w:space="0" w:color="auto"/>
              <w:bottom w:val="single" w:sz="4" w:space="0" w:color="auto"/>
              <w:right w:val="single" w:sz="4" w:space="0" w:color="auto"/>
            </w:tcBorders>
            <w:hideMark/>
          </w:tcPr>
          <w:p w14:paraId="6F36EB5E" w14:textId="77777777" w:rsidR="00083520" w:rsidRDefault="00083520">
            <w:pPr>
              <w:rPr>
                <w:rFonts w:asciiTheme="majorHAnsi" w:hAnsiTheme="majorHAnsi"/>
                <w:b/>
                <w:spacing w:val="-1"/>
                <w:sz w:val="20"/>
              </w:rPr>
            </w:pPr>
            <w:r>
              <w:rPr>
                <w:rFonts w:asciiTheme="majorHAnsi" w:eastAsia="Times New Roman" w:hAnsiTheme="majorHAnsi" w:cs="Times New Roman"/>
                <w:b/>
                <w:sz w:val="20"/>
                <w:szCs w:val="20"/>
              </w:rPr>
              <w:t xml:space="preserve">K8. </w:t>
            </w:r>
            <w:r>
              <w:rPr>
                <w:rFonts w:asciiTheme="majorHAnsi" w:eastAsia="Times New Roman" w:hAnsiTheme="majorHAnsi" w:cs="Times New Roman"/>
                <w:sz w:val="20"/>
                <w:szCs w:val="20"/>
              </w:rPr>
              <w:t>Describe the process and requirements for charter school (or charter school LEA) closure in the State, including how the SEA monitors the process to ensure that requirements are met.</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8F06611" w14:textId="77777777" w:rsidR="00083520" w:rsidRDefault="00083520">
            <w:pPr>
              <w:rPr>
                <w:rFonts w:ascii="Calibri" w:hAnsi="Calibri"/>
              </w:rPr>
            </w:pPr>
          </w:p>
        </w:tc>
      </w:tr>
      <w:tr w:rsidR="00083520" w14:paraId="4C7917A6"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7150A0B6" w14:textId="77777777" w:rsidR="00083520" w:rsidRDefault="00083520">
            <w:pPr>
              <w:rPr>
                <w:rFonts w:ascii="Cambria" w:hAnsi="Cambria"/>
                <w:sz w:val="20"/>
                <w:szCs w:val="20"/>
              </w:rPr>
            </w:pPr>
            <w:r>
              <w:rPr>
                <w:rFonts w:ascii="Cambria" w:hAnsi="Cambria"/>
                <w:sz w:val="20"/>
                <w:szCs w:val="20"/>
              </w:rPr>
              <w:t>Charter School Closure</w:t>
            </w:r>
          </w:p>
        </w:tc>
        <w:tc>
          <w:tcPr>
            <w:tcW w:w="6395" w:type="dxa"/>
            <w:tcBorders>
              <w:top w:val="single" w:sz="4" w:space="0" w:color="auto"/>
              <w:left w:val="single" w:sz="4" w:space="0" w:color="auto"/>
              <w:bottom w:val="single" w:sz="4" w:space="0" w:color="auto"/>
              <w:right w:val="single" w:sz="4" w:space="0" w:color="auto"/>
            </w:tcBorders>
            <w:hideMark/>
          </w:tcPr>
          <w:p w14:paraId="3D3256E3" w14:textId="7E4FA8DD" w:rsidR="00083520" w:rsidRDefault="00083520" w:rsidP="00522790">
            <w:pPr>
              <w:rPr>
                <w:rFonts w:asciiTheme="majorHAnsi" w:hAnsiTheme="majorHAnsi"/>
                <w:b/>
                <w:spacing w:val="-1"/>
                <w:sz w:val="20"/>
              </w:rPr>
            </w:pPr>
            <w:r>
              <w:rPr>
                <w:rFonts w:asciiTheme="majorHAnsi" w:eastAsia="Times New Roman" w:hAnsiTheme="majorHAnsi" w:cs="Times New Roman"/>
                <w:b/>
                <w:sz w:val="20"/>
                <w:szCs w:val="20"/>
              </w:rPr>
              <w:t>K9.</w:t>
            </w:r>
            <w:r>
              <w:rPr>
                <w:rFonts w:asciiTheme="majorHAnsi" w:eastAsia="Times New Roman" w:hAnsiTheme="majorHAnsi"/>
                <w:sz w:val="20"/>
              </w:rPr>
              <w:t xml:space="preserve"> </w:t>
            </w:r>
            <w:r>
              <w:rPr>
                <w:rFonts w:asciiTheme="majorHAnsi" w:eastAsia="Times New Roman" w:hAnsiTheme="majorHAnsi" w:cs="Times New Roman"/>
                <w:sz w:val="20"/>
                <w:szCs w:val="20"/>
              </w:rPr>
              <w:t xml:space="preserve">How does the SEA ensure that charter schools and/or charter school LEAs </w:t>
            </w:r>
            <w:r w:rsidR="00522790">
              <w:rPr>
                <w:rFonts w:asciiTheme="majorHAnsi" w:eastAsia="Times New Roman" w:hAnsiTheme="majorHAnsi" w:cs="Times New Roman"/>
                <w:sz w:val="20"/>
                <w:szCs w:val="20"/>
              </w:rPr>
              <w:t xml:space="preserve">comply with </w:t>
            </w:r>
            <w:r>
              <w:rPr>
                <w:rFonts w:asciiTheme="majorHAnsi" w:eastAsia="Times New Roman" w:hAnsiTheme="majorHAnsi" w:cs="Times New Roman"/>
                <w:sz w:val="20"/>
                <w:szCs w:val="20"/>
              </w:rPr>
              <w:t>the requirements for disposition of equipment and supplies purchased with Federal funds in the event of charter school closure?</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4F3C042D" w14:textId="77777777" w:rsidR="00083520" w:rsidRDefault="00083520">
            <w:pPr>
              <w:rPr>
                <w:rFonts w:ascii="Calibri" w:hAnsi="Calibri"/>
              </w:rPr>
            </w:pPr>
          </w:p>
        </w:tc>
      </w:tr>
      <w:tr w:rsidR="00083520" w14:paraId="572F4957"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C8D2B52" w14:textId="77777777" w:rsidR="00083520" w:rsidRDefault="00083520">
            <w:pPr>
              <w:rPr>
                <w:rFonts w:ascii="Cambria" w:hAnsi="Cambria"/>
                <w:sz w:val="20"/>
                <w:szCs w:val="20"/>
              </w:rPr>
            </w:pPr>
            <w:r>
              <w:rPr>
                <w:rFonts w:ascii="Cambria" w:hAnsi="Cambria"/>
                <w:sz w:val="20"/>
                <w:szCs w:val="20"/>
              </w:rPr>
              <w:lastRenderedPageBreak/>
              <w:t>Charter School Closure</w:t>
            </w:r>
          </w:p>
        </w:tc>
        <w:tc>
          <w:tcPr>
            <w:tcW w:w="6395" w:type="dxa"/>
            <w:tcBorders>
              <w:top w:val="single" w:sz="4" w:space="0" w:color="auto"/>
              <w:left w:val="single" w:sz="4" w:space="0" w:color="auto"/>
              <w:bottom w:val="single" w:sz="4" w:space="0" w:color="auto"/>
              <w:right w:val="single" w:sz="4" w:space="0" w:color="auto"/>
            </w:tcBorders>
            <w:hideMark/>
          </w:tcPr>
          <w:p w14:paraId="2EC3D7D6" w14:textId="77777777" w:rsidR="00083520" w:rsidRDefault="00083520">
            <w:pPr>
              <w:rPr>
                <w:rFonts w:asciiTheme="majorHAnsi" w:hAnsiTheme="majorHAnsi"/>
                <w:b/>
                <w:spacing w:val="-1"/>
                <w:sz w:val="20"/>
              </w:rPr>
            </w:pPr>
            <w:r>
              <w:rPr>
                <w:rFonts w:asciiTheme="majorHAnsi" w:eastAsia="Times New Roman" w:hAnsiTheme="majorHAnsi" w:cs="Times New Roman"/>
                <w:b/>
                <w:sz w:val="20"/>
                <w:szCs w:val="20"/>
              </w:rPr>
              <w:t>K10.</w:t>
            </w:r>
            <w:r>
              <w:rPr>
                <w:rFonts w:asciiTheme="majorHAnsi" w:eastAsia="Times New Roman" w:hAnsiTheme="majorHAnsi"/>
                <w:sz w:val="20"/>
              </w:rPr>
              <w:t xml:space="preserve"> When a charter school closes, how does the SEA ensure </w:t>
            </w:r>
            <w:r>
              <w:rPr>
                <w:rFonts w:asciiTheme="majorHAnsi" w:eastAsia="Times New Roman" w:hAnsiTheme="majorHAnsi" w:cs="Times New Roman"/>
                <w:sz w:val="20"/>
                <w:szCs w:val="20"/>
              </w:rPr>
              <w:t>that all applicable Federal and State requirements are met?</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A3BE790" w14:textId="77777777" w:rsidR="00083520" w:rsidRDefault="00083520">
            <w:pPr>
              <w:rPr>
                <w:rFonts w:ascii="Calibri" w:hAnsi="Calibri"/>
              </w:rPr>
            </w:pPr>
          </w:p>
        </w:tc>
      </w:tr>
    </w:tbl>
    <w:p w14:paraId="7A5856B5" w14:textId="77777777" w:rsidR="00083520" w:rsidRPr="00D63B0D" w:rsidRDefault="00083520" w:rsidP="00D63B0D"/>
    <w:p w14:paraId="4347747A" w14:textId="3F66AA87" w:rsidR="00183760" w:rsidRDefault="00183760" w:rsidP="00984915">
      <w:pPr>
        <w:rPr>
          <w:rFonts w:eastAsia="Times New Roman"/>
        </w:rPr>
      </w:pPr>
    </w:p>
    <w:bookmarkEnd w:id="118"/>
    <w:bookmarkEnd w:id="119"/>
    <w:bookmarkEnd w:id="120"/>
    <w:bookmarkEnd w:id="121"/>
    <w:sectPr w:rsidR="00183760" w:rsidSect="00C1360A">
      <w:footerReference w:type="default" r:id="rId43"/>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9188" w14:textId="77777777" w:rsidR="00F7286A" w:rsidRDefault="00F7286A" w:rsidP="002729BE">
      <w:r>
        <w:separator/>
      </w:r>
    </w:p>
  </w:endnote>
  <w:endnote w:type="continuationSeparator" w:id="0">
    <w:p w14:paraId="74AD3CCA" w14:textId="77777777" w:rsidR="00F7286A" w:rsidRDefault="00F7286A" w:rsidP="002729BE">
      <w:r>
        <w:continuationSeparator/>
      </w:r>
    </w:p>
  </w:endnote>
  <w:endnote w:type="continuationNotice" w:id="1">
    <w:p w14:paraId="2C2FD03E" w14:textId="77777777" w:rsidR="00F7286A" w:rsidRDefault="00F72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93345"/>
      <w:docPartObj>
        <w:docPartGallery w:val="Page Numbers (Bottom of Page)"/>
        <w:docPartUnique/>
      </w:docPartObj>
    </w:sdtPr>
    <w:sdtEndPr>
      <w:rPr>
        <w:noProof/>
      </w:rPr>
    </w:sdtEndPr>
    <w:sdtContent>
      <w:p w14:paraId="0F3B2A2C" w14:textId="4A5F1B05" w:rsidR="00FA4E0B" w:rsidRDefault="00FA4E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01AB62" w14:textId="77777777" w:rsidR="00FA4E0B" w:rsidRDefault="00FA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4AEB" w14:textId="77777777" w:rsidR="00F7286A" w:rsidRDefault="00F7286A" w:rsidP="002729BE">
      <w:r>
        <w:separator/>
      </w:r>
    </w:p>
  </w:footnote>
  <w:footnote w:type="continuationSeparator" w:id="0">
    <w:p w14:paraId="2A0EC249" w14:textId="77777777" w:rsidR="00F7286A" w:rsidRDefault="00F7286A" w:rsidP="002729BE">
      <w:r>
        <w:continuationSeparator/>
      </w:r>
    </w:p>
  </w:footnote>
  <w:footnote w:type="continuationNotice" w:id="1">
    <w:p w14:paraId="1E55969B" w14:textId="77777777" w:rsidR="00F7286A" w:rsidRDefault="00F72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B25"/>
    <w:multiLevelType w:val="hybridMultilevel"/>
    <w:tmpl w:val="45BC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72F6"/>
    <w:multiLevelType w:val="hybridMultilevel"/>
    <w:tmpl w:val="2F1CA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F5E57"/>
    <w:multiLevelType w:val="hybridMultilevel"/>
    <w:tmpl w:val="D27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15D2"/>
    <w:multiLevelType w:val="hybridMultilevel"/>
    <w:tmpl w:val="042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21E1"/>
    <w:multiLevelType w:val="hybridMultilevel"/>
    <w:tmpl w:val="7D325E66"/>
    <w:lvl w:ilvl="0" w:tplc="04090015">
      <w:start w:val="1"/>
      <w:numFmt w:val="upperLetter"/>
      <w:lvlText w:val="%1."/>
      <w:lvlJc w:val="left"/>
      <w:pPr>
        <w:ind w:left="462" w:hanging="360"/>
      </w:p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E4389"/>
    <w:multiLevelType w:val="hybridMultilevel"/>
    <w:tmpl w:val="55D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615"/>
    <w:multiLevelType w:val="hybridMultilevel"/>
    <w:tmpl w:val="1E029ABE"/>
    <w:lvl w:ilvl="0" w:tplc="5538DF40">
      <w:start w:val="1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25684A00"/>
    <w:multiLevelType w:val="hybridMultilevel"/>
    <w:tmpl w:val="F54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56679"/>
    <w:multiLevelType w:val="hybridMultilevel"/>
    <w:tmpl w:val="8E32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6669F"/>
    <w:multiLevelType w:val="hybridMultilevel"/>
    <w:tmpl w:val="A992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388E"/>
    <w:multiLevelType w:val="hybridMultilevel"/>
    <w:tmpl w:val="D86C4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B4939"/>
    <w:multiLevelType w:val="multilevel"/>
    <w:tmpl w:val="B6A0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F5486"/>
    <w:multiLevelType w:val="hybridMultilevel"/>
    <w:tmpl w:val="B87ABC56"/>
    <w:lvl w:ilvl="0" w:tplc="BA9C62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E088B"/>
    <w:multiLevelType w:val="hybridMultilevel"/>
    <w:tmpl w:val="D91CC72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4B890D7B"/>
    <w:multiLevelType w:val="hybridMultilevel"/>
    <w:tmpl w:val="B87E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08E5"/>
    <w:multiLevelType w:val="multilevel"/>
    <w:tmpl w:val="B7C23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C826DD"/>
    <w:multiLevelType w:val="hybridMultilevel"/>
    <w:tmpl w:val="BA8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C266D"/>
    <w:multiLevelType w:val="hybridMultilevel"/>
    <w:tmpl w:val="C60673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56D7174"/>
    <w:multiLevelType w:val="hybridMultilevel"/>
    <w:tmpl w:val="656438B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3" w15:restartNumberingAfterBreak="0">
    <w:nsid w:val="650A00FA"/>
    <w:multiLevelType w:val="hybridMultilevel"/>
    <w:tmpl w:val="44F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94828"/>
    <w:multiLevelType w:val="hybridMultilevel"/>
    <w:tmpl w:val="EA2EA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0096E"/>
    <w:multiLevelType w:val="hybridMultilevel"/>
    <w:tmpl w:val="0A0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E70FB"/>
    <w:multiLevelType w:val="hybridMultilevel"/>
    <w:tmpl w:val="3F1A37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BB2355"/>
    <w:multiLevelType w:val="hybridMultilevel"/>
    <w:tmpl w:val="1E029ABE"/>
    <w:lvl w:ilvl="0" w:tplc="5538DF40">
      <w:start w:val="1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
  </w:num>
  <w:num w:numId="2">
    <w:abstractNumId w:val="17"/>
  </w:num>
  <w:num w:numId="3">
    <w:abstractNumId w:val="21"/>
  </w:num>
  <w:num w:numId="4">
    <w:abstractNumId w:val="18"/>
  </w:num>
  <w:num w:numId="5">
    <w:abstractNumId w:val="11"/>
  </w:num>
  <w:num w:numId="6">
    <w:abstractNumId w:val="7"/>
  </w:num>
  <w:num w:numId="7">
    <w:abstractNumId w:val="5"/>
  </w:num>
  <w:num w:numId="8">
    <w:abstractNumId w:val="23"/>
  </w:num>
  <w:num w:numId="9">
    <w:abstractNumId w:val="13"/>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2"/>
  </w:num>
  <w:num w:numId="15">
    <w:abstractNumId w:val="25"/>
  </w:num>
  <w:num w:numId="16">
    <w:abstractNumId w:val="8"/>
  </w:num>
  <w:num w:numId="17">
    <w:abstractNumId w:val="12"/>
  </w:num>
  <w:num w:numId="18">
    <w:abstractNumId w:val="4"/>
  </w:num>
  <w:num w:numId="19">
    <w:abstractNumId w:val="9"/>
  </w:num>
  <w:num w:numId="20">
    <w:abstractNumId w:val="20"/>
  </w:num>
  <w:num w:numId="21">
    <w:abstractNumId w:val="24"/>
  </w:num>
  <w:num w:numId="22">
    <w:abstractNumId w:val="3"/>
  </w:num>
  <w:num w:numId="23">
    <w:abstractNumId w:val="10"/>
  </w:num>
  <w:num w:numId="24">
    <w:abstractNumId w:val="6"/>
  </w:num>
  <w:num w:numId="25">
    <w:abstractNumId w:val="0"/>
  </w:num>
  <w:num w:numId="26">
    <w:abstractNumId w:val="14"/>
  </w:num>
  <w:num w:numId="27">
    <w:abstractNumId w:val="1"/>
  </w:num>
  <w:num w:numId="28">
    <w:abstractNumId w:val="16"/>
  </w:num>
  <w:num w:numId="29">
    <w:abstractNumId w:val="26"/>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775"/>
    <w:rsid w:val="000003B8"/>
    <w:rsid w:val="000008DA"/>
    <w:rsid w:val="0000230A"/>
    <w:rsid w:val="00002EEC"/>
    <w:rsid w:val="00007064"/>
    <w:rsid w:val="000071F4"/>
    <w:rsid w:val="00010234"/>
    <w:rsid w:val="00011790"/>
    <w:rsid w:val="00011E1A"/>
    <w:rsid w:val="000121B2"/>
    <w:rsid w:val="00014140"/>
    <w:rsid w:val="000143B7"/>
    <w:rsid w:val="000164C4"/>
    <w:rsid w:val="00016AFD"/>
    <w:rsid w:val="00016BB1"/>
    <w:rsid w:val="00016DD1"/>
    <w:rsid w:val="00017028"/>
    <w:rsid w:val="000170D2"/>
    <w:rsid w:val="0001791B"/>
    <w:rsid w:val="00022A25"/>
    <w:rsid w:val="00022CE0"/>
    <w:rsid w:val="000233C5"/>
    <w:rsid w:val="000237D2"/>
    <w:rsid w:val="00023ED4"/>
    <w:rsid w:val="00024E11"/>
    <w:rsid w:val="00025D72"/>
    <w:rsid w:val="00026576"/>
    <w:rsid w:val="0003297B"/>
    <w:rsid w:val="00032F91"/>
    <w:rsid w:val="000331E2"/>
    <w:rsid w:val="000336C6"/>
    <w:rsid w:val="00034EEE"/>
    <w:rsid w:val="00035D39"/>
    <w:rsid w:val="0003747C"/>
    <w:rsid w:val="00042385"/>
    <w:rsid w:val="00042586"/>
    <w:rsid w:val="0004266A"/>
    <w:rsid w:val="00045B67"/>
    <w:rsid w:val="00050120"/>
    <w:rsid w:val="00050AD9"/>
    <w:rsid w:val="00051249"/>
    <w:rsid w:val="000512D0"/>
    <w:rsid w:val="000526D7"/>
    <w:rsid w:val="0005388C"/>
    <w:rsid w:val="0005632C"/>
    <w:rsid w:val="00056F18"/>
    <w:rsid w:val="00065655"/>
    <w:rsid w:val="0006665E"/>
    <w:rsid w:val="00067C68"/>
    <w:rsid w:val="00067D7C"/>
    <w:rsid w:val="00067E85"/>
    <w:rsid w:val="000717EC"/>
    <w:rsid w:val="0008071D"/>
    <w:rsid w:val="0008209D"/>
    <w:rsid w:val="00083520"/>
    <w:rsid w:val="0008579E"/>
    <w:rsid w:val="000905DF"/>
    <w:rsid w:val="000933CC"/>
    <w:rsid w:val="00096A3F"/>
    <w:rsid w:val="000A056E"/>
    <w:rsid w:val="000A22D2"/>
    <w:rsid w:val="000A482F"/>
    <w:rsid w:val="000A514F"/>
    <w:rsid w:val="000A61C0"/>
    <w:rsid w:val="000B1983"/>
    <w:rsid w:val="000B1D64"/>
    <w:rsid w:val="000B4548"/>
    <w:rsid w:val="000C0F24"/>
    <w:rsid w:val="000C157B"/>
    <w:rsid w:val="000C67A9"/>
    <w:rsid w:val="000D2575"/>
    <w:rsid w:val="000D4021"/>
    <w:rsid w:val="000D4E27"/>
    <w:rsid w:val="000D6A5E"/>
    <w:rsid w:val="000E1058"/>
    <w:rsid w:val="000E2553"/>
    <w:rsid w:val="000E26EE"/>
    <w:rsid w:val="000E2A9E"/>
    <w:rsid w:val="000E4F8E"/>
    <w:rsid w:val="000E68D6"/>
    <w:rsid w:val="000F4DC8"/>
    <w:rsid w:val="000F7E25"/>
    <w:rsid w:val="00100ECA"/>
    <w:rsid w:val="00100F9F"/>
    <w:rsid w:val="00101190"/>
    <w:rsid w:val="001025A1"/>
    <w:rsid w:val="001058F0"/>
    <w:rsid w:val="001102D1"/>
    <w:rsid w:val="00111A9F"/>
    <w:rsid w:val="00112627"/>
    <w:rsid w:val="00113B4C"/>
    <w:rsid w:val="001156E9"/>
    <w:rsid w:val="00120D84"/>
    <w:rsid w:val="00122827"/>
    <w:rsid w:val="001264AE"/>
    <w:rsid w:val="00126DED"/>
    <w:rsid w:val="001349DE"/>
    <w:rsid w:val="001401D2"/>
    <w:rsid w:val="00142C71"/>
    <w:rsid w:val="001454F0"/>
    <w:rsid w:val="00145FEB"/>
    <w:rsid w:val="0014640A"/>
    <w:rsid w:val="0014699F"/>
    <w:rsid w:val="0014707D"/>
    <w:rsid w:val="00147ED6"/>
    <w:rsid w:val="00152324"/>
    <w:rsid w:val="00152E89"/>
    <w:rsid w:val="00153B37"/>
    <w:rsid w:val="00154294"/>
    <w:rsid w:val="001542AC"/>
    <w:rsid w:val="00155585"/>
    <w:rsid w:val="001563FC"/>
    <w:rsid w:val="0015695D"/>
    <w:rsid w:val="0016065E"/>
    <w:rsid w:val="00160A0A"/>
    <w:rsid w:val="00161332"/>
    <w:rsid w:val="001616BA"/>
    <w:rsid w:val="001627E1"/>
    <w:rsid w:val="00164E8A"/>
    <w:rsid w:val="00167BF8"/>
    <w:rsid w:val="0017002A"/>
    <w:rsid w:val="00170633"/>
    <w:rsid w:val="00170EA7"/>
    <w:rsid w:val="00172339"/>
    <w:rsid w:val="00173497"/>
    <w:rsid w:val="001742C9"/>
    <w:rsid w:val="0017536A"/>
    <w:rsid w:val="00175C51"/>
    <w:rsid w:val="00176FD5"/>
    <w:rsid w:val="001775C7"/>
    <w:rsid w:val="00180F8A"/>
    <w:rsid w:val="001828A9"/>
    <w:rsid w:val="00183760"/>
    <w:rsid w:val="0018440E"/>
    <w:rsid w:val="00186B89"/>
    <w:rsid w:val="00186BD7"/>
    <w:rsid w:val="0019038D"/>
    <w:rsid w:val="001915A8"/>
    <w:rsid w:val="00191876"/>
    <w:rsid w:val="001A3881"/>
    <w:rsid w:val="001A3A74"/>
    <w:rsid w:val="001A67EA"/>
    <w:rsid w:val="001B3FD1"/>
    <w:rsid w:val="001B7D3C"/>
    <w:rsid w:val="001C2CE7"/>
    <w:rsid w:val="001C6610"/>
    <w:rsid w:val="001C67EF"/>
    <w:rsid w:val="001C6D21"/>
    <w:rsid w:val="001D1D68"/>
    <w:rsid w:val="001D1E59"/>
    <w:rsid w:val="001D2D4E"/>
    <w:rsid w:val="001D3CC1"/>
    <w:rsid w:val="001D416E"/>
    <w:rsid w:val="001D4268"/>
    <w:rsid w:val="001D7DC7"/>
    <w:rsid w:val="001E0200"/>
    <w:rsid w:val="001E0448"/>
    <w:rsid w:val="001E1851"/>
    <w:rsid w:val="001E2CD6"/>
    <w:rsid w:val="001E2F2B"/>
    <w:rsid w:val="001E4FD6"/>
    <w:rsid w:val="001E540E"/>
    <w:rsid w:val="001E655D"/>
    <w:rsid w:val="001E6FF9"/>
    <w:rsid w:val="001E7009"/>
    <w:rsid w:val="001E7622"/>
    <w:rsid w:val="001F1411"/>
    <w:rsid w:val="001F7B80"/>
    <w:rsid w:val="0020001D"/>
    <w:rsid w:val="002028AF"/>
    <w:rsid w:val="00203BD6"/>
    <w:rsid w:val="002061BB"/>
    <w:rsid w:val="002103DB"/>
    <w:rsid w:val="00210643"/>
    <w:rsid w:val="00210E86"/>
    <w:rsid w:val="0021225D"/>
    <w:rsid w:val="002169BE"/>
    <w:rsid w:val="00217721"/>
    <w:rsid w:val="00222220"/>
    <w:rsid w:val="00223EE7"/>
    <w:rsid w:val="002243A5"/>
    <w:rsid w:val="00225529"/>
    <w:rsid w:val="00225B59"/>
    <w:rsid w:val="00227EFD"/>
    <w:rsid w:val="00230DAA"/>
    <w:rsid w:val="00231A2C"/>
    <w:rsid w:val="00231B40"/>
    <w:rsid w:val="00240445"/>
    <w:rsid w:val="00240F84"/>
    <w:rsid w:val="00243D1B"/>
    <w:rsid w:val="002469EF"/>
    <w:rsid w:val="00246E13"/>
    <w:rsid w:val="00247A37"/>
    <w:rsid w:val="00250639"/>
    <w:rsid w:val="00251F96"/>
    <w:rsid w:val="00252B62"/>
    <w:rsid w:val="0025551A"/>
    <w:rsid w:val="00257A8C"/>
    <w:rsid w:val="0026227C"/>
    <w:rsid w:val="002640A5"/>
    <w:rsid w:val="002656F0"/>
    <w:rsid w:val="0026582D"/>
    <w:rsid w:val="00265E88"/>
    <w:rsid w:val="0026798E"/>
    <w:rsid w:val="002702D4"/>
    <w:rsid w:val="002729BE"/>
    <w:rsid w:val="002775F5"/>
    <w:rsid w:val="0028129F"/>
    <w:rsid w:val="00281BAF"/>
    <w:rsid w:val="0028273F"/>
    <w:rsid w:val="0028671D"/>
    <w:rsid w:val="00287725"/>
    <w:rsid w:val="00292D7F"/>
    <w:rsid w:val="00293AC8"/>
    <w:rsid w:val="00294D06"/>
    <w:rsid w:val="002A00DC"/>
    <w:rsid w:val="002A09C8"/>
    <w:rsid w:val="002A0A86"/>
    <w:rsid w:val="002A11D6"/>
    <w:rsid w:val="002A1C0B"/>
    <w:rsid w:val="002A2E91"/>
    <w:rsid w:val="002A426D"/>
    <w:rsid w:val="002A4AC3"/>
    <w:rsid w:val="002A54AD"/>
    <w:rsid w:val="002A749F"/>
    <w:rsid w:val="002A74B2"/>
    <w:rsid w:val="002B0DCC"/>
    <w:rsid w:val="002B0FA7"/>
    <w:rsid w:val="002B1F5F"/>
    <w:rsid w:val="002B2AD0"/>
    <w:rsid w:val="002B362F"/>
    <w:rsid w:val="002B4808"/>
    <w:rsid w:val="002B482E"/>
    <w:rsid w:val="002B5F0F"/>
    <w:rsid w:val="002B6AF5"/>
    <w:rsid w:val="002C0512"/>
    <w:rsid w:val="002C14DF"/>
    <w:rsid w:val="002C31EA"/>
    <w:rsid w:val="002C405E"/>
    <w:rsid w:val="002C4AA7"/>
    <w:rsid w:val="002C5893"/>
    <w:rsid w:val="002D0689"/>
    <w:rsid w:val="002D174B"/>
    <w:rsid w:val="002D34B4"/>
    <w:rsid w:val="002D42A7"/>
    <w:rsid w:val="002D680A"/>
    <w:rsid w:val="002D7057"/>
    <w:rsid w:val="002F002D"/>
    <w:rsid w:val="002F0966"/>
    <w:rsid w:val="002F0FA1"/>
    <w:rsid w:val="002F2DC9"/>
    <w:rsid w:val="002F37D0"/>
    <w:rsid w:val="002F63C5"/>
    <w:rsid w:val="002F66A2"/>
    <w:rsid w:val="002F6996"/>
    <w:rsid w:val="002F7A6E"/>
    <w:rsid w:val="00300C55"/>
    <w:rsid w:val="0030162D"/>
    <w:rsid w:val="003041DF"/>
    <w:rsid w:val="00304568"/>
    <w:rsid w:val="0030626E"/>
    <w:rsid w:val="00311C27"/>
    <w:rsid w:val="00311E7A"/>
    <w:rsid w:val="00312837"/>
    <w:rsid w:val="0031407A"/>
    <w:rsid w:val="00316B79"/>
    <w:rsid w:val="0032417F"/>
    <w:rsid w:val="003247A0"/>
    <w:rsid w:val="00324CCB"/>
    <w:rsid w:val="00327502"/>
    <w:rsid w:val="00327A43"/>
    <w:rsid w:val="0033108E"/>
    <w:rsid w:val="0033196B"/>
    <w:rsid w:val="00331C62"/>
    <w:rsid w:val="00335179"/>
    <w:rsid w:val="0033631F"/>
    <w:rsid w:val="00336B1C"/>
    <w:rsid w:val="00342942"/>
    <w:rsid w:val="00343167"/>
    <w:rsid w:val="00343181"/>
    <w:rsid w:val="00346860"/>
    <w:rsid w:val="003469BB"/>
    <w:rsid w:val="00346A32"/>
    <w:rsid w:val="003503D1"/>
    <w:rsid w:val="003508A7"/>
    <w:rsid w:val="0035214E"/>
    <w:rsid w:val="003522EA"/>
    <w:rsid w:val="00352B18"/>
    <w:rsid w:val="003536BC"/>
    <w:rsid w:val="00357539"/>
    <w:rsid w:val="003603C5"/>
    <w:rsid w:val="003629DB"/>
    <w:rsid w:val="00362BB7"/>
    <w:rsid w:val="003649ED"/>
    <w:rsid w:val="00364AFF"/>
    <w:rsid w:val="00364CD6"/>
    <w:rsid w:val="00366B67"/>
    <w:rsid w:val="0036711A"/>
    <w:rsid w:val="00367167"/>
    <w:rsid w:val="003677B0"/>
    <w:rsid w:val="00370515"/>
    <w:rsid w:val="003723F3"/>
    <w:rsid w:val="00372C22"/>
    <w:rsid w:val="00372FDC"/>
    <w:rsid w:val="00374449"/>
    <w:rsid w:val="00381C56"/>
    <w:rsid w:val="00382D4C"/>
    <w:rsid w:val="00385C69"/>
    <w:rsid w:val="00387D4C"/>
    <w:rsid w:val="00391106"/>
    <w:rsid w:val="0039337F"/>
    <w:rsid w:val="003938CE"/>
    <w:rsid w:val="00397176"/>
    <w:rsid w:val="003A25B3"/>
    <w:rsid w:val="003A43FA"/>
    <w:rsid w:val="003B33D0"/>
    <w:rsid w:val="003C3401"/>
    <w:rsid w:val="003C36D1"/>
    <w:rsid w:val="003D103C"/>
    <w:rsid w:val="003D2D79"/>
    <w:rsid w:val="003D3493"/>
    <w:rsid w:val="003D3F74"/>
    <w:rsid w:val="003D42B4"/>
    <w:rsid w:val="003D4DE6"/>
    <w:rsid w:val="003D5D28"/>
    <w:rsid w:val="003D6A09"/>
    <w:rsid w:val="003D7E45"/>
    <w:rsid w:val="003E0E5C"/>
    <w:rsid w:val="003E381B"/>
    <w:rsid w:val="003E5F18"/>
    <w:rsid w:val="003E75A9"/>
    <w:rsid w:val="003E7BA4"/>
    <w:rsid w:val="003F2CB7"/>
    <w:rsid w:val="003F7917"/>
    <w:rsid w:val="004027F4"/>
    <w:rsid w:val="00411910"/>
    <w:rsid w:val="00411AC1"/>
    <w:rsid w:val="0041265C"/>
    <w:rsid w:val="00413683"/>
    <w:rsid w:val="004150DC"/>
    <w:rsid w:val="0041760D"/>
    <w:rsid w:val="004206BC"/>
    <w:rsid w:val="00421EB7"/>
    <w:rsid w:val="0042340C"/>
    <w:rsid w:val="004237CF"/>
    <w:rsid w:val="00424E1C"/>
    <w:rsid w:val="004252EA"/>
    <w:rsid w:val="00425B3E"/>
    <w:rsid w:val="00425B8C"/>
    <w:rsid w:val="00425F6C"/>
    <w:rsid w:val="00427559"/>
    <w:rsid w:val="0043236F"/>
    <w:rsid w:val="00432F7A"/>
    <w:rsid w:val="0043372C"/>
    <w:rsid w:val="00437109"/>
    <w:rsid w:val="00440886"/>
    <w:rsid w:val="00442815"/>
    <w:rsid w:val="00444345"/>
    <w:rsid w:val="00444465"/>
    <w:rsid w:val="00444E7A"/>
    <w:rsid w:val="00445B8D"/>
    <w:rsid w:val="004463DE"/>
    <w:rsid w:val="004473AD"/>
    <w:rsid w:val="00451FC1"/>
    <w:rsid w:val="00452CB4"/>
    <w:rsid w:val="004532AD"/>
    <w:rsid w:val="00453507"/>
    <w:rsid w:val="00454C96"/>
    <w:rsid w:val="00457B2B"/>
    <w:rsid w:val="0046118F"/>
    <w:rsid w:val="00461A4B"/>
    <w:rsid w:val="00461D9F"/>
    <w:rsid w:val="004638A7"/>
    <w:rsid w:val="00464E6E"/>
    <w:rsid w:val="0046679F"/>
    <w:rsid w:val="0047030F"/>
    <w:rsid w:val="00470960"/>
    <w:rsid w:val="00470E04"/>
    <w:rsid w:val="00471B07"/>
    <w:rsid w:val="00472DBF"/>
    <w:rsid w:val="00477526"/>
    <w:rsid w:val="004805AA"/>
    <w:rsid w:val="00481609"/>
    <w:rsid w:val="0048167C"/>
    <w:rsid w:val="00482E41"/>
    <w:rsid w:val="004834CF"/>
    <w:rsid w:val="00485DD0"/>
    <w:rsid w:val="0048708A"/>
    <w:rsid w:val="00487860"/>
    <w:rsid w:val="00490AA8"/>
    <w:rsid w:val="00495182"/>
    <w:rsid w:val="00497A06"/>
    <w:rsid w:val="004A1A5F"/>
    <w:rsid w:val="004A1EE7"/>
    <w:rsid w:val="004A2430"/>
    <w:rsid w:val="004A43FB"/>
    <w:rsid w:val="004A52F5"/>
    <w:rsid w:val="004A6F05"/>
    <w:rsid w:val="004A77D1"/>
    <w:rsid w:val="004B0328"/>
    <w:rsid w:val="004B214C"/>
    <w:rsid w:val="004B3889"/>
    <w:rsid w:val="004B4927"/>
    <w:rsid w:val="004C0E6D"/>
    <w:rsid w:val="004C280B"/>
    <w:rsid w:val="004C29E6"/>
    <w:rsid w:val="004C3846"/>
    <w:rsid w:val="004C419B"/>
    <w:rsid w:val="004C6FF8"/>
    <w:rsid w:val="004C7EA8"/>
    <w:rsid w:val="004D1BD7"/>
    <w:rsid w:val="004D36E9"/>
    <w:rsid w:val="004D3E3E"/>
    <w:rsid w:val="004D496E"/>
    <w:rsid w:val="004D4E2F"/>
    <w:rsid w:val="004E14D3"/>
    <w:rsid w:val="004E1A5F"/>
    <w:rsid w:val="004E34C5"/>
    <w:rsid w:val="004F0EDD"/>
    <w:rsid w:val="004F6F74"/>
    <w:rsid w:val="00500491"/>
    <w:rsid w:val="00502AF3"/>
    <w:rsid w:val="00504465"/>
    <w:rsid w:val="00514175"/>
    <w:rsid w:val="00515500"/>
    <w:rsid w:val="00520A11"/>
    <w:rsid w:val="0052246A"/>
    <w:rsid w:val="00522790"/>
    <w:rsid w:val="00522E65"/>
    <w:rsid w:val="00524334"/>
    <w:rsid w:val="00525633"/>
    <w:rsid w:val="0052576B"/>
    <w:rsid w:val="00526A17"/>
    <w:rsid w:val="00533A8B"/>
    <w:rsid w:val="0053447A"/>
    <w:rsid w:val="005354F7"/>
    <w:rsid w:val="00535B20"/>
    <w:rsid w:val="0053770C"/>
    <w:rsid w:val="00537EB5"/>
    <w:rsid w:val="00541F73"/>
    <w:rsid w:val="0054670C"/>
    <w:rsid w:val="00547436"/>
    <w:rsid w:val="0055016F"/>
    <w:rsid w:val="00550210"/>
    <w:rsid w:val="00550319"/>
    <w:rsid w:val="005514BA"/>
    <w:rsid w:val="00555123"/>
    <w:rsid w:val="0055561F"/>
    <w:rsid w:val="00555E5B"/>
    <w:rsid w:val="0055789F"/>
    <w:rsid w:val="00557EFD"/>
    <w:rsid w:val="00560D2D"/>
    <w:rsid w:val="00561341"/>
    <w:rsid w:val="00562CC9"/>
    <w:rsid w:val="00563BBF"/>
    <w:rsid w:val="005674B3"/>
    <w:rsid w:val="00571666"/>
    <w:rsid w:val="00573179"/>
    <w:rsid w:val="005744AF"/>
    <w:rsid w:val="005764BE"/>
    <w:rsid w:val="00576792"/>
    <w:rsid w:val="005773BF"/>
    <w:rsid w:val="00581CC5"/>
    <w:rsid w:val="0058232F"/>
    <w:rsid w:val="00582C41"/>
    <w:rsid w:val="00587AF9"/>
    <w:rsid w:val="00590A9E"/>
    <w:rsid w:val="00590F9A"/>
    <w:rsid w:val="00591075"/>
    <w:rsid w:val="00591BA9"/>
    <w:rsid w:val="00591EAA"/>
    <w:rsid w:val="0059355C"/>
    <w:rsid w:val="00594BC6"/>
    <w:rsid w:val="00597E9A"/>
    <w:rsid w:val="005A35A7"/>
    <w:rsid w:val="005A58A3"/>
    <w:rsid w:val="005A79B2"/>
    <w:rsid w:val="005B0E15"/>
    <w:rsid w:val="005B13CD"/>
    <w:rsid w:val="005B3B9A"/>
    <w:rsid w:val="005B54EE"/>
    <w:rsid w:val="005B7F32"/>
    <w:rsid w:val="005C0002"/>
    <w:rsid w:val="005C37C9"/>
    <w:rsid w:val="005C4BAE"/>
    <w:rsid w:val="005C5992"/>
    <w:rsid w:val="005C5CDA"/>
    <w:rsid w:val="005D798C"/>
    <w:rsid w:val="005E0206"/>
    <w:rsid w:val="005E0C1F"/>
    <w:rsid w:val="005E0E7A"/>
    <w:rsid w:val="005E11F7"/>
    <w:rsid w:val="005E3A23"/>
    <w:rsid w:val="005E4698"/>
    <w:rsid w:val="005E54DB"/>
    <w:rsid w:val="005E6A18"/>
    <w:rsid w:val="005F0D59"/>
    <w:rsid w:val="005F225B"/>
    <w:rsid w:val="005F40D7"/>
    <w:rsid w:val="006031EB"/>
    <w:rsid w:val="00605C81"/>
    <w:rsid w:val="0060677F"/>
    <w:rsid w:val="00607DC9"/>
    <w:rsid w:val="0061149A"/>
    <w:rsid w:val="00611568"/>
    <w:rsid w:val="00612607"/>
    <w:rsid w:val="00613D69"/>
    <w:rsid w:val="00613FCA"/>
    <w:rsid w:val="00614029"/>
    <w:rsid w:val="00614345"/>
    <w:rsid w:val="00620779"/>
    <w:rsid w:val="00621891"/>
    <w:rsid w:val="00623650"/>
    <w:rsid w:val="00624B07"/>
    <w:rsid w:val="00625EE5"/>
    <w:rsid w:val="00626B83"/>
    <w:rsid w:val="00626C68"/>
    <w:rsid w:val="00627363"/>
    <w:rsid w:val="00632707"/>
    <w:rsid w:val="00632CC7"/>
    <w:rsid w:val="00633C8A"/>
    <w:rsid w:val="00633F2B"/>
    <w:rsid w:val="006342F1"/>
    <w:rsid w:val="006362E8"/>
    <w:rsid w:val="00640D06"/>
    <w:rsid w:val="0064158E"/>
    <w:rsid w:val="00642188"/>
    <w:rsid w:val="00643030"/>
    <w:rsid w:val="00644043"/>
    <w:rsid w:val="006468EF"/>
    <w:rsid w:val="00646BDB"/>
    <w:rsid w:val="0065121C"/>
    <w:rsid w:val="00654FA1"/>
    <w:rsid w:val="00655717"/>
    <w:rsid w:val="006572D5"/>
    <w:rsid w:val="00661E87"/>
    <w:rsid w:val="00664BE7"/>
    <w:rsid w:val="00667F3D"/>
    <w:rsid w:val="00672112"/>
    <w:rsid w:val="00672D4C"/>
    <w:rsid w:val="006744B6"/>
    <w:rsid w:val="00674A10"/>
    <w:rsid w:val="006754FA"/>
    <w:rsid w:val="00676155"/>
    <w:rsid w:val="0067676A"/>
    <w:rsid w:val="00676B88"/>
    <w:rsid w:val="00680BB6"/>
    <w:rsid w:val="00684CD1"/>
    <w:rsid w:val="00687411"/>
    <w:rsid w:val="00692FB0"/>
    <w:rsid w:val="00693ADC"/>
    <w:rsid w:val="00693E9F"/>
    <w:rsid w:val="00694C2F"/>
    <w:rsid w:val="00695813"/>
    <w:rsid w:val="006974EA"/>
    <w:rsid w:val="00697D17"/>
    <w:rsid w:val="006A23C5"/>
    <w:rsid w:val="006A38B7"/>
    <w:rsid w:val="006A4FF7"/>
    <w:rsid w:val="006B0954"/>
    <w:rsid w:val="006B5CFC"/>
    <w:rsid w:val="006B755C"/>
    <w:rsid w:val="006C309C"/>
    <w:rsid w:val="006C526F"/>
    <w:rsid w:val="006D5F3C"/>
    <w:rsid w:val="006D61A3"/>
    <w:rsid w:val="006D715C"/>
    <w:rsid w:val="006D7A68"/>
    <w:rsid w:val="006E69B5"/>
    <w:rsid w:val="006E7291"/>
    <w:rsid w:val="006F4771"/>
    <w:rsid w:val="006F5058"/>
    <w:rsid w:val="006F5C8A"/>
    <w:rsid w:val="006F68BB"/>
    <w:rsid w:val="006F69FA"/>
    <w:rsid w:val="007002AF"/>
    <w:rsid w:val="00702C6D"/>
    <w:rsid w:val="00705675"/>
    <w:rsid w:val="00705A1C"/>
    <w:rsid w:val="0070610F"/>
    <w:rsid w:val="007078CC"/>
    <w:rsid w:val="00711BE6"/>
    <w:rsid w:val="00713170"/>
    <w:rsid w:val="0071628D"/>
    <w:rsid w:val="00721379"/>
    <w:rsid w:val="007354BE"/>
    <w:rsid w:val="00735E18"/>
    <w:rsid w:val="00741693"/>
    <w:rsid w:val="007438B9"/>
    <w:rsid w:val="00744A60"/>
    <w:rsid w:val="00746259"/>
    <w:rsid w:val="00746F1A"/>
    <w:rsid w:val="007502C9"/>
    <w:rsid w:val="00751634"/>
    <w:rsid w:val="00752A1C"/>
    <w:rsid w:val="00755ADD"/>
    <w:rsid w:val="00757583"/>
    <w:rsid w:val="0076024F"/>
    <w:rsid w:val="00764E14"/>
    <w:rsid w:val="007664A9"/>
    <w:rsid w:val="007664B9"/>
    <w:rsid w:val="00766638"/>
    <w:rsid w:val="00766AA0"/>
    <w:rsid w:val="00767315"/>
    <w:rsid w:val="007703A8"/>
    <w:rsid w:val="007720CC"/>
    <w:rsid w:val="00776A54"/>
    <w:rsid w:val="0078121A"/>
    <w:rsid w:val="0078161C"/>
    <w:rsid w:val="00781B27"/>
    <w:rsid w:val="007835BF"/>
    <w:rsid w:val="00783CDF"/>
    <w:rsid w:val="007845CB"/>
    <w:rsid w:val="00784934"/>
    <w:rsid w:val="00786CAC"/>
    <w:rsid w:val="00790533"/>
    <w:rsid w:val="007938D9"/>
    <w:rsid w:val="007949AC"/>
    <w:rsid w:val="00795D97"/>
    <w:rsid w:val="007A02A7"/>
    <w:rsid w:val="007A03E3"/>
    <w:rsid w:val="007A1C3C"/>
    <w:rsid w:val="007A5E31"/>
    <w:rsid w:val="007A6475"/>
    <w:rsid w:val="007A662D"/>
    <w:rsid w:val="007A7336"/>
    <w:rsid w:val="007B1156"/>
    <w:rsid w:val="007B72A4"/>
    <w:rsid w:val="007B752E"/>
    <w:rsid w:val="007C09C8"/>
    <w:rsid w:val="007C3CA1"/>
    <w:rsid w:val="007C7DAA"/>
    <w:rsid w:val="007D051B"/>
    <w:rsid w:val="007D1DB2"/>
    <w:rsid w:val="007D396D"/>
    <w:rsid w:val="007D4C2D"/>
    <w:rsid w:val="007D6F85"/>
    <w:rsid w:val="007E2B46"/>
    <w:rsid w:val="007E3CBC"/>
    <w:rsid w:val="007E3CE0"/>
    <w:rsid w:val="007E4115"/>
    <w:rsid w:val="007E6615"/>
    <w:rsid w:val="007E7A66"/>
    <w:rsid w:val="007F056A"/>
    <w:rsid w:val="007F0FB2"/>
    <w:rsid w:val="007F24C2"/>
    <w:rsid w:val="007F3E4B"/>
    <w:rsid w:val="007F5C37"/>
    <w:rsid w:val="007F683D"/>
    <w:rsid w:val="007F70AB"/>
    <w:rsid w:val="00800910"/>
    <w:rsid w:val="00801507"/>
    <w:rsid w:val="00802C18"/>
    <w:rsid w:val="00805F66"/>
    <w:rsid w:val="00806E44"/>
    <w:rsid w:val="008106AA"/>
    <w:rsid w:val="0081137E"/>
    <w:rsid w:val="008118B1"/>
    <w:rsid w:val="00815689"/>
    <w:rsid w:val="00816E5D"/>
    <w:rsid w:val="00817F27"/>
    <w:rsid w:val="0082028D"/>
    <w:rsid w:val="00827B60"/>
    <w:rsid w:val="00834668"/>
    <w:rsid w:val="0083526E"/>
    <w:rsid w:val="00841A69"/>
    <w:rsid w:val="00842C78"/>
    <w:rsid w:val="00842D17"/>
    <w:rsid w:val="00844864"/>
    <w:rsid w:val="0084707A"/>
    <w:rsid w:val="00855582"/>
    <w:rsid w:val="00855CAE"/>
    <w:rsid w:val="008676D4"/>
    <w:rsid w:val="008676E3"/>
    <w:rsid w:val="00867CED"/>
    <w:rsid w:val="00870244"/>
    <w:rsid w:val="008704E1"/>
    <w:rsid w:val="0087185B"/>
    <w:rsid w:val="00871C5A"/>
    <w:rsid w:val="00873140"/>
    <w:rsid w:val="008775D1"/>
    <w:rsid w:val="008813EC"/>
    <w:rsid w:val="008832DD"/>
    <w:rsid w:val="00883B91"/>
    <w:rsid w:val="0088630C"/>
    <w:rsid w:val="00887FFC"/>
    <w:rsid w:val="008903A7"/>
    <w:rsid w:val="00892E7B"/>
    <w:rsid w:val="008946F0"/>
    <w:rsid w:val="00895340"/>
    <w:rsid w:val="00895B51"/>
    <w:rsid w:val="008976CE"/>
    <w:rsid w:val="008A24A2"/>
    <w:rsid w:val="008A27B0"/>
    <w:rsid w:val="008A3603"/>
    <w:rsid w:val="008A4AB0"/>
    <w:rsid w:val="008A6676"/>
    <w:rsid w:val="008B0D85"/>
    <w:rsid w:val="008B2A43"/>
    <w:rsid w:val="008B4290"/>
    <w:rsid w:val="008B642B"/>
    <w:rsid w:val="008C0937"/>
    <w:rsid w:val="008C2147"/>
    <w:rsid w:val="008C578F"/>
    <w:rsid w:val="008C7C08"/>
    <w:rsid w:val="008D1B2B"/>
    <w:rsid w:val="008D2AB2"/>
    <w:rsid w:val="008D3BF1"/>
    <w:rsid w:val="008E10E2"/>
    <w:rsid w:val="008E1D57"/>
    <w:rsid w:val="008E1FAC"/>
    <w:rsid w:val="008E28D0"/>
    <w:rsid w:val="008E2D83"/>
    <w:rsid w:val="008E3C1A"/>
    <w:rsid w:val="008E5258"/>
    <w:rsid w:val="008F00D6"/>
    <w:rsid w:val="008F35FA"/>
    <w:rsid w:val="008F3CD6"/>
    <w:rsid w:val="008F3DDE"/>
    <w:rsid w:val="008F47D9"/>
    <w:rsid w:val="008F4959"/>
    <w:rsid w:val="008F7338"/>
    <w:rsid w:val="00900F07"/>
    <w:rsid w:val="00903A15"/>
    <w:rsid w:val="00904542"/>
    <w:rsid w:val="00904DFF"/>
    <w:rsid w:val="00905EAC"/>
    <w:rsid w:val="009063A7"/>
    <w:rsid w:val="00906429"/>
    <w:rsid w:val="00906F3C"/>
    <w:rsid w:val="00910A00"/>
    <w:rsid w:val="00910B5C"/>
    <w:rsid w:val="00913CF3"/>
    <w:rsid w:val="00915627"/>
    <w:rsid w:val="0091747C"/>
    <w:rsid w:val="00921510"/>
    <w:rsid w:val="009229CB"/>
    <w:rsid w:val="00924FFC"/>
    <w:rsid w:val="0092720E"/>
    <w:rsid w:val="0093029F"/>
    <w:rsid w:val="0093275A"/>
    <w:rsid w:val="00932C77"/>
    <w:rsid w:val="00933049"/>
    <w:rsid w:val="00934D16"/>
    <w:rsid w:val="009403CA"/>
    <w:rsid w:val="00941817"/>
    <w:rsid w:val="00941CA6"/>
    <w:rsid w:val="009430ED"/>
    <w:rsid w:val="009457B1"/>
    <w:rsid w:val="009468D4"/>
    <w:rsid w:val="0095503B"/>
    <w:rsid w:val="009550E6"/>
    <w:rsid w:val="0095564B"/>
    <w:rsid w:val="009562F4"/>
    <w:rsid w:val="009574E0"/>
    <w:rsid w:val="00960E80"/>
    <w:rsid w:val="00961A18"/>
    <w:rsid w:val="00963028"/>
    <w:rsid w:val="009659DA"/>
    <w:rsid w:val="00967CD9"/>
    <w:rsid w:val="009743C0"/>
    <w:rsid w:val="00980E25"/>
    <w:rsid w:val="0098338E"/>
    <w:rsid w:val="00984293"/>
    <w:rsid w:val="00984915"/>
    <w:rsid w:val="009874A6"/>
    <w:rsid w:val="00990315"/>
    <w:rsid w:val="00990998"/>
    <w:rsid w:val="00990F0D"/>
    <w:rsid w:val="00991FEE"/>
    <w:rsid w:val="009926EC"/>
    <w:rsid w:val="009946C2"/>
    <w:rsid w:val="009950A9"/>
    <w:rsid w:val="00995A52"/>
    <w:rsid w:val="00997555"/>
    <w:rsid w:val="009978E7"/>
    <w:rsid w:val="009A0220"/>
    <w:rsid w:val="009A148D"/>
    <w:rsid w:val="009A55D4"/>
    <w:rsid w:val="009B15A3"/>
    <w:rsid w:val="009B4829"/>
    <w:rsid w:val="009B5094"/>
    <w:rsid w:val="009C0E19"/>
    <w:rsid w:val="009C198E"/>
    <w:rsid w:val="009C208E"/>
    <w:rsid w:val="009C428D"/>
    <w:rsid w:val="009C54F8"/>
    <w:rsid w:val="009C5CF3"/>
    <w:rsid w:val="009C5F6D"/>
    <w:rsid w:val="009C604F"/>
    <w:rsid w:val="009C6D42"/>
    <w:rsid w:val="009C781F"/>
    <w:rsid w:val="009D01B9"/>
    <w:rsid w:val="009D3ABC"/>
    <w:rsid w:val="009D422F"/>
    <w:rsid w:val="009D55A3"/>
    <w:rsid w:val="009D6200"/>
    <w:rsid w:val="009D71D5"/>
    <w:rsid w:val="009E1223"/>
    <w:rsid w:val="009E1C72"/>
    <w:rsid w:val="009E4018"/>
    <w:rsid w:val="009E4FEC"/>
    <w:rsid w:val="009E677E"/>
    <w:rsid w:val="009F3ED4"/>
    <w:rsid w:val="009F5AE0"/>
    <w:rsid w:val="009F6DF4"/>
    <w:rsid w:val="009F7C6A"/>
    <w:rsid w:val="00A00264"/>
    <w:rsid w:val="00A01545"/>
    <w:rsid w:val="00A02156"/>
    <w:rsid w:val="00A032A1"/>
    <w:rsid w:val="00A04070"/>
    <w:rsid w:val="00A05BDB"/>
    <w:rsid w:val="00A07452"/>
    <w:rsid w:val="00A1262D"/>
    <w:rsid w:val="00A127DF"/>
    <w:rsid w:val="00A12B07"/>
    <w:rsid w:val="00A1445C"/>
    <w:rsid w:val="00A150C2"/>
    <w:rsid w:val="00A1513B"/>
    <w:rsid w:val="00A1602C"/>
    <w:rsid w:val="00A16A09"/>
    <w:rsid w:val="00A22544"/>
    <w:rsid w:val="00A244F4"/>
    <w:rsid w:val="00A24B3F"/>
    <w:rsid w:val="00A2645E"/>
    <w:rsid w:val="00A26EBB"/>
    <w:rsid w:val="00A3476A"/>
    <w:rsid w:val="00A41CA9"/>
    <w:rsid w:val="00A430F7"/>
    <w:rsid w:val="00A44C5E"/>
    <w:rsid w:val="00A5041D"/>
    <w:rsid w:val="00A50563"/>
    <w:rsid w:val="00A50974"/>
    <w:rsid w:val="00A61709"/>
    <w:rsid w:val="00A62BE2"/>
    <w:rsid w:val="00A64002"/>
    <w:rsid w:val="00A64DAE"/>
    <w:rsid w:val="00A65FF0"/>
    <w:rsid w:val="00A67BF2"/>
    <w:rsid w:val="00A703FD"/>
    <w:rsid w:val="00A71578"/>
    <w:rsid w:val="00A72387"/>
    <w:rsid w:val="00A7352E"/>
    <w:rsid w:val="00A77245"/>
    <w:rsid w:val="00A800C3"/>
    <w:rsid w:val="00A826F7"/>
    <w:rsid w:val="00A8558C"/>
    <w:rsid w:val="00A87BA4"/>
    <w:rsid w:val="00A87CD6"/>
    <w:rsid w:val="00A94664"/>
    <w:rsid w:val="00A94CCE"/>
    <w:rsid w:val="00A97715"/>
    <w:rsid w:val="00AA157E"/>
    <w:rsid w:val="00AA3F77"/>
    <w:rsid w:val="00AA5F8D"/>
    <w:rsid w:val="00AB20A7"/>
    <w:rsid w:val="00AB6E02"/>
    <w:rsid w:val="00AB775A"/>
    <w:rsid w:val="00AB789B"/>
    <w:rsid w:val="00AC19F2"/>
    <w:rsid w:val="00AC35F1"/>
    <w:rsid w:val="00AC3A70"/>
    <w:rsid w:val="00AC3F35"/>
    <w:rsid w:val="00AC48A5"/>
    <w:rsid w:val="00AC72A9"/>
    <w:rsid w:val="00AD7397"/>
    <w:rsid w:val="00AD7D95"/>
    <w:rsid w:val="00AE073C"/>
    <w:rsid w:val="00AE3649"/>
    <w:rsid w:val="00AE490F"/>
    <w:rsid w:val="00AE50FE"/>
    <w:rsid w:val="00AE5A35"/>
    <w:rsid w:val="00AF0C73"/>
    <w:rsid w:val="00AF106D"/>
    <w:rsid w:val="00AF4099"/>
    <w:rsid w:val="00AF421F"/>
    <w:rsid w:val="00AF4C14"/>
    <w:rsid w:val="00AF5931"/>
    <w:rsid w:val="00AF6BCA"/>
    <w:rsid w:val="00B016EF"/>
    <w:rsid w:val="00B068D4"/>
    <w:rsid w:val="00B079F9"/>
    <w:rsid w:val="00B17A6A"/>
    <w:rsid w:val="00B21D5D"/>
    <w:rsid w:val="00B25DFA"/>
    <w:rsid w:val="00B2618F"/>
    <w:rsid w:val="00B265A5"/>
    <w:rsid w:val="00B26CDA"/>
    <w:rsid w:val="00B278E5"/>
    <w:rsid w:val="00B35644"/>
    <w:rsid w:val="00B41B4A"/>
    <w:rsid w:val="00B41CCA"/>
    <w:rsid w:val="00B42E97"/>
    <w:rsid w:val="00B44775"/>
    <w:rsid w:val="00B50608"/>
    <w:rsid w:val="00B52D7F"/>
    <w:rsid w:val="00B53C0B"/>
    <w:rsid w:val="00B548FC"/>
    <w:rsid w:val="00B566D2"/>
    <w:rsid w:val="00B6030E"/>
    <w:rsid w:val="00B60A9F"/>
    <w:rsid w:val="00B619A3"/>
    <w:rsid w:val="00B6378C"/>
    <w:rsid w:val="00B64051"/>
    <w:rsid w:val="00B64EED"/>
    <w:rsid w:val="00B66DC1"/>
    <w:rsid w:val="00B67219"/>
    <w:rsid w:val="00B711C8"/>
    <w:rsid w:val="00B73C18"/>
    <w:rsid w:val="00B83890"/>
    <w:rsid w:val="00B85208"/>
    <w:rsid w:val="00B85A02"/>
    <w:rsid w:val="00B91F34"/>
    <w:rsid w:val="00B944A4"/>
    <w:rsid w:val="00B9504F"/>
    <w:rsid w:val="00BA524D"/>
    <w:rsid w:val="00BA53C1"/>
    <w:rsid w:val="00BA7AAB"/>
    <w:rsid w:val="00BB000D"/>
    <w:rsid w:val="00BB029E"/>
    <w:rsid w:val="00BB0447"/>
    <w:rsid w:val="00BB1C57"/>
    <w:rsid w:val="00BB26A0"/>
    <w:rsid w:val="00BB34A3"/>
    <w:rsid w:val="00BB3860"/>
    <w:rsid w:val="00BB3BDC"/>
    <w:rsid w:val="00BB41FA"/>
    <w:rsid w:val="00BB4B84"/>
    <w:rsid w:val="00BB53C8"/>
    <w:rsid w:val="00BB5AE4"/>
    <w:rsid w:val="00BB6875"/>
    <w:rsid w:val="00BB6BE9"/>
    <w:rsid w:val="00BB7AF0"/>
    <w:rsid w:val="00BC316E"/>
    <w:rsid w:val="00BC520E"/>
    <w:rsid w:val="00BC5355"/>
    <w:rsid w:val="00BD1475"/>
    <w:rsid w:val="00BD20A1"/>
    <w:rsid w:val="00BD3FAC"/>
    <w:rsid w:val="00BE20A9"/>
    <w:rsid w:val="00BE6FF0"/>
    <w:rsid w:val="00BE74DA"/>
    <w:rsid w:val="00BF03C6"/>
    <w:rsid w:val="00BF39AC"/>
    <w:rsid w:val="00C0101A"/>
    <w:rsid w:val="00C038D2"/>
    <w:rsid w:val="00C0636B"/>
    <w:rsid w:val="00C1223E"/>
    <w:rsid w:val="00C1325F"/>
    <w:rsid w:val="00C1360A"/>
    <w:rsid w:val="00C14BA1"/>
    <w:rsid w:val="00C15782"/>
    <w:rsid w:val="00C16CF6"/>
    <w:rsid w:val="00C17804"/>
    <w:rsid w:val="00C2066A"/>
    <w:rsid w:val="00C215FF"/>
    <w:rsid w:val="00C21CFB"/>
    <w:rsid w:val="00C24CEE"/>
    <w:rsid w:val="00C31068"/>
    <w:rsid w:val="00C329BE"/>
    <w:rsid w:val="00C33E45"/>
    <w:rsid w:val="00C360D4"/>
    <w:rsid w:val="00C404F9"/>
    <w:rsid w:val="00C43C91"/>
    <w:rsid w:val="00C45A1E"/>
    <w:rsid w:val="00C45F3B"/>
    <w:rsid w:val="00C46CED"/>
    <w:rsid w:val="00C501FC"/>
    <w:rsid w:val="00C50E75"/>
    <w:rsid w:val="00C51E96"/>
    <w:rsid w:val="00C51EFD"/>
    <w:rsid w:val="00C52012"/>
    <w:rsid w:val="00C521B6"/>
    <w:rsid w:val="00C53516"/>
    <w:rsid w:val="00C53707"/>
    <w:rsid w:val="00C556E3"/>
    <w:rsid w:val="00C6513B"/>
    <w:rsid w:val="00C678B7"/>
    <w:rsid w:val="00C70CA5"/>
    <w:rsid w:val="00C75417"/>
    <w:rsid w:val="00C77280"/>
    <w:rsid w:val="00C83D81"/>
    <w:rsid w:val="00C93114"/>
    <w:rsid w:val="00C955F0"/>
    <w:rsid w:val="00C9594D"/>
    <w:rsid w:val="00C9743E"/>
    <w:rsid w:val="00CA32A1"/>
    <w:rsid w:val="00CA669E"/>
    <w:rsid w:val="00CA7360"/>
    <w:rsid w:val="00CB11EE"/>
    <w:rsid w:val="00CB13DE"/>
    <w:rsid w:val="00CB2D61"/>
    <w:rsid w:val="00CB2FB9"/>
    <w:rsid w:val="00CB43AD"/>
    <w:rsid w:val="00CB64CA"/>
    <w:rsid w:val="00CC2092"/>
    <w:rsid w:val="00CC3122"/>
    <w:rsid w:val="00CC457F"/>
    <w:rsid w:val="00CC45BA"/>
    <w:rsid w:val="00CC4E17"/>
    <w:rsid w:val="00CD47F4"/>
    <w:rsid w:val="00CD488C"/>
    <w:rsid w:val="00CD55BB"/>
    <w:rsid w:val="00CE0DE9"/>
    <w:rsid w:val="00CE7CB2"/>
    <w:rsid w:val="00CF06BE"/>
    <w:rsid w:val="00CF16D0"/>
    <w:rsid w:val="00CF207A"/>
    <w:rsid w:val="00CF34BC"/>
    <w:rsid w:val="00CF7B7B"/>
    <w:rsid w:val="00CF7DE3"/>
    <w:rsid w:val="00D0063D"/>
    <w:rsid w:val="00D00B28"/>
    <w:rsid w:val="00D01AEF"/>
    <w:rsid w:val="00D04EC7"/>
    <w:rsid w:val="00D05D18"/>
    <w:rsid w:val="00D07158"/>
    <w:rsid w:val="00D14ACB"/>
    <w:rsid w:val="00D2127B"/>
    <w:rsid w:val="00D23FFB"/>
    <w:rsid w:val="00D30463"/>
    <w:rsid w:val="00D32DDC"/>
    <w:rsid w:val="00D3322C"/>
    <w:rsid w:val="00D3391D"/>
    <w:rsid w:val="00D41D11"/>
    <w:rsid w:val="00D42CC3"/>
    <w:rsid w:val="00D44A47"/>
    <w:rsid w:val="00D451BB"/>
    <w:rsid w:val="00D469C1"/>
    <w:rsid w:val="00D51F16"/>
    <w:rsid w:val="00D52581"/>
    <w:rsid w:val="00D54026"/>
    <w:rsid w:val="00D60547"/>
    <w:rsid w:val="00D60C02"/>
    <w:rsid w:val="00D61D5B"/>
    <w:rsid w:val="00D62586"/>
    <w:rsid w:val="00D62F2F"/>
    <w:rsid w:val="00D6350F"/>
    <w:rsid w:val="00D63B0D"/>
    <w:rsid w:val="00D6437F"/>
    <w:rsid w:val="00D67D8B"/>
    <w:rsid w:val="00D73BB2"/>
    <w:rsid w:val="00D8038E"/>
    <w:rsid w:val="00D80699"/>
    <w:rsid w:val="00D81120"/>
    <w:rsid w:val="00D8255D"/>
    <w:rsid w:val="00D82FC4"/>
    <w:rsid w:val="00D84E6F"/>
    <w:rsid w:val="00D92BEE"/>
    <w:rsid w:val="00D94790"/>
    <w:rsid w:val="00DA2145"/>
    <w:rsid w:val="00DA2D66"/>
    <w:rsid w:val="00DA4995"/>
    <w:rsid w:val="00DA4A5C"/>
    <w:rsid w:val="00DA5A00"/>
    <w:rsid w:val="00DB03A2"/>
    <w:rsid w:val="00DB06BE"/>
    <w:rsid w:val="00DB0927"/>
    <w:rsid w:val="00DB3266"/>
    <w:rsid w:val="00DB4B4B"/>
    <w:rsid w:val="00DB57AD"/>
    <w:rsid w:val="00DC012A"/>
    <w:rsid w:val="00DC0669"/>
    <w:rsid w:val="00DC077B"/>
    <w:rsid w:val="00DC29CF"/>
    <w:rsid w:val="00DC2D20"/>
    <w:rsid w:val="00DC52D4"/>
    <w:rsid w:val="00DD0D30"/>
    <w:rsid w:val="00DD204E"/>
    <w:rsid w:val="00DD2D36"/>
    <w:rsid w:val="00DE0C3E"/>
    <w:rsid w:val="00DE4839"/>
    <w:rsid w:val="00DE5487"/>
    <w:rsid w:val="00DE6839"/>
    <w:rsid w:val="00DE6871"/>
    <w:rsid w:val="00DE753D"/>
    <w:rsid w:val="00DE787B"/>
    <w:rsid w:val="00DF4BC9"/>
    <w:rsid w:val="00DF502C"/>
    <w:rsid w:val="00DF7863"/>
    <w:rsid w:val="00E009BB"/>
    <w:rsid w:val="00E01D71"/>
    <w:rsid w:val="00E01F92"/>
    <w:rsid w:val="00E041D9"/>
    <w:rsid w:val="00E0495C"/>
    <w:rsid w:val="00E07152"/>
    <w:rsid w:val="00E108F8"/>
    <w:rsid w:val="00E10E1D"/>
    <w:rsid w:val="00E11D32"/>
    <w:rsid w:val="00E12566"/>
    <w:rsid w:val="00E15BA0"/>
    <w:rsid w:val="00E17086"/>
    <w:rsid w:val="00E219C1"/>
    <w:rsid w:val="00E2527D"/>
    <w:rsid w:val="00E2656A"/>
    <w:rsid w:val="00E27914"/>
    <w:rsid w:val="00E30905"/>
    <w:rsid w:val="00E32913"/>
    <w:rsid w:val="00E32BCE"/>
    <w:rsid w:val="00E344DB"/>
    <w:rsid w:val="00E3560B"/>
    <w:rsid w:val="00E3589E"/>
    <w:rsid w:val="00E36A9D"/>
    <w:rsid w:val="00E36F86"/>
    <w:rsid w:val="00E4125F"/>
    <w:rsid w:val="00E43A81"/>
    <w:rsid w:val="00E44DBA"/>
    <w:rsid w:val="00E5085E"/>
    <w:rsid w:val="00E52C8B"/>
    <w:rsid w:val="00E53076"/>
    <w:rsid w:val="00E55A06"/>
    <w:rsid w:val="00E55CA8"/>
    <w:rsid w:val="00E57469"/>
    <w:rsid w:val="00E60A5B"/>
    <w:rsid w:val="00E64FFE"/>
    <w:rsid w:val="00E66465"/>
    <w:rsid w:val="00E66A41"/>
    <w:rsid w:val="00E70A3F"/>
    <w:rsid w:val="00E71210"/>
    <w:rsid w:val="00E740AD"/>
    <w:rsid w:val="00E77C10"/>
    <w:rsid w:val="00E8080B"/>
    <w:rsid w:val="00E81652"/>
    <w:rsid w:val="00E84F92"/>
    <w:rsid w:val="00E86C58"/>
    <w:rsid w:val="00E90DB5"/>
    <w:rsid w:val="00E92E56"/>
    <w:rsid w:val="00E93B12"/>
    <w:rsid w:val="00E956B4"/>
    <w:rsid w:val="00E95851"/>
    <w:rsid w:val="00EA1A26"/>
    <w:rsid w:val="00EA5BBC"/>
    <w:rsid w:val="00EA6963"/>
    <w:rsid w:val="00EA6A7E"/>
    <w:rsid w:val="00EB1646"/>
    <w:rsid w:val="00EB1B82"/>
    <w:rsid w:val="00EB2485"/>
    <w:rsid w:val="00EB3827"/>
    <w:rsid w:val="00EB3A96"/>
    <w:rsid w:val="00EB701A"/>
    <w:rsid w:val="00EB7A9E"/>
    <w:rsid w:val="00EC22C1"/>
    <w:rsid w:val="00EC2885"/>
    <w:rsid w:val="00EC3956"/>
    <w:rsid w:val="00EC4386"/>
    <w:rsid w:val="00EC4809"/>
    <w:rsid w:val="00EC4D23"/>
    <w:rsid w:val="00EC5300"/>
    <w:rsid w:val="00EC7094"/>
    <w:rsid w:val="00EC7534"/>
    <w:rsid w:val="00EC75C2"/>
    <w:rsid w:val="00ED08D7"/>
    <w:rsid w:val="00ED0ECF"/>
    <w:rsid w:val="00ED1C09"/>
    <w:rsid w:val="00ED5BD5"/>
    <w:rsid w:val="00ED6A30"/>
    <w:rsid w:val="00EE3549"/>
    <w:rsid w:val="00EE49FF"/>
    <w:rsid w:val="00EE72C5"/>
    <w:rsid w:val="00EF282D"/>
    <w:rsid w:val="00EF3B6B"/>
    <w:rsid w:val="00EF42B1"/>
    <w:rsid w:val="00EF67BF"/>
    <w:rsid w:val="00EF6BAE"/>
    <w:rsid w:val="00EF7DF9"/>
    <w:rsid w:val="00F11480"/>
    <w:rsid w:val="00F12B47"/>
    <w:rsid w:val="00F12CAD"/>
    <w:rsid w:val="00F12E70"/>
    <w:rsid w:val="00F1557E"/>
    <w:rsid w:val="00F15C78"/>
    <w:rsid w:val="00F160C4"/>
    <w:rsid w:val="00F2001F"/>
    <w:rsid w:val="00F20B11"/>
    <w:rsid w:val="00F20DD8"/>
    <w:rsid w:val="00F210B9"/>
    <w:rsid w:val="00F2407C"/>
    <w:rsid w:val="00F25BE7"/>
    <w:rsid w:val="00F26CC8"/>
    <w:rsid w:val="00F33476"/>
    <w:rsid w:val="00F33C74"/>
    <w:rsid w:val="00F34F6C"/>
    <w:rsid w:val="00F3704A"/>
    <w:rsid w:val="00F37721"/>
    <w:rsid w:val="00F41124"/>
    <w:rsid w:val="00F424C5"/>
    <w:rsid w:val="00F43918"/>
    <w:rsid w:val="00F45507"/>
    <w:rsid w:val="00F47010"/>
    <w:rsid w:val="00F522A7"/>
    <w:rsid w:val="00F534D8"/>
    <w:rsid w:val="00F53B4B"/>
    <w:rsid w:val="00F545AB"/>
    <w:rsid w:val="00F551DC"/>
    <w:rsid w:val="00F65FB4"/>
    <w:rsid w:val="00F70690"/>
    <w:rsid w:val="00F7286A"/>
    <w:rsid w:val="00F739F6"/>
    <w:rsid w:val="00F73DEC"/>
    <w:rsid w:val="00F742ED"/>
    <w:rsid w:val="00F76A2A"/>
    <w:rsid w:val="00F825D3"/>
    <w:rsid w:val="00F83CA6"/>
    <w:rsid w:val="00F85426"/>
    <w:rsid w:val="00F86596"/>
    <w:rsid w:val="00F871A6"/>
    <w:rsid w:val="00F87791"/>
    <w:rsid w:val="00F9000D"/>
    <w:rsid w:val="00F904CC"/>
    <w:rsid w:val="00F914CD"/>
    <w:rsid w:val="00F9164E"/>
    <w:rsid w:val="00F923FC"/>
    <w:rsid w:val="00F924A8"/>
    <w:rsid w:val="00F92C5C"/>
    <w:rsid w:val="00F957AF"/>
    <w:rsid w:val="00FA0370"/>
    <w:rsid w:val="00FA2456"/>
    <w:rsid w:val="00FA3424"/>
    <w:rsid w:val="00FA4E0B"/>
    <w:rsid w:val="00FA630E"/>
    <w:rsid w:val="00FB04E5"/>
    <w:rsid w:val="00FB05F7"/>
    <w:rsid w:val="00FB0DAC"/>
    <w:rsid w:val="00FB1E56"/>
    <w:rsid w:val="00FB1E98"/>
    <w:rsid w:val="00FB415C"/>
    <w:rsid w:val="00FB4971"/>
    <w:rsid w:val="00FB6257"/>
    <w:rsid w:val="00FB63CD"/>
    <w:rsid w:val="00FC0D07"/>
    <w:rsid w:val="00FC0F7E"/>
    <w:rsid w:val="00FC30D6"/>
    <w:rsid w:val="00FC44B7"/>
    <w:rsid w:val="00FC613C"/>
    <w:rsid w:val="00FC7763"/>
    <w:rsid w:val="00FD7DA7"/>
    <w:rsid w:val="00FE1886"/>
    <w:rsid w:val="00FE2280"/>
    <w:rsid w:val="00FE28ED"/>
    <w:rsid w:val="00FE3A96"/>
    <w:rsid w:val="00FE486C"/>
    <w:rsid w:val="00FE492A"/>
    <w:rsid w:val="00FE5D2E"/>
    <w:rsid w:val="00FE672D"/>
    <w:rsid w:val="00FE6C19"/>
    <w:rsid w:val="00FE6FE0"/>
    <w:rsid w:val="00FE794C"/>
    <w:rsid w:val="00FE7CE2"/>
    <w:rsid w:val="00FE7FA4"/>
    <w:rsid w:val="00FF3A6E"/>
    <w:rsid w:val="00FF3E79"/>
    <w:rsid w:val="00FF5452"/>
    <w:rsid w:val="00FF69E1"/>
    <w:rsid w:val="00FF7E72"/>
    <w:rsid w:val="5BBD87EA"/>
    <w:rsid w:val="5C46E81C"/>
    <w:rsid w:val="7B66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556"/>
  <w15:docId w15:val="{F0503505-C0C4-40BD-B466-141F92D2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2729BE"/>
    <w:pPr>
      <w:spacing w:after="100"/>
      <w:ind w:left="220"/>
    </w:pPr>
  </w:style>
  <w:style w:type="paragraph" w:styleId="TOC3">
    <w:name w:val="toc 3"/>
    <w:basedOn w:val="Normal"/>
    <w:next w:val="Normal"/>
    <w:autoRedefine/>
    <w:uiPriority w:val="39"/>
    <w:unhideWhenUsed/>
    <w:qFormat/>
    <w:rsid w:val="00E15BA0"/>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04315fc38a051ee8615a9591b771dd0d&amp;mc=true&amp;n=pt2.1.200&amp;r=PART&amp;ty=HTML%20-%20se2.1.200_1302" TargetMode="External"/><Relationship Id="rId18" Type="http://schemas.openxmlformats.org/officeDocument/2006/relationships/hyperlink" Target="http://www.ecfr.gov/cgi-bin/retrieveECFR?gp=&amp;SID=04315fc38a051ee8615a9591b771dd0d&amp;mc=true&amp;n=pt2.1.200&amp;r=PART&amp;ty=HTML" TargetMode="External"/><Relationship Id="rId26" Type="http://schemas.openxmlformats.org/officeDocument/2006/relationships/hyperlink" Target="http://www.ecfr.gov/cgi-bin/text-idx?SID=a6c2c8372201a3d15a4398267c3500f1&amp;mc=true&amp;node=se34.1.76_1730&amp;rgn=div8" TargetMode="External"/><Relationship Id="rId39" Type="http://schemas.openxmlformats.org/officeDocument/2006/relationships/hyperlink" Target="https://www.ecfr.gov/cgi-bin/text-idx?SID=393301a7cdccca1ea71f18aae51824e7&amp;node=34:1.1.1.1.23&amp;rgn=div5" TargetMode="External"/><Relationship Id="rId21" Type="http://schemas.openxmlformats.org/officeDocument/2006/relationships/hyperlink" Target="http://www.ecfr.gov/cgi-bin/retrieveECFR?gp=&amp;SID=04315fc38a051ee8615a9591b771dd0d&amp;mc=true&amp;n=pt2.1.200&amp;r=PART&amp;ty=HTML" TargetMode="External"/><Relationship Id="rId34" Type="http://schemas.openxmlformats.org/officeDocument/2006/relationships/hyperlink" Target="http://www.ecfr.gov/cgi-bin/retrieveECFR?gp=&amp;SID=04315fc38a051ee8615a9591b771dd0d&amp;mc=true&amp;n=pt2.1.200&amp;r=PART&amp;ty=HTML" TargetMode="External"/><Relationship Id="rId42" Type="http://schemas.openxmlformats.org/officeDocument/2006/relationships/hyperlink" Target="http://www2.ed.gov/about/offices/list/oig/auditreports/fy2016/a02m001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cfr.gov/cgi-bin/text-idx?SID=a6c2c8372201a3d15a4398267c3500f1&amp;mc=true&amp;node=se34.1.76_1709&amp;rgn=div8" TargetMode="External"/><Relationship Id="rId29" Type="http://schemas.openxmlformats.org/officeDocument/2006/relationships/hyperlink" Target="http://www.ecfr.gov/cgi-bin/retrieveECFR?gp=&amp;SID=04315fc38a051ee8615a9591b771dd0d&amp;mc=true&amp;n=pt2.1.200&amp;r=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a6c2c8372201a3d15a4398267c3500f1&amp;mc=true&amp;node=se34.1.76_1702&amp;rgn=div8" TargetMode="External"/><Relationship Id="rId24" Type="http://schemas.openxmlformats.org/officeDocument/2006/relationships/hyperlink" Target="https://www.ecfr.gov/cgi-bin/text-idx?SID=fadd61b8dd612cb90d528d4011c14ec1&amp;mc=true&amp;node=se2.1.200_1512&amp;rgn=div8" TargetMode="External"/><Relationship Id="rId32" Type="http://schemas.openxmlformats.org/officeDocument/2006/relationships/hyperlink" Target="http://www.gao.gov/products/gao-14-704G" TargetMode="External"/><Relationship Id="rId37" Type="http://schemas.openxmlformats.org/officeDocument/2006/relationships/hyperlink" Target="http://www.ecfr.gov/cgi-bin/text-idx?SID=a6c2c8372201a3d15a4398267c3500f1&amp;mc=true&amp;node=sg34.1.76_1534.sg9&amp;rgn=div7" TargetMode="External"/><Relationship Id="rId40" Type="http://schemas.openxmlformats.org/officeDocument/2006/relationships/hyperlink" Target="http://www.ecfr.gov/cgi-bin/retrieveECFR?gp=&amp;SID=04315fc38a051ee8615a9591b771dd0d&amp;mc=true&amp;n=pt2.1.200&amp;r=PART&amp;ty=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fr.gov/cgi-bin/text-idx?SID=a6c2c8372201a3d15a4398267c3500f1&amp;mc=true&amp;node=se34.1.76_1707&amp;rgn=div8" TargetMode="External"/><Relationship Id="rId23" Type="http://schemas.openxmlformats.org/officeDocument/2006/relationships/hyperlink" Target="http://www.ecfr.gov/cgi-bin/retrieveECFR?gp=&amp;SID=04315fc38a051ee8615a9591b771dd0d&amp;mc=true&amp;n=pt2.1.200&amp;r=PART&amp;ty=HTML" TargetMode="External"/><Relationship Id="rId28" Type="http://schemas.openxmlformats.org/officeDocument/2006/relationships/hyperlink" Target="http://www.ecfr.gov/cgi-bin/retrieveECFR?gp=&amp;SID=04315fc38a051ee8615a9591b771dd0d&amp;mc=true&amp;n=pt2.1.200&amp;r=PART&amp;ty=HTML" TargetMode="External"/><Relationship Id="rId36" Type="http://schemas.openxmlformats.org/officeDocument/2006/relationships/hyperlink" Target="http://www.ecfr.gov/cgi-bin/retrieveECFR?gp=&amp;SID=04315fc38a051ee8615a9591b771dd0d&amp;mc=true&amp;n=pt2.1.200&amp;r=PART&amp;ty=HTML" TargetMode="External"/><Relationship Id="rId10" Type="http://schemas.openxmlformats.org/officeDocument/2006/relationships/endnotes" Target="endnotes.xml"/><Relationship Id="rId19" Type="http://schemas.openxmlformats.org/officeDocument/2006/relationships/hyperlink" Target="http://www.ecfr.gov/cgi-bin/retrieveECFR?gp=&amp;SID=04315fc38a051ee8615a9591b771dd0d&amp;mc=true&amp;n=pt2.1.200&amp;r=PART&amp;ty=HTML" TargetMode="External"/><Relationship Id="rId31" Type="http://schemas.openxmlformats.org/officeDocument/2006/relationships/hyperlink" Target="http://www.ecfr.gov/cgi-bin/retrieveECFR?gp=&amp;SID=04315fc38a051ee8615a9591b771dd0d&amp;mc=true&amp;n=pt2.1.200&amp;r=PART&amp;ty=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www.ecfr.gov/cgi-bin/retrieveECFR?gp=&amp;SID=04315fc38a051ee8615a9591b771dd0d&amp;mc=true&amp;n=pt2.1.200&amp;r=PART&amp;ty=HTML" TargetMode="External"/><Relationship Id="rId27" Type="http://schemas.openxmlformats.org/officeDocument/2006/relationships/hyperlink" Target="http://www.ecfr.gov/cgi-bin/retrieveECFR?gp=&amp;SID=04315fc38a051ee8615a9591b771dd0d&amp;mc=true&amp;n=pt2.1.200&amp;r=PART&amp;ty=HTML" TargetMode="External"/><Relationship Id="rId30" Type="http://schemas.openxmlformats.org/officeDocument/2006/relationships/hyperlink" Target="http://www.ecfr.gov/cgi-bin/text-idx?SID=cc841c8f25e4ebf1d784a0cf3e2a31f3&amp;mc=true&amp;node=se2.1.200_179&amp;rgn=div8" TargetMode="External"/><Relationship Id="rId35" Type="http://schemas.openxmlformats.org/officeDocument/2006/relationships/hyperlink" Target="http://www.ecfr.gov/cgi-bin/retrieveECFR?gp=&amp;SID=04315fc38a051ee8615a9591b771dd0d&amp;mc=true&amp;n=pt2.1.200&amp;r=PART&amp;ty=HTM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cfr.gov/cgi-bin/retrieveECFR?gp=&amp;SID=04315fc38a051ee8615a9591b771dd0d&amp;mc=true&amp;n=pt2.1.200&amp;r=PART&amp;ty=HTML" TargetMode="External"/><Relationship Id="rId17" Type="http://schemas.openxmlformats.org/officeDocument/2006/relationships/hyperlink" Target="http://www.ecfr.gov/cgi-bin/retrieveECFR?gp=&amp;SID=04315fc38a051ee8615a9591b771dd0d&amp;mc=true&amp;n=pt2.1.200&amp;r=PART&amp;ty=HTML" TargetMode="External"/><Relationship Id="rId25" Type="http://schemas.openxmlformats.org/officeDocument/2006/relationships/hyperlink" Target="http://www.ecfr.gov/cgi-bin/retrieveECFR?gp=&amp;SID=04315fc38a051ee8615a9591b771dd0d&amp;mc=true&amp;n=pt2.1.200&amp;r=PART&amp;ty=HTML" TargetMode="External"/><Relationship Id="rId33" Type="http://schemas.openxmlformats.org/officeDocument/2006/relationships/hyperlink" Target="http://www.ecfr.gov/cgi-bin/retrieveECFR?gp=&amp;SID=04315fc38a051ee8615a9591b771dd0d&amp;mc=true&amp;n=pt2.1.200&amp;r=PART&amp;ty=HTML" TargetMode="External"/><Relationship Id="rId38" Type="http://schemas.openxmlformats.org/officeDocument/2006/relationships/hyperlink" Target="http://www.ecfr.gov/cgi-bin/retrieveECFR?gp=&amp;SID=04315fc38a051ee8615a9591b771dd0d&amp;mc=true&amp;n=pt2.1.200&amp;r=PART&amp;ty=HTML" TargetMode="External"/><Relationship Id="rId20" Type="http://schemas.openxmlformats.org/officeDocument/2006/relationships/hyperlink" Target="http://www.ecfr.gov/cgi-bin/retrieveECFR?gp=&amp;SID=04315fc38a051ee8615a9591b771dd0d&amp;mc=true&amp;n=pt2.1.200&amp;r=PART&amp;ty=HTML" TargetMode="External"/><Relationship Id="rId41" Type="http://schemas.openxmlformats.org/officeDocument/2006/relationships/hyperlink" Target="https://www.ecfr.gov/cgi-bin/text-idx?node=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49190a421e71624795e90beafbf0abf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79376470ff7585bea68653e5f706c4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BFDE-ABFC-4C5A-A072-85F1DFB8A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F533D-78D2-47B5-9A89-5677DE155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BDDA12-7CE0-442F-96F0-5FC49432FD52}">
  <ds:schemaRefs>
    <ds:schemaRef ds:uri="http://schemas.microsoft.com/sharepoint/v3/contenttype/forms"/>
  </ds:schemaRefs>
</ds:datastoreItem>
</file>

<file path=customXml/itemProps4.xml><?xml version="1.0" encoding="utf-8"?>
<ds:datastoreItem xmlns:ds="http://schemas.openxmlformats.org/officeDocument/2006/customXml" ds:itemID="{985B15FA-D9F5-40D2-981A-E86F67B2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7347</Words>
  <Characters>41883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SEA Self Assessment and Protocol Fiscal</vt:lpstr>
    </vt:vector>
  </TitlesOfParts>
  <Company>U.S. Department of Education</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Fiscal</dc:title>
  <dc:creator>John W. Keefer</dc:creator>
  <cp:lastModifiedBy>Morrisey, Shane</cp:lastModifiedBy>
  <cp:revision>9</cp:revision>
  <cp:lastPrinted>2017-05-31T20:41:00Z</cp:lastPrinted>
  <dcterms:created xsi:type="dcterms:W3CDTF">2020-01-02T20:38:00Z</dcterms:created>
  <dcterms:modified xsi:type="dcterms:W3CDTF">2020-03-04T15:46:00Z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0x01010057DC98171ABF41439B409D0A1DDFBE39</vt:lpwstr>
  </property>
</Properties>
</file>