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6074EF90" w14:textId="77777777" w:rsidR="00225978" w:rsidRPr="008E2E44" w:rsidRDefault="00225978" w:rsidP="00225978">
      <w:pPr>
        <w:autoSpaceDE w:val="0"/>
        <w:autoSpaceDN w:val="0"/>
        <w:adjustRightInd w:val="0"/>
      </w:pPr>
      <w:r w:rsidRPr="008E2E44">
        <w:t>The Honorable Michael F. Rice</w:t>
      </w:r>
    </w:p>
    <w:p w14:paraId="01174221" w14:textId="77777777" w:rsidR="00225978" w:rsidRPr="008E2E44" w:rsidRDefault="00225978" w:rsidP="00225978">
      <w:pPr>
        <w:autoSpaceDE w:val="0"/>
        <w:autoSpaceDN w:val="0"/>
        <w:adjustRightInd w:val="0"/>
      </w:pPr>
      <w:r w:rsidRPr="008E2E44">
        <w:t>State Superintendent</w:t>
      </w:r>
    </w:p>
    <w:p w14:paraId="7450A528" w14:textId="77777777" w:rsidR="00225978" w:rsidRPr="008E2E44" w:rsidRDefault="00225978" w:rsidP="00225978">
      <w:pPr>
        <w:autoSpaceDE w:val="0"/>
        <w:autoSpaceDN w:val="0"/>
        <w:adjustRightInd w:val="0"/>
      </w:pPr>
      <w:r w:rsidRPr="008E2E44">
        <w:t>Michigan Department of Education</w:t>
      </w:r>
    </w:p>
    <w:p w14:paraId="54DCE013" w14:textId="77777777" w:rsidR="00225978" w:rsidRPr="008E2E44" w:rsidRDefault="00225978" w:rsidP="00225978">
      <w:pPr>
        <w:autoSpaceDE w:val="0"/>
        <w:autoSpaceDN w:val="0"/>
        <w:adjustRightInd w:val="0"/>
      </w:pPr>
      <w:r w:rsidRPr="008E2E44">
        <w:t>608 W. Allegan Street</w:t>
      </w:r>
    </w:p>
    <w:p w14:paraId="388D178A" w14:textId="77777777" w:rsidR="00225978" w:rsidRPr="008E2E44" w:rsidRDefault="00225978" w:rsidP="00225978">
      <w:pPr>
        <w:autoSpaceDE w:val="0"/>
        <w:autoSpaceDN w:val="0"/>
        <w:adjustRightInd w:val="0"/>
      </w:pPr>
      <w:r w:rsidRPr="008E2E44">
        <w:t>P.O. Box 30008</w:t>
      </w:r>
    </w:p>
    <w:p w14:paraId="17CCCC6C" w14:textId="3F9966EA" w:rsidR="00225978" w:rsidRPr="008E2E44" w:rsidRDefault="00225978" w:rsidP="00225978">
      <w:pPr>
        <w:autoSpaceDE w:val="0"/>
        <w:autoSpaceDN w:val="0"/>
        <w:adjustRightInd w:val="0"/>
      </w:pPr>
      <w:r w:rsidRPr="008E2E44">
        <w:t>Lansing, MI 48909</w:t>
      </w:r>
      <w:r w:rsidRPr="008E2E44">
        <w:tab/>
      </w:r>
      <w:r w:rsidR="00722A6B">
        <w:tab/>
      </w:r>
      <w:r w:rsidR="00722A6B">
        <w:tab/>
      </w:r>
      <w:r w:rsidR="00722A6B">
        <w:tab/>
      </w:r>
      <w:r w:rsidR="00722A6B">
        <w:tab/>
      </w:r>
      <w:r w:rsidR="00722A6B">
        <w:tab/>
      </w:r>
      <w:r w:rsidR="00722A6B">
        <w:tab/>
      </w:r>
      <w:r w:rsidR="00722A6B">
        <w:tab/>
      </w:r>
      <w:r w:rsidR="003C102E">
        <w:t>December 30, 2019</w:t>
      </w:r>
    </w:p>
    <w:p w14:paraId="26CB030F" w14:textId="77777777" w:rsidR="00225978" w:rsidRPr="008E2E44" w:rsidRDefault="00225978" w:rsidP="00225978"/>
    <w:p w14:paraId="5541164A" w14:textId="77777777" w:rsidR="00225978" w:rsidRPr="00225978" w:rsidRDefault="00225978" w:rsidP="00225978">
      <w:r w:rsidRPr="00225978">
        <w:t>Dear Superintendent Rice:</w:t>
      </w:r>
    </w:p>
    <w:p w14:paraId="1D3F296A" w14:textId="66B233C8" w:rsidR="00767B70" w:rsidRPr="00225978" w:rsidRDefault="00767B70" w:rsidP="00225978"/>
    <w:p w14:paraId="51D37DFE" w14:textId="083B950C" w:rsidR="00DF3045" w:rsidRPr="00225978" w:rsidRDefault="006F72BF" w:rsidP="00225978">
      <w:pPr>
        <w:pStyle w:val="Default"/>
      </w:pPr>
      <w:r w:rsidRPr="00225978">
        <w:t xml:space="preserve">Thank you for your participation in the U.S. Department of Education’s (the Department) assessment peer review process under Title I of the </w:t>
      </w:r>
      <w:r w:rsidRPr="00225978">
        <w:rPr>
          <w:color w:val="auto"/>
        </w:rPr>
        <w:t xml:space="preserve">Elementary and Secondary Education Act of 1965 (ESEA), as amended </w:t>
      </w:r>
      <w:r w:rsidR="00165516">
        <w:rPr>
          <w:color w:val="auto"/>
        </w:rPr>
        <w:t>by t</w:t>
      </w:r>
      <w:r w:rsidRPr="00225978">
        <w:rPr>
          <w:color w:val="auto"/>
        </w:rPr>
        <w:t xml:space="preserve">he Every Student Succeeds Act (ESSA).  </w:t>
      </w:r>
      <w:r w:rsidRPr="00225978">
        <w:t xml:space="preserve">I appreciate the efforts of the </w:t>
      </w:r>
      <w:r w:rsidR="00225978">
        <w:t>Michigan</w:t>
      </w:r>
      <w:r w:rsidR="00C16229" w:rsidRPr="00225978">
        <w:t xml:space="preserve"> Department of </w:t>
      </w:r>
      <w:r w:rsidR="00225978">
        <w:t>Education (MDE</w:t>
      </w:r>
      <w:r w:rsidRPr="00225978">
        <w:t xml:space="preserve">) to prepare for the peer review, which occurred in </w:t>
      </w:r>
      <w:r w:rsidR="00860FFA" w:rsidRPr="00225978">
        <w:t>February</w:t>
      </w:r>
      <w:r w:rsidR="00DF3045" w:rsidRPr="00225978">
        <w:t xml:space="preserve"> 2019</w:t>
      </w:r>
      <w:r w:rsidRPr="00225978">
        <w:t xml:space="preserve">.  </w:t>
      </w:r>
      <w:r w:rsidR="00DF3045" w:rsidRPr="00225978">
        <w:t xml:space="preserve">Specifically, </w:t>
      </w:r>
      <w:r w:rsidR="00225978">
        <w:t>MDE</w:t>
      </w:r>
      <w:r w:rsidR="00860FFA" w:rsidRPr="00225978">
        <w:t xml:space="preserve"> </w:t>
      </w:r>
      <w:r w:rsidR="00DF3045" w:rsidRPr="00225978">
        <w:t xml:space="preserve">submitted evidence regarding the </w:t>
      </w:r>
      <w:r w:rsidR="00225978">
        <w:t>SAT</w:t>
      </w:r>
      <w:r w:rsidR="00DF3045" w:rsidRPr="00225978">
        <w:t xml:space="preserve">, </w:t>
      </w:r>
      <w:r w:rsidR="00474D65">
        <w:t>its</w:t>
      </w:r>
      <w:r w:rsidR="00C16229" w:rsidRPr="00225978">
        <w:t xml:space="preserve"> general high school assessment in reading/language arts and mathematics.  </w:t>
      </w:r>
    </w:p>
    <w:p w14:paraId="39955091" w14:textId="77777777" w:rsidR="00DF3045" w:rsidRPr="00225978" w:rsidRDefault="00DF3045" w:rsidP="00225978">
      <w:pPr>
        <w:pStyle w:val="Default"/>
      </w:pPr>
    </w:p>
    <w:p w14:paraId="07EEA1D1" w14:textId="7BE3C894" w:rsidR="006F72BF" w:rsidRPr="00225978" w:rsidRDefault="006F72BF" w:rsidP="00225978">
      <w:pPr>
        <w:pStyle w:val="Default"/>
        <w:rPr>
          <w:color w:val="auto"/>
        </w:rPr>
      </w:pPr>
      <w:r w:rsidRPr="00225978">
        <w:t>State assessment systems provide essential information tha</w:t>
      </w:r>
      <w:r w:rsidR="00D13DA0" w:rsidRPr="00225978">
        <w:t>t States, districts, principals</w:t>
      </w:r>
      <w:r w:rsidRPr="00225978">
        <w:t xml:space="preserve"> and teachers can use to identify the academic needs of students, target resources and supports toward students who need them most, evaluate s</w:t>
      </w:r>
      <w:r w:rsidR="00D13DA0" w:rsidRPr="00225978">
        <w:t>chool and program effectiveness</w:t>
      </w:r>
      <w:r w:rsidRPr="00225978">
        <w:t xml:space="preserve"> and close achievement gaps among students.  A high-quality assessment system also provides useful information to parents about their children’s advancement against and achievement of grade-level standards.  The Department’s peer review of State assessment systems is designed to provide feedback to States to support the development and administration of high-quality assessments.  </w:t>
      </w:r>
    </w:p>
    <w:p w14:paraId="68C2761C" w14:textId="77777777" w:rsidR="006F72BF" w:rsidRPr="00225978" w:rsidRDefault="006F72BF" w:rsidP="00225978"/>
    <w:p w14:paraId="6AC761BB" w14:textId="7B9EA767" w:rsidR="00B13FDB" w:rsidRDefault="006F72BF" w:rsidP="00225978">
      <w:pPr>
        <w:pStyle w:val="Default"/>
      </w:pPr>
      <w:r w:rsidRPr="00225978">
        <w:t xml:space="preserve">External peer reviewers and Department staff carefully evaluated </w:t>
      </w:r>
      <w:r w:rsidR="00B03607">
        <w:t>MDE’s</w:t>
      </w:r>
      <w:r w:rsidR="00860FFA" w:rsidRPr="00225978">
        <w:t xml:space="preserve"> </w:t>
      </w:r>
      <w:r w:rsidRPr="00225978">
        <w:t xml:space="preserve">submission and the Department found, based on the evidence received, </w:t>
      </w:r>
      <w:r w:rsidR="00117968" w:rsidRPr="00225978">
        <w:t xml:space="preserve">that the components of your assessment system meet </w:t>
      </w:r>
      <w:r w:rsidR="00DF3045" w:rsidRPr="00225978">
        <w:t>many</w:t>
      </w:r>
      <w:r w:rsidR="00117968" w:rsidRPr="00225978">
        <w:t>, but not all</w:t>
      </w:r>
      <w:r w:rsidR="00853F87" w:rsidRPr="00225978">
        <w:t>,</w:t>
      </w:r>
      <w:r w:rsidR="00117968" w:rsidRPr="00225978">
        <w:t xml:space="preserve"> of the statutory and regulatory requirements of section</w:t>
      </w:r>
      <w:r w:rsidR="00D715AA" w:rsidRPr="00225978">
        <w:t>s</w:t>
      </w:r>
      <w:r w:rsidR="00117968" w:rsidRPr="00225978">
        <w:t xml:space="preserve"> 1111(b)(1)</w:t>
      </w:r>
      <w:r w:rsidR="009B292B" w:rsidRPr="00225978">
        <w:t xml:space="preserve"> and (2)</w:t>
      </w:r>
      <w:r w:rsidR="00853F87" w:rsidRPr="00225978">
        <w:t xml:space="preserve"> </w:t>
      </w:r>
      <w:r w:rsidR="00117968" w:rsidRPr="00225978">
        <w:t xml:space="preserve">of the ESEA, as amended by </w:t>
      </w:r>
      <w:r w:rsidR="00DF3045" w:rsidRPr="00225978">
        <w:t>ESSA</w:t>
      </w:r>
      <w:r w:rsidR="00117968" w:rsidRPr="00225978">
        <w:t xml:space="preserve">.  </w:t>
      </w:r>
      <w:r w:rsidR="009B292B" w:rsidRPr="00225978">
        <w:t>B</w:t>
      </w:r>
      <w:r w:rsidR="007031E6" w:rsidRPr="00225978">
        <w:t xml:space="preserve">ased </w:t>
      </w:r>
      <w:r w:rsidR="00117968" w:rsidRPr="00225978">
        <w:t>on the recommendations from this peer review and our own analysis of the State’s submission, I have determined the following:</w:t>
      </w:r>
    </w:p>
    <w:p w14:paraId="10890E69" w14:textId="77777777" w:rsidR="00B13FDB" w:rsidRPr="00225978" w:rsidRDefault="00B13FDB" w:rsidP="00225978">
      <w:pPr>
        <w:pStyle w:val="Default"/>
      </w:pPr>
    </w:p>
    <w:p w14:paraId="6F1A9201" w14:textId="605D76AB" w:rsidR="00AF711A" w:rsidRPr="00225978" w:rsidRDefault="00AF711A" w:rsidP="00FD5D48">
      <w:pPr>
        <w:pStyle w:val="ListParagraph"/>
        <w:numPr>
          <w:ilvl w:val="0"/>
          <w:numId w:val="29"/>
        </w:numPr>
        <w:pPrChange w:id="0" w:author="Peasley, Donald" w:date="2020-01-07T11:03:00Z">
          <w:pPr>
            <w:pStyle w:val="ListParagraph"/>
            <w:numPr>
              <w:numId w:val="69"/>
            </w:numPr>
            <w:tabs>
              <w:tab w:val="num" w:pos="360"/>
            </w:tabs>
          </w:pPr>
        </w:pPrChange>
      </w:pPr>
      <w:r w:rsidRPr="00225978">
        <w:t>Reading/language arts and mathematics general assessments in high school (</w:t>
      </w:r>
      <w:r w:rsidR="00B03607">
        <w:t>SAT</w:t>
      </w:r>
      <w:r w:rsidRPr="00225978">
        <w:t xml:space="preserve">): </w:t>
      </w:r>
      <w:r w:rsidR="00EB4E10" w:rsidRPr="00225978">
        <w:rPr>
          <w:b/>
        </w:rPr>
        <w:t>Substantially m</w:t>
      </w:r>
      <w:r w:rsidRPr="00225978">
        <w:rPr>
          <w:b/>
        </w:rPr>
        <w:t>eets requirements of the ESEA, as amended by the NCLB and ESSA.</w:t>
      </w:r>
    </w:p>
    <w:p w14:paraId="4C9807EE" w14:textId="77777777" w:rsidR="002A799F" w:rsidRPr="00225978" w:rsidRDefault="002A799F" w:rsidP="00225978">
      <w:pPr>
        <w:rPr>
          <w:rFonts w:eastAsia="Calibri"/>
        </w:rPr>
      </w:pPr>
    </w:p>
    <w:p w14:paraId="12A5DE76" w14:textId="709EC429" w:rsidR="006A5EA6" w:rsidRDefault="0077675B" w:rsidP="00225978">
      <w:pPr>
        <w:contextualSpacing/>
      </w:pPr>
      <w:r w:rsidRPr="00225978">
        <w:rPr>
          <w:rFonts w:eastAsia="Calibri"/>
          <w:b/>
        </w:rPr>
        <w:t xml:space="preserve">Substantially meets requirements </w:t>
      </w:r>
      <w:r w:rsidRPr="00225978">
        <w:rPr>
          <w:rFonts w:eastAsia="Calibri"/>
        </w:rPr>
        <w:t>means that these components meet most of the requirements of the statute and regulations but some additional information is required</w:t>
      </w:r>
      <w:r w:rsidR="00956209" w:rsidRPr="00225978">
        <w:rPr>
          <w:rFonts w:eastAsia="Calibri"/>
        </w:rPr>
        <w:t>.</w:t>
      </w:r>
      <w:r w:rsidR="00AE6D36" w:rsidRPr="00225978">
        <w:rPr>
          <w:rFonts w:eastAsia="Calibri"/>
        </w:rPr>
        <w:t xml:space="preserve"> </w:t>
      </w:r>
      <w:r w:rsidR="00375D8B">
        <w:rPr>
          <w:rFonts w:eastAsia="Calibri"/>
        </w:rPr>
        <w:t xml:space="preserve"> </w:t>
      </w:r>
      <w:r w:rsidR="009467A8">
        <w:rPr>
          <w:rFonts w:eastAsia="Calibri"/>
        </w:rPr>
        <w:t xml:space="preserve">However, </w:t>
      </w:r>
      <w:r w:rsidR="007C7302" w:rsidRPr="00614F30">
        <w:t xml:space="preserve">while your State met </w:t>
      </w:r>
      <w:r w:rsidR="00165516" w:rsidRPr="00614F30">
        <w:t>more</w:t>
      </w:r>
      <w:r w:rsidR="007C7302" w:rsidRPr="00614F30">
        <w:t xml:space="preserve"> of the </w:t>
      </w:r>
      <w:r w:rsidR="00B77B2B" w:rsidRPr="00614F30">
        <w:t>requirements</w:t>
      </w:r>
      <w:r w:rsidR="00651096" w:rsidRPr="00614F30">
        <w:t xml:space="preserve"> related to State administration of the </w:t>
      </w:r>
      <w:r w:rsidR="00EF71AF" w:rsidRPr="00614F30">
        <w:t>SAT</w:t>
      </w:r>
      <w:r w:rsidR="00B77B2B" w:rsidRPr="00614F30">
        <w:t xml:space="preserve">, </w:t>
      </w:r>
      <w:r w:rsidR="00165516" w:rsidRPr="00614F30">
        <w:t xml:space="preserve">as compared to the initial 2018 peer review, </w:t>
      </w:r>
      <w:r w:rsidR="00B77B2B" w:rsidRPr="00614F30">
        <w:rPr>
          <w:i/>
          <w:iCs/>
        </w:rPr>
        <w:t>significant</w:t>
      </w:r>
      <w:r w:rsidR="00B77B2B" w:rsidRPr="00614F30">
        <w:t xml:space="preserve"> concerns related </w:t>
      </w:r>
      <w:r w:rsidR="00BD00A7" w:rsidRPr="00614F30">
        <w:t>to test design</w:t>
      </w:r>
      <w:r w:rsidR="00E35374" w:rsidRPr="00614F30">
        <w:t xml:space="preserve"> and alignment with </w:t>
      </w:r>
      <w:r w:rsidR="008666B1" w:rsidRPr="00614F30">
        <w:t xml:space="preserve">the </w:t>
      </w:r>
      <w:r w:rsidR="00E35374" w:rsidRPr="00614F30">
        <w:t>State</w:t>
      </w:r>
      <w:r w:rsidR="008666B1" w:rsidRPr="00614F30">
        <w:t>’s academic content</w:t>
      </w:r>
      <w:r w:rsidR="00E35374" w:rsidRPr="00614F30">
        <w:t xml:space="preserve"> standards</w:t>
      </w:r>
      <w:r w:rsidR="006B4781" w:rsidRPr="00614F30">
        <w:t xml:space="preserve"> have not yet been addressed</w:t>
      </w:r>
      <w:r w:rsidR="00E35374" w:rsidRPr="00614F30">
        <w:t xml:space="preserve">. </w:t>
      </w:r>
      <w:r w:rsidR="00375D8B">
        <w:t xml:space="preserve"> </w:t>
      </w:r>
      <w:r w:rsidR="009467A8" w:rsidRPr="00614F30">
        <w:t xml:space="preserve">Alignment to </w:t>
      </w:r>
      <w:r w:rsidR="008666B1" w:rsidRPr="00614F30">
        <w:t xml:space="preserve">the </w:t>
      </w:r>
      <w:r w:rsidR="009467A8" w:rsidRPr="00614F30">
        <w:t>State</w:t>
      </w:r>
      <w:r w:rsidR="008666B1" w:rsidRPr="00614F30">
        <w:t>’s challenging academic</w:t>
      </w:r>
      <w:r w:rsidR="009467A8" w:rsidRPr="00614F30">
        <w:t xml:space="preserve"> standards is critical to having a valid and reliable assessment system. </w:t>
      </w:r>
      <w:r w:rsidR="00375D8B">
        <w:t xml:space="preserve"> </w:t>
      </w:r>
      <w:r w:rsidR="00E35374" w:rsidRPr="00614F30">
        <w:t xml:space="preserve">The Department must see </w:t>
      </w:r>
      <w:r w:rsidR="00F25AD5" w:rsidRPr="00614F30">
        <w:t xml:space="preserve">that the State has made </w:t>
      </w:r>
      <w:r w:rsidR="009467A8" w:rsidRPr="00614F30">
        <w:t xml:space="preserve">substantial </w:t>
      </w:r>
      <w:r w:rsidR="00E35374" w:rsidRPr="00614F30">
        <w:lastRenderedPageBreak/>
        <w:t xml:space="preserve">progress </w:t>
      </w:r>
      <w:r w:rsidR="00F25AD5" w:rsidRPr="00614F30">
        <w:t>towards</w:t>
      </w:r>
      <w:r w:rsidR="008666B1" w:rsidRPr="00614F30">
        <w:t xml:space="preserve"> improve</w:t>
      </w:r>
      <w:r w:rsidR="00F25AD5" w:rsidRPr="00614F30">
        <w:t>d</w:t>
      </w:r>
      <w:r w:rsidR="008666B1" w:rsidRPr="00614F30">
        <w:t xml:space="preserve"> evidence of alignment of the SAT with the State’s academic content standards</w:t>
      </w:r>
      <w:r w:rsidR="00F25AD5" w:rsidRPr="00614F30">
        <w:t xml:space="preserve"> </w:t>
      </w:r>
      <w:r w:rsidR="008666B1" w:rsidRPr="00614F30">
        <w:t>i</w:t>
      </w:r>
      <w:r w:rsidR="00167F47" w:rsidRPr="00614F30">
        <w:t xml:space="preserve">n the next peer review </w:t>
      </w:r>
      <w:r w:rsidR="009467A8" w:rsidRPr="00614F30">
        <w:t xml:space="preserve">or the Department will take </w:t>
      </w:r>
      <w:r w:rsidR="00254BA7">
        <w:t>add</w:t>
      </w:r>
      <w:r w:rsidR="00375D8B">
        <w:t>i</w:t>
      </w:r>
      <w:r w:rsidR="00254BA7">
        <w:t>tional</w:t>
      </w:r>
      <w:r w:rsidR="00254BA7" w:rsidRPr="00614F30">
        <w:t xml:space="preserve"> </w:t>
      </w:r>
      <w:r w:rsidR="009467A8" w:rsidRPr="00614F30">
        <w:t>enforcement action</w:t>
      </w:r>
      <w:r w:rsidR="006A5EA6" w:rsidRPr="00614F30">
        <w:t>.</w:t>
      </w:r>
      <w:r w:rsidR="006A5EA6">
        <w:t xml:space="preserve"> </w:t>
      </w:r>
    </w:p>
    <w:p w14:paraId="2709F7AF" w14:textId="3D9EDD8A" w:rsidR="00687492" w:rsidRDefault="00687492" w:rsidP="00225978">
      <w:pPr>
        <w:contextualSpacing/>
      </w:pPr>
      <w:r>
        <w:t xml:space="preserve"> </w:t>
      </w:r>
    </w:p>
    <w:p w14:paraId="79EE1CCA" w14:textId="22810674" w:rsidR="00FD7CC7" w:rsidRDefault="00FD7CC7" w:rsidP="00FD7CC7">
      <w:r>
        <w:rPr>
          <w:sz w:val="23"/>
          <w:szCs w:val="23"/>
        </w:rPr>
        <w:t xml:space="preserve">Because </w:t>
      </w:r>
      <w:r w:rsidR="009467A8">
        <w:rPr>
          <w:sz w:val="23"/>
          <w:szCs w:val="23"/>
        </w:rPr>
        <w:t>MDE has not yet met all of the ESEA requirements</w:t>
      </w:r>
      <w:r>
        <w:rPr>
          <w:sz w:val="23"/>
          <w:szCs w:val="23"/>
        </w:rPr>
        <w:t xml:space="preserve">, the </w:t>
      </w:r>
      <w:r w:rsidR="009467A8">
        <w:rPr>
          <w:sz w:val="23"/>
          <w:szCs w:val="23"/>
        </w:rPr>
        <w:t xml:space="preserve">State will </w:t>
      </w:r>
      <w:r>
        <w:rPr>
          <w:sz w:val="23"/>
          <w:szCs w:val="23"/>
        </w:rPr>
        <w:t>continu</w:t>
      </w:r>
      <w:r w:rsidR="009467A8">
        <w:rPr>
          <w:sz w:val="23"/>
          <w:szCs w:val="23"/>
        </w:rPr>
        <w:t>e</w:t>
      </w:r>
      <w:r>
        <w:rPr>
          <w:sz w:val="23"/>
          <w:szCs w:val="23"/>
        </w:rPr>
        <w:t xml:space="preserve"> </w:t>
      </w:r>
      <w:r w:rsidR="009467A8">
        <w:rPr>
          <w:sz w:val="23"/>
          <w:szCs w:val="23"/>
        </w:rPr>
        <w:t xml:space="preserve">to have a </w:t>
      </w:r>
      <w:r>
        <w:rPr>
          <w:sz w:val="23"/>
          <w:szCs w:val="23"/>
        </w:rPr>
        <w:t>condition on the Title I</w:t>
      </w:r>
      <w:r w:rsidR="009467A8">
        <w:rPr>
          <w:sz w:val="23"/>
          <w:szCs w:val="23"/>
        </w:rPr>
        <w:t>, Part A</w:t>
      </w:r>
      <w:r>
        <w:rPr>
          <w:sz w:val="23"/>
          <w:szCs w:val="23"/>
        </w:rPr>
        <w:t xml:space="preserve"> grant award related to those components of the assessment system. To satisfy this condition, MDE must submit satisfactory evidence to address the items identified in the enclosed list.  </w:t>
      </w:r>
      <w:r>
        <w:t>The condition should remain until all of the evidence has been resubmitted and peer reviewed.  If the outcome of the re-review by peers indicates full approval, then the condition should be removed.</w:t>
      </w:r>
      <w:r w:rsidR="009467A8">
        <w:t xml:space="preserve"> </w:t>
      </w:r>
      <w:r>
        <w:t xml:space="preserve"> If adequate progress is not made, the Department may take additional action.  </w:t>
      </w:r>
    </w:p>
    <w:p w14:paraId="1A46587E" w14:textId="77777777" w:rsidR="00FD7CC7" w:rsidRDefault="00FD7CC7" w:rsidP="00225978">
      <w:pPr>
        <w:contextualSpacing/>
      </w:pPr>
    </w:p>
    <w:p w14:paraId="19E3E738" w14:textId="19DEFAC0" w:rsidR="00BD00A7" w:rsidRDefault="00BD00A7" w:rsidP="00225978">
      <w:pPr>
        <w:contextualSpacing/>
      </w:pPr>
      <w:r w:rsidRPr="00225978">
        <w:t xml:space="preserve">The specific list of items required for </w:t>
      </w:r>
      <w:r>
        <w:t>MDE</w:t>
      </w:r>
      <w:r w:rsidRPr="00225978">
        <w:t xml:space="preserve"> to submit is enclosed with this letter.  Within 30 days of receipt of this letter, </w:t>
      </w:r>
      <w:r>
        <w:t>MDE</w:t>
      </w:r>
      <w:r w:rsidRPr="00225978">
        <w:t xml:space="preserve"> must provide to the Department a plan and timeline by which it will submit the additional documentation.  If adequate progress is not made in providing this information, the Department may take additional action.  </w:t>
      </w:r>
    </w:p>
    <w:p w14:paraId="023F3E04" w14:textId="77777777" w:rsidR="00BD00A7" w:rsidRDefault="00BD00A7" w:rsidP="00225978">
      <w:pPr>
        <w:contextualSpacing/>
      </w:pPr>
    </w:p>
    <w:p w14:paraId="0B3AD674" w14:textId="572A0644" w:rsidR="00B74554" w:rsidRPr="00225978" w:rsidRDefault="00687492" w:rsidP="00225978">
      <w:pPr>
        <w:contextualSpacing/>
      </w:pPr>
      <w:r>
        <w:t>T</w:t>
      </w:r>
      <w:r w:rsidR="00B74554" w:rsidRPr="00225978">
        <w:t xml:space="preserve">he full peer review notes from the review are enclosed. </w:t>
      </w:r>
      <w:r w:rsidR="00454B82" w:rsidRPr="00225978">
        <w:t xml:space="preserve"> </w:t>
      </w:r>
      <w:r w:rsidR="00B74554" w:rsidRPr="00225978">
        <w:t xml:space="preserve">These recommendations to the Department formed the basis of our determination. </w:t>
      </w:r>
      <w:r w:rsidR="00454B82" w:rsidRPr="00225978">
        <w:t xml:space="preserve"> </w:t>
      </w:r>
      <w:r w:rsidR="00B74554" w:rsidRPr="00225978">
        <w:t xml:space="preserve">Please note that the peers’ recommendations may differ from the Department’s feedback; we encourage you to read the full peer notes for additional suggestions and recommendations for improving your assessment system beyond what is noted in the Department’s feedback. </w:t>
      </w:r>
      <w:r w:rsidR="00454B82" w:rsidRPr="00225978">
        <w:t xml:space="preserve"> </w:t>
      </w:r>
      <w:r w:rsidR="00B74554" w:rsidRPr="00225978">
        <w:t xml:space="preserve">Department staff will reach out to your assessment director in the next few days to discuss the peer notes and the Department’s determination and to answer any questions you have. </w:t>
      </w:r>
    </w:p>
    <w:p w14:paraId="57D320E5" w14:textId="77777777" w:rsidR="00B74554" w:rsidRPr="00225978" w:rsidRDefault="00B74554" w:rsidP="00225978">
      <w:pPr>
        <w:contextualSpacing/>
      </w:pPr>
    </w:p>
    <w:p w14:paraId="0F83D571" w14:textId="18527A05" w:rsidR="00117968" w:rsidRPr="00225978" w:rsidRDefault="00117968" w:rsidP="00225978">
      <w:pPr>
        <w:contextualSpacing/>
      </w:pPr>
      <w:r w:rsidRPr="00225978">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25978" w:rsidRDefault="00117968" w:rsidP="00225978">
      <w:pPr>
        <w:tabs>
          <w:tab w:val="left" w:pos="6120"/>
        </w:tabs>
      </w:pPr>
    </w:p>
    <w:p w14:paraId="68D49512" w14:textId="6552FAB7" w:rsidR="00117968" w:rsidRPr="00225978" w:rsidRDefault="00117968" w:rsidP="00225978">
      <w:pPr>
        <w:tabs>
          <w:tab w:val="left" w:pos="6120"/>
        </w:tabs>
      </w:pPr>
      <w:r w:rsidRPr="00225978">
        <w:t xml:space="preserve">If you have any questions, please contact my staff at: </w:t>
      </w:r>
      <w:r w:rsidR="00956209" w:rsidRPr="00225978">
        <w:rPr>
          <w:u w:val="single"/>
        </w:rPr>
        <w:t>OESE.Assessment@ed.gov</w:t>
      </w:r>
      <w:r w:rsidRPr="00225978">
        <w:t>.</w:t>
      </w:r>
    </w:p>
    <w:p w14:paraId="3E67BC70" w14:textId="77777777" w:rsidR="00117968" w:rsidRPr="00225978" w:rsidRDefault="00117968" w:rsidP="00225978"/>
    <w:p w14:paraId="2CB4F9EB" w14:textId="77777777" w:rsidR="00117968" w:rsidRPr="00225978" w:rsidRDefault="00117968" w:rsidP="00225978">
      <w:pPr>
        <w:ind w:left="5400"/>
      </w:pPr>
      <w:r w:rsidRPr="00225978">
        <w:t xml:space="preserve">Sincerely, </w:t>
      </w:r>
    </w:p>
    <w:p w14:paraId="35E46F0F" w14:textId="77777777" w:rsidR="00117968" w:rsidRPr="00225978" w:rsidRDefault="00117968" w:rsidP="00225978">
      <w:pPr>
        <w:ind w:left="5400"/>
      </w:pPr>
    </w:p>
    <w:p w14:paraId="5031530D" w14:textId="3060E905" w:rsidR="005C0354" w:rsidRPr="00225978" w:rsidRDefault="00302F7C" w:rsidP="00225978">
      <w:r w:rsidRPr="00225978">
        <w:tab/>
      </w:r>
      <w:r w:rsidRPr="00225978">
        <w:tab/>
      </w:r>
      <w:r w:rsidRPr="00225978">
        <w:tab/>
      </w:r>
      <w:r w:rsidRPr="00225978">
        <w:tab/>
      </w:r>
      <w:r w:rsidRPr="00225978">
        <w:tab/>
      </w:r>
      <w:r w:rsidRPr="00225978">
        <w:tab/>
      </w:r>
      <w:r w:rsidRPr="00225978">
        <w:tab/>
        <w:t xml:space="preserve">       </w:t>
      </w:r>
    </w:p>
    <w:p w14:paraId="0C1759EC" w14:textId="77777777" w:rsidR="00853F87" w:rsidRPr="00225978" w:rsidRDefault="00853F87" w:rsidP="00225978">
      <w:pPr>
        <w:ind w:left="5400"/>
      </w:pPr>
    </w:p>
    <w:p w14:paraId="00B8A693" w14:textId="7A468DA5" w:rsidR="00F31914" w:rsidRPr="00225978" w:rsidRDefault="00722A6B" w:rsidP="00225978">
      <w:pPr>
        <w:ind w:left="5400"/>
      </w:pPr>
      <w:r>
        <w:t>/s/</w:t>
      </w:r>
    </w:p>
    <w:p w14:paraId="0EAFDEBE" w14:textId="43C1E69B" w:rsidR="00FB195D" w:rsidRPr="00225978" w:rsidRDefault="002A799F" w:rsidP="00225978">
      <w:pPr>
        <w:ind w:left="5400"/>
      </w:pPr>
      <w:r w:rsidRPr="00225978">
        <w:t>Frank</w:t>
      </w:r>
      <w:r w:rsidR="00B3352C" w:rsidRPr="00225978">
        <w:t xml:space="preserve"> T.</w:t>
      </w:r>
      <w:r w:rsidRPr="00225978">
        <w:t xml:space="preserve"> Brogan</w:t>
      </w:r>
    </w:p>
    <w:p w14:paraId="3455141D" w14:textId="13B9B2B3" w:rsidR="002A799F" w:rsidRPr="00225978" w:rsidRDefault="00FB195D" w:rsidP="00225978">
      <w:pPr>
        <w:ind w:left="5400"/>
      </w:pPr>
      <w:r w:rsidRPr="00225978">
        <w:t>Assistant Secretary</w:t>
      </w:r>
      <w:r w:rsidR="00B3352C" w:rsidRPr="00225978">
        <w:t xml:space="preserve"> for</w:t>
      </w:r>
    </w:p>
    <w:p w14:paraId="181698F9" w14:textId="0C08D808" w:rsidR="00FB195D" w:rsidRPr="00225978" w:rsidRDefault="00FB195D" w:rsidP="00225978">
      <w:pPr>
        <w:ind w:left="5400"/>
      </w:pPr>
      <w:r w:rsidRPr="00225978">
        <w:t>Elementary and Secondary Education</w:t>
      </w:r>
    </w:p>
    <w:p w14:paraId="75463439" w14:textId="77777777" w:rsidR="00117968" w:rsidRPr="00225978" w:rsidRDefault="00117968" w:rsidP="00225978">
      <w:pPr>
        <w:ind w:left="3600" w:firstLine="720"/>
      </w:pPr>
    </w:p>
    <w:p w14:paraId="214E6120" w14:textId="77777777" w:rsidR="00117968" w:rsidRPr="00225978" w:rsidRDefault="00117968" w:rsidP="00225978">
      <w:r w:rsidRPr="00225978">
        <w:t>Enclosures</w:t>
      </w:r>
    </w:p>
    <w:p w14:paraId="68CFDFBD" w14:textId="77777777" w:rsidR="00F435E4" w:rsidRPr="00225978" w:rsidRDefault="00F435E4" w:rsidP="00225978"/>
    <w:p w14:paraId="6D405821" w14:textId="6E6C65F4" w:rsidR="00AA474C" w:rsidRDefault="00ED59D4" w:rsidP="00225978">
      <w:pPr>
        <w:rPr>
          <w:sz w:val="22"/>
          <w:szCs w:val="22"/>
        </w:rPr>
      </w:pPr>
      <w:r w:rsidRPr="00273F7D">
        <w:t xml:space="preserve">cc: </w:t>
      </w:r>
      <w:r>
        <w:t xml:space="preserve"> Andrew Middlestead, Director, Office Educational Assessment and Accountability</w:t>
      </w:r>
      <w:r>
        <w:rPr>
          <w:sz w:val="22"/>
          <w:szCs w:val="22"/>
        </w:rPr>
        <w:t xml:space="preserve"> </w:t>
      </w:r>
      <w:r w:rsidR="00AA474C">
        <w:rPr>
          <w:sz w:val="22"/>
          <w:szCs w:val="22"/>
        </w:rPr>
        <w:br w:type="page"/>
      </w:r>
    </w:p>
    <w:p w14:paraId="7E41A005" w14:textId="77777777" w:rsidR="00C55218" w:rsidRPr="007419D0" w:rsidRDefault="00C55218" w:rsidP="006F17F3">
      <w:pPr>
        <w:rPr>
          <w:sz w:val="22"/>
          <w:szCs w:val="22"/>
        </w:rPr>
        <w:sectPr w:rsidR="00C55218" w:rsidRPr="007419D0" w:rsidSect="0050781A">
          <w:headerReference w:type="default" r:id="rId15"/>
          <w:headerReference w:type="first" r:id="rId16"/>
          <w:type w:val="continuous"/>
          <w:pgSz w:w="12240" w:h="15840" w:code="1"/>
          <w:pgMar w:top="720" w:right="720" w:bottom="990" w:left="1170" w:header="576" w:footer="576" w:gutter="0"/>
          <w:cols w:space="720"/>
          <w:titlePg/>
          <w:docGrid w:linePitch="360"/>
        </w:sectPr>
      </w:pPr>
    </w:p>
    <w:p w14:paraId="25C49077" w14:textId="0D3F8E51" w:rsidR="004738EE" w:rsidRDefault="004738EE" w:rsidP="004738EE">
      <w:pPr>
        <w:rPr>
          <w:b/>
        </w:rPr>
      </w:pPr>
      <w:r>
        <w:rPr>
          <w:b/>
        </w:rPr>
        <w:lastRenderedPageBreak/>
        <w:t>Critical Elements Where Additional Evidence is Needed to Meet the Requirements for Michigan’s Use of the SAT</w:t>
      </w:r>
    </w:p>
    <w:p w14:paraId="1091387D" w14:textId="77777777" w:rsidR="00302F7C" w:rsidRPr="00853F87" w:rsidRDefault="00302F7C" w:rsidP="00263A48">
      <w:pPr>
        <w:rPr>
          <w:b/>
          <w:sz w:val="22"/>
          <w:szCs w:val="22"/>
        </w:rPr>
      </w:pPr>
    </w:p>
    <w:tbl>
      <w:tblPr>
        <w:tblW w:w="10098" w:type="dxa"/>
        <w:tblInd w:w="-108" w:type="dxa"/>
        <w:tblLook w:val="04A0" w:firstRow="1" w:lastRow="0" w:firstColumn="1" w:lastColumn="0" w:noHBand="0" w:noVBand="1"/>
      </w:tblPr>
      <w:tblGrid>
        <w:gridCol w:w="2340"/>
        <w:gridCol w:w="7758"/>
      </w:tblGrid>
      <w:tr w:rsidR="004734BF" w:rsidRPr="00826BE2" w14:paraId="18C72787" w14:textId="77777777" w:rsidTr="004734BF">
        <w:trPr>
          <w:trHeight w:val="300"/>
          <w:tblHeader/>
        </w:trPr>
        <w:tc>
          <w:tcPr>
            <w:tcW w:w="2340" w:type="dxa"/>
            <w:tcBorders>
              <w:top w:val="nil"/>
              <w:left w:val="nil"/>
              <w:bottom w:val="single" w:sz="4" w:space="0" w:color="95B3D7" w:themeColor="accent1" w:themeTint="99"/>
              <w:right w:val="nil"/>
            </w:tcBorders>
            <w:shd w:val="clear" w:color="auto" w:fill="DCE6F1"/>
            <w:noWrap/>
            <w:vAlign w:val="bottom"/>
            <w:hideMark/>
          </w:tcPr>
          <w:p w14:paraId="72557A51" w14:textId="77777777" w:rsidR="004734BF" w:rsidRPr="00826BE2" w:rsidRDefault="004734BF" w:rsidP="0029650F">
            <w:pPr>
              <w:rPr>
                <w:b/>
                <w:bCs/>
                <w:color w:val="000000"/>
                <w:sz w:val="22"/>
                <w:szCs w:val="22"/>
              </w:rPr>
            </w:pPr>
            <w:r w:rsidRPr="00826BE2">
              <w:rPr>
                <w:b/>
                <w:bCs/>
                <w:color w:val="000000"/>
                <w:sz w:val="22"/>
                <w:szCs w:val="22"/>
              </w:rPr>
              <w:t>Critical Element</w:t>
            </w:r>
          </w:p>
        </w:tc>
        <w:tc>
          <w:tcPr>
            <w:tcW w:w="7758" w:type="dxa"/>
            <w:tcBorders>
              <w:top w:val="nil"/>
              <w:left w:val="nil"/>
              <w:bottom w:val="single" w:sz="4" w:space="0" w:color="95B3D7" w:themeColor="accent1" w:themeTint="99"/>
              <w:right w:val="nil"/>
            </w:tcBorders>
            <w:shd w:val="clear" w:color="auto" w:fill="DCE6F1"/>
            <w:noWrap/>
            <w:vAlign w:val="bottom"/>
          </w:tcPr>
          <w:p w14:paraId="12C488F7" w14:textId="77777777" w:rsidR="004734BF" w:rsidRPr="00826BE2" w:rsidRDefault="004734BF" w:rsidP="0029650F">
            <w:pPr>
              <w:rPr>
                <w:b/>
                <w:bCs/>
                <w:color w:val="000000"/>
                <w:sz w:val="22"/>
                <w:szCs w:val="22"/>
              </w:rPr>
            </w:pPr>
            <w:r w:rsidRPr="00826BE2">
              <w:rPr>
                <w:b/>
                <w:bCs/>
                <w:color w:val="000000"/>
                <w:sz w:val="22"/>
                <w:szCs w:val="22"/>
              </w:rPr>
              <w:t>Evidence Needed</w:t>
            </w:r>
          </w:p>
        </w:tc>
      </w:tr>
      <w:tr w:rsidR="004734BF" w:rsidRPr="00540217" w14:paraId="63E923CB" w14:textId="77777777" w:rsidTr="004734BF">
        <w:trPr>
          <w:trHeight w:val="62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7CE928D" w14:textId="77777777" w:rsidR="004734BF" w:rsidRPr="00826BE2" w:rsidRDefault="004734BF" w:rsidP="0029650F">
            <w:pPr>
              <w:rPr>
                <w:b/>
                <w:bCs/>
                <w:color w:val="000000"/>
                <w:sz w:val="22"/>
                <w:szCs w:val="22"/>
              </w:rPr>
            </w:pPr>
            <w:r w:rsidRPr="00826BE2">
              <w:rPr>
                <w:b/>
                <w:bCs/>
                <w:color w:val="000000"/>
                <w:sz w:val="22"/>
                <w:szCs w:val="22"/>
              </w:rPr>
              <w:t>2.1 – Test Design and Development</w:t>
            </w:r>
          </w:p>
          <w:p w14:paraId="1AD8E54B" w14:textId="77777777" w:rsidR="004734BF" w:rsidRPr="00826BE2" w:rsidRDefault="004734BF" w:rsidP="0029650F">
            <w:pPr>
              <w:rPr>
                <w:b/>
                <w:bCs/>
                <w:color w:val="000000"/>
                <w:sz w:val="22"/>
                <w:szCs w:val="22"/>
              </w:rPr>
            </w:pPr>
          </w:p>
        </w:tc>
        <w:tc>
          <w:tcPr>
            <w:tcW w:w="7758"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6134552" w14:textId="77777777" w:rsidR="004734BF" w:rsidRPr="00726A38" w:rsidRDefault="004734BF" w:rsidP="0029650F">
            <w:pPr>
              <w:rPr>
                <w:color w:val="000000"/>
                <w:sz w:val="22"/>
                <w:szCs w:val="22"/>
              </w:rPr>
            </w:pPr>
            <w:r w:rsidRPr="00726A38">
              <w:rPr>
                <w:color w:val="000000"/>
                <w:sz w:val="22"/>
                <w:szCs w:val="22"/>
              </w:rPr>
              <w:t xml:space="preserve">For the SAT: </w:t>
            </w:r>
          </w:p>
          <w:p w14:paraId="54BCA3EA" w14:textId="45EBCD0C" w:rsidR="004734BF" w:rsidRPr="00375D8B" w:rsidRDefault="00614F30" w:rsidP="00FD5D48">
            <w:pPr>
              <w:pStyle w:val="Default"/>
              <w:numPr>
                <w:ilvl w:val="0"/>
                <w:numId w:val="32"/>
              </w:numPr>
              <w:rPr>
                <w:sz w:val="22"/>
                <w:szCs w:val="22"/>
              </w:rPr>
              <w:pPrChange w:id="1" w:author="Peasley, Donald" w:date="2020-01-07T11:03:00Z">
                <w:pPr>
                  <w:pStyle w:val="Default"/>
                  <w:numPr>
                    <w:numId w:val="73"/>
                  </w:numPr>
                  <w:tabs>
                    <w:tab w:val="num" w:pos="360"/>
                  </w:tabs>
                </w:pPr>
              </w:pPrChange>
            </w:pPr>
            <w:r w:rsidRPr="006509DD">
              <w:rPr>
                <w:sz w:val="22"/>
                <w:szCs w:val="22"/>
              </w:rPr>
              <w:t xml:space="preserve">Evidence that the State’s test design and test development process is well-suited for the content, is technically sound, aligns the assessments to the depth and breadth of the State’s academic content standards for the grade that is being assessed and includes processes to ensure that each academic assessment is tailored to the knowledge and skills included in the State’s academic content standards, reflects appropriate inclusion of challenging content, and requires complex demonstrations or applications of knowledge and skills (e.g., </w:t>
            </w:r>
            <w:r>
              <w:rPr>
                <w:sz w:val="22"/>
                <w:szCs w:val="22"/>
              </w:rPr>
              <w:t>a</w:t>
            </w:r>
            <w:r w:rsidRPr="006509DD">
              <w:rPr>
                <w:sz w:val="22"/>
                <w:szCs w:val="22"/>
              </w:rPr>
              <w:t xml:space="preserve"> plan and a timeline to address </w:t>
            </w:r>
            <w:r>
              <w:rPr>
                <w:sz w:val="22"/>
                <w:szCs w:val="22"/>
              </w:rPr>
              <w:t xml:space="preserve">and remedy </w:t>
            </w:r>
            <w:r w:rsidRPr="006509DD">
              <w:rPr>
                <w:sz w:val="22"/>
                <w:szCs w:val="22"/>
              </w:rPr>
              <w:t>the alignment issues identified in the existing alignment studies, particularly in mathematics</w:t>
            </w:r>
            <w:r>
              <w:rPr>
                <w:sz w:val="22"/>
                <w:szCs w:val="22"/>
              </w:rPr>
              <w:t>)</w:t>
            </w:r>
            <w:r w:rsidRPr="006509DD">
              <w:rPr>
                <w:sz w:val="22"/>
                <w:szCs w:val="22"/>
              </w:rPr>
              <w:t xml:space="preserve">. </w:t>
            </w:r>
          </w:p>
        </w:tc>
      </w:tr>
      <w:tr w:rsidR="004734BF" w:rsidRPr="00B210FE" w14:paraId="6F54A17E" w14:textId="77777777" w:rsidTr="004734BF">
        <w:trPr>
          <w:trHeight w:val="1160"/>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20F1025" w14:textId="77777777" w:rsidR="004734BF" w:rsidRPr="00540217" w:rsidRDefault="004734BF" w:rsidP="0029650F">
            <w:pPr>
              <w:rPr>
                <w:b/>
                <w:bCs/>
                <w:color w:val="000000"/>
                <w:sz w:val="22"/>
                <w:szCs w:val="22"/>
              </w:rPr>
            </w:pPr>
            <w:r w:rsidRPr="00540217">
              <w:rPr>
                <w:b/>
                <w:bCs/>
                <w:color w:val="000000"/>
                <w:sz w:val="22"/>
                <w:szCs w:val="22"/>
              </w:rPr>
              <w:t>2.2 – Item Development</w:t>
            </w:r>
          </w:p>
        </w:tc>
        <w:tc>
          <w:tcPr>
            <w:tcW w:w="7758"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F1DA975" w14:textId="77777777" w:rsidR="004734BF" w:rsidRPr="00540217" w:rsidRDefault="004734BF" w:rsidP="0029650F">
            <w:pPr>
              <w:rPr>
                <w:color w:val="000000"/>
                <w:sz w:val="22"/>
                <w:szCs w:val="22"/>
              </w:rPr>
            </w:pPr>
            <w:r w:rsidRPr="00540217">
              <w:rPr>
                <w:color w:val="000000"/>
                <w:sz w:val="22"/>
                <w:szCs w:val="22"/>
              </w:rPr>
              <w:t xml:space="preserve">For the SAT: </w:t>
            </w:r>
          </w:p>
          <w:p w14:paraId="0214B446" w14:textId="7C722CB2" w:rsidR="004734BF" w:rsidRPr="00614F30" w:rsidRDefault="004734BF" w:rsidP="00FD5D48">
            <w:pPr>
              <w:pStyle w:val="ListParagraph"/>
              <w:numPr>
                <w:ilvl w:val="0"/>
                <w:numId w:val="31"/>
              </w:numPr>
              <w:spacing w:beforeLines="1" w:before="2" w:afterLines="1" w:after="2"/>
              <w:rPr>
                <w:sz w:val="22"/>
                <w:szCs w:val="22"/>
              </w:rPr>
              <w:pPrChange w:id="2" w:author="Peasley, Donald" w:date="2020-01-07T11:03:00Z">
                <w:pPr>
                  <w:pStyle w:val="ListParagraph"/>
                  <w:numPr>
                    <w:numId w:val="72"/>
                  </w:numPr>
                  <w:tabs>
                    <w:tab w:val="num" w:pos="360"/>
                  </w:tabs>
                  <w:spacing w:beforeLines="1" w:before="2" w:afterLines="1" w:after="2"/>
                </w:pPr>
              </w:pPrChange>
            </w:pPr>
            <w:r w:rsidRPr="00540217">
              <w:rPr>
                <w:sz w:val="22"/>
                <w:szCs w:val="22"/>
              </w:rPr>
              <w:t>Evidence of reasonable and technically sound procedures to develop and select items to assess student achievement based on the State</w:t>
            </w:r>
            <w:r>
              <w:rPr>
                <w:sz w:val="22"/>
                <w:szCs w:val="22"/>
              </w:rPr>
              <w:t>’</w:t>
            </w:r>
            <w:r w:rsidRPr="00540217">
              <w:rPr>
                <w:sz w:val="22"/>
                <w:szCs w:val="22"/>
              </w:rPr>
              <w:t xml:space="preserve">s academic content standards in terms of content and cognitive process, including higher-order thinking skills. </w:t>
            </w:r>
          </w:p>
        </w:tc>
      </w:tr>
      <w:tr w:rsidR="004734BF" w:rsidRPr="00B210FE" w14:paraId="3756CBD3" w14:textId="77777777" w:rsidTr="004734BF">
        <w:trPr>
          <w:trHeight w:val="107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29615B89" w14:textId="77777777" w:rsidR="004734BF" w:rsidRPr="00B210FE" w:rsidRDefault="004734BF" w:rsidP="0029650F">
            <w:pPr>
              <w:rPr>
                <w:b/>
                <w:bCs/>
                <w:color w:val="000000"/>
                <w:sz w:val="22"/>
                <w:szCs w:val="22"/>
              </w:rPr>
            </w:pPr>
            <w:r w:rsidRPr="00B210FE">
              <w:rPr>
                <w:b/>
                <w:bCs/>
                <w:color w:val="000000"/>
                <w:sz w:val="22"/>
                <w:szCs w:val="22"/>
              </w:rPr>
              <w:t>3.1 – Overall Validity, including Validity Based on Content</w:t>
            </w:r>
          </w:p>
        </w:tc>
        <w:tc>
          <w:tcPr>
            <w:tcW w:w="7758"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AC60272" w14:textId="77777777" w:rsidR="004734BF" w:rsidRPr="00B210FE" w:rsidRDefault="004734BF" w:rsidP="0029650F">
            <w:pPr>
              <w:rPr>
                <w:color w:val="000000"/>
                <w:sz w:val="22"/>
                <w:szCs w:val="22"/>
              </w:rPr>
            </w:pPr>
            <w:r w:rsidRPr="00B210FE">
              <w:rPr>
                <w:color w:val="000000"/>
                <w:sz w:val="22"/>
                <w:szCs w:val="22"/>
              </w:rPr>
              <w:t xml:space="preserve">For the SAT: </w:t>
            </w:r>
          </w:p>
          <w:p w14:paraId="59589B9D" w14:textId="77777777" w:rsidR="004734BF" w:rsidRPr="00B210FE" w:rsidRDefault="004734BF" w:rsidP="00FD5D48">
            <w:pPr>
              <w:pStyle w:val="ListParagraph"/>
              <w:numPr>
                <w:ilvl w:val="0"/>
                <w:numId w:val="30"/>
              </w:numPr>
              <w:ind w:left="391"/>
              <w:rPr>
                <w:color w:val="000000"/>
                <w:sz w:val="22"/>
                <w:szCs w:val="22"/>
              </w:rPr>
              <w:pPrChange w:id="3" w:author="Peasley, Donald" w:date="2020-01-07T11:03:00Z">
                <w:pPr>
                  <w:pStyle w:val="ListParagraph"/>
                  <w:numPr>
                    <w:numId w:val="70"/>
                  </w:numPr>
                  <w:tabs>
                    <w:tab w:val="num" w:pos="360"/>
                  </w:tabs>
                  <w:ind w:left="391"/>
                </w:pPr>
              </w:pPrChange>
            </w:pPr>
            <w:r w:rsidRPr="00B210FE">
              <w:rPr>
                <w:color w:val="000000"/>
                <w:sz w:val="22"/>
                <w:szCs w:val="22"/>
              </w:rPr>
              <w:t xml:space="preserve">Evidence in 2.1 will satisfy this critical element. </w:t>
            </w:r>
          </w:p>
        </w:tc>
      </w:tr>
      <w:tr w:rsidR="004734BF" w:rsidRPr="001C29A0" w14:paraId="242F32E4" w14:textId="77777777" w:rsidTr="004734BF">
        <w:trPr>
          <w:trHeight w:val="539"/>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17D625D0" w14:textId="77777777" w:rsidR="004734BF" w:rsidRPr="00B210FE" w:rsidRDefault="004734BF" w:rsidP="0029650F">
            <w:pPr>
              <w:rPr>
                <w:b/>
                <w:bCs/>
                <w:color w:val="000000"/>
                <w:sz w:val="22"/>
                <w:szCs w:val="22"/>
              </w:rPr>
            </w:pPr>
            <w:r w:rsidRPr="00B210FE">
              <w:rPr>
                <w:b/>
                <w:bCs/>
                <w:color w:val="000000"/>
                <w:sz w:val="22"/>
                <w:szCs w:val="22"/>
              </w:rPr>
              <w:t>3.2 – Validity Based on Cognitive Processes</w:t>
            </w:r>
          </w:p>
        </w:tc>
        <w:tc>
          <w:tcPr>
            <w:tcW w:w="7758"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904C37C" w14:textId="77777777" w:rsidR="004734BF" w:rsidRPr="001C29A0" w:rsidRDefault="004734BF" w:rsidP="0029650F">
            <w:pPr>
              <w:rPr>
                <w:color w:val="000000"/>
                <w:sz w:val="22"/>
                <w:szCs w:val="22"/>
              </w:rPr>
            </w:pPr>
            <w:r w:rsidRPr="001C29A0">
              <w:rPr>
                <w:color w:val="000000"/>
                <w:sz w:val="22"/>
                <w:szCs w:val="22"/>
              </w:rPr>
              <w:t xml:space="preserve">For the SAT: </w:t>
            </w:r>
          </w:p>
          <w:p w14:paraId="5229AF19" w14:textId="4329A42F" w:rsidR="004734BF" w:rsidRPr="00614F30" w:rsidRDefault="004734BF" w:rsidP="00FD5D48">
            <w:pPr>
              <w:pStyle w:val="ListParagraph"/>
              <w:numPr>
                <w:ilvl w:val="0"/>
                <w:numId w:val="30"/>
              </w:numPr>
              <w:spacing w:beforeLines="1" w:before="2" w:afterLines="1" w:after="2"/>
              <w:ind w:left="376"/>
              <w:rPr>
                <w:sz w:val="22"/>
                <w:szCs w:val="22"/>
              </w:rPr>
              <w:pPrChange w:id="4" w:author="Peasley, Donald" w:date="2020-01-07T11:03:00Z">
                <w:pPr>
                  <w:pStyle w:val="ListParagraph"/>
                  <w:numPr>
                    <w:numId w:val="70"/>
                  </w:numPr>
                  <w:tabs>
                    <w:tab w:val="num" w:pos="360"/>
                  </w:tabs>
                  <w:spacing w:beforeLines="1" w:before="2" w:afterLines="1" w:after="2"/>
                  <w:ind w:left="376"/>
                </w:pPr>
              </w:pPrChange>
            </w:pPr>
            <w:r w:rsidRPr="001C29A0">
              <w:rPr>
                <w:sz w:val="22"/>
                <w:szCs w:val="22"/>
              </w:rPr>
              <w:t>Validity evidence that its assessments tap the intended cognitive processes appropriate for high school as represented in the State</w:t>
            </w:r>
            <w:r>
              <w:rPr>
                <w:sz w:val="22"/>
                <w:szCs w:val="22"/>
              </w:rPr>
              <w:t>’</w:t>
            </w:r>
            <w:r w:rsidRPr="001C29A0">
              <w:rPr>
                <w:sz w:val="22"/>
                <w:szCs w:val="22"/>
              </w:rPr>
              <w:t xml:space="preserve">s academic content standards. </w:t>
            </w:r>
          </w:p>
        </w:tc>
      </w:tr>
      <w:tr w:rsidR="004734BF" w:rsidRPr="00CD64B6" w14:paraId="5316E47B" w14:textId="77777777" w:rsidTr="004734BF">
        <w:trPr>
          <w:trHeight w:val="881"/>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1C02261" w14:textId="77777777" w:rsidR="004734BF" w:rsidRPr="001C29A0" w:rsidRDefault="004734BF" w:rsidP="0029650F">
            <w:pPr>
              <w:rPr>
                <w:b/>
                <w:bCs/>
                <w:color w:val="000000"/>
                <w:sz w:val="22"/>
                <w:szCs w:val="22"/>
              </w:rPr>
            </w:pPr>
            <w:r w:rsidRPr="001C29A0">
              <w:rPr>
                <w:b/>
                <w:bCs/>
                <w:color w:val="000000"/>
                <w:sz w:val="22"/>
                <w:szCs w:val="22"/>
              </w:rPr>
              <w:t>3.3 – Validity Based on Internal Structure</w:t>
            </w:r>
          </w:p>
        </w:tc>
        <w:tc>
          <w:tcPr>
            <w:tcW w:w="7758"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57F6A0D" w14:textId="77777777" w:rsidR="004734BF" w:rsidRPr="001C29A0" w:rsidRDefault="004734BF" w:rsidP="0029650F">
            <w:pPr>
              <w:rPr>
                <w:color w:val="000000"/>
                <w:sz w:val="22"/>
                <w:szCs w:val="22"/>
              </w:rPr>
            </w:pPr>
            <w:r w:rsidRPr="001C29A0">
              <w:rPr>
                <w:color w:val="000000"/>
                <w:sz w:val="22"/>
                <w:szCs w:val="22"/>
              </w:rPr>
              <w:t xml:space="preserve">For the SAT: </w:t>
            </w:r>
          </w:p>
          <w:p w14:paraId="351A7568" w14:textId="3AAB7ED2" w:rsidR="004734BF" w:rsidRPr="00614F30" w:rsidRDefault="004734BF" w:rsidP="00FD5D48">
            <w:pPr>
              <w:pStyle w:val="ListParagraph"/>
              <w:numPr>
                <w:ilvl w:val="0"/>
                <w:numId w:val="30"/>
              </w:numPr>
              <w:spacing w:after="160"/>
              <w:ind w:left="376"/>
              <w:rPr>
                <w:sz w:val="22"/>
                <w:szCs w:val="22"/>
              </w:rPr>
              <w:pPrChange w:id="5" w:author="Peasley, Donald" w:date="2020-01-07T11:03:00Z">
                <w:pPr>
                  <w:pStyle w:val="ListParagraph"/>
                  <w:numPr>
                    <w:numId w:val="70"/>
                  </w:numPr>
                  <w:tabs>
                    <w:tab w:val="num" w:pos="360"/>
                  </w:tabs>
                  <w:spacing w:after="160"/>
                  <w:ind w:left="376"/>
                </w:pPr>
              </w:pPrChange>
            </w:pPr>
            <w:r w:rsidRPr="00B17831">
              <w:rPr>
                <w:bCs/>
                <w:sz w:val="22"/>
                <w:szCs w:val="22"/>
              </w:rPr>
              <w:t xml:space="preserve">Evidence that scoring and reporting structures of its assessments are consistent with the sub-domain structures of the State's academic content standards on which the intended interpretations and uses of results are based. </w:t>
            </w:r>
          </w:p>
        </w:tc>
      </w:tr>
      <w:tr w:rsidR="004734BF" w:rsidRPr="00575615" w14:paraId="2EE27392" w14:textId="77777777" w:rsidTr="004734BF">
        <w:trPr>
          <w:trHeight w:val="1029"/>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57CF5849" w14:textId="77777777" w:rsidR="004734BF" w:rsidRPr="00C85DF0" w:rsidRDefault="004734BF" w:rsidP="0029650F">
            <w:pPr>
              <w:rPr>
                <w:b/>
                <w:bCs/>
                <w:color w:val="000000"/>
                <w:sz w:val="22"/>
                <w:szCs w:val="22"/>
              </w:rPr>
            </w:pPr>
            <w:r w:rsidRPr="00C85DF0">
              <w:rPr>
                <w:b/>
                <w:bCs/>
                <w:color w:val="000000"/>
                <w:sz w:val="22"/>
                <w:szCs w:val="22"/>
              </w:rPr>
              <w:t>5.1 – Procedures for Including Students with Disabilities</w:t>
            </w:r>
          </w:p>
        </w:tc>
        <w:tc>
          <w:tcPr>
            <w:tcW w:w="7758"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58A78E46" w14:textId="77777777" w:rsidR="004734BF" w:rsidRDefault="004734BF" w:rsidP="00614F30">
            <w:pPr>
              <w:rPr>
                <w:color w:val="000000"/>
                <w:sz w:val="22"/>
                <w:szCs w:val="22"/>
              </w:rPr>
            </w:pPr>
            <w:r>
              <w:rPr>
                <w:color w:val="000000"/>
                <w:sz w:val="22"/>
                <w:szCs w:val="22"/>
              </w:rPr>
              <w:t>For the SAT:</w:t>
            </w:r>
          </w:p>
          <w:p w14:paraId="2F0A0805" w14:textId="77777777" w:rsidR="004734BF" w:rsidRPr="00575615" w:rsidRDefault="004734BF" w:rsidP="00FD5D48">
            <w:pPr>
              <w:pStyle w:val="ListParagraph"/>
              <w:numPr>
                <w:ilvl w:val="0"/>
                <w:numId w:val="30"/>
              </w:numPr>
              <w:ind w:left="376"/>
              <w:rPr>
                <w:color w:val="000000"/>
                <w:sz w:val="22"/>
                <w:szCs w:val="22"/>
              </w:rPr>
              <w:pPrChange w:id="6" w:author="Peasley, Donald" w:date="2020-01-07T11:03:00Z">
                <w:pPr>
                  <w:pStyle w:val="ListParagraph"/>
                  <w:numPr>
                    <w:numId w:val="70"/>
                  </w:numPr>
                  <w:tabs>
                    <w:tab w:val="num" w:pos="360"/>
                  </w:tabs>
                  <w:ind w:left="376"/>
                </w:pPr>
              </w:pPrChange>
            </w:pPr>
            <w:r>
              <w:rPr>
                <w:color w:val="000000"/>
                <w:sz w:val="22"/>
                <w:szCs w:val="22"/>
              </w:rPr>
              <w:t>Evidence that t</w:t>
            </w:r>
            <w:r w:rsidRPr="00A622A1">
              <w:rPr>
                <w:color w:val="000000"/>
                <w:sz w:val="22"/>
                <w:szCs w:val="22"/>
              </w:rPr>
              <w:t>he State has in place procedures to ensure the inclusion of all public elementary and secondary school students with disabilities in the State’s assessment system</w:t>
            </w:r>
            <w:r>
              <w:rPr>
                <w:color w:val="000000"/>
                <w:sz w:val="22"/>
                <w:szCs w:val="22"/>
              </w:rPr>
              <w:t>, specifically evidence that students who participate in the general assessment with allowable accommodations receive the same scores as those students who participate in the assessment without accommodations.</w:t>
            </w:r>
          </w:p>
        </w:tc>
      </w:tr>
      <w:tr w:rsidR="004734BF" w:rsidRPr="00575615" w14:paraId="350A6A63" w14:textId="77777777" w:rsidTr="004734BF">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40787404" w14:textId="77777777" w:rsidR="004734BF" w:rsidRPr="00575615" w:rsidRDefault="004734BF" w:rsidP="0029650F">
            <w:pPr>
              <w:rPr>
                <w:b/>
                <w:bCs/>
                <w:color w:val="000000"/>
                <w:sz w:val="22"/>
                <w:szCs w:val="22"/>
              </w:rPr>
            </w:pPr>
            <w:r w:rsidRPr="00575615">
              <w:rPr>
                <w:b/>
                <w:bCs/>
                <w:color w:val="000000"/>
                <w:sz w:val="22"/>
                <w:szCs w:val="22"/>
              </w:rPr>
              <w:t>5.2 – Procedures for Including English Learners</w:t>
            </w:r>
          </w:p>
        </w:tc>
        <w:tc>
          <w:tcPr>
            <w:tcW w:w="7758"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395C3B20" w14:textId="77777777" w:rsidR="004734BF" w:rsidRDefault="004734BF" w:rsidP="0029650F">
            <w:pPr>
              <w:rPr>
                <w:sz w:val="22"/>
                <w:szCs w:val="22"/>
              </w:rPr>
            </w:pPr>
            <w:r>
              <w:rPr>
                <w:sz w:val="22"/>
                <w:szCs w:val="22"/>
              </w:rPr>
              <w:t>For the SAT:</w:t>
            </w:r>
          </w:p>
          <w:p w14:paraId="225514C4" w14:textId="77777777" w:rsidR="004734BF" w:rsidRPr="00575615" w:rsidRDefault="004734BF" w:rsidP="00FD5D48">
            <w:pPr>
              <w:pStyle w:val="ListParagraph"/>
              <w:numPr>
                <w:ilvl w:val="0"/>
                <w:numId w:val="2"/>
              </w:numPr>
              <w:spacing w:beforeLines="1" w:before="2" w:afterLines="1" w:after="2"/>
              <w:ind w:left="360"/>
              <w:rPr>
                <w:sz w:val="22"/>
                <w:szCs w:val="22"/>
              </w:rPr>
              <w:pPrChange w:id="7" w:author="Peasley, Donald" w:date="2020-01-07T11:03:00Z">
                <w:pPr>
                  <w:pStyle w:val="ListParagraph"/>
                  <w:numPr>
                    <w:numId w:val="7"/>
                  </w:numPr>
                  <w:spacing w:beforeLines="1" w:before="2" w:afterLines="1" w:after="2"/>
                  <w:ind w:left="360" w:hanging="360"/>
                </w:pPr>
              </w:pPrChange>
            </w:pPr>
            <w:r w:rsidRPr="00D419C7">
              <w:rPr>
                <w:sz w:val="22"/>
                <w:szCs w:val="22"/>
              </w:rPr>
              <w:t xml:space="preserve">Evidence that the State has in place procedures to ensure the inclusion of all ELs in public elementary </w:t>
            </w:r>
            <w:r w:rsidRPr="00B219CC">
              <w:rPr>
                <w:color w:val="000000"/>
                <w:sz w:val="22"/>
                <w:szCs w:val="22"/>
              </w:rPr>
              <w:t>and</w:t>
            </w:r>
            <w:r w:rsidRPr="00B219CC">
              <w:rPr>
                <w:sz w:val="22"/>
                <w:szCs w:val="22"/>
              </w:rPr>
              <w:t xml:space="preserve"> secondary schools in the State’s academic content assessments and clearly communicates this information to districts, schools, teachers, and parents. Specifically</w:t>
            </w:r>
            <w:r>
              <w:rPr>
                <w:sz w:val="22"/>
                <w:szCs w:val="22"/>
              </w:rPr>
              <w:t>,</w:t>
            </w:r>
            <w:r>
              <w:rPr>
                <w:sz w:val="20"/>
              </w:rPr>
              <w:t xml:space="preserve"> </w:t>
            </w:r>
            <w:r>
              <w:rPr>
                <w:color w:val="000000"/>
                <w:sz w:val="22"/>
                <w:szCs w:val="22"/>
              </w:rPr>
              <w:t>evidence that ELs who participate in the general assessment with allowable accommodations receive the same scores as those students who participate in the assessment without accommodations.</w:t>
            </w:r>
          </w:p>
        </w:tc>
      </w:tr>
      <w:tr w:rsidR="004734BF" w:rsidRPr="000B2B2B" w14:paraId="50B375E1" w14:textId="77777777" w:rsidTr="004734BF">
        <w:trPr>
          <w:trHeight w:val="61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6BA020DE" w14:textId="77777777" w:rsidR="004734BF" w:rsidRPr="00132FAD" w:rsidRDefault="004734BF" w:rsidP="0029650F">
            <w:pPr>
              <w:rPr>
                <w:b/>
                <w:bCs/>
                <w:color w:val="000000"/>
                <w:sz w:val="22"/>
                <w:szCs w:val="22"/>
              </w:rPr>
            </w:pPr>
            <w:r w:rsidRPr="00132FAD">
              <w:rPr>
                <w:b/>
                <w:bCs/>
                <w:color w:val="000000"/>
                <w:sz w:val="22"/>
                <w:szCs w:val="22"/>
              </w:rPr>
              <w:t>5.3 –Accommodations</w:t>
            </w:r>
          </w:p>
        </w:tc>
        <w:tc>
          <w:tcPr>
            <w:tcW w:w="7758"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28365C8D" w14:textId="77777777" w:rsidR="004734BF" w:rsidRPr="000B2B2B" w:rsidRDefault="004734BF" w:rsidP="0029650F">
            <w:pPr>
              <w:rPr>
                <w:color w:val="000000"/>
                <w:sz w:val="22"/>
                <w:szCs w:val="22"/>
              </w:rPr>
            </w:pPr>
            <w:r w:rsidRPr="000B2B2B">
              <w:rPr>
                <w:color w:val="000000"/>
                <w:sz w:val="22"/>
                <w:szCs w:val="22"/>
              </w:rPr>
              <w:t xml:space="preserve">For the SAT: </w:t>
            </w:r>
          </w:p>
          <w:p w14:paraId="48895441" w14:textId="77777777" w:rsidR="004734BF" w:rsidRPr="000B2B2B" w:rsidRDefault="004734BF" w:rsidP="00FD5D48">
            <w:pPr>
              <w:pStyle w:val="ListParagraph"/>
              <w:numPr>
                <w:ilvl w:val="0"/>
                <w:numId w:val="2"/>
              </w:numPr>
              <w:spacing w:beforeLines="1" w:before="2" w:afterLines="1" w:after="2"/>
              <w:ind w:left="360"/>
              <w:rPr>
                <w:sz w:val="22"/>
                <w:szCs w:val="22"/>
              </w:rPr>
              <w:pPrChange w:id="8" w:author="Peasley, Donald" w:date="2020-01-07T11:03:00Z">
                <w:pPr>
                  <w:pStyle w:val="ListParagraph"/>
                  <w:numPr>
                    <w:numId w:val="7"/>
                  </w:numPr>
                  <w:spacing w:beforeLines="1" w:before="2" w:afterLines="1" w:after="2"/>
                  <w:ind w:left="360" w:hanging="360"/>
                </w:pPr>
              </w:pPrChange>
            </w:pPr>
            <w:r w:rsidRPr="000B2B2B">
              <w:rPr>
                <w:bCs/>
                <w:sz w:val="22"/>
                <w:szCs w:val="22"/>
              </w:rPr>
              <w:t>Evidence that the State has determined that the accommodations it provides (i) are appropriate and effective for meeting the individual student</w:t>
            </w:r>
            <w:r>
              <w:rPr>
                <w:bCs/>
                <w:sz w:val="22"/>
                <w:szCs w:val="22"/>
              </w:rPr>
              <w:t>’</w:t>
            </w:r>
            <w:r w:rsidRPr="000B2B2B">
              <w:rPr>
                <w:bCs/>
                <w:sz w:val="22"/>
                <w:szCs w:val="22"/>
              </w:rPr>
              <w:t xml:space="preserve">s need(s) to participate in the assessments, (ii) do not alter the construct being assessed, and (iii) allow meaningful interpretations of results and comparison of scores for </w:t>
            </w:r>
            <w:r w:rsidRPr="000B2B2B">
              <w:rPr>
                <w:bCs/>
                <w:sz w:val="22"/>
                <w:szCs w:val="22"/>
              </w:rPr>
              <w:lastRenderedPageBreak/>
              <w:t xml:space="preserve">students who need and receive accommodations and students who do not need and do not receive accommodations. </w:t>
            </w:r>
          </w:p>
          <w:p w14:paraId="577222F2" w14:textId="77777777" w:rsidR="004734BF" w:rsidRPr="00B219CC" w:rsidRDefault="004734BF" w:rsidP="00FD5D48">
            <w:pPr>
              <w:pStyle w:val="ListParagraph"/>
              <w:numPr>
                <w:ilvl w:val="0"/>
                <w:numId w:val="2"/>
              </w:numPr>
              <w:spacing w:beforeLines="1" w:before="2" w:afterLines="1" w:after="2"/>
              <w:ind w:left="360"/>
              <w:rPr>
                <w:sz w:val="22"/>
                <w:szCs w:val="22"/>
              </w:rPr>
              <w:pPrChange w:id="9" w:author="Peasley, Donald" w:date="2020-01-07T11:03:00Z">
                <w:pPr>
                  <w:pStyle w:val="ListParagraph"/>
                  <w:numPr>
                    <w:numId w:val="7"/>
                  </w:numPr>
                  <w:spacing w:beforeLines="1" w:before="2" w:afterLines="1" w:after="2"/>
                  <w:ind w:left="360" w:hanging="360"/>
                </w:pPr>
              </w:pPrChange>
            </w:pPr>
            <w:r w:rsidRPr="000B2B2B">
              <w:rPr>
                <w:sz w:val="22"/>
                <w:szCs w:val="22"/>
              </w:rPr>
              <w:t>Evidence that accommodations do not deny students with disabilities or ELs the opportunity to participate in the assessment and any benefits from participation in the assessment</w:t>
            </w:r>
            <w:r>
              <w:rPr>
                <w:sz w:val="22"/>
                <w:szCs w:val="22"/>
              </w:rPr>
              <w:t xml:space="preserve"> (evidence requested in critical elements 5.1 and 5.2 would also address this request)</w:t>
            </w:r>
            <w:r w:rsidRPr="000B2B2B">
              <w:rPr>
                <w:sz w:val="22"/>
                <w:szCs w:val="22"/>
              </w:rPr>
              <w:t xml:space="preserve">.  </w:t>
            </w:r>
          </w:p>
        </w:tc>
      </w:tr>
      <w:tr w:rsidR="004734BF" w:rsidRPr="00B17831" w14:paraId="218BF416" w14:textId="77777777" w:rsidTr="004734BF">
        <w:trPr>
          <w:trHeight w:val="1295"/>
        </w:trPr>
        <w:tc>
          <w:tcPr>
            <w:tcW w:w="234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6EB6E0C5" w14:textId="77777777" w:rsidR="004734BF" w:rsidRPr="00B17831" w:rsidRDefault="004734BF" w:rsidP="0029650F">
            <w:pPr>
              <w:rPr>
                <w:b/>
                <w:bCs/>
                <w:color w:val="000000"/>
                <w:sz w:val="22"/>
                <w:szCs w:val="22"/>
              </w:rPr>
            </w:pPr>
            <w:r w:rsidRPr="00B17831">
              <w:rPr>
                <w:b/>
                <w:bCs/>
                <w:color w:val="000000"/>
                <w:sz w:val="22"/>
                <w:szCs w:val="22"/>
              </w:rPr>
              <w:lastRenderedPageBreak/>
              <w:t>6.3 – Challenging and Aligned Academic Achievement Standards</w:t>
            </w:r>
          </w:p>
        </w:tc>
        <w:tc>
          <w:tcPr>
            <w:tcW w:w="7758"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452EC303" w14:textId="77777777" w:rsidR="004734BF" w:rsidRPr="00B17831" w:rsidRDefault="004734BF" w:rsidP="0029650F">
            <w:pPr>
              <w:rPr>
                <w:color w:val="000000"/>
                <w:sz w:val="22"/>
                <w:szCs w:val="22"/>
              </w:rPr>
            </w:pPr>
            <w:r w:rsidRPr="00B17831">
              <w:rPr>
                <w:color w:val="000000"/>
                <w:sz w:val="22"/>
                <w:szCs w:val="22"/>
              </w:rPr>
              <w:t xml:space="preserve">For the SAT: </w:t>
            </w:r>
          </w:p>
          <w:p w14:paraId="3D0C725B" w14:textId="602D0219" w:rsidR="004734BF" w:rsidRPr="00614F30" w:rsidRDefault="004734BF" w:rsidP="00FD5D48">
            <w:pPr>
              <w:pStyle w:val="ListParagraph"/>
              <w:numPr>
                <w:ilvl w:val="0"/>
                <w:numId w:val="34"/>
              </w:numPr>
              <w:ind w:left="376"/>
              <w:rPr>
                <w:sz w:val="22"/>
                <w:szCs w:val="22"/>
              </w:rPr>
              <w:pPrChange w:id="10" w:author="Peasley, Donald" w:date="2020-01-07T11:03:00Z">
                <w:pPr>
                  <w:pStyle w:val="ListParagraph"/>
                  <w:numPr>
                    <w:numId w:val="75"/>
                  </w:numPr>
                  <w:tabs>
                    <w:tab w:val="num" w:pos="360"/>
                  </w:tabs>
                  <w:ind w:left="376"/>
                </w:pPr>
              </w:pPrChange>
            </w:pPr>
            <w:r w:rsidRPr="00F412A6">
              <w:rPr>
                <w:bCs/>
                <w:sz w:val="22"/>
                <w:szCs w:val="22"/>
              </w:rPr>
              <w:t>Evidence of how the academic achievement standards are challenging and aligned with the State</w:t>
            </w:r>
            <w:r>
              <w:rPr>
                <w:bCs/>
                <w:sz w:val="22"/>
                <w:szCs w:val="22"/>
              </w:rPr>
              <w:t>’</w:t>
            </w:r>
            <w:r w:rsidRPr="00F412A6">
              <w:rPr>
                <w:bCs/>
                <w:sz w:val="22"/>
                <w:szCs w:val="22"/>
              </w:rPr>
              <w:t xml:space="preserve">s academic content standards such that a high school student who scores at the proficient or above level has mastered what students are expected to know and be able to do by the time they graduate from high school in order to succeed in college and the workforce. </w:t>
            </w:r>
          </w:p>
        </w:tc>
      </w:tr>
      <w:tr w:rsidR="004734BF" w:rsidRPr="00247A72" w14:paraId="0FD0227F" w14:textId="77777777" w:rsidTr="004734BF">
        <w:trPr>
          <w:trHeight w:val="435"/>
        </w:trPr>
        <w:tc>
          <w:tcPr>
            <w:tcW w:w="234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111FC078" w14:textId="77777777" w:rsidR="004734BF" w:rsidRPr="00B17831" w:rsidRDefault="004734BF" w:rsidP="0029650F">
            <w:pPr>
              <w:rPr>
                <w:b/>
                <w:bCs/>
                <w:color w:val="000000"/>
                <w:sz w:val="22"/>
                <w:szCs w:val="22"/>
              </w:rPr>
            </w:pPr>
            <w:r w:rsidRPr="00B17831">
              <w:rPr>
                <w:b/>
                <w:bCs/>
                <w:color w:val="000000"/>
                <w:sz w:val="22"/>
                <w:szCs w:val="22"/>
              </w:rPr>
              <w:t>6.4 – Reporting</w:t>
            </w:r>
          </w:p>
        </w:tc>
        <w:tc>
          <w:tcPr>
            <w:tcW w:w="7758"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16F18EB0" w14:textId="77777777" w:rsidR="004734BF" w:rsidRPr="00247A72" w:rsidRDefault="004734BF" w:rsidP="0029650F">
            <w:pPr>
              <w:rPr>
                <w:sz w:val="22"/>
                <w:szCs w:val="22"/>
              </w:rPr>
            </w:pPr>
            <w:r w:rsidRPr="00247A72">
              <w:rPr>
                <w:sz w:val="22"/>
                <w:szCs w:val="22"/>
              </w:rPr>
              <w:t xml:space="preserve">For the SAT: </w:t>
            </w:r>
          </w:p>
          <w:p w14:paraId="4BFBA405" w14:textId="77777777" w:rsidR="004734BF" w:rsidRPr="00247A72" w:rsidRDefault="004734BF" w:rsidP="00FD5D48">
            <w:pPr>
              <w:numPr>
                <w:ilvl w:val="0"/>
                <w:numId w:val="33"/>
              </w:numPr>
              <w:ind w:left="380"/>
              <w:rPr>
                <w:sz w:val="22"/>
                <w:szCs w:val="22"/>
              </w:rPr>
              <w:pPrChange w:id="11" w:author="Peasley, Donald" w:date="2020-01-07T11:03:00Z">
                <w:pPr>
                  <w:numPr>
                    <w:numId w:val="74"/>
                  </w:numPr>
                  <w:tabs>
                    <w:tab w:val="num" w:pos="360"/>
                  </w:tabs>
                  <w:ind w:left="380"/>
                </w:pPr>
              </w:pPrChange>
            </w:pPr>
            <w:r w:rsidRPr="00247A72">
              <w:rPr>
                <w:sz w:val="22"/>
                <w:szCs w:val="22"/>
              </w:rPr>
              <w:t xml:space="preserve">Evidence of the production and delivery of individual student interpretive, descriptive, and diagnostic reports after each administration of its assessments that </w:t>
            </w:r>
            <w:r>
              <w:rPr>
                <w:sz w:val="22"/>
                <w:szCs w:val="22"/>
              </w:rPr>
              <w:t>a</w:t>
            </w:r>
            <w:r w:rsidRPr="00247A72">
              <w:rPr>
                <w:sz w:val="22"/>
                <w:szCs w:val="22"/>
              </w:rPr>
              <w:t>re available in alternate formats (e.g., Braille or large print) upon request and, to the extent practicable, in a native language that parents can understand.</w:t>
            </w:r>
          </w:p>
        </w:tc>
      </w:tr>
    </w:tbl>
    <w:p w14:paraId="29854057" w14:textId="77777777" w:rsidR="003C102E" w:rsidRDefault="003C102E" w:rsidP="006E2250">
      <w:pPr>
        <w:pStyle w:val="Title"/>
        <w:jc w:val="left"/>
        <w:rPr>
          <w:b/>
          <w:sz w:val="22"/>
          <w:szCs w:val="22"/>
        </w:rPr>
        <w:sectPr w:rsidR="003C102E" w:rsidSect="00614F30">
          <w:pgSz w:w="12240" w:h="15840"/>
          <w:pgMar w:top="720" w:right="720" w:bottom="1008" w:left="1152" w:header="720" w:footer="720" w:gutter="0"/>
          <w:cols w:space="720"/>
        </w:sectPr>
      </w:pPr>
    </w:p>
    <w:p w14:paraId="6973240C" w14:textId="77777777" w:rsidR="00EA7857" w:rsidRDefault="00EA7857" w:rsidP="00EA7857">
      <w:pPr>
        <w:pStyle w:val="Title"/>
        <w:rPr>
          <w:rFonts w:ascii="Garamond" w:hAnsi="Garamond"/>
        </w:rPr>
      </w:pPr>
    </w:p>
    <w:p w14:paraId="013ACA3D" w14:textId="77777777" w:rsidR="00EA7857" w:rsidRPr="005D1B26" w:rsidRDefault="00EA7857" w:rsidP="00EA7857">
      <w:pPr>
        <w:pStyle w:val="Title"/>
        <w:rPr>
          <w:rFonts w:ascii="Garamond" w:hAnsi="Garamond"/>
          <w:color w:val="C0C0C0"/>
        </w:rPr>
      </w:pPr>
      <w:r>
        <w:rPr>
          <w:rFonts w:ascii="Garamond" w:hAnsi="Garamond"/>
        </w:rPr>
        <w:t>U. S. Department of Education</w:t>
      </w:r>
    </w:p>
    <w:p w14:paraId="476D2C86" w14:textId="77777777" w:rsidR="00EA7857" w:rsidRPr="005D1B26" w:rsidRDefault="00EA7857" w:rsidP="00EA7857">
      <w:pPr>
        <w:jc w:val="center"/>
        <w:rPr>
          <w:rFonts w:ascii="Garamond" w:hAnsi="Garamond"/>
          <w:b/>
          <w:sz w:val="52"/>
        </w:rPr>
      </w:pPr>
      <w:r w:rsidRPr="005D1B26">
        <w:rPr>
          <w:rFonts w:ascii="Garamond" w:hAnsi="Garamond"/>
          <w:b/>
          <w:sz w:val="52"/>
        </w:rPr>
        <w:t>Peer Review of State Assessment Systems</w:t>
      </w:r>
    </w:p>
    <w:p w14:paraId="4251EA85" w14:textId="77777777" w:rsidR="00EA7857" w:rsidRDefault="00EA7857" w:rsidP="00EA7857">
      <w:pPr>
        <w:jc w:val="center"/>
        <w:rPr>
          <w:rFonts w:ascii="Garamond" w:hAnsi="Garamond"/>
          <w:b/>
          <w:sz w:val="40"/>
          <w:szCs w:val="40"/>
        </w:rPr>
      </w:pPr>
    </w:p>
    <w:p w14:paraId="5B9ECD73" w14:textId="77777777" w:rsidR="00EA7857" w:rsidRDefault="00EA7857" w:rsidP="00EA7857">
      <w:pPr>
        <w:jc w:val="center"/>
        <w:rPr>
          <w:rFonts w:ascii="Garamond" w:hAnsi="Garamond"/>
          <w:b/>
          <w:sz w:val="40"/>
          <w:szCs w:val="40"/>
        </w:rPr>
      </w:pPr>
    </w:p>
    <w:p w14:paraId="763CAC83" w14:textId="77777777" w:rsidR="00EA7857" w:rsidRPr="00CD3EB0" w:rsidRDefault="00EA7857" w:rsidP="00EA7857">
      <w:pPr>
        <w:jc w:val="center"/>
        <w:rPr>
          <w:rFonts w:ascii="Garamond" w:hAnsi="Garamond"/>
          <w:b/>
          <w:sz w:val="52"/>
          <w:szCs w:val="52"/>
        </w:rPr>
      </w:pPr>
    </w:p>
    <w:p w14:paraId="10B30179" w14:textId="77777777" w:rsidR="00EA7857" w:rsidRPr="00CD3EB0" w:rsidRDefault="00EA7857" w:rsidP="00EA7857">
      <w:pPr>
        <w:jc w:val="center"/>
        <w:rPr>
          <w:rFonts w:ascii="Garamond" w:hAnsi="Garamond"/>
          <w:b/>
          <w:sz w:val="52"/>
          <w:szCs w:val="52"/>
        </w:rPr>
      </w:pPr>
      <w:r>
        <w:rPr>
          <w:rFonts w:ascii="Garamond" w:hAnsi="Garamond"/>
          <w:b/>
          <w:sz w:val="52"/>
          <w:szCs w:val="52"/>
        </w:rPr>
        <w:t xml:space="preserve">August 2019 </w:t>
      </w:r>
      <w:r w:rsidRPr="00CD3EB0">
        <w:rPr>
          <w:rFonts w:ascii="Garamond" w:hAnsi="Garamond"/>
          <w:b/>
          <w:sz w:val="52"/>
          <w:szCs w:val="52"/>
        </w:rPr>
        <w:t xml:space="preserve">State Assessment Peer Review </w:t>
      </w:r>
      <w:r>
        <w:rPr>
          <w:rFonts w:ascii="Garamond" w:hAnsi="Garamond"/>
          <w:b/>
          <w:sz w:val="52"/>
          <w:szCs w:val="52"/>
        </w:rPr>
        <w:t>Notes</w:t>
      </w:r>
    </w:p>
    <w:p w14:paraId="3E4C3761" w14:textId="77777777" w:rsidR="00EA7857" w:rsidRPr="005D1B26" w:rsidRDefault="00EA7857" w:rsidP="00EA7857">
      <w:pPr>
        <w:jc w:val="center"/>
        <w:rPr>
          <w:rFonts w:ascii="Garamond" w:hAnsi="Garamond"/>
          <w:b/>
          <w:sz w:val="32"/>
          <w:szCs w:val="32"/>
        </w:rPr>
      </w:pPr>
    </w:p>
    <w:p w14:paraId="0CF55577" w14:textId="77777777" w:rsidR="00EA7857" w:rsidRPr="005D1B26" w:rsidRDefault="00EA7857" w:rsidP="00EA7857">
      <w:pPr>
        <w:jc w:val="center"/>
        <w:rPr>
          <w:rFonts w:ascii="Garamond" w:hAnsi="Garamond"/>
          <w:b/>
          <w:sz w:val="32"/>
          <w:szCs w:val="32"/>
        </w:rPr>
      </w:pPr>
    </w:p>
    <w:p w14:paraId="3ADC65D0" w14:textId="77777777" w:rsidR="00EA7857" w:rsidRPr="005D1B26" w:rsidRDefault="00EA7857" w:rsidP="00EA7857">
      <w:pPr>
        <w:jc w:val="right"/>
        <w:rPr>
          <w:rFonts w:ascii="Garamond" w:hAnsi="Garamond"/>
          <w:b/>
          <w:sz w:val="32"/>
        </w:rPr>
      </w:pPr>
    </w:p>
    <w:p w14:paraId="343A9D27" w14:textId="2A50F7E4" w:rsidR="00EA7857" w:rsidRPr="00DF4E3F" w:rsidRDefault="00EA7857" w:rsidP="00EA7857">
      <w:pPr>
        <w:jc w:val="center"/>
        <w:rPr>
          <w:rFonts w:ascii="Garamond" w:hAnsi="Garamond"/>
          <w:b/>
          <w:sz w:val="32"/>
        </w:rPr>
      </w:pPr>
      <w:r>
        <w:rPr>
          <w:rFonts w:ascii="Arial" w:hAnsi="Arial" w:cs="Arial"/>
          <w:noProof/>
          <w:color w:val="0000FF"/>
          <w:sz w:val="20"/>
          <w:szCs w:val="20"/>
        </w:rPr>
        <w:drawing>
          <wp:inline distT="0" distB="0" distL="0" distR="0" wp14:anchorId="73BB6CD3" wp14:editId="213FDEBF">
            <wp:extent cx="1819275" cy="1819275"/>
            <wp:effectExtent l="0" t="0" r="9525" b="9525"/>
            <wp:docPr id="1" name="Picture 1" descr="U.S. Department of Educat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official se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47ABAAAC" w14:textId="77777777" w:rsidR="00EA7857" w:rsidRPr="00DF4E3F" w:rsidRDefault="00EA7857" w:rsidP="00EA7857">
      <w:pPr>
        <w:jc w:val="center"/>
        <w:rPr>
          <w:rFonts w:ascii="Garamond" w:hAnsi="Garamond"/>
          <w:b/>
        </w:rPr>
      </w:pPr>
    </w:p>
    <w:p w14:paraId="1FBF6998" w14:textId="77777777" w:rsidR="00EA7857" w:rsidRPr="00DF4E3F" w:rsidRDefault="00EA7857" w:rsidP="00EA7857">
      <w:pPr>
        <w:jc w:val="center"/>
        <w:rPr>
          <w:rFonts w:ascii="Garamond" w:hAnsi="Garamond"/>
          <w:b/>
        </w:rPr>
      </w:pPr>
    </w:p>
    <w:p w14:paraId="0D42AF48" w14:textId="77777777" w:rsidR="00EA7857" w:rsidRPr="00DF4E3F" w:rsidRDefault="00EA7857" w:rsidP="00EA7857">
      <w:pPr>
        <w:jc w:val="center"/>
        <w:rPr>
          <w:rFonts w:ascii="Garamond" w:hAnsi="Garamond"/>
          <w:b/>
        </w:rPr>
      </w:pPr>
      <w:r w:rsidRPr="00DF4E3F">
        <w:rPr>
          <w:rFonts w:ascii="Garamond" w:hAnsi="Garamond"/>
          <w:b/>
        </w:rPr>
        <w:t>U. S. Department of Education</w:t>
      </w:r>
    </w:p>
    <w:p w14:paraId="524B266F" w14:textId="77777777" w:rsidR="00EA7857" w:rsidRPr="00DF4E3F" w:rsidRDefault="00EA7857" w:rsidP="00EA7857">
      <w:pPr>
        <w:jc w:val="center"/>
        <w:rPr>
          <w:rFonts w:ascii="Garamond" w:hAnsi="Garamond"/>
          <w:b/>
        </w:rPr>
      </w:pPr>
      <w:r w:rsidRPr="00DF4E3F">
        <w:rPr>
          <w:rFonts w:ascii="Garamond" w:hAnsi="Garamond"/>
          <w:b/>
        </w:rPr>
        <w:t>Office of Elementary and Secondary Education</w:t>
      </w:r>
    </w:p>
    <w:p w14:paraId="280E62E4" w14:textId="77777777" w:rsidR="00EA7857" w:rsidRPr="00DF4E3F" w:rsidRDefault="00EA7857" w:rsidP="00EA7857">
      <w:pPr>
        <w:jc w:val="center"/>
        <w:rPr>
          <w:rFonts w:ascii="Garamond" w:hAnsi="Garamond"/>
          <w:b/>
        </w:rPr>
      </w:pPr>
      <w:r w:rsidRPr="00DF4E3F">
        <w:rPr>
          <w:rFonts w:ascii="Garamond" w:hAnsi="Garamond"/>
          <w:b/>
        </w:rPr>
        <w:t>Washington, D.C. 20202</w:t>
      </w:r>
    </w:p>
    <w:p w14:paraId="4AF49440" w14:textId="77777777" w:rsidR="00EA7857" w:rsidRPr="00DF4E3F" w:rsidRDefault="00EA7857" w:rsidP="00EA7857">
      <w:pPr>
        <w:jc w:val="center"/>
        <w:rPr>
          <w:rFonts w:ascii="Garamond" w:hAnsi="Garamond"/>
          <w:b/>
        </w:rPr>
      </w:pPr>
    </w:p>
    <w:p w14:paraId="23E849C5" w14:textId="77777777" w:rsidR="00EA7857" w:rsidRPr="00DF4E3F" w:rsidRDefault="00EA7857" w:rsidP="00EA7857">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2162E156" w14:textId="77777777" w:rsidR="00EA7857" w:rsidRDefault="00EA7857" w:rsidP="00EA7857">
      <w:pPr>
        <w:pStyle w:val="Caption"/>
      </w:pPr>
      <w:r>
        <w:rPr>
          <w:rFonts w:eastAsia="Times New Roman"/>
        </w:rPr>
        <w:br w:type="page"/>
      </w:r>
      <w:r>
        <w:lastRenderedPageBreak/>
        <w:t>Contents</w:t>
      </w:r>
    </w:p>
    <w:p w14:paraId="696B60C1" w14:textId="77777777" w:rsidR="00EA7857" w:rsidRPr="00DE4462" w:rsidRDefault="00EA7857" w:rsidP="00EA7857">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531354973" w:history="1">
        <w:r w:rsidRPr="00F1472A">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_Toc531354973 \h </w:instrText>
        </w:r>
        <w:r>
          <w:rPr>
            <w:noProof/>
            <w:webHidden/>
          </w:rPr>
        </w:r>
        <w:r>
          <w:rPr>
            <w:noProof/>
            <w:webHidden/>
          </w:rPr>
          <w:fldChar w:fldCharType="separate"/>
        </w:r>
        <w:r>
          <w:rPr>
            <w:noProof/>
            <w:webHidden/>
          </w:rPr>
          <w:t>4</w:t>
        </w:r>
        <w:r>
          <w:rPr>
            <w:noProof/>
            <w:webHidden/>
          </w:rPr>
          <w:fldChar w:fldCharType="end"/>
        </w:r>
      </w:hyperlink>
    </w:p>
    <w:p w14:paraId="576BB503" w14:textId="77777777" w:rsidR="00EA7857" w:rsidRPr="00DE4462" w:rsidRDefault="00EA7857" w:rsidP="00EA7857">
      <w:pPr>
        <w:pStyle w:val="TOC2"/>
        <w:rPr>
          <w:rFonts w:ascii="Calibri" w:eastAsia="Times New Roman" w:hAnsi="Calibri" w:cs="Times New Roman"/>
          <w:sz w:val="22"/>
          <w:szCs w:val="22"/>
        </w:rPr>
      </w:pPr>
      <w:hyperlink w:anchor="_Toc531354974" w:history="1">
        <w:r w:rsidRPr="00F1472A">
          <w:rPr>
            <w:rStyle w:val="Hyperlink"/>
          </w:rPr>
          <w:t>Critical Element 1.1 – State Adoption of Academic Content Standards for All Students</w:t>
        </w:r>
        <w:r>
          <w:rPr>
            <w:webHidden/>
          </w:rPr>
          <w:tab/>
        </w:r>
        <w:r>
          <w:rPr>
            <w:webHidden/>
          </w:rPr>
          <w:fldChar w:fldCharType="begin"/>
        </w:r>
        <w:r>
          <w:rPr>
            <w:webHidden/>
          </w:rPr>
          <w:instrText xml:space="preserve"> PAGEREF _Toc531354974 \h </w:instrText>
        </w:r>
        <w:r>
          <w:rPr>
            <w:webHidden/>
          </w:rPr>
        </w:r>
        <w:r>
          <w:rPr>
            <w:webHidden/>
          </w:rPr>
          <w:fldChar w:fldCharType="separate"/>
        </w:r>
        <w:r>
          <w:rPr>
            <w:webHidden/>
          </w:rPr>
          <w:t>4</w:t>
        </w:r>
        <w:r>
          <w:rPr>
            <w:webHidden/>
          </w:rPr>
          <w:fldChar w:fldCharType="end"/>
        </w:r>
      </w:hyperlink>
    </w:p>
    <w:p w14:paraId="5A0C1951" w14:textId="77777777" w:rsidR="00EA7857" w:rsidRPr="00DE4462" w:rsidRDefault="00EA7857" w:rsidP="00EA7857">
      <w:pPr>
        <w:pStyle w:val="TOC2"/>
        <w:rPr>
          <w:rFonts w:ascii="Calibri" w:eastAsia="Times New Roman" w:hAnsi="Calibri" w:cs="Times New Roman"/>
          <w:sz w:val="22"/>
          <w:szCs w:val="22"/>
        </w:rPr>
      </w:pPr>
      <w:hyperlink w:anchor="_Toc531354975" w:history="1">
        <w:r w:rsidRPr="00F1472A">
          <w:rPr>
            <w:rStyle w:val="Hyperlink"/>
          </w:rPr>
          <w:t>Critical Element 1.2 – Challenging Academic Content Standards</w:t>
        </w:r>
        <w:r>
          <w:rPr>
            <w:webHidden/>
          </w:rPr>
          <w:tab/>
        </w:r>
        <w:r>
          <w:rPr>
            <w:webHidden/>
          </w:rPr>
          <w:fldChar w:fldCharType="begin"/>
        </w:r>
        <w:r>
          <w:rPr>
            <w:webHidden/>
          </w:rPr>
          <w:instrText xml:space="preserve"> PAGEREF _Toc531354975 \h </w:instrText>
        </w:r>
        <w:r>
          <w:rPr>
            <w:webHidden/>
          </w:rPr>
        </w:r>
        <w:r>
          <w:rPr>
            <w:webHidden/>
          </w:rPr>
          <w:fldChar w:fldCharType="separate"/>
        </w:r>
        <w:r>
          <w:rPr>
            <w:webHidden/>
          </w:rPr>
          <w:t>5</w:t>
        </w:r>
        <w:r>
          <w:rPr>
            <w:webHidden/>
          </w:rPr>
          <w:fldChar w:fldCharType="end"/>
        </w:r>
      </w:hyperlink>
    </w:p>
    <w:p w14:paraId="1D34217A" w14:textId="77777777" w:rsidR="00EA7857" w:rsidRPr="00DE4462" w:rsidRDefault="00EA7857" w:rsidP="00EA7857">
      <w:pPr>
        <w:pStyle w:val="TOC2"/>
        <w:rPr>
          <w:rFonts w:ascii="Calibri" w:eastAsia="Times New Roman" w:hAnsi="Calibri" w:cs="Times New Roman"/>
          <w:sz w:val="22"/>
          <w:szCs w:val="22"/>
        </w:rPr>
      </w:pPr>
      <w:hyperlink w:anchor="_Toc531354976" w:history="1">
        <w:r w:rsidRPr="00F1472A">
          <w:rPr>
            <w:rStyle w:val="Hyperlink"/>
          </w:rPr>
          <w:t>Critical Element 1.3 – Required Assessments</w:t>
        </w:r>
        <w:r>
          <w:rPr>
            <w:webHidden/>
          </w:rPr>
          <w:tab/>
        </w:r>
        <w:r>
          <w:rPr>
            <w:webHidden/>
          </w:rPr>
          <w:fldChar w:fldCharType="begin"/>
        </w:r>
        <w:r>
          <w:rPr>
            <w:webHidden/>
          </w:rPr>
          <w:instrText xml:space="preserve"> PAGEREF _Toc531354976 \h </w:instrText>
        </w:r>
        <w:r>
          <w:rPr>
            <w:webHidden/>
          </w:rPr>
        </w:r>
        <w:r>
          <w:rPr>
            <w:webHidden/>
          </w:rPr>
          <w:fldChar w:fldCharType="separate"/>
        </w:r>
        <w:r>
          <w:rPr>
            <w:webHidden/>
          </w:rPr>
          <w:t>6</w:t>
        </w:r>
        <w:r>
          <w:rPr>
            <w:webHidden/>
          </w:rPr>
          <w:fldChar w:fldCharType="end"/>
        </w:r>
      </w:hyperlink>
    </w:p>
    <w:p w14:paraId="73F5121E" w14:textId="77777777" w:rsidR="00EA7857" w:rsidRPr="00DE4462" w:rsidRDefault="00EA7857" w:rsidP="00EA7857">
      <w:pPr>
        <w:pStyle w:val="TOC2"/>
        <w:rPr>
          <w:rFonts w:ascii="Calibri" w:eastAsia="Times New Roman" w:hAnsi="Calibri" w:cs="Times New Roman"/>
          <w:sz w:val="22"/>
          <w:szCs w:val="22"/>
        </w:rPr>
      </w:pPr>
      <w:hyperlink w:anchor="_Toc531354977" w:history="1">
        <w:r w:rsidRPr="00F1472A">
          <w:rPr>
            <w:rStyle w:val="Hyperlink"/>
          </w:rPr>
          <w:t>Critical Element 1.4 – Policies for Including All Students in Assessments</w:t>
        </w:r>
        <w:r>
          <w:rPr>
            <w:webHidden/>
          </w:rPr>
          <w:tab/>
        </w:r>
        <w:r>
          <w:rPr>
            <w:webHidden/>
          </w:rPr>
          <w:fldChar w:fldCharType="begin"/>
        </w:r>
        <w:r>
          <w:rPr>
            <w:webHidden/>
          </w:rPr>
          <w:instrText xml:space="preserve"> PAGEREF _Toc531354977 \h </w:instrText>
        </w:r>
        <w:r>
          <w:rPr>
            <w:webHidden/>
          </w:rPr>
        </w:r>
        <w:r>
          <w:rPr>
            <w:webHidden/>
          </w:rPr>
          <w:fldChar w:fldCharType="separate"/>
        </w:r>
        <w:r>
          <w:rPr>
            <w:webHidden/>
          </w:rPr>
          <w:t>8</w:t>
        </w:r>
        <w:r>
          <w:rPr>
            <w:webHidden/>
          </w:rPr>
          <w:fldChar w:fldCharType="end"/>
        </w:r>
      </w:hyperlink>
    </w:p>
    <w:p w14:paraId="1BC51012" w14:textId="77777777" w:rsidR="00EA7857" w:rsidRPr="00DE4462" w:rsidRDefault="00EA7857" w:rsidP="00EA7857">
      <w:pPr>
        <w:pStyle w:val="TOC2"/>
        <w:rPr>
          <w:rFonts w:ascii="Calibri" w:eastAsia="Times New Roman" w:hAnsi="Calibri" w:cs="Times New Roman"/>
          <w:sz w:val="22"/>
          <w:szCs w:val="22"/>
        </w:rPr>
      </w:pPr>
      <w:hyperlink w:anchor="_Toc531354978" w:history="1">
        <w:r w:rsidRPr="00F1472A">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_Toc531354978 \h </w:instrText>
        </w:r>
        <w:r>
          <w:rPr>
            <w:webHidden/>
          </w:rPr>
        </w:r>
        <w:r>
          <w:rPr>
            <w:webHidden/>
          </w:rPr>
          <w:fldChar w:fldCharType="separate"/>
        </w:r>
        <w:r>
          <w:rPr>
            <w:webHidden/>
          </w:rPr>
          <w:t>10</w:t>
        </w:r>
        <w:r>
          <w:rPr>
            <w:webHidden/>
          </w:rPr>
          <w:fldChar w:fldCharType="end"/>
        </w:r>
      </w:hyperlink>
    </w:p>
    <w:p w14:paraId="72065016" w14:textId="77777777" w:rsidR="00EA7857" w:rsidRPr="00DE4462" w:rsidRDefault="00EA7857" w:rsidP="00EA7857">
      <w:pPr>
        <w:pStyle w:val="TOC1"/>
        <w:tabs>
          <w:tab w:val="right" w:leader="dot" w:pos="9350"/>
        </w:tabs>
        <w:rPr>
          <w:rFonts w:ascii="Calibri" w:eastAsia="Times New Roman" w:hAnsi="Calibri"/>
          <w:b w:val="0"/>
          <w:bCs w:val="0"/>
          <w:caps w:val="0"/>
          <w:noProof/>
          <w:sz w:val="22"/>
          <w:szCs w:val="22"/>
        </w:rPr>
      </w:pPr>
      <w:hyperlink w:anchor="_Toc531354979" w:history="1">
        <w:r w:rsidRPr="00F1472A">
          <w:rPr>
            <w:rStyle w:val="Hyperlink"/>
            <w:noProof/>
          </w:rPr>
          <w:t>SECTION 2: ASSESSMENT SYSTEM OPERATIONS</w:t>
        </w:r>
        <w:r>
          <w:rPr>
            <w:noProof/>
            <w:webHidden/>
          </w:rPr>
          <w:tab/>
        </w:r>
        <w:r>
          <w:rPr>
            <w:noProof/>
            <w:webHidden/>
          </w:rPr>
          <w:fldChar w:fldCharType="begin"/>
        </w:r>
        <w:r>
          <w:rPr>
            <w:noProof/>
            <w:webHidden/>
          </w:rPr>
          <w:instrText xml:space="preserve"> PAGEREF _Toc531354979 \h </w:instrText>
        </w:r>
        <w:r>
          <w:rPr>
            <w:noProof/>
            <w:webHidden/>
          </w:rPr>
        </w:r>
        <w:r>
          <w:rPr>
            <w:noProof/>
            <w:webHidden/>
          </w:rPr>
          <w:fldChar w:fldCharType="separate"/>
        </w:r>
        <w:r>
          <w:rPr>
            <w:noProof/>
            <w:webHidden/>
          </w:rPr>
          <w:t>11</w:t>
        </w:r>
        <w:r>
          <w:rPr>
            <w:noProof/>
            <w:webHidden/>
          </w:rPr>
          <w:fldChar w:fldCharType="end"/>
        </w:r>
      </w:hyperlink>
    </w:p>
    <w:p w14:paraId="773B5C1E" w14:textId="77777777" w:rsidR="00EA7857" w:rsidRPr="00DE4462" w:rsidRDefault="00EA7857" w:rsidP="00EA7857">
      <w:pPr>
        <w:pStyle w:val="TOC2"/>
        <w:rPr>
          <w:rFonts w:ascii="Calibri" w:eastAsia="Times New Roman" w:hAnsi="Calibri" w:cs="Times New Roman"/>
          <w:sz w:val="22"/>
          <w:szCs w:val="22"/>
        </w:rPr>
      </w:pPr>
      <w:hyperlink w:anchor="_Toc531354980" w:history="1">
        <w:r w:rsidRPr="00F1472A">
          <w:rPr>
            <w:rStyle w:val="Hyperlink"/>
          </w:rPr>
          <w:t>Critical Element 2.1 – Test Design and Development</w:t>
        </w:r>
        <w:r>
          <w:rPr>
            <w:webHidden/>
          </w:rPr>
          <w:tab/>
        </w:r>
        <w:r>
          <w:rPr>
            <w:webHidden/>
          </w:rPr>
          <w:fldChar w:fldCharType="begin"/>
        </w:r>
        <w:r>
          <w:rPr>
            <w:webHidden/>
          </w:rPr>
          <w:instrText xml:space="preserve"> PAGEREF _Toc531354980 \h </w:instrText>
        </w:r>
        <w:r>
          <w:rPr>
            <w:webHidden/>
          </w:rPr>
        </w:r>
        <w:r>
          <w:rPr>
            <w:webHidden/>
          </w:rPr>
          <w:fldChar w:fldCharType="separate"/>
        </w:r>
        <w:r>
          <w:rPr>
            <w:webHidden/>
          </w:rPr>
          <w:t>11</w:t>
        </w:r>
        <w:r>
          <w:rPr>
            <w:webHidden/>
          </w:rPr>
          <w:fldChar w:fldCharType="end"/>
        </w:r>
      </w:hyperlink>
    </w:p>
    <w:p w14:paraId="3B49DC1E" w14:textId="77777777" w:rsidR="00EA7857" w:rsidRPr="00DE4462" w:rsidRDefault="00EA7857" w:rsidP="00EA7857">
      <w:pPr>
        <w:pStyle w:val="TOC2"/>
        <w:rPr>
          <w:rFonts w:ascii="Calibri" w:eastAsia="Times New Roman" w:hAnsi="Calibri" w:cs="Times New Roman"/>
          <w:sz w:val="22"/>
          <w:szCs w:val="22"/>
        </w:rPr>
      </w:pPr>
      <w:hyperlink w:anchor="_Toc531354981" w:history="1">
        <w:r w:rsidRPr="00F1472A">
          <w:rPr>
            <w:rStyle w:val="Hyperlink"/>
          </w:rPr>
          <w:t>Critical Element 2.2 – Item Development</w:t>
        </w:r>
        <w:r>
          <w:rPr>
            <w:webHidden/>
          </w:rPr>
          <w:tab/>
        </w:r>
        <w:r>
          <w:rPr>
            <w:webHidden/>
          </w:rPr>
          <w:fldChar w:fldCharType="begin"/>
        </w:r>
        <w:r>
          <w:rPr>
            <w:webHidden/>
          </w:rPr>
          <w:instrText xml:space="preserve"> PAGEREF _Toc531354981 \h </w:instrText>
        </w:r>
        <w:r>
          <w:rPr>
            <w:webHidden/>
          </w:rPr>
        </w:r>
        <w:r>
          <w:rPr>
            <w:webHidden/>
          </w:rPr>
          <w:fldChar w:fldCharType="separate"/>
        </w:r>
        <w:r>
          <w:rPr>
            <w:webHidden/>
          </w:rPr>
          <w:t>15</w:t>
        </w:r>
        <w:r>
          <w:rPr>
            <w:webHidden/>
          </w:rPr>
          <w:fldChar w:fldCharType="end"/>
        </w:r>
      </w:hyperlink>
    </w:p>
    <w:p w14:paraId="1B8E300F" w14:textId="77777777" w:rsidR="00EA7857" w:rsidRPr="00DE4462" w:rsidRDefault="00EA7857" w:rsidP="00EA7857">
      <w:pPr>
        <w:pStyle w:val="TOC2"/>
        <w:rPr>
          <w:rFonts w:ascii="Calibri" w:eastAsia="Times New Roman" w:hAnsi="Calibri" w:cs="Times New Roman"/>
          <w:sz w:val="22"/>
          <w:szCs w:val="22"/>
        </w:rPr>
      </w:pPr>
      <w:hyperlink w:anchor="_Toc531354982" w:history="1">
        <w:r w:rsidRPr="00F1472A">
          <w:rPr>
            <w:rStyle w:val="Hyperlink"/>
          </w:rPr>
          <w:t>Critical Element 2.3 – Test Administration</w:t>
        </w:r>
        <w:r>
          <w:rPr>
            <w:webHidden/>
          </w:rPr>
          <w:tab/>
        </w:r>
        <w:r>
          <w:rPr>
            <w:webHidden/>
          </w:rPr>
          <w:fldChar w:fldCharType="begin"/>
        </w:r>
        <w:r>
          <w:rPr>
            <w:webHidden/>
          </w:rPr>
          <w:instrText xml:space="preserve"> PAGEREF _Toc531354982 \h </w:instrText>
        </w:r>
        <w:r>
          <w:rPr>
            <w:webHidden/>
          </w:rPr>
        </w:r>
        <w:r>
          <w:rPr>
            <w:webHidden/>
          </w:rPr>
          <w:fldChar w:fldCharType="separate"/>
        </w:r>
        <w:r>
          <w:rPr>
            <w:webHidden/>
          </w:rPr>
          <w:t>18</w:t>
        </w:r>
        <w:r>
          <w:rPr>
            <w:webHidden/>
          </w:rPr>
          <w:fldChar w:fldCharType="end"/>
        </w:r>
      </w:hyperlink>
    </w:p>
    <w:p w14:paraId="38D67C07" w14:textId="77777777" w:rsidR="00EA7857" w:rsidRPr="00DE4462" w:rsidRDefault="00EA7857" w:rsidP="00EA7857">
      <w:pPr>
        <w:pStyle w:val="TOC2"/>
        <w:rPr>
          <w:rFonts w:ascii="Calibri" w:eastAsia="Times New Roman" w:hAnsi="Calibri" w:cs="Times New Roman"/>
          <w:sz w:val="22"/>
          <w:szCs w:val="22"/>
        </w:rPr>
      </w:pPr>
      <w:hyperlink w:anchor="_Toc531354983" w:history="1">
        <w:r w:rsidRPr="00F1472A">
          <w:rPr>
            <w:rStyle w:val="Hyperlink"/>
          </w:rPr>
          <w:t>Critical Element 2.4 – Monitoring Test Administration</w:t>
        </w:r>
        <w:r>
          <w:rPr>
            <w:webHidden/>
          </w:rPr>
          <w:tab/>
        </w:r>
        <w:r>
          <w:rPr>
            <w:webHidden/>
          </w:rPr>
          <w:fldChar w:fldCharType="begin"/>
        </w:r>
        <w:r>
          <w:rPr>
            <w:webHidden/>
          </w:rPr>
          <w:instrText xml:space="preserve"> PAGEREF _Toc531354983 \h </w:instrText>
        </w:r>
        <w:r>
          <w:rPr>
            <w:webHidden/>
          </w:rPr>
        </w:r>
        <w:r>
          <w:rPr>
            <w:webHidden/>
          </w:rPr>
          <w:fldChar w:fldCharType="separate"/>
        </w:r>
        <w:r>
          <w:rPr>
            <w:webHidden/>
          </w:rPr>
          <w:t>20</w:t>
        </w:r>
        <w:r>
          <w:rPr>
            <w:webHidden/>
          </w:rPr>
          <w:fldChar w:fldCharType="end"/>
        </w:r>
      </w:hyperlink>
    </w:p>
    <w:p w14:paraId="1760E473" w14:textId="77777777" w:rsidR="00EA7857" w:rsidRPr="00DE4462" w:rsidRDefault="00EA7857" w:rsidP="00EA7857">
      <w:pPr>
        <w:pStyle w:val="TOC2"/>
        <w:rPr>
          <w:rFonts w:ascii="Calibri" w:eastAsia="Times New Roman" w:hAnsi="Calibri" w:cs="Times New Roman"/>
          <w:sz w:val="22"/>
          <w:szCs w:val="22"/>
        </w:rPr>
      </w:pPr>
      <w:hyperlink w:anchor="_Toc531354984" w:history="1">
        <w:r w:rsidRPr="00F1472A">
          <w:rPr>
            <w:rStyle w:val="Hyperlink"/>
          </w:rPr>
          <w:t>Critical Element 2.5 – Test Security</w:t>
        </w:r>
        <w:r>
          <w:rPr>
            <w:webHidden/>
          </w:rPr>
          <w:tab/>
        </w:r>
        <w:r>
          <w:rPr>
            <w:webHidden/>
          </w:rPr>
          <w:fldChar w:fldCharType="begin"/>
        </w:r>
        <w:r>
          <w:rPr>
            <w:webHidden/>
          </w:rPr>
          <w:instrText xml:space="preserve"> PAGEREF _Toc531354984 \h </w:instrText>
        </w:r>
        <w:r>
          <w:rPr>
            <w:webHidden/>
          </w:rPr>
        </w:r>
        <w:r>
          <w:rPr>
            <w:webHidden/>
          </w:rPr>
          <w:fldChar w:fldCharType="separate"/>
        </w:r>
        <w:r>
          <w:rPr>
            <w:webHidden/>
          </w:rPr>
          <w:t>21</w:t>
        </w:r>
        <w:r>
          <w:rPr>
            <w:webHidden/>
          </w:rPr>
          <w:fldChar w:fldCharType="end"/>
        </w:r>
      </w:hyperlink>
    </w:p>
    <w:p w14:paraId="7B28C353" w14:textId="77777777" w:rsidR="00EA7857" w:rsidRPr="00DE4462" w:rsidRDefault="00EA7857" w:rsidP="00EA7857">
      <w:pPr>
        <w:pStyle w:val="TOC2"/>
        <w:rPr>
          <w:rFonts w:ascii="Calibri" w:eastAsia="Times New Roman" w:hAnsi="Calibri" w:cs="Times New Roman"/>
          <w:sz w:val="22"/>
          <w:szCs w:val="22"/>
        </w:rPr>
      </w:pPr>
      <w:hyperlink w:anchor="_Toc531354985" w:history="1">
        <w:r w:rsidRPr="00F1472A">
          <w:rPr>
            <w:rStyle w:val="Hyperlink"/>
          </w:rPr>
          <w:t>Critical Element 2.6 – Systems for Protecting Data Integrity and Privacy</w:t>
        </w:r>
        <w:r>
          <w:rPr>
            <w:webHidden/>
          </w:rPr>
          <w:tab/>
        </w:r>
        <w:r>
          <w:rPr>
            <w:webHidden/>
          </w:rPr>
          <w:fldChar w:fldCharType="begin"/>
        </w:r>
        <w:r>
          <w:rPr>
            <w:webHidden/>
          </w:rPr>
          <w:instrText xml:space="preserve"> PAGEREF _Toc531354985 \h </w:instrText>
        </w:r>
        <w:r>
          <w:rPr>
            <w:webHidden/>
          </w:rPr>
        </w:r>
        <w:r>
          <w:rPr>
            <w:webHidden/>
          </w:rPr>
          <w:fldChar w:fldCharType="separate"/>
        </w:r>
        <w:r>
          <w:rPr>
            <w:webHidden/>
          </w:rPr>
          <w:t>23</w:t>
        </w:r>
        <w:r>
          <w:rPr>
            <w:webHidden/>
          </w:rPr>
          <w:fldChar w:fldCharType="end"/>
        </w:r>
      </w:hyperlink>
    </w:p>
    <w:p w14:paraId="65DA4627" w14:textId="77777777" w:rsidR="00EA7857" w:rsidRPr="00DE4462" w:rsidRDefault="00EA7857" w:rsidP="00EA7857">
      <w:pPr>
        <w:pStyle w:val="TOC1"/>
        <w:tabs>
          <w:tab w:val="right" w:leader="dot" w:pos="9350"/>
        </w:tabs>
        <w:rPr>
          <w:rFonts w:ascii="Calibri" w:eastAsia="Times New Roman" w:hAnsi="Calibri"/>
          <w:b w:val="0"/>
          <w:bCs w:val="0"/>
          <w:caps w:val="0"/>
          <w:noProof/>
          <w:sz w:val="22"/>
          <w:szCs w:val="22"/>
        </w:rPr>
      </w:pPr>
      <w:hyperlink w:anchor="_Toc531354986" w:history="1">
        <w:r w:rsidRPr="00F1472A">
          <w:rPr>
            <w:rStyle w:val="Hyperlink"/>
            <w:noProof/>
          </w:rPr>
          <w:t>SECTION 3: TECHNICAL QUALITY – VALIDITY</w:t>
        </w:r>
        <w:r>
          <w:rPr>
            <w:noProof/>
            <w:webHidden/>
          </w:rPr>
          <w:tab/>
        </w:r>
        <w:r>
          <w:rPr>
            <w:noProof/>
            <w:webHidden/>
          </w:rPr>
          <w:fldChar w:fldCharType="begin"/>
        </w:r>
        <w:r>
          <w:rPr>
            <w:noProof/>
            <w:webHidden/>
          </w:rPr>
          <w:instrText xml:space="preserve"> PAGEREF _Toc531354986 \h </w:instrText>
        </w:r>
        <w:r>
          <w:rPr>
            <w:noProof/>
            <w:webHidden/>
          </w:rPr>
        </w:r>
        <w:r>
          <w:rPr>
            <w:noProof/>
            <w:webHidden/>
          </w:rPr>
          <w:fldChar w:fldCharType="separate"/>
        </w:r>
        <w:r>
          <w:rPr>
            <w:noProof/>
            <w:webHidden/>
          </w:rPr>
          <w:t>24</w:t>
        </w:r>
        <w:r>
          <w:rPr>
            <w:noProof/>
            <w:webHidden/>
          </w:rPr>
          <w:fldChar w:fldCharType="end"/>
        </w:r>
      </w:hyperlink>
    </w:p>
    <w:p w14:paraId="01C241E1" w14:textId="77777777" w:rsidR="00EA7857" w:rsidRPr="00DE4462" w:rsidRDefault="00EA7857" w:rsidP="00EA7857">
      <w:pPr>
        <w:pStyle w:val="TOC2"/>
        <w:rPr>
          <w:rFonts w:ascii="Calibri" w:eastAsia="Times New Roman" w:hAnsi="Calibri" w:cs="Times New Roman"/>
          <w:sz w:val="22"/>
          <w:szCs w:val="22"/>
        </w:rPr>
      </w:pPr>
      <w:hyperlink w:anchor="_Toc531354987" w:history="1">
        <w:r w:rsidRPr="00F1472A">
          <w:rPr>
            <w:rStyle w:val="Hyperlink"/>
          </w:rPr>
          <w:t>Critical Element 3.1 – Overall Validity, Including Validity Based on Content</w:t>
        </w:r>
        <w:r>
          <w:rPr>
            <w:webHidden/>
          </w:rPr>
          <w:tab/>
        </w:r>
        <w:r>
          <w:rPr>
            <w:webHidden/>
          </w:rPr>
          <w:fldChar w:fldCharType="begin"/>
        </w:r>
        <w:r>
          <w:rPr>
            <w:webHidden/>
          </w:rPr>
          <w:instrText xml:space="preserve"> PAGEREF _Toc531354987 \h </w:instrText>
        </w:r>
        <w:r>
          <w:rPr>
            <w:webHidden/>
          </w:rPr>
        </w:r>
        <w:r>
          <w:rPr>
            <w:webHidden/>
          </w:rPr>
          <w:fldChar w:fldCharType="separate"/>
        </w:r>
        <w:r>
          <w:rPr>
            <w:webHidden/>
          </w:rPr>
          <w:t>24</w:t>
        </w:r>
        <w:r>
          <w:rPr>
            <w:webHidden/>
          </w:rPr>
          <w:fldChar w:fldCharType="end"/>
        </w:r>
      </w:hyperlink>
    </w:p>
    <w:p w14:paraId="146603F2" w14:textId="77777777" w:rsidR="00EA7857" w:rsidRPr="00DE4462" w:rsidRDefault="00EA7857" w:rsidP="00EA7857">
      <w:pPr>
        <w:pStyle w:val="TOC2"/>
        <w:rPr>
          <w:rFonts w:ascii="Calibri" w:eastAsia="Times New Roman" w:hAnsi="Calibri" w:cs="Times New Roman"/>
          <w:sz w:val="22"/>
          <w:szCs w:val="22"/>
        </w:rPr>
      </w:pPr>
      <w:hyperlink w:anchor="_Toc531354988" w:history="1">
        <w:r w:rsidRPr="00F1472A">
          <w:rPr>
            <w:rStyle w:val="Hyperlink"/>
          </w:rPr>
          <w:t>Critical Element 3.2 – Validity Based on Cognitive Processes</w:t>
        </w:r>
        <w:r>
          <w:rPr>
            <w:webHidden/>
          </w:rPr>
          <w:tab/>
        </w:r>
        <w:r>
          <w:rPr>
            <w:webHidden/>
          </w:rPr>
          <w:fldChar w:fldCharType="begin"/>
        </w:r>
        <w:r>
          <w:rPr>
            <w:webHidden/>
          </w:rPr>
          <w:instrText xml:space="preserve"> PAGEREF _Toc531354988 \h </w:instrText>
        </w:r>
        <w:r>
          <w:rPr>
            <w:webHidden/>
          </w:rPr>
        </w:r>
        <w:r>
          <w:rPr>
            <w:webHidden/>
          </w:rPr>
          <w:fldChar w:fldCharType="separate"/>
        </w:r>
        <w:r>
          <w:rPr>
            <w:webHidden/>
          </w:rPr>
          <w:t>26</w:t>
        </w:r>
        <w:r>
          <w:rPr>
            <w:webHidden/>
          </w:rPr>
          <w:fldChar w:fldCharType="end"/>
        </w:r>
      </w:hyperlink>
    </w:p>
    <w:p w14:paraId="28B21F07" w14:textId="77777777" w:rsidR="00EA7857" w:rsidRPr="00DE4462" w:rsidRDefault="00EA7857" w:rsidP="00EA7857">
      <w:pPr>
        <w:pStyle w:val="TOC2"/>
        <w:rPr>
          <w:rFonts w:ascii="Calibri" w:eastAsia="Times New Roman" w:hAnsi="Calibri" w:cs="Times New Roman"/>
          <w:sz w:val="22"/>
          <w:szCs w:val="22"/>
        </w:rPr>
      </w:pPr>
      <w:hyperlink w:anchor="_Toc531354989" w:history="1">
        <w:r w:rsidRPr="00F1472A">
          <w:rPr>
            <w:rStyle w:val="Hyperlink"/>
          </w:rPr>
          <w:t>Critical Element 3.3 – Validity Based on Internal Structure</w:t>
        </w:r>
        <w:r>
          <w:rPr>
            <w:webHidden/>
          </w:rPr>
          <w:tab/>
        </w:r>
        <w:r>
          <w:rPr>
            <w:webHidden/>
          </w:rPr>
          <w:fldChar w:fldCharType="begin"/>
        </w:r>
        <w:r>
          <w:rPr>
            <w:webHidden/>
          </w:rPr>
          <w:instrText xml:space="preserve"> PAGEREF _Toc531354989 \h </w:instrText>
        </w:r>
        <w:r>
          <w:rPr>
            <w:webHidden/>
          </w:rPr>
        </w:r>
        <w:r>
          <w:rPr>
            <w:webHidden/>
          </w:rPr>
          <w:fldChar w:fldCharType="separate"/>
        </w:r>
        <w:r>
          <w:rPr>
            <w:webHidden/>
          </w:rPr>
          <w:t>27</w:t>
        </w:r>
        <w:r>
          <w:rPr>
            <w:webHidden/>
          </w:rPr>
          <w:fldChar w:fldCharType="end"/>
        </w:r>
      </w:hyperlink>
    </w:p>
    <w:p w14:paraId="545D1E4B" w14:textId="77777777" w:rsidR="00EA7857" w:rsidRPr="00DE4462" w:rsidRDefault="00EA7857" w:rsidP="00EA7857">
      <w:pPr>
        <w:pStyle w:val="TOC2"/>
        <w:rPr>
          <w:rFonts w:ascii="Calibri" w:eastAsia="Times New Roman" w:hAnsi="Calibri" w:cs="Times New Roman"/>
          <w:sz w:val="22"/>
          <w:szCs w:val="22"/>
        </w:rPr>
      </w:pPr>
      <w:hyperlink w:anchor="_Toc531354990" w:history="1">
        <w:r w:rsidRPr="00F1472A">
          <w:rPr>
            <w:rStyle w:val="Hyperlink"/>
          </w:rPr>
          <w:t>Critical Element 3.4 – Validity Based on Relations to Other Variables</w:t>
        </w:r>
        <w:r>
          <w:rPr>
            <w:webHidden/>
          </w:rPr>
          <w:tab/>
        </w:r>
        <w:r>
          <w:rPr>
            <w:webHidden/>
          </w:rPr>
          <w:fldChar w:fldCharType="begin"/>
        </w:r>
        <w:r>
          <w:rPr>
            <w:webHidden/>
          </w:rPr>
          <w:instrText xml:space="preserve"> PAGEREF _Toc531354990 \h </w:instrText>
        </w:r>
        <w:r>
          <w:rPr>
            <w:webHidden/>
          </w:rPr>
        </w:r>
        <w:r>
          <w:rPr>
            <w:webHidden/>
          </w:rPr>
          <w:fldChar w:fldCharType="separate"/>
        </w:r>
        <w:r>
          <w:rPr>
            <w:webHidden/>
          </w:rPr>
          <w:t>30</w:t>
        </w:r>
        <w:r>
          <w:rPr>
            <w:webHidden/>
          </w:rPr>
          <w:fldChar w:fldCharType="end"/>
        </w:r>
      </w:hyperlink>
    </w:p>
    <w:p w14:paraId="135FF96B" w14:textId="77777777" w:rsidR="00EA7857" w:rsidRPr="00DE4462" w:rsidRDefault="00EA7857" w:rsidP="00EA7857">
      <w:pPr>
        <w:pStyle w:val="TOC1"/>
        <w:tabs>
          <w:tab w:val="right" w:leader="dot" w:pos="9350"/>
        </w:tabs>
        <w:rPr>
          <w:rFonts w:ascii="Calibri" w:eastAsia="Times New Roman" w:hAnsi="Calibri"/>
          <w:b w:val="0"/>
          <w:bCs w:val="0"/>
          <w:caps w:val="0"/>
          <w:noProof/>
          <w:sz w:val="22"/>
          <w:szCs w:val="22"/>
        </w:rPr>
      </w:pPr>
      <w:hyperlink w:anchor="_Toc531354991" w:history="1">
        <w:r w:rsidRPr="00F1472A">
          <w:rPr>
            <w:rStyle w:val="Hyperlink"/>
            <w:noProof/>
          </w:rPr>
          <w:t>SECTION 4: TECHNICAL QUALITY – OTHER</w:t>
        </w:r>
        <w:r>
          <w:rPr>
            <w:noProof/>
            <w:webHidden/>
          </w:rPr>
          <w:tab/>
        </w:r>
        <w:r>
          <w:rPr>
            <w:noProof/>
            <w:webHidden/>
          </w:rPr>
          <w:fldChar w:fldCharType="begin"/>
        </w:r>
        <w:r>
          <w:rPr>
            <w:noProof/>
            <w:webHidden/>
          </w:rPr>
          <w:instrText xml:space="preserve"> PAGEREF _Toc531354991 \h </w:instrText>
        </w:r>
        <w:r>
          <w:rPr>
            <w:noProof/>
            <w:webHidden/>
          </w:rPr>
        </w:r>
        <w:r>
          <w:rPr>
            <w:noProof/>
            <w:webHidden/>
          </w:rPr>
          <w:fldChar w:fldCharType="separate"/>
        </w:r>
        <w:r>
          <w:rPr>
            <w:noProof/>
            <w:webHidden/>
          </w:rPr>
          <w:t>31</w:t>
        </w:r>
        <w:r>
          <w:rPr>
            <w:noProof/>
            <w:webHidden/>
          </w:rPr>
          <w:fldChar w:fldCharType="end"/>
        </w:r>
      </w:hyperlink>
    </w:p>
    <w:p w14:paraId="63F02D00" w14:textId="77777777" w:rsidR="00EA7857" w:rsidRPr="00DE4462" w:rsidRDefault="00EA7857" w:rsidP="00EA7857">
      <w:pPr>
        <w:pStyle w:val="TOC2"/>
        <w:rPr>
          <w:rFonts w:ascii="Calibri" w:eastAsia="Times New Roman" w:hAnsi="Calibri" w:cs="Times New Roman"/>
          <w:sz w:val="22"/>
          <w:szCs w:val="22"/>
        </w:rPr>
      </w:pPr>
      <w:hyperlink w:anchor="_Toc531354992" w:history="1">
        <w:r w:rsidRPr="00F1472A">
          <w:rPr>
            <w:rStyle w:val="Hyperlink"/>
          </w:rPr>
          <w:t>Critical Element 4.1 – Reliability</w:t>
        </w:r>
        <w:r>
          <w:rPr>
            <w:webHidden/>
          </w:rPr>
          <w:tab/>
        </w:r>
        <w:r>
          <w:rPr>
            <w:webHidden/>
          </w:rPr>
          <w:fldChar w:fldCharType="begin"/>
        </w:r>
        <w:r>
          <w:rPr>
            <w:webHidden/>
          </w:rPr>
          <w:instrText xml:space="preserve"> PAGEREF _Toc531354992 \h </w:instrText>
        </w:r>
        <w:r>
          <w:rPr>
            <w:webHidden/>
          </w:rPr>
        </w:r>
        <w:r>
          <w:rPr>
            <w:webHidden/>
          </w:rPr>
          <w:fldChar w:fldCharType="separate"/>
        </w:r>
        <w:r>
          <w:rPr>
            <w:webHidden/>
          </w:rPr>
          <w:t>31</w:t>
        </w:r>
        <w:r>
          <w:rPr>
            <w:webHidden/>
          </w:rPr>
          <w:fldChar w:fldCharType="end"/>
        </w:r>
      </w:hyperlink>
    </w:p>
    <w:p w14:paraId="0FFB3C82" w14:textId="77777777" w:rsidR="00EA7857" w:rsidRPr="00DE4462" w:rsidRDefault="00EA7857" w:rsidP="00EA7857">
      <w:pPr>
        <w:pStyle w:val="TOC2"/>
        <w:rPr>
          <w:rFonts w:ascii="Calibri" w:eastAsia="Times New Roman" w:hAnsi="Calibri" w:cs="Times New Roman"/>
          <w:sz w:val="22"/>
          <w:szCs w:val="22"/>
        </w:rPr>
      </w:pPr>
      <w:hyperlink w:anchor="_Toc531354993" w:history="1">
        <w:r w:rsidRPr="00F1472A">
          <w:rPr>
            <w:rStyle w:val="Hyperlink"/>
          </w:rPr>
          <w:t>Critical Element 4.2 – Fairness and Accessibility</w:t>
        </w:r>
        <w:r>
          <w:rPr>
            <w:webHidden/>
          </w:rPr>
          <w:tab/>
        </w:r>
        <w:r>
          <w:rPr>
            <w:webHidden/>
          </w:rPr>
          <w:fldChar w:fldCharType="begin"/>
        </w:r>
        <w:r>
          <w:rPr>
            <w:webHidden/>
          </w:rPr>
          <w:instrText xml:space="preserve"> PAGEREF _Toc531354993 \h </w:instrText>
        </w:r>
        <w:r>
          <w:rPr>
            <w:webHidden/>
          </w:rPr>
        </w:r>
        <w:r>
          <w:rPr>
            <w:webHidden/>
          </w:rPr>
          <w:fldChar w:fldCharType="separate"/>
        </w:r>
        <w:r>
          <w:rPr>
            <w:webHidden/>
          </w:rPr>
          <w:t>33</w:t>
        </w:r>
        <w:r>
          <w:rPr>
            <w:webHidden/>
          </w:rPr>
          <w:fldChar w:fldCharType="end"/>
        </w:r>
      </w:hyperlink>
    </w:p>
    <w:p w14:paraId="344D0318" w14:textId="77777777" w:rsidR="00EA7857" w:rsidRPr="00DE4462" w:rsidRDefault="00EA7857" w:rsidP="00EA7857">
      <w:pPr>
        <w:pStyle w:val="TOC2"/>
        <w:rPr>
          <w:rFonts w:ascii="Calibri" w:eastAsia="Times New Roman" w:hAnsi="Calibri" w:cs="Times New Roman"/>
          <w:sz w:val="22"/>
          <w:szCs w:val="22"/>
        </w:rPr>
      </w:pPr>
      <w:hyperlink w:anchor="_Toc531354994" w:history="1">
        <w:r w:rsidRPr="00F1472A">
          <w:rPr>
            <w:rStyle w:val="Hyperlink"/>
          </w:rPr>
          <w:t>Critical Element 4.3 – Full Performance Continuum</w:t>
        </w:r>
        <w:r>
          <w:rPr>
            <w:webHidden/>
          </w:rPr>
          <w:tab/>
        </w:r>
        <w:r>
          <w:rPr>
            <w:webHidden/>
          </w:rPr>
          <w:fldChar w:fldCharType="begin"/>
        </w:r>
        <w:r>
          <w:rPr>
            <w:webHidden/>
          </w:rPr>
          <w:instrText xml:space="preserve"> PAGEREF _Toc531354994 \h </w:instrText>
        </w:r>
        <w:r>
          <w:rPr>
            <w:webHidden/>
          </w:rPr>
        </w:r>
        <w:r>
          <w:rPr>
            <w:webHidden/>
          </w:rPr>
          <w:fldChar w:fldCharType="separate"/>
        </w:r>
        <w:r>
          <w:rPr>
            <w:webHidden/>
          </w:rPr>
          <w:t>35</w:t>
        </w:r>
        <w:r>
          <w:rPr>
            <w:webHidden/>
          </w:rPr>
          <w:fldChar w:fldCharType="end"/>
        </w:r>
      </w:hyperlink>
    </w:p>
    <w:p w14:paraId="097C8E95" w14:textId="77777777" w:rsidR="00EA7857" w:rsidRPr="00DE4462" w:rsidRDefault="00EA7857" w:rsidP="00EA7857">
      <w:pPr>
        <w:pStyle w:val="TOC2"/>
        <w:rPr>
          <w:rFonts w:ascii="Calibri" w:eastAsia="Times New Roman" w:hAnsi="Calibri" w:cs="Times New Roman"/>
          <w:sz w:val="22"/>
          <w:szCs w:val="22"/>
        </w:rPr>
      </w:pPr>
      <w:hyperlink w:anchor="_Toc531354995" w:history="1">
        <w:r w:rsidRPr="00F1472A">
          <w:rPr>
            <w:rStyle w:val="Hyperlink"/>
          </w:rPr>
          <w:t>Critical Element 4.4 – Scoring</w:t>
        </w:r>
        <w:r>
          <w:rPr>
            <w:webHidden/>
          </w:rPr>
          <w:tab/>
        </w:r>
        <w:r>
          <w:rPr>
            <w:webHidden/>
          </w:rPr>
          <w:fldChar w:fldCharType="begin"/>
        </w:r>
        <w:r>
          <w:rPr>
            <w:webHidden/>
          </w:rPr>
          <w:instrText xml:space="preserve"> PAGEREF _Toc531354995 \h </w:instrText>
        </w:r>
        <w:r>
          <w:rPr>
            <w:webHidden/>
          </w:rPr>
        </w:r>
        <w:r>
          <w:rPr>
            <w:webHidden/>
          </w:rPr>
          <w:fldChar w:fldCharType="separate"/>
        </w:r>
        <w:r>
          <w:rPr>
            <w:webHidden/>
          </w:rPr>
          <w:t>36</w:t>
        </w:r>
        <w:r>
          <w:rPr>
            <w:webHidden/>
          </w:rPr>
          <w:fldChar w:fldCharType="end"/>
        </w:r>
      </w:hyperlink>
    </w:p>
    <w:p w14:paraId="0A769BF6" w14:textId="77777777" w:rsidR="00EA7857" w:rsidRPr="00DE4462" w:rsidRDefault="00EA7857" w:rsidP="00EA7857">
      <w:pPr>
        <w:pStyle w:val="TOC2"/>
        <w:rPr>
          <w:rFonts w:ascii="Calibri" w:eastAsia="Times New Roman" w:hAnsi="Calibri" w:cs="Times New Roman"/>
          <w:sz w:val="22"/>
          <w:szCs w:val="22"/>
        </w:rPr>
      </w:pPr>
      <w:hyperlink w:anchor="_Toc531354996" w:history="1">
        <w:r w:rsidRPr="00F1472A">
          <w:rPr>
            <w:rStyle w:val="Hyperlink"/>
          </w:rPr>
          <w:t>Critical Element 4.5 – Multiple Assessment Forms</w:t>
        </w:r>
        <w:r>
          <w:rPr>
            <w:webHidden/>
          </w:rPr>
          <w:tab/>
        </w:r>
        <w:r>
          <w:rPr>
            <w:webHidden/>
          </w:rPr>
          <w:fldChar w:fldCharType="begin"/>
        </w:r>
        <w:r>
          <w:rPr>
            <w:webHidden/>
          </w:rPr>
          <w:instrText xml:space="preserve"> PAGEREF _Toc531354996 \h </w:instrText>
        </w:r>
        <w:r>
          <w:rPr>
            <w:webHidden/>
          </w:rPr>
        </w:r>
        <w:r>
          <w:rPr>
            <w:webHidden/>
          </w:rPr>
          <w:fldChar w:fldCharType="separate"/>
        </w:r>
        <w:r>
          <w:rPr>
            <w:webHidden/>
          </w:rPr>
          <w:t>37</w:t>
        </w:r>
        <w:r>
          <w:rPr>
            <w:webHidden/>
          </w:rPr>
          <w:fldChar w:fldCharType="end"/>
        </w:r>
      </w:hyperlink>
    </w:p>
    <w:p w14:paraId="0349D7D4" w14:textId="77777777" w:rsidR="00EA7857" w:rsidRPr="00DE4462" w:rsidRDefault="00EA7857" w:rsidP="00EA7857">
      <w:pPr>
        <w:pStyle w:val="TOC2"/>
        <w:rPr>
          <w:rFonts w:ascii="Calibri" w:eastAsia="Times New Roman" w:hAnsi="Calibri" w:cs="Times New Roman"/>
          <w:sz w:val="22"/>
          <w:szCs w:val="22"/>
        </w:rPr>
      </w:pPr>
      <w:hyperlink w:anchor="_Toc531354997" w:history="1">
        <w:r w:rsidRPr="00F1472A">
          <w:rPr>
            <w:rStyle w:val="Hyperlink"/>
          </w:rPr>
          <w:t>Critical Element 4.6 – Multiple Versions of an Assessment</w:t>
        </w:r>
        <w:r>
          <w:rPr>
            <w:webHidden/>
          </w:rPr>
          <w:tab/>
        </w:r>
        <w:r>
          <w:rPr>
            <w:webHidden/>
          </w:rPr>
          <w:fldChar w:fldCharType="begin"/>
        </w:r>
        <w:r>
          <w:rPr>
            <w:webHidden/>
          </w:rPr>
          <w:instrText xml:space="preserve"> PAGEREF _Toc531354997 \h </w:instrText>
        </w:r>
        <w:r>
          <w:rPr>
            <w:webHidden/>
          </w:rPr>
        </w:r>
        <w:r>
          <w:rPr>
            <w:webHidden/>
          </w:rPr>
          <w:fldChar w:fldCharType="separate"/>
        </w:r>
        <w:r>
          <w:rPr>
            <w:webHidden/>
          </w:rPr>
          <w:t>38</w:t>
        </w:r>
        <w:r>
          <w:rPr>
            <w:webHidden/>
          </w:rPr>
          <w:fldChar w:fldCharType="end"/>
        </w:r>
      </w:hyperlink>
    </w:p>
    <w:p w14:paraId="42E9A0FB" w14:textId="77777777" w:rsidR="00EA7857" w:rsidRPr="00DE4462" w:rsidRDefault="00EA7857" w:rsidP="00EA7857">
      <w:pPr>
        <w:pStyle w:val="TOC2"/>
        <w:rPr>
          <w:rFonts w:ascii="Calibri" w:eastAsia="Times New Roman" w:hAnsi="Calibri" w:cs="Times New Roman"/>
          <w:sz w:val="22"/>
          <w:szCs w:val="22"/>
        </w:rPr>
      </w:pPr>
      <w:hyperlink w:anchor="_Toc531354998" w:history="1">
        <w:r w:rsidRPr="00F1472A">
          <w:rPr>
            <w:rStyle w:val="Hyperlink"/>
          </w:rPr>
          <w:t>Critical Element 4.7 – Technical Analysis and Ongoing Maintenance</w:t>
        </w:r>
        <w:r>
          <w:rPr>
            <w:webHidden/>
          </w:rPr>
          <w:tab/>
        </w:r>
        <w:r>
          <w:rPr>
            <w:webHidden/>
          </w:rPr>
          <w:fldChar w:fldCharType="begin"/>
        </w:r>
        <w:r>
          <w:rPr>
            <w:webHidden/>
          </w:rPr>
          <w:instrText xml:space="preserve"> PAGEREF _Toc531354998 \h </w:instrText>
        </w:r>
        <w:r>
          <w:rPr>
            <w:webHidden/>
          </w:rPr>
        </w:r>
        <w:r>
          <w:rPr>
            <w:webHidden/>
          </w:rPr>
          <w:fldChar w:fldCharType="separate"/>
        </w:r>
        <w:r>
          <w:rPr>
            <w:webHidden/>
          </w:rPr>
          <w:t>39</w:t>
        </w:r>
        <w:r>
          <w:rPr>
            <w:webHidden/>
          </w:rPr>
          <w:fldChar w:fldCharType="end"/>
        </w:r>
      </w:hyperlink>
    </w:p>
    <w:p w14:paraId="17D1832C" w14:textId="77777777" w:rsidR="00EA7857" w:rsidRPr="00DE4462" w:rsidRDefault="00EA7857" w:rsidP="00EA7857">
      <w:pPr>
        <w:pStyle w:val="TOC1"/>
        <w:tabs>
          <w:tab w:val="right" w:leader="dot" w:pos="9350"/>
        </w:tabs>
        <w:rPr>
          <w:rFonts w:ascii="Calibri" w:eastAsia="Times New Roman" w:hAnsi="Calibri"/>
          <w:b w:val="0"/>
          <w:bCs w:val="0"/>
          <w:caps w:val="0"/>
          <w:noProof/>
          <w:sz w:val="22"/>
          <w:szCs w:val="22"/>
        </w:rPr>
      </w:pPr>
      <w:hyperlink w:anchor="_Toc531354999" w:history="1">
        <w:r w:rsidRPr="00F1472A">
          <w:rPr>
            <w:rStyle w:val="Hyperlink"/>
            <w:noProof/>
          </w:rPr>
          <w:t>SECTION 5: INCLUSION OF ALL STUDENTS</w:t>
        </w:r>
        <w:r>
          <w:rPr>
            <w:noProof/>
            <w:webHidden/>
          </w:rPr>
          <w:tab/>
        </w:r>
        <w:r>
          <w:rPr>
            <w:noProof/>
            <w:webHidden/>
          </w:rPr>
          <w:fldChar w:fldCharType="begin"/>
        </w:r>
        <w:r>
          <w:rPr>
            <w:noProof/>
            <w:webHidden/>
          </w:rPr>
          <w:instrText xml:space="preserve"> PAGEREF _Toc531354999 \h </w:instrText>
        </w:r>
        <w:r>
          <w:rPr>
            <w:noProof/>
            <w:webHidden/>
          </w:rPr>
        </w:r>
        <w:r>
          <w:rPr>
            <w:noProof/>
            <w:webHidden/>
          </w:rPr>
          <w:fldChar w:fldCharType="separate"/>
        </w:r>
        <w:r>
          <w:rPr>
            <w:noProof/>
            <w:webHidden/>
          </w:rPr>
          <w:t>41</w:t>
        </w:r>
        <w:r>
          <w:rPr>
            <w:noProof/>
            <w:webHidden/>
          </w:rPr>
          <w:fldChar w:fldCharType="end"/>
        </w:r>
      </w:hyperlink>
    </w:p>
    <w:p w14:paraId="5BA1EC20" w14:textId="77777777" w:rsidR="00EA7857" w:rsidRPr="00DE4462" w:rsidRDefault="00EA7857" w:rsidP="00EA7857">
      <w:pPr>
        <w:pStyle w:val="TOC2"/>
        <w:rPr>
          <w:rFonts w:ascii="Calibri" w:eastAsia="Times New Roman" w:hAnsi="Calibri" w:cs="Times New Roman"/>
          <w:sz w:val="22"/>
          <w:szCs w:val="22"/>
        </w:rPr>
      </w:pPr>
      <w:hyperlink w:anchor="_Toc531355000" w:history="1">
        <w:r w:rsidRPr="00F1472A">
          <w:rPr>
            <w:rStyle w:val="Hyperlink"/>
          </w:rPr>
          <w:t>Critical Element 5.1 – Procedures for Including Students with Disabilities</w:t>
        </w:r>
        <w:r>
          <w:rPr>
            <w:webHidden/>
          </w:rPr>
          <w:tab/>
        </w:r>
        <w:r>
          <w:rPr>
            <w:webHidden/>
          </w:rPr>
          <w:fldChar w:fldCharType="begin"/>
        </w:r>
        <w:r>
          <w:rPr>
            <w:webHidden/>
          </w:rPr>
          <w:instrText xml:space="preserve"> PAGEREF _Toc531355000 \h </w:instrText>
        </w:r>
        <w:r>
          <w:rPr>
            <w:webHidden/>
          </w:rPr>
        </w:r>
        <w:r>
          <w:rPr>
            <w:webHidden/>
          </w:rPr>
          <w:fldChar w:fldCharType="separate"/>
        </w:r>
        <w:r>
          <w:rPr>
            <w:webHidden/>
          </w:rPr>
          <w:t>41</w:t>
        </w:r>
        <w:r>
          <w:rPr>
            <w:webHidden/>
          </w:rPr>
          <w:fldChar w:fldCharType="end"/>
        </w:r>
      </w:hyperlink>
    </w:p>
    <w:p w14:paraId="6DEC69DA" w14:textId="77777777" w:rsidR="00EA7857" w:rsidRPr="00DE4462" w:rsidRDefault="00EA7857" w:rsidP="00EA7857">
      <w:pPr>
        <w:pStyle w:val="TOC2"/>
        <w:rPr>
          <w:rFonts w:ascii="Calibri" w:eastAsia="Times New Roman" w:hAnsi="Calibri" w:cs="Times New Roman"/>
          <w:sz w:val="22"/>
          <w:szCs w:val="22"/>
        </w:rPr>
      </w:pPr>
      <w:hyperlink w:anchor="_Toc531355001" w:history="1">
        <w:r w:rsidRPr="00F1472A">
          <w:rPr>
            <w:rStyle w:val="Hyperlink"/>
          </w:rPr>
          <w:t>Critical Element 5.2 – Procedures for Including English Learners in Academic Content Assessments</w:t>
        </w:r>
        <w:r>
          <w:rPr>
            <w:webHidden/>
          </w:rPr>
          <w:tab/>
        </w:r>
        <w:r>
          <w:rPr>
            <w:webHidden/>
          </w:rPr>
          <w:fldChar w:fldCharType="begin"/>
        </w:r>
        <w:r>
          <w:rPr>
            <w:webHidden/>
          </w:rPr>
          <w:instrText xml:space="preserve"> PAGEREF _Toc531355001 \h </w:instrText>
        </w:r>
        <w:r>
          <w:rPr>
            <w:webHidden/>
          </w:rPr>
        </w:r>
        <w:r>
          <w:rPr>
            <w:webHidden/>
          </w:rPr>
          <w:fldChar w:fldCharType="separate"/>
        </w:r>
        <w:r>
          <w:rPr>
            <w:webHidden/>
          </w:rPr>
          <w:t>44</w:t>
        </w:r>
        <w:r>
          <w:rPr>
            <w:webHidden/>
          </w:rPr>
          <w:fldChar w:fldCharType="end"/>
        </w:r>
      </w:hyperlink>
    </w:p>
    <w:p w14:paraId="21A5D56C" w14:textId="77777777" w:rsidR="00EA7857" w:rsidRPr="00DE4462" w:rsidRDefault="00EA7857" w:rsidP="00EA7857">
      <w:pPr>
        <w:pStyle w:val="TOC2"/>
        <w:rPr>
          <w:rFonts w:ascii="Calibri" w:eastAsia="Times New Roman" w:hAnsi="Calibri" w:cs="Times New Roman"/>
          <w:sz w:val="22"/>
          <w:szCs w:val="22"/>
        </w:rPr>
      </w:pPr>
      <w:hyperlink w:anchor="_Toc531355002" w:history="1">
        <w:r w:rsidRPr="00F1472A">
          <w:rPr>
            <w:rStyle w:val="Hyperlink"/>
          </w:rPr>
          <w:t>Critical Element 5.3 – Accommodations</w:t>
        </w:r>
        <w:r>
          <w:rPr>
            <w:webHidden/>
          </w:rPr>
          <w:tab/>
        </w:r>
        <w:r>
          <w:rPr>
            <w:webHidden/>
          </w:rPr>
          <w:fldChar w:fldCharType="begin"/>
        </w:r>
        <w:r>
          <w:rPr>
            <w:webHidden/>
          </w:rPr>
          <w:instrText xml:space="preserve"> PAGEREF _Toc531355002 \h </w:instrText>
        </w:r>
        <w:r>
          <w:rPr>
            <w:webHidden/>
          </w:rPr>
        </w:r>
        <w:r>
          <w:rPr>
            <w:webHidden/>
          </w:rPr>
          <w:fldChar w:fldCharType="separate"/>
        </w:r>
        <w:r>
          <w:rPr>
            <w:webHidden/>
          </w:rPr>
          <w:t>46</w:t>
        </w:r>
        <w:r>
          <w:rPr>
            <w:webHidden/>
          </w:rPr>
          <w:fldChar w:fldCharType="end"/>
        </w:r>
      </w:hyperlink>
    </w:p>
    <w:p w14:paraId="71F94235" w14:textId="77777777" w:rsidR="00EA7857" w:rsidRPr="00DE4462" w:rsidRDefault="00EA7857" w:rsidP="00EA7857">
      <w:pPr>
        <w:pStyle w:val="TOC2"/>
        <w:rPr>
          <w:rFonts w:ascii="Calibri" w:eastAsia="Times New Roman" w:hAnsi="Calibri" w:cs="Times New Roman"/>
          <w:sz w:val="22"/>
          <w:szCs w:val="22"/>
        </w:rPr>
      </w:pPr>
      <w:hyperlink w:anchor="_Toc531355003" w:history="1">
        <w:r w:rsidRPr="00F1472A">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_Toc531355003 \h </w:instrText>
        </w:r>
        <w:r>
          <w:rPr>
            <w:webHidden/>
          </w:rPr>
        </w:r>
        <w:r>
          <w:rPr>
            <w:webHidden/>
          </w:rPr>
          <w:fldChar w:fldCharType="separate"/>
        </w:r>
        <w:r>
          <w:rPr>
            <w:webHidden/>
          </w:rPr>
          <w:t>48</w:t>
        </w:r>
        <w:r>
          <w:rPr>
            <w:webHidden/>
          </w:rPr>
          <w:fldChar w:fldCharType="end"/>
        </w:r>
      </w:hyperlink>
    </w:p>
    <w:p w14:paraId="026DF161" w14:textId="77777777" w:rsidR="00EA7857" w:rsidRPr="00DE4462" w:rsidRDefault="00EA7857" w:rsidP="00EA7857">
      <w:pPr>
        <w:pStyle w:val="TOC1"/>
        <w:tabs>
          <w:tab w:val="right" w:leader="dot" w:pos="9350"/>
        </w:tabs>
        <w:rPr>
          <w:rFonts w:ascii="Calibri" w:eastAsia="Times New Roman" w:hAnsi="Calibri"/>
          <w:b w:val="0"/>
          <w:bCs w:val="0"/>
          <w:caps w:val="0"/>
          <w:noProof/>
          <w:sz w:val="22"/>
          <w:szCs w:val="22"/>
        </w:rPr>
      </w:pPr>
      <w:hyperlink w:anchor="_Toc531355004" w:history="1">
        <w:r w:rsidRPr="00F1472A">
          <w:rPr>
            <w:rStyle w:val="Hyperlink"/>
            <w:noProof/>
          </w:rPr>
          <w:t>SECTION 6: ACADEMIC ACHIEVEMENT STANDARDS AND REPORTING</w:t>
        </w:r>
        <w:r>
          <w:rPr>
            <w:noProof/>
            <w:webHidden/>
          </w:rPr>
          <w:tab/>
        </w:r>
        <w:r>
          <w:rPr>
            <w:noProof/>
            <w:webHidden/>
          </w:rPr>
          <w:fldChar w:fldCharType="begin"/>
        </w:r>
        <w:r>
          <w:rPr>
            <w:noProof/>
            <w:webHidden/>
          </w:rPr>
          <w:instrText xml:space="preserve"> PAGEREF _Toc531355004 \h </w:instrText>
        </w:r>
        <w:r>
          <w:rPr>
            <w:noProof/>
            <w:webHidden/>
          </w:rPr>
        </w:r>
        <w:r>
          <w:rPr>
            <w:noProof/>
            <w:webHidden/>
          </w:rPr>
          <w:fldChar w:fldCharType="separate"/>
        </w:r>
        <w:r>
          <w:rPr>
            <w:noProof/>
            <w:webHidden/>
          </w:rPr>
          <w:t>51</w:t>
        </w:r>
        <w:r>
          <w:rPr>
            <w:noProof/>
            <w:webHidden/>
          </w:rPr>
          <w:fldChar w:fldCharType="end"/>
        </w:r>
      </w:hyperlink>
    </w:p>
    <w:p w14:paraId="4ED1CF1C" w14:textId="77777777" w:rsidR="00EA7857" w:rsidRPr="00DE4462" w:rsidRDefault="00EA7857" w:rsidP="00EA7857">
      <w:pPr>
        <w:pStyle w:val="TOC2"/>
        <w:rPr>
          <w:rFonts w:ascii="Calibri" w:eastAsia="Times New Roman" w:hAnsi="Calibri" w:cs="Times New Roman"/>
          <w:sz w:val="22"/>
          <w:szCs w:val="22"/>
        </w:rPr>
      </w:pPr>
      <w:hyperlink w:anchor="_Toc531355005" w:history="1">
        <w:r w:rsidRPr="00F1472A">
          <w:rPr>
            <w:rStyle w:val="Hyperlink"/>
          </w:rPr>
          <w:t>Critical Element 6.1 – State Adoption of Academic Achievement Standards for All Students</w:t>
        </w:r>
        <w:r>
          <w:rPr>
            <w:webHidden/>
          </w:rPr>
          <w:tab/>
        </w:r>
        <w:r>
          <w:rPr>
            <w:webHidden/>
          </w:rPr>
          <w:fldChar w:fldCharType="begin"/>
        </w:r>
        <w:r>
          <w:rPr>
            <w:webHidden/>
          </w:rPr>
          <w:instrText xml:space="preserve"> PAGEREF _Toc531355005 \h </w:instrText>
        </w:r>
        <w:r>
          <w:rPr>
            <w:webHidden/>
          </w:rPr>
        </w:r>
        <w:r>
          <w:rPr>
            <w:webHidden/>
          </w:rPr>
          <w:fldChar w:fldCharType="separate"/>
        </w:r>
        <w:r>
          <w:rPr>
            <w:webHidden/>
          </w:rPr>
          <w:t>51</w:t>
        </w:r>
        <w:r>
          <w:rPr>
            <w:webHidden/>
          </w:rPr>
          <w:fldChar w:fldCharType="end"/>
        </w:r>
      </w:hyperlink>
    </w:p>
    <w:p w14:paraId="620339D7" w14:textId="77777777" w:rsidR="00EA7857" w:rsidRPr="00DE4462" w:rsidRDefault="00EA7857" w:rsidP="00EA7857">
      <w:pPr>
        <w:pStyle w:val="TOC2"/>
        <w:rPr>
          <w:rFonts w:ascii="Calibri" w:eastAsia="Times New Roman" w:hAnsi="Calibri" w:cs="Times New Roman"/>
          <w:sz w:val="22"/>
          <w:szCs w:val="22"/>
        </w:rPr>
      </w:pPr>
      <w:hyperlink w:anchor="_Toc531355006" w:history="1">
        <w:r w:rsidRPr="00F1472A">
          <w:rPr>
            <w:rStyle w:val="Hyperlink"/>
          </w:rPr>
          <w:t>Critical Element 6.2 – Achievement Standards Setting</w:t>
        </w:r>
        <w:r>
          <w:rPr>
            <w:webHidden/>
          </w:rPr>
          <w:tab/>
        </w:r>
        <w:r>
          <w:rPr>
            <w:webHidden/>
          </w:rPr>
          <w:fldChar w:fldCharType="begin"/>
        </w:r>
        <w:r>
          <w:rPr>
            <w:webHidden/>
          </w:rPr>
          <w:instrText xml:space="preserve"> PAGEREF _Toc531355006 \h </w:instrText>
        </w:r>
        <w:r>
          <w:rPr>
            <w:webHidden/>
          </w:rPr>
        </w:r>
        <w:r>
          <w:rPr>
            <w:webHidden/>
          </w:rPr>
          <w:fldChar w:fldCharType="separate"/>
        </w:r>
        <w:r>
          <w:rPr>
            <w:webHidden/>
          </w:rPr>
          <w:t>53</w:t>
        </w:r>
        <w:r>
          <w:rPr>
            <w:webHidden/>
          </w:rPr>
          <w:fldChar w:fldCharType="end"/>
        </w:r>
      </w:hyperlink>
    </w:p>
    <w:p w14:paraId="30CEE7B0" w14:textId="77777777" w:rsidR="00EA7857" w:rsidRPr="00DE4462" w:rsidRDefault="00EA7857" w:rsidP="00EA7857">
      <w:pPr>
        <w:pStyle w:val="TOC2"/>
        <w:rPr>
          <w:rFonts w:ascii="Calibri" w:eastAsia="Times New Roman" w:hAnsi="Calibri" w:cs="Times New Roman"/>
          <w:sz w:val="22"/>
          <w:szCs w:val="22"/>
        </w:rPr>
      </w:pPr>
      <w:hyperlink w:anchor="_Toc531355007" w:history="1">
        <w:r w:rsidRPr="00F1472A">
          <w:rPr>
            <w:rStyle w:val="Hyperlink"/>
          </w:rPr>
          <w:t>Critical Element 6.3 – Challenging and Aligned Academic Achievement Standards</w:t>
        </w:r>
        <w:r>
          <w:rPr>
            <w:webHidden/>
          </w:rPr>
          <w:tab/>
        </w:r>
        <w:r>
          <w:rPr>
            <w:webHidden/>
          </w:rPr>
          <w:fldChar w:fldCharType="begin"/>
        </w:r>
        <w:r>
          <w:rPr>
            <w:webHidden/>
          </w:rPr>
          <w:instrText xml:space="preserve"> PAGEREF _Toc531355007 \h </w:instrText>
        </w:r>
        <w:r>
          <w:rPr>
            <w:webHidden/>
          </w:rPr>
        </w:r>
        <w:r>
          <w:rPr>
            <w:webHidden/>
          </w:rPr>
          <w:fldChar w:fldCharType="separate"/>
        </w:r>
        <w:r>
          <w:rPr>
            <w:webHidden/>
          </w:rPr>
          <w:t>54</w:t>
        </w:r>
        <w:r>
          <w:rPr>
            <w:webHidden/>
          </w:rPr>
          <w:fldChar w:fldCharType="end"/>
        </w:r>
      </w:hyperlink>
    </w:p>
    <w:p w14:paraId="0C9B2B13" w14:textId="77777777" w:rsidR="00EA7857" w:rsidRPr="00DE4462" w:rsidRDefault="00EA7857" w:rsidP="00EA7857">
      <w:pPr>
        <w:pStyle w:val="TOC2"/>
        <w:rPr>
          <w:rFonts w:ascii="Calibri" w:eastAsia="Times New Roman" w:hAnsi="Calibri" w:cs="Times New Roman"/>
          <w:sz w:val="22"/>
          <w:szCs w:val="22"/>
        </w:rPr>
      </w:pPr>
      <w:hyperlink w:anchor="_Toc531355008" w:history="1">
        <w:r w:rsidRPr="00F1472A">
          <w:rPr>
            <w:rStyle w:val="Hyperlink"/>
          </w:rPr>
          <w:t>Critical Element 6.4 – Reporting</w:t>
        </w:r>
        <w:r>
          <w:rPr>
            <w:webHidden/>
          </w:rPr>
          <w:tab/>
        </w:r>
        <w:r>
          <w:rPr>
            <w:webHidden/>
          </w:rPr>
          <w:fldChar w:fldCharType="begin"/>
        </w:r>
        <w:r>
          <w:rPr>
            <w:webHidden/>
          </w:rPr>
          <w:instrText xml:space="preserve"> PAGEREF _Toc531355008 \h </w:instrText>
        </w:r>
        <w:r>
          <w:rPr>
            <w:webHidden/>
          </w:rPr>
        </w:r>
        <w:r>
          <w:rPr>
            <w:webHidden/>
          </w:rPr>
          <w:fldChar w:fldCharType="separate"/>
        </w:r>
        <w:r>
          <w:rPr>
            <w:webHidden/>
          </w:rPr>
          <w:t>56</w:t>
        </w:r>
        <w:r>
          <w:rPr>
            <w:webHidden/>
          </w:rPr>
          <w:fldChar w:fldCharType="end"/>
        </w:r>
      </w:hyperlink>
    </w:p>
    <w:p w14:paraId="37D02D1A" w14:textId="77777777" w:rsidR="00EA7857" w:rsidRPr="00DE4462" w:rsidRDefault="00EA7857" w:rsidP="00EA7857">
      <w:pPr>
        <w:pStyle w:val="TOC1"/>
        <w:tabs>
          <w:tab w:val="right" w:leader="dot" w:pos="9350"/>
        </w:tabs>
        <w:rPr>
          <w:rFonts w:ascii="Calibri" w:eastAsia="Times New Roman" w:hAnsi="Calibri"/>
          <w:b w:val="0"/>
          <w:bCs w:val="0"/>
          <w:caps w:val="0"/>
          <w:noProof/>
          <w:sz w:val="22"/>
          <w:szCs w:val="22"/>
        </w:rPr>
      </w:pPr>
      <w:hyperlink w:anchor="_Toc531355009" w:history="1">
        <w:r w:rsidRPr="00F1472A">
          <w:rPr>
            <w:rStyle w:val="Hyperlink"/>
            <w:noProof/>
          </w:rPr>
          <w:t>SECTION 7: LOCALLY SELECTED NATIONALLY RECOGNIZED HIGH SCHOOL ACADEMIC ASSESSMENTS</w:t>
        </w:r>
        <w:r>
          <w:rPr>
            <w:noProof/>
            <w:webHidden/>
          </w:rPr>
          <w:tab/>
        </w:r>
        <w:r>
          <w:rPr>
            <w:noProof/>
            <w:webHidden/>
          </w:rPr>
          <w:fldChar w:fldCharType="begin"/>
        </w:r>
        <w:r>
          <w:rPr>
            <w:noProof/>
            <w:webHidden/>
          </w:rPr>
          <w:instrText xml:space="preserve"> PAGEREF _Toc531355009 \h </w:instrText>
        </w:r>
        <w:r>
          <w:rPr>
            <w:noProof/>
            <w:webHidden/>
          </w:rPr>
        </w:r>
        <w:r>
          <w:rPr>
            <w:noProof/>
            <w:webHidden/>
          </w:rPr>
          <w:fldChar w:fldCharType="separate"/>
        </w:r>
        <w:r>
          <w:rPr>
            <w:noProof/>
            <w:webHidden/>
          </w:rPr>
          <w:t>60</w:t>
        </w:r>
        <w:r>
          <w:rPr>
            <w:noProof/>
            <w:webHidden/>
          </w:rPr>
          <w:fldChar w:fldCharType="end"/>
        </w:r>
      </w:hyperlink>
    </w:p>
    <w:p w14:paraId="485F16EF" w14:textId="77777777" w:rsidR="00EA7857" w:rsidRPr="00DE4462" w:rsidRDefault="00EA7857" w:rsidP="00EA7857">
      <w:pPr>
        <w:pStyle w:val="TOC2"/>
        <w:rPr>
          <w:rFonts w:ascii="Calibri" w:eastAsia="Times New Roman" w:hAnsi="Calibri" w:cs="Times New Roman"/>
          <w:sz w:val="22"/>
          <w:szCs w:val="22"/>
        </w:rPr>
      </w:pPr>
      <w:hyperlink w:anchor="_Toc531355010" w:history="1">
        <w:r w:rsidRPr="00F1472A">
          <w:rPr>
            <w:rStyle w:val="Hyperlink"/>
          </w:rPr>
          <w:t>Critical Element 7.1 – State Procedures for the Use of Locally Selected, Nationally Recognized High School Academic Assessments</w:t>
        </w:r>
        <w:r>
          <w:rPr>
            <w:webHidden/>
          </w:rPr>
          <w:tab/>
        </w:r>
        <w:r>
          <w:rPr>
            <w:webHidden/>
          </w:rPr>
          <w:fldChar w:fldCharType="begin"/>
        </w:r>
        <w:r>
          <w:rPr>
            <w:webHidden/>
          </w:rPr>
          <w:instrText xml:space="preserve"> PAGEREF _Toc531355010 \h </w:instrText>
        </w:r>
        <w:r>
          <w:rPr>
            <w:webHidden/>
          </w:rPr>
        </w:r>
        <w:r>
          <w:rPr>
            <w:webHidden/>
          </w:rPr>
          <w:fldChar w:fldCharType="separate"/>
        </w:r>
        <w:r>
          <w:rPr>
            <w:webHidden/>
          </w:rPr>
          <w:t>60</w:t>
        </w:r>
        <w:r>
          <w:rPr>
            <w:webHidden/>
          </w:rPr>
          <w:fldChar w:fldCharType="end"/>
        </w:r>
      </w:hyperlink>
    </w:p>
    <w:p w14:paraId="02FFBC86" w14:textId="77777777" w:rsidR="00EA7857" w:rsidRPr="00DE4462" w:rsidRDefault="00EA7857" w:rsidP="00EA7857">
      <w:pPr>
        <w:pStyle w:val="TOC2"/>
        <w:rPr>
          <w:rFonts w:ascii="Calibri" w:eastAsia="Times New Roman" w:hAnsi="Calibri" w:cs="Times New Roman"/>
          <w:sz w:val="22"/>
          <w:szCs w:val="22"/>
        </w:rPr>
      </w:pPr>
      <w:hyperlink w:anchor="_Toc531355011" w:history="1">
        <w:r w:rsidRPr="00F1472A">
          <w:rPr>
            <w:rStyle w:val="Hyperlink"/>
          </w:rPr>
          <w:t>Element 7.2 –State Monitoring of Districts Regarding the Use of Locally Selected, Nationally Recognized High School Academic Assessments</w:t>
        </w:r>
        <w:r>
          <w:rPr>
            <w:webHidden/>
          </w:rPr>
          <w:tab/>
        </w:r>
        <w:r>
          <w:rPr>
            <w:webHidden/>
          </w:rPr>
          <w:fldChar w:fldCharType="begin"/>
        </w:r>
        <w:r>
          <w:rPr>
            <w:webHidden/>
          </w:rPr>
          <w:instrText xml:space="preserve"> PAGEREF _Toc531355011 \h </w:instrText>
        </w:r>
        <w:r>
          <w:rPr>
            <w:webHidden/>
          </w:rPr>
        </w:r>
        <w:r>
          <w:rPr>
            <w:webHidden/>
          </w:rPr>
          <w:fldChar w:fldCharType="separate"/>
        </w:r>
        <w:r>
          <w:rPr>
            <w:webHidden/>
          </w:rPr>
          <w:t>62</w:t>
        </w:r>
        <w:r>
          <w:rPr>
            <w:webHidden/>
          </w:rPr>
          <w:fldChar w:fldCharType="end"/>
        </w:r>
      </w:hyperlink>
    </w:p>
    <w:p w14:paraId="27F01129" w14:textId="77777777" w:rsidR="00EA7857" w:rsidRPr="00DE4462" w:rsidRDefault="00EA7857" w:rsidP="00EA7857">
      <w:pPr>
        <w:pStyle w:val="TOC2"/>
        <w:rPr>
          <w:rFonts w:ascii="Calibri" w:eastAsia="Times New Roman" w:hAnsi="Calibri" w:cs="Times New Roman"/>
          <w:sz w:val="22"/>
          <w:szCs w:val="22"/>
        </w:rPr>
      </w:pPr>
      <w:hyperlink w:anchor="_Toc531355012" w:history="1">
        <w:r w:rsidRPr="00F1472A">
          <w:rPr>
            <w:rStyle w:val="Hyperlink"/>
          </w:rPr>
          <w:t>Element 7.3 –Comparability of the Locally Selected Nationally Recognized High School Academic Assessments with the State Assessments</w:t>
        </w:r>
        <w:r>
          <w:rPr>
            <w:webHidden/>
          </w:rPr>
          <w:tab/>
        </w:r>
        <w:r>
          <w:rPr>
            <w:webHidden/>
          </w:rPr>
          <w:fldChar w:fldCharType="begin"/>
        </w:r>
        <w:r>
          <w:rPr>
            <w:webHidden/>
          </w:rPr>
          <w:instrText xml:space="preserve"> PAGEREF _Toc531355012 \h </w:instrText>
        </w:r>
        <w:r>
          <w:rPr>
            <w:webHidden/>
          </w:rPr>
        </w:r>
        <w:r>
          <w:rPr>
            <w:webHidden/>
          </w:rPr>
          <w:fldChar w:fldCharType="separate"/>
        </w:r>
        <w:r>
          <w:rPr>
            <w:webHidden/>
          </w:rPr>
          <w:t>64</w:t>
        </w:r>
        <w:r>
          <w:rPr>
            <w:webHidden/>
          </w:rPr>
          <w:fldChar w:fldCharType="end"/>
        </w:r>
      </w:hyperlink>
    </w:p>
    <w:p w14:paraId="3FCF1961" w14:textId="77777777" w:rsidR="00EA7857" w:rsidRDefault="00EA7857" w:rsidP="00EA7857">
      <w:r>
        <w:rPr>
          <w:b/>
          <w:bCs/>
          <w:noProof/>
        </w:rPr>
        <w:fldChar w:fldCharType="end"/>
      </w:r>
    </w:p>
    <w:p w14:paraId="070D73A9" w14:textId="77777777" w:rsidR="00EA7857" w:rsidRPr="00736FD7" w:rsidRDefault="00EA7857" w:rsidP="00EA7857">
      <w:pPr>
        <w:sectPr w:rsidR="00EA7857" w:rsidRPr="00736FD7">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noEndnote/>
          <w:titlePg/>
          <w:docGrid w:linePitch="326"/>
        </w:sectPr>
      </w:pPr>
    </w:p>
    <w:p w14:paraId="2A1AD092" w14:textId="77777777" w:rsidR="00EA7857" w:rsidRPr="008A4204" w:rsidRDefault="00EA7857" w:rsidP="00EA7857">
      <w:pPr>
        <w:pStyle w:val="Heading1"/>
      </w:pPr>
      <w:r w:rsidRPr="008A4204">
        <w:lastRenderedPageBreak/>
        <w:t>SECTION 1: STATEWIDE SYSTEM OF STANDARDS AND ASSESSMENTS</w:t>
      </w:r>
    </w:p>
    <w:p w14:paraId="61C03107" w14:textId="77777777" w:rsidR="00EA7857" w:rsidRDefault="00EA7857" w:rsidP="00EA7857"/>
    <w:p w14:paraId="2525B808" w14:textId="77777777" w:rsidR="00EA7857" w:rsidRPr="00795E10" w:rsidRDefault="00EA7857" w:rsidP="00EA7857">
      <w:pPr>
        <w:pStyle w:val="Heading2"/>
      </w:pPr>
      <w:bookmarkStart w:id="12" w:name="_Toc531354974"/>
      <w:r w:rsidRPr="00795E10">
        <w:t>Critical Element 1.1 – State Adoption of Academic Content Standards for All Students</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14:paraId="077C5896" w14:textId="77777777" w:rsidTr="007E4C70">
        <w:trPr>
          <w:tblHeader/>
        </w:trPr>
        <w:tc>
          <w:tcPr>
            <w:tcW w:w="3618" w:type="dxa"/>
            <w:shd w:val="clear" w:color="auto" w:fill="auto"/>
          </w:tcPr>
          <w:p w14:paraId="3311C042" w14:textId="77777777" w:rsidR="00EA7857" w:rsidRPr="00532BBF" w:rsidRDefault="00EA7857" w:rsidP="007E4C70">
            <w:pPr>
              <w:spacing w:before="80"/>
              <w:rPr>
                <w:b/>
                <w:sz w:val="20"/>
                <w:szCs w:val="20"/>
              </w:rPr>
            </w:pPr>
            <w:r w:rsidRPr="00532BBF">
              <w:rPr>
                <w:b/>
                <w:sz w:val="20"/>
                <w:szCs w:val="20"/>
              </w:rPr>
              <w:t>Critical Element</w:t>
            </w:r>
          </w:p>
        </w:tc>
        <w:tc>
          <w:tcPr>
            <w:tcW w:w="4779" w:type="dxa"/>
            <w:shd w:val="clear" w:color="auto" w:fill="auto"/>
          </w:tcPr>
          <w:p w14:paraId="4B09640A" w14:textId="77777777" w:rsidR="00EA7857" w:rsidRPr="00532BBF" w:rsidRDefault="00EA7857" w:rsidP="007E4C70">
            <w:pPr>
              <w:rPr>
                <w:b/>
                <w:sz w:val="20"/>
                <w:szCs w:val="20"/>
              </w:rPr>
            </w:pPr>
            <w:r w:rsidRPr="00532BBF">
              <w:rPr>
                <w:b/>
                <w:sz w:val="20"/>
                <w:szCs w:val="20"/>
              </w:rPr>
              <w:t>Evidence (Record document and page # for future reference)</w:t>
            </w:r>
          </w:p>
        </w:tc>
        <w:tc>
          <w:tcPr>
            <w:tcW w:w="5013" w:type="dxa"/>
            <w:shd w:val="clear" w:color="auto" w:fill="auto"/>
          </w:tcPr>
          <w:p w14:paraId="424FB916" w14:textId="77777777" w:rsidR="00EA7857" w:rsidRPr="00532BBF" w:rsidRDefault="00EA7857" w:rsidP="007E4C70">
            <w:pPr>
              <w:rPr>
                <w:b/>
                <w:sz w:val="20"/>
                <w:szCs w:val="20"/>
              </w:rPr>
            </w:pPr>
            <w:r w:rsidRPr="00532BBF">
              <w:rPr>
                <w:b/>
                <w:sz w:val="20"/>
                <w:szCs w:val="20"/>
              </w:rPr>
              <w:t xml:space="preserve">Comments/Notes/Questions/Suggestions Regarding State Documentation or Evidence </w:t>
            </w:r>
          </w:p>
        </w:tc>
      </w:tr>
      <w:tr w:rsidR="00EA7857" w14:paraId="12D51843" w14:textId="77777777" w:rsidTr="007E4C70">
        <w:tc>
          <w:tcPr>
            <w:tcW w:w="3618" w:type="dxa"/>
            <w:shd w:val="clear" w:color="auto" w:fill="auto"/>
          </w:tcPr>
          <w:p w14:paraId="485F32EE" w14:textId="77777777" w:rsidR="00EA7857" w:rsidRPr="0077197F" w:rsidRDefault="00EA7857" w:rsidP="007E4C70">
            <w:pPr>
              <w:spacing w:before="80"/>
              <w:rPr>
                <w:b/>
                <w:sz w:val="20"/>
                <w:szCs w:val="20"/>
                <w:u w:val="single"/>
              </w:rPr>
            </w:pPr>
            <w:r w:rsidRPr="0077197F">
              <w:rPr>
                <w:b/>
                <w:sz w:val="20"/>
                <w:szCs w:val="20"/>
                <w:u w:val="single"/>
              </w:rPr>
              <w:t>For academic content standards:</w:t>
            </w:r>
          </w:p>
          <w:p w14:paraId="0731B665" w14:textId="77777777" w:rsidR="00EA7857" w:rsidRPr="0077197F" w:rsidRDefault="00EA7857" w:rsidP="007E4C70">
            <w:pPr>
              <w:spacing w:before="80"/>
              <w:rPr>
                <w:sz w:val="20"/>
                <w:szCs w:val="20"/>
              </w:rPr>
            </w:pPr>
            <w:r w:rsidRPr="0077197F">
              <w:rPr>
                <w:sz w:val="20"/>
                <w:szCs w:val="20"/>
              </w:rPr>
              <w:t xml:space="preserve">The </w:t>
            </w:r>
            <w:r w:rsidRPr="0077197F">
              <w:rPr>
                <w:sz w:val="20"/>
              </w:rPr>
              <w:t>State f</w:t>
            </w:r>
            <w:r w:rsidRPr="0077197F">
              <w:rPr>
                <w:sz w:val="20"/>
                <w:szCs w:val="20"/>
              </w:rPr>
              <w:t>ormally adopted challenging academic content standards for all students in reading/language arts, mathematics and science and applies its academic content standards</w:t>
            </w:r>
            <w:r w:rsidRPr="0077197F">
              <w:rPr>
                <w:rFonts w:ascii="NewCenturySchlbk-Roman" w:hAnsi="NewCenturySchlbk-Roman" w:cs="NewCenturySchlbk-Roman"/>
                <w:sz w:val="20"/>
                <w:szCs w:val="20"/>
                <w:lang w:eastAsia="zh-CN"/>
              </w:rPr>
              <w:t xml:space="preserve"> to all public schools and public school students in the State</w:t>
            </w:r>
            <w:r w:rsidRPr="0077197F">
              <w:rPr>
                <w:sz w:val="20"/>
                <w:szCs w:val="20"/>
              </w:rPr>
              <w:t>.</w:t>
            </w:r>
          </w:p>
          <w:p w14:paraId="192F03AE" w14:textId="77777777" w:rsidR="00EA7857" w:rsidRPr="0077197F" w:rsidRDefault="00EA7857" w:rsidP="007E4C70">
            <w:pPr>
              <w:spacing w:before="80"/>
              <w:rPr>
                <w:sz w:val="20"/>
                <w:szCs w:val="20"/>
              </w:rPr>
            </w:pPr>
          </w:p>
        </w:tc>
        <w:tc>
          <w:tcPr>
            <w:tcW w:w="4779" w:type="dxa"/>
            <w:shd w:val="clear" w:color="auto" w:fill="auto"/>
          </w:tcPr>
          <w:p w14:paraId="3BACEC86" w14:textId="77777777" w:rsidR="00EA7857" w:rsidRPr="00180D52" w:rsidRDefault="00EA7857" w:rsidP="007E4C70">
            <w:pPr>
              <w:spacing w:beforeLines="1" w:before="2" w:afterLines="1" w:after="2"/>
              <w:rPr>
                <w:rFonts w:ascii="Times" w:hAnsi="Times"/>
                <w:sz w:val="20"/>
                <w:szCs w:val="20"/>
              </w:rPr>
            </w:pPr>
            <w:r w:rsidRPr="00180D52">
              <w:rPr>
                <w:sz w:val="20"/>
                <w:szCs w:val="20"/>
              </w:rPr>
              <w:t xml:space="preserve">No additional evidence required per August 2018 letter to CSDE for SAT </w:t>
            </w:r>
          </w:p>
          <w:p w14:paraId="73FAA100" w14:textId="77777777" w:rsidR="00EA7857" w:rsidRPr="0077197F" w:rsidRDefault="00EA7857" w:rsidP="007E4C70">
            <w:pPr>
              <w:rPr>
                <w:sz w:val="20"/>
                <w:szCs w:val="20"/>
              </w:rPr>
            </w:pPr>
          </w:p>
        </w:tc>
        <w:tc>
          <w:tcPr>
            <w:tcW w:w="5013" w:type="dxa"/>
            <w:shd w:val="clear" w:color="auto" w:fill="auto"/>
          </w:tcPr>
          <w:p w14:paraId="70FF7269" w14:textId="77777777" w:rsidR="00EA7857" w:rsidRPr="0077197F" w:rsidRDefault="00EA7857" w:rsidP="007E4C70">
            <w:pPr>
              <w:rPr>
                <w:sz w:val="20"/>
                <w:szCs w:val="20"/>
              </w:rPr>
            </w:pPr>
          </w:p>
        </w:tc>
      </w:tr>
      <w:tr w:rsidR="00EA7857" w:rsidRPr="00532BBF" w14:paraId="5A337A2D" w14:textId="77777777" w:rsidTr="007E4C70">
        <w:tc>
          <w:tcPr>
            <w:tcW w:w="13410" w:type="dxa"/>
            <w:gridSpan w:val="3"/>
            <w:shd w:val="clear" w:color="auto" w:fill="auto"/>
          </w:tcPr>
          <w:p w14:paraId="14108E65" w14:textId="77777777" w:rsidR="00EA7857" w:rsidRPr="00532BBF" w:rsidRDefault="00EA7857" w:rsidP="007E4C70">
            <w:pPr>
              <w:pStyle w:val="Heading4"/>
            </w:pPr>
            <w:r w:rsidRPr="00532BBF">
              <w:t>Section 1.1 Summary Statement</w:t>
            </w:r>
          </w:p>
        </w:tc>
      </w:tr>
      <w:tr w:rsidR="00EA7857" w:rsidRPr="00532BBF" w14:paraId="213AE568" w14:textId="77777777" w:rsidTr="007E4C70">
        <w:tc>
          <w:tcPr>
            <w:tcW w:w="13410" w:type="dxa"/>
            <w:gridSpan w:val="3"/>
            <w:shd w:val="clear" w:color="auto" w:fill="auto"/>
          </w:tcPr>
          <w:p w14:paraId="03E3071D" w14:textId="77777777" w:rsidR="00EA7857" w:rsidRPr="00532BBF" w:rsidRDefault="00EA7857" w:rsidP="007E4C70">
            <w:pPr>
              <w:rPr>
                <w:sz w:val="20"/>
                <w:szCs w:val="20"/>
              </w:rPr>
            </w:pPr>
            <w:r w:rsidRPr="00532BBF">
              <w:rPr>
                <w:sz w:val="20"/>
                <w:szCs w:val="20"/>
              </w:rPr>
              <w:t>___ No additional evidence is required or</w:t>
            </w:r>
          </w:p>
          <w:p w14:paraId="37949331" w14:textId="77777777" w:rsidR="00EA7857" w:rsidRPr="00532BBF" w:rsidRDefault="00EA7857" w:rsidP="007E4C70">
            <w:pPr>
              <w:rPr>
                <w:sz w:val="20"/>
                <w:szCs w:val="20"/>
              </w:rPr>
            </w:pPr>
          </w:p>
          <w:p w14:paraId="59DF865B" w14:textId="77777777" w:rsidR="00EA7857" w:rsidRPr="00532BBF" w:rsidRDefault="00EA7857" w:rsidP="007E4C70">
            <w:pPr>
              <w:rPr>
                <w:sz w:val="20"/>
                <w:szCs w:val="20"/>
              </w:rPr>
            </w:pPr>
            <w:r w:rsidRPr="00532BBF">
              <w:rPr>
                <w:sz w:val="20"/>
                <w:szCs w:val="20"/>
              </w:rPr>
              <w:t>___ The following additional evidence is needed/provide brief rationale:</w:t>
            </w:r>
          </w:p>
          <w:p w14:paraId="6F323CCE" w14:textId="77777777" w:rsidR="00EA7857" w:rsidRPr="00532BBF" w:rsidRDefault="00EA7857" w:rsidP="00FD5D48">
            <w:pPr>
              <w:numPr>
                <w:ilvl w:val="0"/>
                <w:numId w:val="4"/>
              </w:numPr>
              <w:rPr>
                <w:sz w:val="20"/>
                <w:szCs w:val="20"/>
              </w:rPr>
              <w:pPrChange w:id="13" w:author="Peasley, Donald" w:date="2020-01-07T11:03:00Z">
                <w:pPr>
                  <w:numPr>
                    <w:numId w:val="15"/>
                  </w:numPr>
                  <w:ind w:left="360" w:hanging="360"/>
                </w:pPr>
              </w:pPrChange>
            </w:pPr>
            <w:r w:rsidRPr="00532BBF">
              <w:rPr>
                <w:sz w:val="20"/>
                <w:szCs w:val="20"/>
              </w:rPr>
              <w:t>[list additional evidence needed w/brief rationale]</w:t>
            </w:r>
          </w:p>
          <w:p w14:paraId="75538C51" w14:textId="77777777" w:rsidR="00EA7857" w:rsidRPr="00532BBF" w:rsidRDefault="00EA7857" w:rsidP="007E4C70">
            <w:pPr>
              <w:ind w:left="720"/>
              <w:rPr>
                <w:sz w:val="20"/>
                <w:szCs w:val="20"/>
              </w:rPr>
            </w:pPr>
          </w:p>
        </w:tc>
      </w:tr>
    </w:tbl>
    <w:p w14:paraId="6B7F827F" w14:textId="77777777" w:rsidR="00EA7857" w:rsidRPr="000658B0" w:rsidRDefault="00EA7857" w:rsidP="00EA7857">
      <w:pPr>
        <w:rPr>
          <w:sz w:val="20"/>
          <w:szCs w:val="20"/>
        </w:rPr>
      </w:pPr>
    </w:p>
    <w:p w14:paraId="15BE396D" w14:textId="77777777" w:rsidR="00EA7857" w:rsidRDefault="00EA7857" w:rsidP="00EA7857">
      <w:pPr>
        <w:pStyle w:val="Heading2"/>
      </w:pPr>
      <w:r>
        <w:br w:type="page"/>
      </w:r>
      <w:bookmarkStart w:id="14" w:name="_Toc531354975"/>
      <w:r w:rsidRPr="008D7D24">
        <w:lastRenderedPageBreak/>
        <w:t xml:space="preserve">Critical Element 1.2 – </w:t>
      </w:r>
      <w:r>
        <w:t>Challenging</w:t>
      </w:r>
      <w:r w:rsidRPr="008D7D24">
        <w:t xml:space="preserve"> Academic Content Standard</w:t>
      </w:r>
      <w:r>
        <w:t>s</w:t>
      </w:r>
      <w:bookmarkEnd w:id="1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14:paraId="76F55BD0" w14:textId="77777777" w:rsidTr="007E4C70">
        <w:trPr>
          <w:tblHeader/>
        </w:trPr>
        <w:tc>
          <w:tcPr>
            <w:tcW w:w="3618" w:type="dxa"/>
            <w:shd w:val="clear" w:color="auto" w:fill="auto"/>
          </w:tcPr>
          <w:p w14:paraId="3DADC4AB" w14:textId="77777777" w:rsidR="00EA7857" w:rsidRPr="00532BBF" w:rsidRDefault="00EA7857" w:rsidP="007E4C70">
            <w:pPr>
              <w:spacing w:before="80"/>
              <w:rPr>
                <w:b/>
                <w:sz w:val="20"/>
                <w:szCs w:val="20"/>
              </w:rPr>
            </w:pPr>
            <w:r w:rsidRPr="00532BBF">
              <w:rPr>
                <w:b/>
                <w:sz w:val="20"/>
                <w:szCs w:val="20"/>
              </w:rPr>
              <w:t>Critical Element</w:t>
            </w:r>
          </w:p>
        </w:tc>
        <w:tc>
          <w:tcPr>
            <w:tcW w:w="4779" w:type="dxa"/>
            <w:shd w:val="clear" w:color="auto" w:fill="auto"/>
          </w:tcPr>
          <w:p w14:paraId="4E5EA531" w14:textId="77777777" w:rsidR="00EA7857" w:rsidRPr="00532BBF" w:rsidRDefault="00EA7857" w:rsidP="007E4C70">
            <w:pPr>
              <w:rPr>
                <w:b/>
                <w:sz w:val="20"/>
                <w:szCs w:val="20"/>
              </w:rPr>
            </w:pPr>
            <w:r w:rsidRPr="00532BBF">
              <w:rPr>
                <w:b/>
                <w:sz w:val="20"/>
                <w:szCs w:val="20"/>
              </w:rPr>
              <w:t>Evidence (Record document and page # for future reference)</w:t>
            </w:r>
          </w:p>
        </w:tc>
        <w:tc>
          <w:tcPr>
            <w:tcW w:w="5013" w:type="dxa"/>
            <w:shd w:val="clear" w:color="auto" w:fill="auto"/>
          </w:tcPr>
          <w:p w14:paraId="1FF4372C" w14:textId="77777777" w:rsidR="00EA7857" w:rsidRPr="00532BBF" w:rsidRDefault="00EA7857" w:rsidP="007E4C70">
            <w:pPr>
              <w:rPr>
                <w:b/>
                <w:sz w:val="20"/>
                <w:szCs w:val="20"/>
              </w:rPr>
            </w:pPr>
            <w:r w:rsidRPr="00532BBF">
              <w:rPr>
                <w:b/>
                <w:sz w:val="20"/>
                <w:szCs w:val="20"/>
              </w:rPr>
              <w:t xml:space="preserve">Comments/Notes/Questions/Suggestions Regarding State Documentation or Evidence </w:t>
            </w:r>
          </w:p>
        </w:tc>
      </w:tr>
      <w:tr w:rsidR="00EA7857" w14:paraId="4D3FC57B" w14:textId="77777777" w:rsidTr="007E4C70">
        <w:tc>
          <w:tcPr>
            <w:tcW w:w="3618" w:type="dxa"/>
            <w:shd w:val="clear" w:color="auto" w:fill="auto"/>
          </w:tcPr>
          <w:p w14:paraId="3DD029AE" w14:textId="77777777" w:rsidR="00EA7857" w:rsidRPr="0077197F" w:rsidRDefault="00EA7857" w:rsidP="007E4C70">
            <w:pPr>
              <w:spacing w:before="80"/>
              <w:rPr>
                <w:sz w:val="20"/>
                <w:szCs w:val="20"/>
              </w:rPr>
            </w:pPr>
            <w:r w:rsidRPr="0077197F">
              <w:rPr>
                <w:b/>
                <w:sz w:val="20"/>
                <w:szCs w:val="20"/>
                <w:u w:val="single"/>
              </w:rPr>
              <w:t>For academic content standards:</w:t>
            </w:r>
          </w:p>
          <w:p w14:paraId="75DBE06F" w14:textId="77777777" w:rsidR="00EA7857" w:rsidRPr="0077197F" w:rsidRDefault="00EA7857" w:rsidP="007E4C70">
            <w:pPr>
              <w:rPr>
                <w:sz w:val="20"/>
                <w:szCs w:val="20"/>
              </w:rPr>
            </w:pPr>
            <w:r w:rsidRPr="0077197F">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0F3DF591" w14:textId="77777777" w:rsidR="00EA7857" w:rsidRPr="0077197F" w:rsidRDefault="00EA7857" w:rsidP="007E4C70">
            <w:pPr>
              <w:rPr>
                <w:sz w:val="20"/>
                <w:szCs w:val="20"/>
              </w:rPr>
            </w:pPr>
            <w:r w:rsidRPr="0077197F">
              <w:rPr>
                <w:sz w:val="20"/>
                <w:szCs w:val="20"/>
              </w:rPr>
              <w:t xml:space="preserve"> </w:t>
            </w:r>
          </w:p>
        </w:tc>
        <w:tc>
          <w:tcPr>
            <w:tcW w:w="4779" w:type="dxa"/>
            <w:shd w:val="clear" w:color="auto" w:fill="auto"/>
          </w:tcPr>
          <w:p w14:paraId="57027D3D" w14:textId="77777777" w:rsidR="00EA7857" w:rsidRPr="00180D52" w:rsidRDefault="00EA7857" w:rsidP="007E4C70">
            <w:pPr>
              <w:spacing w:beforeLines="1" w:before="2" w:afterLines="1" w:after="2"/>
              <w:rPr>
                <w:rFonts w:ascii="Times" w:hAnsi="Times"/>
                <w:sz w:val="20"/>
                <w:szCs w:val="20"/>
              </w:rPr>
            </w:pPr>
            <w:r w:rsidRPr="00180D52">
              <w:rPr>
                <w:sz w:val="20"/>
                <w:szCs w:val="20"/>
              </w:rPr>
              <w:t xml:space="preserve">No additional evidence required per August 2018 letter to CSDE for SAT </w:t>
            </w:r>
          </w:p>
          <w:p w14:paraId="158B6488" w14:textId="77777777" w:rsidR="00EA7857" w:rsidRPr="0077197F" w:rsidRDefault="00EA7857" w:rsidP="007E4C70">
            <w:pPr>
              <w:pStyle w:val="ListParagraph"/>
              <w:ind w:left="0"/>
              <w:rPr>
                <w:sz w:val="20"/>
                <w:szCs w:val="20"/>
              </w:rPr>
            </w:pPr>
          </w:p>
        </w:tc>
        <w:tc>
          <w:tcPr>
            <w:tcW w:w="5013" w:type="dxa"/>
            <w:shd w:val="clear" w:color="auto" w:fill="auto"/>
          </w:tcPr>
          <w:p w14:paraId="1F9C60F1" w14:textId="77777777" w:rsidR="00EA7857" w:rsidRPr="0077197F" w:rsidRDefault="00EA7857" w:rsidP="007E4C70">
            <w:pPr>
              <w:pStyle w:val="ListParagraph"/>
              <w:ind w:left="0"/>
              <w:rPr>
                <w:sz w:val="20"/>
                <w:szCs w:val="20"/>
              </w:rPr>
            </w:pPr>
          </w:p>
        </w:tc>
      </w:tr>
      <w:tr w:rsidR="00EA7857" w:rsidRPr="00532BBF" w14:paraId="52D8A285" w14:textId="77777777" w:rsidTr="007E4C70">
        <w:tc>
          <w:tcPr>
            <w:tcW w:w="13410" w:type="dxa"/>
            <w:gridSpan w:val="3"/>
            <w:shd w:val="clear" w:color="auto" w:fill="auto"/>
          </w:tcPr>
          <w:p w14:paraId="2287E7E9" w14:textId="77777777" w:rsidR="00EA7857" w:rsidRPr="00532BBF" w:rsidRDefault="00EA7857" w:rsidP="007E4C70">
            <w:pPr>
              <w:pStyle w:val="Heading4"/>
            </w:pPr>
            <w:r>
              <w:t>Section 1.2</w:t>
            </w:r>
            <w:r w:rsidRPr="00532BBF">
              <w:t xml:space="preserve"> Summary Statement</w:t>
            </w:r>
          </w:p>
        </w:tc>
      </w:tr>
      <w:tr w:rsidR="00EA7857" w:rsidRPr="00532BBF" w14:paraId="1FFCD061" w14:textId="77777777" w:rsidTr="007E4C70">
        <w:tc>
          <w:tcPr>
            <w:tcW w:w="13410" w:type="dxa"/>
            <w:gridSpan w:val="3"/>
            <w:shd w:val="clear" w:color="auto" w:fill="auto"/>
          </w:tcPr>
          <w:p w14:paraId="5BDFB017" w14:textId="77777777" w:rsidR="00EA7857" w:rsidRPr="00532BBF" w:rsidRDefault="00EA7857" w:rsidP="007E4C70">
            <w:pPr>
              <w:rPr>
                <w:sz w:val="20"/>
                <w:szCs w:val="20"/>
              </w:rPr>
            </w:pPr>
            <w:r w:rsidRPr="00532BBF">
              <w:rPr>
                <w:sz w:val="20"/>
                <w:szCs w:val="20"/>
              </w:rPr>
              <w:t>___ No additional evidence is required or</w:t>
            </w:r>
          </w:p>
          <w:p w14:paraId="2F735226" w14:textId="77777777" w:rsidR="00EA7857" w:rsidRPr="00532BBF" w:rsidRDefault="00EA7857" w:rsidP="007E4C70">
            <w:pPr>
              <w:rPr>
                <w:sz w:val="20"/>
                <w:szCs w:val="20"/>
              </w:rPr>
            </w:pPr>
          </w:p>
          <w:p w14:paraId="762355F1" w14:textId="77777777" w:rsidR="00EA7857" w:rsidRPr="00532BBF" w:rsidRDefault="00EA7857" w:rsidP="007E4C70">
            <w:pPr>
              <w:rPr>
                <w:sz w:val="20"/>
                <w:szCs w:val="20"/>
              </w:rPr>
            </w:pPr>
            <w:r w:rsidRPr="00532BBF">
              <w:rPr>
                <w:sz w:val="20"/>
                <w:szCs w:val="20"/>
              </w:rPr>
              <w:t>___ The following additional evidence is needed/provide brief rationale:</w:t>
            </w:r>
          </w:p>
          <w:p w14:paraId="44A4EC19" w14:textId="77777777" w:rsidR="00EA7857" w:rsidRPr="00532BBF" w:rsidRDefault="00EA7857" w:rsidP="00FD5D48">
            <w:pPr>
              <w:numPr>
                <w:ilvl w:val="0"/>
                <w:numId w:val="4"/>
              </w:numPr>
              <w:rPr>
                <w:sz w:val="20"/>
                <w:szCs w:val="20"/>
              </w:rPr>
              <w:pPrChange w:id="15" w:author="Peasley, Donald" w:date="2020-01-07T11:03:00Z">
                <w:pPr>
                  <w:numPr>
                    <w:numId w:val="15"/>
                  </w:numPr>
                  <w:ind w:left="360" w:hanging="360"/>
                </w:pPr>
              </w:pPrChange>
            </w:pPr>
            <w:r w:rsidRPr="00532BBF">
              <w:rPr>
                <w:sz w:val="20"/>
                <w:szCs w:val="20"/>
              </w:rPr>
              <w:t>[list additional evidence needed w/brief rationale]</w:t>
            </w:r>
          </w:p>
          <w:p w14:paraId="06024424" w14:textId="77777777" w:rsidR="00EA7857" w:rsidRPr="00532BBF" w:rsidRDefault="00EA7857" w:rsidP="007E4C70">
            <w:pPr>
              <w:ind w:left="720"/>
              <w:rPr>
                <w:sz w:val="20"/>
                <w:szCs w:val="20"/>
              </w:rPr>
            </w:pPr>
          </w:p>
        </w:tc>
      </w:tr>
    </w:tbl>
    <w:p w14:paraId="40D2CEAA" w14:textId="77777777" w:rsidR="00EA7857" w:rsidRDefault="00EA7857" w:rsidP="00EA7857">
      <w:pPr>
        <w:pStyle w:val="Heading6"/>
      </w:pPr>
    </w:p>
    <w:p w14:paraId="724F16C9" w14:textId="77777777" w:rsidR="00EA7857" w:rsidRDefault="00EA7857" w:rsidP="00EA7857">
      <w:pPr>
        <w:pStyle w:val="Heading6"/>
      </w:pPr>
      <w:r>
        <w:br w:type="page"/>
      </w:r>
    </w:p>
    <w:p w14:paraId="5F2A24B7" w14:textId="77777777" w:rsidR="00EA7857" w:rsidRDefault="00EA7857" w:rsidP="00EA7857">
      <w:pPr>
        <w:pStyle w:val="Heading2"/>
      </w:pPr>
      <w:bookmarkStart w:id="16" w:name="_Toc531354976"/>
      <w:r w:rsidRPr="00912354">
        <w:lastRenderedPageBreak/>
        <w:t>Critical Element 1.</w:t>
      </w:r>
      <w:r>
        <w:t>3</w:t>
      </w:r>
      <w:r w:rsidRPr="00912354">
        <w:t xml:space="preserve"> – Required Assessments</w:t>
      </w:r>
      <w:bookmarkEnd w:id="1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793E4A13"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ECF5885"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83D091"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2E51409"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1301637A" w14:textId="77777777" w:rsidTr="007E4C70">
        <w:tc>
          <w:tcPr>
            <w:tcW w:w="3618" w:type="dxa"/>
            <w:shd w:val="clear" w:color="auto" w:fill="auto"/>
          </w:tcPr>
          <w:p w14:paraId="65ACAC91" w14:textId="77777777" w:rsidR="00EA7857" w:rsidRPr="0077197F" w:rsidRDefault="00EA7857" w:rsidP="007E4C70">
            <w:pPr>
              <w:spacing w:before="80"/>
              <w:rPr>
                <w:sz w:val="20"/>
                <w:szCs w:val="20"/>
              </w:rPr>
            </w:pPr>
            <w:r w:rsidRPr="0077197F">
              <w:rPr>
                <w:sz w:val="20"/>
                <w:szCs w:val="20"/>
              </w:rPr>
              <w:t xml:space="preserve">The State’s assessment system includes annual general and alternate assessments aligned with </w:t>
            </w:r>
            <w:r w:rsidRPr="0077197F">
              <w:rPr>
                <w:b/>
                <w:sz w:val="20"/>
                <w:szCs w:val="20"/>
                <w:u w:val="single"/>
              </w:rPr>
              <w:t>grade-level academic achievement standards</w:t>
            </w:r>
            <w:r w:rsidRPr="0077197F">
              <w:rPr>
                <w:sz w:val="20"/>
                <w:szCs w:val="20"/>
              </w:rPr>
              <w:t xml:space="preserve"> or alternate academic achievement standards in:</w:t>
            </w:r>
          </w:p>
          <w:p w14:paraId="2C6525A5" w14:textId="77777777" w:rsidR="00EA7857" w:rsidRPr="0077197F" w:rsidRDefault="00EA7857" w:rsidP="00FD5D48">
            <w:pPr>
              <w:numPr>
                <w:ilvl w:val="0"/>
                <w:numId w:val="5"/>
              </w:numPr>
              <w:rPr>
                <w:sz w:val="20"/>
                <w:szCs w:val="20"/>
              </w:rPr>
              <w:pPrChange w:id="17" w:author="Peasley, Donald" w:date="2020-01-07T11:03:00Z">
                <w:pPr>
                  <w:numPr>
                    <w:numId w:val="16"/>
                  </w:numPr>
                  <w:ind w:left="360" w:hanging="360"/>
                </w:pPr>
              </w:pPrChange>
            </w:pPr>
            <w:r w:rsidRPr="0077197F">
              <w:rPr>
                <w:sz w:val="20"/>
                <w:szCs w:val="20"/>
              </w:rPr>
              <w:t>Reading/language arts (R/LA) and mathematics in each of grades 3-8 and at least once in high school (grades 9-12);</w:t>
            </w:r>
          </w:p>
          <w:p w14:paraId="3F620528" w14:textId="77777777" w:rsidR="00EA7857" w:rsidRPr="0077197F" w:rsidRDefault="00EA7857" w:rsidP="00FD5D48">
            <w:pPr>
              <w:pStyle w:val="ListParagraph"/>
              <w:numPr>
                <w:ilvl w:val="0"/>
                <w:numId w:val="5"/>
              </w:numPr>
              <w:rPr>
                <w:sz w:val="20"/>
                <w:szCs w:val="20"/>
              </w:rPr>
              <w:pPrChange w:id="18" w:author="Peasley, Donald" w:date="2020-01-07T11:03:00Z">
                <w:pPr>
                  <w:pStyle w:val="ListParagraph"/>
                  <w:numPr>
                    <w:numId w:val="16"/>
                  </w:numPr>
                  <w:ind w:left="360" w:hanging="360"/>
                </w:pPr>
              </w:pPrChange>
            </w:pPr>
            <w:r w:rsidRPr="0077197F">
              <w:rPr>
                <w:sz w:val="20"/>
                <w:szCs w:val="20"/>
              </w:rPr>
              <w:t xml:space="preserve">Science at least once in each of three grade spans (3-5, 6-9 and 10-12). </w:t>
            </w:r>
          </w:p>
          <w:p w14:paraId="2E6C9DAF" w14:textId="77777777" w:rsidR="00EA7857" w:rsidRPr="0077197F" w:rsidRDefault="00EA7857" w:rsidP="007E4C70">
            <w:pPr>
              <w:rPr>
                <w:sz w:val="20"/>
                <w:szCs w:val="20"/>
              </w:rPr>
            </w:pPr>
          </w:p>
          <w:p w14:paraId="17EA075C" w14:textId="77777777" w:rsidR="00EA7857" w:rsidRPr="0077197F" w:rsidRDefault="00EA7857" w:rsidP="007E4C70">
            <w:pPr>
              <w:rPr>
                <w:sz w:val="20"/>
                <w:szCs w:val="20"/>
              </w:rPr>
            </w:pPr>
            <w:r w:rsidRPr="0077197F">
              <w:rPr>
                <w:sz w:val="20"/>
                <w:szCs w:val="20"/>
              </w:rPr>
              <w:t>AND</w:t>
            </w:r>
          </w:p>
          <w:p w14:paraId="08292486" w14:textId="77777777" w:rsidR="00EA7857" w:rsidRPr="0077197F" w:rsidRDefault="00EA7857" w:rsidP="007E4C70">
            <w:pPr>
              <w:rPr>
                <w:sz w:val="20"/>
                <w:szCs w:val="20"/>
              </w:rPr>
            </w:pPr>
          </w:p>
          <w:p w14:paraId="2D6AE2D3" w14:textId="77777777" w:rsidR="00EA7857" w:rsidRPr="0077197F" w:rsidRDefault="00EA7857" w:rsidP="007E4C70">
            <w:pPr>
              <w:rPr>
                <w:sz w:val="20"/>
                <w:szCs w:val="20"/>
              </w:rPr>
            </w:pPr>
            <w:r w:rsidRPr="0077197F">
              <w:rPr>
                <w:sz w:val="20"/>
                <w:szCs w:val="20"/>
              </w:rPr>
              <w:t xml:space="preserve">The State’s </w:t>
            </w:r>
            <w:r w:rsidRPr="0077197F">
              <w:rPr>
                <w:b/>
                <w:sz w:val="20"/>
                <w:szCs w:val="20"/>
                <w:u w:val="single"/>
              </w:rPr>
              <w:t>academic content assessments</w:t>
            </w:r>
            <w:r w:rsidRPr="0077197F">
              <w:rPr>
                <w:sz w:val="20"/>
                <w:szCs w:val="20"/>
              </w:rPr>
              <w:t xml:space="preserve"> must be the same assessments administered to all students in the tested grades, with the following exceptions:</w:t>
            </w:r>
          </w:p>
          <w:p w14:paraId="788C90B1" w14:textId="77777777" w:rsidR="00EA7857" w:rsidRPr="0077197F" w:rsidRDefault="00EA7857" w:rsidP="00FD5D48">
            <w:pPr>
              <w:pStyle w:val="ListParagraph"/>
              <w:numPr>
                <w:ilvl w:val="0"/>
                <w:numId w:val="5"/>
              </w:numPr>
              <w:rPr>
                <w:sz w:val="20"/>
                <w:szCs w:val="20"/>
              </w:rPr>
              <w:pPrChange w:id="19" w:author="Peasley, Donald" w:date="2020-01-07T11:03:00Z">
                <w:pPr>
                  <w:pStyle w:val="ListParagraph"/>
                  <w:numPr>
                    <w:numId w:val="16"/>
                  </w:numPr>
                  <w:ind w:left="360" w:hanging="360"/>
                </w:pPr>
              </w:pPrChange>
            </w:pPr>
            <w:r w:rsidRPr="0077197F">
              <w:rPr>
                <w:sz w:val="20"/>
                <w:szCs w:val="20"/>
              </w:rPr>
              <w:t>Students with the most significant cognitive disabilities may take an alternate assessment aligned with alternate academic achievement standards.</w:t>
            </w:r>
          </w:p>
          <w:p w14:paraId="4397C08D" w14:textId="77777777" w:rsidR="00EA7857" w:rsidRPr="0077197F" w:rsidRDefault="00EA7857" w:rsidP="00FD5D48">
            <w:pPr>
              <w:pStyle w:val="ListParagraph"/>
              <w:numPr>
                <w:ilvl w:val="0"/>
                <w:numId w:val="5"/>
              </w:numPr>
              <w:rPr>
                <w:sz w:val="20"/>
                <w:szCs w:val="20"/>
              </w:rPr>
              <w:pPrChange w:id="20" w:author="Peasley, Donald" w:date="2020-01-07T11:03:00Z">
                <w:pPr>
                  <w:pStyle w:val="ListParagraph"/>
                  <w:numPr>
                    <w:numId w:val="16"/>
                  </w:numPr>
                  <w:ind w:left="360" w:hanging="360"/>
                </w:pPr>
              </w:pPrChange>
            </w:pPr>
            <w:r w:rsidRPr="0077197F">
              <w:rPr>
                <w:sz w:val="20"/>
                <w:szCs w:val="20"/>
              </w:rPr>
              <w:t>A State may permit an LEA to administer a nationally recognized high school academic assessment in lieu of the State high school assessment if certain conditions are met.</w:t>
            </w:r>
          </w:p>
          <w:p w14:paraId="2FC2AA94" w14:textId="77777777" w:rsidR="00EA7857" w:rsidRPr="0077197F" w:rsidRDefault="00EA7857" w:rsidP="00FD5D48">
            <w:pPr>
              <w:pStyle w:val="ListParagraph"/>
              <w:numPr>
                <w:ilvl w:val="0"/>
                <w:numId w:val="5"/>
              </w:numPr>
              <w:rPr>
                <w:sz w:val="20"/>
                <w:szCs w:val="20"/>
              </w:rPr>
              <w:pPrChange w:id="21" w:author="Peasley, Donald" w:date="2020-01-07T11:03:00Z">
                <w:pPr>
                  <w:pStyle w:val="ListParagraph"/>
                  <w:numPr>
                    <w:numId w:val="16"/>
                  </w:numPr>
                  <w:ind w:left="360" w:hanging="360"/>
                </w:pPr>
              </w:pPrChange>
            </w:pPr>
            <w:r w:rsidRPr="0077197F">
              <w:rPr>
                <w:sz w:val="20"/>
                <w:szCs w:val="20"/>
              </w:rPr>
              <w:t>A State that administers an end-of-course high school mathematics assessment may exempt an 8</w:t>
            </w:r>
            <w:r w:rsidRPr="0077197F">
              <w:rPr>
                <w:sz w:val="20"/>
                <w:szCs w:val="20"/>
                <w:vertAlign w:val="superscript"/>
              </w:rPr>
              <w:t>th</w:t>
            </w:r>
            <w:r w:rsidRPr="0077197F">
              <w:rPr>
                <w:sz w:val="20"/>
                <w:szCs w:val="20"/>
              </w:rPr>
              <w:t xml:space="preserve"> grade student from the mathematics assessment typically administered in </w:t>
            </w:r>
            <w:r w:rsidRPr="0077197F">
              <w:rPr>
                <w:sz w:val="20"/>
                <w:szCs w:val="20"/>
              </w:rPr>
              <w:lastRenderedPageBreak/>
              <w:t>eighth grade and allow the student to take the State end-of-course mathematics test instead.</w:t>
            </w:r>
          </w:p>
          <w:p w14:paraId="5A16C2EF" w14:textId="77777777" w:rsidR="00EA7857" w:rsidRPr="0077197F" w:rsidRDefault="00EA7857" w:rsidP="00FD5D48">
            <w:pPr>
              <w:pStyle w:val="ListParagraph"/>
              <w:numPr>
                <w:ilvl w:val="0"/>
                <w:numId w:val="5"/>
              </w:numPr>
              <w:rPr>
                <w:sz w:val="20"/>
                <w:szCs w:val="20"/>
              </w:rPr>
              <w:pPrChange w:id="22" w:author="Peasley, Donald" w:date="2020-01-07T11:03:00Z">
                <w:pPr>
                  <w:pStyle w:val="ListParagraph"/>
                  <w:numPr>
                    <w:numId w:val="16"/>
                  </w:numPr>
                  <w:ind w:left="360" w:hanging="360"/>
                </w:pPr>
              </w:pPrChange>
            </w:pPr>
            <w:r w:rsidRPr="0077197F">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36413C7E" w14:textId="77777777" w:rsidR="00EA7857" w:rsidRPr="00180D52" w:rsidRDefault="00EA7857" w:rsidP="007E4C70">
            <w:pPr>
              <w:spacing w:beforeLines="1" w:before="2" w:afterLines="1" w:after="2"/>
              <w:rPr>
                <w:rFonts w:ascii="Times" w:hAnsi="Times"/>
                <w:sz w:val="20"/>
                <w:szCs w:val="20"/>
              </w:rPr>
            </w:pPr>
            <w:r w:rsidRPr="00180D52">
              <w:rPr>
                <w:sz w:val="20"/>
                <w:szCs w:val="20"/>
              </w:rPr>
              <w:lastRenderedPageBreak/>
              <w:t xml:space="preserve">No additional evidence required per August 2018 letter to CSDE for SAT </w:t>
            </w:r>
          </w:p>
          <w:p w14:paraId="7FBA764D" w14:textId="77777777" w:rsidR="00EA7857" w:rsidRPr="0077197F" w:rsidRDefault="00EA7857" w:rsidP="007E4C70">
            <w:pPr>
              <w:rPr>
                <w:sz w:val="20"/>
              </w:rPr>
            </w:pPr>
          </w:p>
        </w:tc>
        <w:tc>
          <w:tcPr>
            <w:tcW w:w="5013" w:type="dxa"/>
            <w:shd w:val="clear" w:color="auto" w:fill="auto"/>
          </w:tcPr>
          <w:p w14:paraId="2F596195" w14:textId="77777777" w:rsidR="00EA7857" w:rsidRPr="0077197F" w:rsidRDefault="00EA7857" w:rsidP="007E4C70">
            <w:pPr>
              <w:rPr>
                <w:sz w:val="20"/>
              </w:rPr>
            </w:pPr>
          </w:p>
        </w:tc>
      </w:tr>
      <w:tr w:rsidR="00EA7857" w:rsidRPr="00532BBF" w14:paraId="61714486" w14:textId="77777777" w:rsidTr="007E4C70">
        <w:tc>
          <w:tcPr>
            <w:tcW w:w="13410" w:type="dxa"/>
            <w:gridSpan w:val="3"/>
            <w:shd w:val="clear" w:color="auto" w:fill="auto"/>
          </w:tcPr>
          <w:p w14:paraId="37520AB3" w14:textId="77777777" w:rsidR="00EA7857" w:rsidRPr="00532BBF" w:rsidRDefault="00EA7857" w:rsidP="007E4C70">
            <w:pPr>
              <w:pStyle w:val="Heading4"/>
            </w:pPr>
            <w:r>
              <w:t>Section 1.3</w:t>
            </w:r>
            <w:r w:rsidRPr="00532BBF">
              <w:t xml:space="preserve"> Summary Statement</w:t>
            </w:r>
          </w:p>
        </w:tc>
      </w:tr>
      <w:tr w:rsidR="00EA7857" w:rsidRPr="00532BBF" w14:paraId="481E869C" w14:textId="77777777" w:rsidTr="007E4C70">
        <w:tc>
          <w:tcPr>
            <w:tcW w:w="13410" w:type="dxa"/>
            <w:gridSpan w:val="3"/>
            <w:shd w:val="clear" w:color="auto" w:fill="auto"/>
          </w:tcPr>
          <w:p w14:paraId="515EBE2B" w14:textId="77777777" w:rsidR="00EA7857" w:rsidRPr="00532BBF" w:rsidRDefault="00EA7857" w:rsidP="007E4C70">
            <w:pPr>
              <w:rPr>
                <w:sz w:val="20"/>
                <w:szCs w:val="20"/>
              </w:rPr>
            </w:pPr>
            <w:r w:rsidRPr="00532BBF">
              <w:rPr>
                <w:sz w:val="20"/>
                <w:szCs w:val="20"/>
              </w:rPr>
              <w:t>___ No additional evidence is required or</w:t>
            </w:r>
          </w:p>
          <w:p w14:paraId="3AB24A45" w14:textId="77777777" w:rsidR="00EA7857" w:rsidRPr="00532BBF" w:rsidRDefault="00EA7857" w:rsidP="007E4C70">
            <w:pPr>
              <w:rPr>
                <w:sz w:val="20"/>
                <w:szCs w:val="20"/>
              </w:rPr>
            </w:pPr>
          </w:p>
          <w:p w14:paraId="64D7F9F4" w14:textId="77777777" w:rsidR="00EA7857" w:rsidRPr="00532BBF" w:rsidRDefault="00EA7857" w:rsidP="007E4C70">
            <w:pPr>
              <w:rPr>
                <w:sz w:val="20"/>
                <w:szCs w:val="20"/>
              </w:rPr>
            </w:pPr>
            <w:r w:rsidRPr="00532BBF">
              <w:rPr>
                <w:sz w:val="20"/>
                <w:szCs w:val="20"/>
              </w:rPr>
              <w:t>___ The following additional evidence is needed/provide brief rationale:</w:t>
            </w:r>
          </w:p>
          <w:p w14:paraId="4C9CEB05" w14:textId="77777777" w:rsidR="00EA7857" w:rsidRPr="00532BBF" w:rsidRDefault="00EA7857" w:rsidP="00FD5D48">
            <w:pPr>
              <w:numPr>
                <w:ilvl w:val="0"/>
                <w:numId w:val="4"/>
              </w:numPr>
              <w:rPr>
                <w:sz w:val="20"/>
                <w:szCs w:val="20"/>
              </w:rPr>
              <w:pPrChange w:id="23" w:author="Peasley, Donald" w:date="2020-01-07T11:03:00Z">
                <w:pPr>
                  <w:numPr>
                    <w:numId w:val="15"/>
                  </w:numPr>
                  <w:ind w:left="360" w:hanging="360"/>
                </w:pPr>
              </w:pPrChange>
            </w:pPr>
            <w:r w:rsidRPr="00532BBF">
              <w:rPr>
                <w:sz w:val="20"/>
                <w:szCs w:val="20"/>
              </w:rPr>
              <w:t>[list additional evidence needed w/brief rationale]</w:t>
            </w:r>
          </w:p>
          <w:p w14:paraId="3AF0EF71" w14:textId="77777777" w:rsidR="00EA7857" w:rsidRPr="00532BBF" w:rsidRDefault="00EA7857" w:rsidP="007E4C70">
            <w:pPr>
              <w:ind w:left="720"/>
              <w:rPr>
                <w:sz w:val="20"/>
                <w:szCs w:val="20"/>
              </w:rPr>
            </w:pPr>
          </w:p>
        </w:tc>
      </w:tr>
    </w:tbl>
    <w:p w14:paraId="561EF03A" w14:textId="77777777" w:rsidR="00EA7857" w:rsidRDefault="00EA7857" w:rsidP="00EA7857">
      <w:pPr>
        <w:pStyle w:val="Heading6"/>
      </w:pPr>
    </w:p>
    <w:p w14:paraId="7BF2CDF0" w14:textId="77777777" w:rsidR="00EA7857" w:rsidRDefault="00EA7857" w:rsidP="00EA7857">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37E855A5"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2CD36D78"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1B630B"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B37DA8"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2DAA7A5B" w14:textId="77777777" w:rsidTr="007E4C70">
        <w:tc>
          <w:tcPr>
            <w:tcW w:w="3618" w:type="dxa"/>
            <w:shd w:val="clear" w:color="auto" w:fill="auto"/>
          </w:tcPr>
          <w:p w14:paraId="672A7CF2" w14:textId="77777777" w:rsidR="00EA7857" w:rsidRPr="0077197F" w:rsidDel="00BB6C3F" w:rsidRDefault="00EA7857" w:rsidP="007E4C70">
            <w:pPr>
              <w:spacing w:before="80"/>
              <w:rPr>
                <w:bCs/>
                <w:sz w:val="20"/>
                <w:szCs w:val="20"/>
              </w:rPr>
            </w:pPr>
            <w:r w:rsidRPr="0077197F">
              <w:rPr>
                <w:bCs/>
                <w:sz w:val="20"/>
                <w:szCs w:val="20"/>
              </w:rPr>
              <w:t>The State requires the inclusion of all public elementary and secondary school students in its assessment system and clearly and consistently communicates this requirement to districts and schools.</w:t>
            </w:r>
          </w:p>
          <w:p w14:paraId="6408403B" w14:textId="77777777" w:rsidR="00EA7857" w:rsidRPr="0077197F" w:rsidRDefault="00EA7857" w:rsidP="00FD5D48">
            <w:pPr>
              <w:pStyle w:val="ListParagraph"/>
              <w:numPr>
                <w:ilvl w:val="0"/>
                <w:numId w:val="38"/>
              </w:numPr>
              <w:rPr>
                <w:sz w:val="20"/>
                <w:szCs w:val="20"/>
              </w:rPr>
              <w:pPrChange w:id="24" w:author="Peasley, Donald" w:date="2020-01-07T11:03:00Z">
                <w:pPr>
                  <w:pStyle w:val="ListParagraph"/>
                  <w:numPr>
                    <w:numId w:val="79"/>
                  </w:numPr>
                  <w:tabs>
                    <w:tab w:val="num" w:pos="360"/>
                  </w:tabs>
                  <w:ind w:hanging="360"/>
                </w:pPr>
              </w:pPrChange>
            </w:pPr>
            <w:r w:rsidRPr="0077197F">
              <w:rPr>
                <w:sz w:val="20"/>
                <w:szCs w:val="20"/>
              </w:rPr>
              <w:t xml:space="preserve">For students with disabilities, policies state that all students with disabilities </w:t>
            </w:r>
            <w:r w:rsidRPr="0077197F">
              <w:rPr>
                <w:sz w:val="20"/>
              </w:rPr>
              <w:t>in the State,</w:t>
            </w:r>
            <w:r w:rsidRPr="0077197F">
              <w:rPr>
                <w:sz w:val="20"/>
                <w:szCs w:val="20"/>
              </w:rPr>
              <w:t xml:space="preserve"> including those children with disabilities publicly </w:t>
            </w:r>
            <w:r w:rsidRPr="0077197F">
              <w:rPr>
                <w:sz w:val="20"/>
              </w:rPr>
              <w:t xml:space="preserve">placed in private schools as a means of providing special education and related services, </w:t>
            </w:r>
            <w:r w:rsidRPr="0077197F">
              <w:rPr>
                <w:sz w:val="20"/>
                <w:szCs w:val="20"/>
              </w:rPr>
              <w:t>must be included in the assessment system;</w:t>
            </w:r>
          </w:p>
          <w:p w14:paraId="2B94FBFD" w14:textId="77777777" w:rsidR="00EA7857" w:rsidRPr="0077197F" w:rsidRDefault="00EA7857" w:rsidP="00FD5D48">
            <w:pPr>
              <w:pStyle w:val="ListParagraph"/>
              <w:numPr>
                <w:ilvl w:val="0"/>
                <w:numId w:val="38"/>
              </w:numPr>
              <w:rPr>
                <w:sz w:val="20"/>
                <w:szCs w:val="20"/>
              </w:rPr>
              <w:pPrChange w:id="25" w:author="Peasley, Donald" w:date="2020-01-07T11:03:00Z">
                <w:pPr>
                  <w:pStyle w:val="ListParagraph"/>
                  <w:numPr>
                    <w:numId w:val="79"/>
                  </w:numPr>
                  <w:tabs>
                    <w:tab w:val="num" w:pos="360"/>
                  </w:tabs>
                  <w:ind w:hanging="360"/>
                </w:pPr>
              </w:pPrChange>
            </w:pPr>
            <w:r w:rsidRPr="0077197F">
              <w:rPr>
                <w:bCs/>
                <w:sz w:val="20"/>
                <w:szCs w:val="20"/>
              </w:rPr>
              <w:t xml:space="preserve">For ELs: </w:t>
            </w:r>
          </w:p>
          <w:p w14:paraId="0D93E99D" w14:textId="77777777" w:rsidR="00EA7857" w:rsidRPr="0077197F" w:rsidRDefault="00EA7857" w:rsidP="00FD5D48">
            <w:pPr>
              <w:pStyle w:val="ListParagraph"/>
              <w:numPr>
                <w:ilvl w:val="0"/>
                <w:numId w:val="6"/>
              </w:numPr>
              <w:rPr>
                <w:sz w:val="20"/>
                <w:szCs w:val="20"/>
              </w:rPr>
              <w:pPrChange w:id="26" w:author="Peasley, Donald" w:date="2020-01-07T11:03:00Z">
                <w:pPr>
                  <w:pStyle w:val="ListParagraph"/>
                  <w:numPr>
                    <w:numId w:val="18"/>
                  </w:numPr>
                  <w:ind w:left="360" w:hanging="360"/>
                </w:pPr>
              </w:pPrChange>
            </w:pPr>
            <w:r w:rsidRPr="0077197F">
              <w:rPr>
                <w:sz w:val="20"/>
                <w:szCs w:val="20"/>
              </w:rPr>
              <w:t xml:space="preserve">Policies state that all ELs must be included in all aspects of the content assessment system, </w:t>
            </w:r>
            <w:r w:rsidRPr="0077197F">
              <w:rPr>
                <w:bCs/>
                <w:sz w:val="20"/>
                <w:szCs w:val="20"/>
              </w:rPr>
              <w:t xml:space="preserve">unless the State has chosen the statutory option for recently arrived ELs under which such ELs are </w:t>
            </w:r>
            <w:r w:rsidRPr="0077197F">
              <w:rPr>
                <w:sz w:val="20"/>
                <w:szCs w:val="20"/>
              </w:rPr>
              <w:t>exempt from one administration of its reading/ language arts assessment.</w:t>
            </w:r>
          </w:p>
          <w:p w14:paraId="7E75D132" w14:textId="77777777" w:rsidR="00EA7857" w:rsidRPr="0077197F" w:rsidRDefault="00EA7857" w:rsidP="00FD5D48">
            <w:pPr>
              <w:pStyle w:val="ListParagraph"/>
              <w:numPr>
                <w:ilvl w:val="0"/>
                <w:numId w:val="6"/>
              </w:numPr>
              <w:rPr>
                <w:sz w:val="20"/>
                <w:szCs w:val="20"/>
              </w:rPr>
              <w:pPrChange w:id="27" w:author="Peasley, Donald" w:date="2020-01-07T11:03:00Z">
                <w:pPr>
                  <w:pStyle w:val="ListParagraph"/>
                  <w:numPr>
                    <w:numId w:val="18"/>
                  </w:numPr>
                  <w:ind w:left="360" w:hanging="360"/>
                </w:pPr>
              </w:pPrChange>
            </w:pPr>
            <w:r w:rsidRPr="0077197F">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language assessments for a </w:t>
            </w:r>
            <w:r w:rsidRPr="0077197F">
              <w:rPr>
                <w:sz w:val="20"/>
                <w:szCs w:val="20"/>
              </w:rPr>
              <w:lastRenderedPageBreak/>
              <w:t>period not to exceed two additional consecutive years.</w:t>
            </w:r>
          </w:p>
          <w:p w14:paraId="08E76EF7" w14:textId="77777777" w:rsidR="00EA7857" w:rsidRPr="00D57EE6" w:rsidRDefault="00EA7857" w:rsidP="00FD5D48">
            <w:pPr>
              <w:pStyle w:val="ListParagraph"/>
              <w:numPr>
                <w:ilvl w:val="0"/>
                <w:numId w:val="6"/>
              </w:numPr>
              <w:pPrChange w:id="28" w:author="Peasley, Donald" w:date="2020-01-07T11:03:00Z">
                <w:pPr>
                  <w:pStyle w:val="ListParagraph"/>
                  <w:numPr>
                    <w:numId w:val="18"/>
                  </w:numPr>
                  <w:ind w:left="360" w:hanging="360"/>
                </w:pPr>
              </w:pPrChange>
            </w:pPr>
            <w:r w:rsidRPr="0077197F">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3198C0B0" w14:textId="77777777" w:rsidR="00EA7857" w:rsidRPr="00180D52" w:rsidRDefault="00EA7857" w:rsidP="007E4C70">
            <w:pPr>
              <w:spacing w:beforeLines="1" w:before="2" w:afterLines="1" w:after="2"/>
              <w:rPr>
                <w:rFonts w:ascii="Times" w:hAnsi="Times"/>
                <w:sz w:val="20"/>
                <w:szCs w:val="20"/>
              </w:rPr>
            </w:pPr>
            <w:r w:rsidRPr="00180D52">
              <w:rPr>
                <w:sz w:val="20"/>
                <w:szCs w:val="20"/>
              </w:rPr>
              <w:lastRenderedPageBreak/>
              <w:t xml:space="preserve">No additional evidence required per August 2018 letter to CSDE for SAT </w:t>
            </w:r>
          </w:p>
          <w:p w14:paraId="4C24FA4D" w14:textId="77777777" w:rsidR="00EA7857" w:rsidRPr="0077197F" w:rsidRDefault="00EA7857" w:rsidP="007E4C70">
            <w:pPr>
              <w:rPr>
                <w:sz w:val="20"/>
              </w:rPr>
            </w:pPr>
          </w:p>
        </w:tc>
        <w:tc>
          <w:tcPr>
            <w:tcW w:w="5013" w:type="dxa"/>
            <w:shd w:val="clear" w:color="auto" w:fill="auto"/>
          </w:tcPr>
          <w:p w14:paraId="41A3380F" w14:textId="77777777" w:rsidR="00EA7857" w:rsidRPr="0077197F" w:rsidRDefault="00EA7857" w:rsidP="007E4C70">
            <w:pPr>
              <w:rPr>
                <w:sz w:val="20"/>
              </w:rPr>
            </w:pPr>
          </w:p>
        </w:tc>
      </w:tr>
      <w:tr w:rsidR="00EA7857" w:rsidRPr="00532BBF" w14:paraId="1DC92EBF" w14:textId="77777777" w:rsidTr="007E4C70">
        <w:tc>
          <w:tcPr>
            <w:tcW w:w="13410" w:type="dxa"/>
            <w:gridSpan w:val="3"/>
            <w:shd w:val="clear" w:color="auto" w:fill="auto"/>
          </w:tcPr>
          <w:p w14:paraId="0024C5E9" w14:textId="77777777" w:rsidR="00EA7857" w:rsidRPr="00532BBF" w:rsidRDefault="00EA7857" w:rsidP="007E4C70">
            <w:pPr>
              <w:pStyle w:val="Heading4"/>
            </w:pPr>
            <w:r>
              <w:t>Section 1.4</w:t>
            </w:r>
            <w:r w:rsidRPr="00532BBF">
              <w:t xml:space="preserve"> Summary Statement</w:t>
            </w:r>
          </w:p>
        </w:tc>
      </w:tr>
      <w:tr w:rsidR="00EA7857" w:rsidRPr="00532BBF" w14:paraId="4B169859" w14:textId="77777777" w:rsidTr="007E4C70">
        <w:tc>
          <w:tcPr>
            <w:tcW w:w="13410" w:type="dxa"/>
            <w:gridSpan w:val="3"/>
            <w:shd w:val="clear" w:color="auto" w:fill="auto"/>
          </w:tcPr>
          <w:p w14:paraId="4A132A95" w14:textId="77777777" w:rsidR="00EA7857" w:rsidRPr="00532BBF" w:rsidRDefault="00EA7857" w:rsidP="007E4C70">
            <w:pPr>
              <w:rPr>
                <w:sz w:val="20"/>
                <w:szCs w:val="20"/>
              </w:rPr>
            </w:pPr>
            <w:r w:rsidRPr="00532BBF">
              <w:rPr>
                <w:sz w:val="20"/>
                <w:szCs w:val="20"/>
              </w:rPr>
              <w:t>___ No additional evidence is required or</w:t>
            </w:r>
          </w:p>
          <w:p w14:paraId="5C556C25" w14:textId="77777777" w:rsidR="00EA7857" w:rsidRPr="00532BBF" w:rsidRDefault="00EA7857" w:rsidP="007E4C70">
            <w:pPr>
              <w:rPr>
                <w:sz w:val="20"/>
                <w:szCs w:val="20"/>
              </w:rPr>
            </w:pPr>
          </w:p>
          <w:p w14:paraId="5422B55C" w14:textId="77777777" w:rsidR="00EA7857" w:rsidRPr="00532BBF" w:rsidRDefault="00EA7857" w:rsidP="007E4C70">
            <w:pPr>
              <w:rPr>
                <w:sz w:val="20"/>
                <w:szCs w:val="20"/>
              </w:rPr>
            </w:pPr>
            <w:r w:rsidRPr="00532BBF">
              <w:rPr>
                <w:sz w:val="20"/>
                <w:szCs w:val="20"/>
              </w:rPr>
              <w:t>___ The following additional evidence is needed/provide brief rationale:</w:t>
            </w:r>
          </w:p>
          <w:p w14:paraId="5294762B" w14:textId="77777777" w:rsidR="00EA7857" w:rsidRPr="00532BBF" w:rsidRDefault="00EA7857" w:rsidP="00FD5D48">
            <w:pPr>
              <w:numPr>
                <w:ilvl w:val="0"/>
                <w:numId w:val="4"/>
              </w:numPr>
              <w:rPr>
                <w:sz w:val="20"/>
                <w:szCs w:val="20"/>
              </w:rPr>
              <w:pPrChange w:id="29" w:author="Peasley, Donald" w:date="2020-01-07T11:03:00Z">
                <w:pPr>
                  <w:numPr>
                    <w:numId w:val="15"/>
                  </w:numPr>
                  <w:ind w:left="360" w:hanging="360"/>
                </w:pPr>
              </w:pPrChange>
            </w:pPr>
            <w:r w:rsidRPr="00532BBF">
              <w:rPr>
                <w:sz w:val="20"/>
                <w:szCs w:val="20"/>
              </w:rPr>
              <w:t>[list additional evidence needed w/brief rationale]</w:t>
            </w:r>
          </w:p>
          <w:p w14:paraId="2486311B" w14:textId="77777777" w:rsidR="00EA7857" w:rsidRPr="00532BBF" w:rsidRDefault="00EA7857" w:rsidP="007E4C70">
            <w:pPr>
              <w:ind w:left="720"/>
              <w:rPr>
                <w:sz w:val="20"/>
                <w:szCs w:val="20"/>
              </w:rPr>
            </w:pPr>
          </w:p>
        </w:tc>
      </w:tr>
    </w:tbl>
    <w:p w14:paraId="3CDF695F" w14:textId="77777777" w:rsidR="00EA7857" w:rsidRDefault="00EA7857" w:rsidP="00EA7857"/>
    <w:p w14:paraId="61DA2F96" w14:textId="77777777" w:rsidR="00EA7857" w:rsidRDefault="00EA7857" w:rsidP="00EA7857">
      <w:pPr>
        <w:pStyle w:val="Heading2"/>
      </w:pPr>
      <w:r>
        <w:br w:type="page"/>
      </w:r>
      <w:r w:rsidRPr="00A74448">
        <w:lastRenderedPageBreak/>
        <w:t>Critical Element 1.5</w:t>
      </w:r>
      <w:r w:rsidRPr="008B7880">
        <w:t xml:space="preserve"> – Meaningful Consultation in the Development of Challenging State Standards and Assessments </w:t>
      </w:r>
    </w:p>
    <w:p w14:paraId="0A6071AD" w14:textId="77777777" w:rsidR="00EA7857" w:rsidRDefault="00EA7857" w:rsidP="00EA7857">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026FF705"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30F5A7B4"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2F8486"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FBE43E"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rsidRPr="00D729E9" w14:paraId="27794292" w14:textId="77777777" w:rsidTr="007E4C70">
        <w:tc>
          <w:tcPr>
            <w:tcW w:w="3618" w:type="dxa"/>
            <w:shd w:val="clear" w:color="auto" w:fill="auto"/>
          </w:tcPr>
          <w:p w14:paraId="1C641BCA" w14:textId="77777777" w:rsidR="00EA7857" w:rsidRPr="0077197F" w:rsidRDefault="00EA7857" w:rsidP="007E4C70">
            <w:pPr>
              <w:spacing w:before="80"/>
              <w:rPr>
                <w:sz w:val="20"/>
                <w:szCs w:val="20"/>
              </w:rPr>
            </w:pPr>
            <w:r w:rsidRPr="0077197F">
              <w:rPr>
                <w:sz w:val="20"/>
                <w:szCs w:val="20"/>
              </w:rPr>
              <w:t xml:space="preserve">If the State has developed or amended challenging </w:t>
            </w:r>
            <w:r w:rsidRPr="0077197F">
              <w:rPr>
                <w:b/>
                <w:sz w:val="20"/>
                <w:szCs w:val="20"/>
                <w:u w:val="single"/>
              </w:rPr>
              <w:t>academic</w:t>
            </w:r>
            <w:r w:rsidRPr="0077197F">
              <w:rPr>
                <w:sz w:val="20"/>
                <w:szCs w:val="20"/>
              </w:rPr>
              <w:t xml:space="preserve"> standards and assessments, the State has conducted meaningful and timely consultation with:</w:t>
            </w:r>
          </w:p>
          <w:p w14:paraId="478AC4DD" w14:textId="77777777" w:rsidR="00EA7857" w:rsidRPr="0077197F" w:rsidRDefault="00EA7857" w:rsidP="00FD5D48">
            <w:pPr>
              <w:numPr>
                <w:ilvl w:val="0"/>
                <w:numId w:val="7"/>
              </w:numPr>
              <w:ind w:left="360"/>
              <w:rPr>
                <w:sz w:val="20"/>
              </w:rPr>
              <w:pPrChange w:id="30" w:author="Peasley, Donald" w:date="2020-01-07T11:03:00Z">
                <w:pPr>
                  <w:numPr>
                    <w:numId w:val="20"/>
                  </w:numPr>
                  <w:ind w:left="360" w:hanging="360"/>
                </w:pPr>
              </w:pPrChange>
            </w:pPr>
            <w:r w:rsidRPr="0077197F">
              <w:rPr>
                <w:sz w:val="20"/>
                <w:szCs w:val="20"/>
              </w:rPr>
              <w:t xml:space="preserve">State leaders, including the Governor, </w:t>
            </w:r>
            <w:r w:rsidRPr="0077197F">
              <w:rPr>
                <w:sz w:val="20"/>
              </w:rPr>
              <w:t>members of the State legislature and State board of education (if the State has a State board of education).</w:t>
            </w:r>
          </w:p>
          <w:p w14:paraId="31AF30C5" w14:textId="77777777" w:rsidR="00EA7857" w:rsidRPr="0077197F" w:rsidRDefault="00EA7857" w:rsidP="00FD5D48">
            <w:pPr>
              <w:numPr>
                <w:ilvl w:val="0"/>
                <w:numId w:val="7"/>
              </w:numPr>
              <w:ind w:left="360"/>
              <w:rPr>
                <w:sz w:val="20"/>
                <w:szCs w:val="20"/>
              </w:rPr>
              <w:pPrChange w:id="31" w:author="Peasley, Donald" w:date="2020-01-07T11:03:00Z">
                <w:pPr>
                  <w:numPr>
                    <w:numId w:val="20"/>
                  </w:numPr>
                  <w:ind w:left="360" w:hanging="360"/>
                </w:pPr>
              </w:pPrChange>
            </w:pPr>
            <w:r w:rsidRPr="0077197F">
              <w:rPr>
                <w:sz w:val="20"/>
                <w:szCs w:val="20"/>
              </w:rPr>
              <w:t>Local educational agencies (including those located in rural areas).</w:t>
            </w:r>
          </w:p>
          <w:p w14:paraId="28EED148" w14:textId="77777777" w:rsidR="00EA7857" w:rsidRPr="0077197F" w:rsidRDefault="00EA7857" w:rsidP="00FD5D48">
            <w:pPr>
              <w:numPr>
                <w:ilvl w:val="0"/>
                <w:numId w:val="7"/>
              </w:numPr>
              <w:ind w:left="360"/>
              <w:rPr>
                <w:sz w:val="20"/>
                <w:szCs w:val="20"/>
              </w:rPr>
              <w:pPrChange w:id="32" w:author="Peasley, Donald" w:date="2020-01-07T11:03:00Z">
                <w:pPr>
                  <w:numPr>
                    <w:numId w:val="20"/>
                  </w:numPr>
                  <w:ind w:left="360" w:hanging="360"/>
                </w:pPr>
              </w:pPrChange>
            </w:pPr>
            <w:r w:rsidRPr="0077197F">
              <w:rPr>
                <w:sz w:val="20"/>
                <w:szCs w:val="20"/>
              </w:rPr>
              <w:t xml:space="preserve">Representatives of Indian tribes located in the State. </w:t>
            </w:r>
          </w:p>
          <w:p w14:paraId="6CDF7738" w14:textId="77777777" w:rsidR="00EA7857" w:rsidRPr="0077197F" w:rsidRDefault="00EA7857" w:rsidP="00FD5D48">
            <w:pPr>
              <w:numPr>
                <w:ilvl w:val="0"/>
                <w:numId w:val="7"/>
              </w:numPr>
              <w:ind w:left="360"/>
              <w:rPr>
                <w:sz w:val="20"/>
                <w:szCs w:val="20"/>
              </w:rPr>
              <w:pPrChange w:id="33" w:author="Peasley, Donald" w:date="2020-01-07T11:03:00Z">
                <w:pPr>
                  <w:numPr>
                    <w:numId w:val="20"/>
                  </w:numPr>
                  <w:ind w:left="360" w:hanging="360"/>
                </w:pPr>
              </w:pPrChange>
            </w:pPr>
            <w:r w:rsidRPr="0077197F">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53ED84CC" w14:textId="77777777" w:rsidR="00EA7857" w:rsidRPr="0077197F" w:rsidRDefault="00EA7857" w:rsidP="007E4C70">
            <w:pPr>
              <w:rPr>
                <w:sz w:val="20"/>
              </w:rPr>
            </w:pPr>
            <w:r>
              <w:rPr>
                <w:sz w:val="20"/>
              </w:rPr>
              <w:t>State-specific; not applicable.</w:t>
            </w:r>
          </w:p>
        </w:tc>
        <w:tc>
          <w:tcPr>
            <w:tcW w:w="5013" w:type="dxa"/>
            <w:shd w:val="clear" w:color="auto" w:fill="auto"/>
          </w:tcPr>
          <w:p w14:paraId="5A0C5DD9" w14:textId="77777777" w:rsidR="00EA7857" w:rsidRPr="0077197F" w:rsidRDefault="00EA7857" w:rsidP="007E4C70">
            <w:pPr>
              <w:rPr>
                <w:sz w:val="20"/>
              </w:rPr>
            </w:pPr>
          </w:p>
        </w:tc>
      </w:tr>
      <w:tr w:rsidR="00EA7857" w:rsidRPr="00532BBF" w14:paraId="60512DAB" w14:textId="77777777" w:rsidTr="007E4C70">
        <w:tc>
          <w:tcPr>
            <w:tcW w:w="13410" w:type="dxa"/>
            <w:gridSpan w:val="3"/>
            <w:shd w:val="clear" w:color="auto" w:fill="auto"/>
          </w:tcPr>
          <w:p w14:paraId="71FBB4BA" w14:textId="77777777" w:rsidR="00EA7857" w:rsidRPr="00532BBF" w:rsidRDefault="00EA7857" w:rsidP="007E4C70">
            <w:pPr>
              <w:pStyle w:val="Heading4"/>
            </w:pPr>
            <w:r>
              <w:t>Section 1.5</w:t>
            </w:r>
            <w:r w:rsidRPr="00532BBF">
              <w:t xml:space="preserve"> Summary Statement</w:t>
            </w:r>
          </w:p>
        </w:tc>
      </w:tr>
      <w:tr w:rsidR="00EA7857" w:rsidRPr="00532BBF" w14:paraId="43C81904" w14:textId="77777777" w:rsidTr="007E4C70">
        <w:tc>
          <w:tcPr>
            <w:tcW w:w="13410" w:type="dxa"/>
            <w:gridSpan w:val="3"/>
            <w:shd w:val="clear" w:color="auto" w:fill="auto"/>
          </w:tcPr>
          <w:p w14:paraId="2551DAC1" w14:textId="77777777" w:rsidR="00EA7857" w:rsidRPr="00532BBF" w:rsidRDefault="00EA7857" w:rsidP="007E4C70">
            <w:pPr>
              <w:rPr>
                <w:sz w:val="20"/>
                <w:szCs w:val="20"/>
              </w:rPr>
            </w:pPr>
            <w:r w:rsidRPr="00532BBF">
              <w:rPr>
                <w:sz w:val="20"/>
                <w:szCs w:val="20"/>
              </w:rPr>
              <w:t>___ No additional evidence is required or</w:t>
            </w:r>
          </w:p>
          <w:p w14:paraId="5041EB97" w14:textId="77777777" w:rsidR="00EA7857" w:rsidRPr="00532BBF" w:rsidRDefault="00EA7857" w:rsidP="007E4C70">
            <w:pPr>
              <w:rPr>
                <w:sz w:val="20"/>
                <w:szCs w:val="20"/>
              </w:rPr>
            </w:pPr>
          </w:p>
          <w:p w14:paraId="0BF7D2A8" w14:textId="77777777" w:rsidR="00EA7857" w:rsidRPr="00532BBF" w:rsidRDefault="00EA7857" w:rsidP="007E4C70">
            <w:pPr>
              <w:rPr>
                <w:sz w:val="20"/>
                <w:szCs w:val="20"/>
              </w:rPr>
            </w:pPr>
            <w:r w:rsidRPr="00532BBF">
              <w:rPr>
                <w:sz w:val="20"/>
                <w:szCs w:val="20"/>
              </w:rPr>
              <w:t>___ The following additional evidence is needed/provide brief rationale:</w:t>
            </w:r>
          </w:p>
          <w:p w14:paraId="3D591F7E" w14:textId="77777777" w:rsidR="00EA7857" w:rsidRPr="00532BBF" w:rsidRDefault="00EA7857" w:rsidP="00FD5D48">
            <w:pPr>
              <w:numPr>
                <w:ilvl w:val="0"/>
                <w:numId w:val="4"/>
              </w:numPr>
              <w:rPr>
                <w:sz w:val="20"/>
                <w:szCs w:val="20"/>
              </w:rPr>
              <w:pPrChange w:id="34" w:author="Peasley, Donald" w:date="2020-01-07T11:03:00Z">
                <w:pPr>
                  <w:numPr>
                    <w:numId w:val="15"/>
                  </w:numPr>
                  <w:ind w:left="360" w:hanging="360"/>
                </w:pPr>
              </w:pPrChange>
            </w:pPr>
            <w:r w:rsidRPr="00532BBF">
              <w:rPr>
                <w:sz w:val="20"/>
                <w:szCs w:val="20"/>
              </w:rPr>
              <w:t>[list additional evidence needed w/brief rationale]</w:t>
            </w:r>
          </w:p>
          <w:p w14:paraId="1F1A01E9" w14:textId="77777777" w:rsidR="00EA7857" w:rsidRPr="00532BBF" w:rsidRDefault="00EA7857" w:rsidP="007E4C70">
            <w:pPr>
              <w:ind w:left="720"/>
              <w:rPr>
                <w:sz w:val="20"/>
                <w:szCs w:val="20"/>
              </w:rPr>
            </w:pPr>
          </w:p>
        </w:tc>
      </w:tr>
    </w:tbl>
    <w:p w14:paraId="6E749254" w14:textId="77777777" w:rsidR="00EA7857" w:rsidRDefault="00EA7857" w:rsidP="00EA7857">
      <w:pPr>
        <w:rPr>
          <w:b/>
          <w:sz w:val="20"/>
          <w:szCs w:val="20"/>
        </w:rPr>
      </w:pPr>
    </w:p>
    <w:p w14:paraId="091EA598" w14:textId="77777777" w:rsidR="00EA7857" w:rsidRPr="008A4204" w:rsidRDefault="00EA7857" w:rsidP="00EA7857">
      <w:pPr>
        <w:pStyle w:val="Heading1"/>
      </w:pPr>
      <w:r>
        <w:br w:type="page"/>
      </w:r>
      <w:r w:rsidRPr="008A4204">
        <w:lastRenderedPageBreak/>
        <w:t>SECTION 2: ASSESSMENT SYSTEM OPERATIONS</w:t>
      </w:r>
    </w:p>
    <w:p w14:paraId="77C35C1B" w14:textId="77777777" w:rsidR="00EA7857" w:rsidRDefault="00EA7857" w:rsidP="00EA7857">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0051B00D"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1CB1783D"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5E7C86"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DBFBA4"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2D76DE7F" w14:textId="77777777" w:rsidTr="007E4C70">
        <w:tc>
          <w:tcPr>
            <w:tcW w:w="3618" w:type="dxa"/>
            <w:shd w:val="clear" w:color="auto" w:fill="auto"/>
          </w:tcPr>
          <w:p w14:paraId="58DBA4A9" w14:textId="77777777" w:rsidR="00EA7857" w:rsidRPr="0077197F" w:rsidRDefault="00EA7857" w:rsidP="007E4C70">
            <w:pPr>
              <w:spacing w:before="80"/>
              <w:rPr>
                <w:b/>
                <w:bCs/>
                <w:sz w:val="20"/>
                <w:szCs w:val="20"/>
              </w:rPr>
            </w:pPr>
            <w:r w:rsidRPr="0077197F">
              <w:rPr>
                <w:bCs/>
                <w:sz w:val="20"/>
                <w:szCs w:val="20"/>
              </w:rPr>
              <w:t xml:space="preserve">The State’s test design and test development process is well-suited for the content, is technically sound, aligns the assessments to </w:t>
            </w:r>
            <w:r w:rsidRPr="0077197F">
              <w:rPr>
                <w:b/>
                <w:bCs/>
                <w:sz w:val="20"/>
                <w:szCs w:val="20"/>
                <w:u w:val="single"/>
              </w:rPr>
              <w:t>the depth and breadth of the State’s academic content</w:t>
            </w:r>
            <w:r w:rsidRPr="0077197F">
              <w:rPr>
                <w:bCs/>
                <w:sz w:val="20"/>
                <w:szCs w:val="20"/>
              </w:rPr>
              <w:t xml:space="preserve"> </w:t>
            </w:r>
            <w:r w:rsidRPr="0077197F">
              <w:rPr>
                <w:b/>
                <w:sz w:val="20"/>
                <w:u w:val="single"/>
              </w:rPr>
              <w:t>standards</w:t>
            </w:r>
            <w:r w:rsidRPr="0077197F">
              <w:rPr>
                <w:bCs/>
                <w:sz w:val="20"/>
                <w:szCs w:val="20"/>
              </w:rPr>
              <w:t xml:space="preserve"> for the grade that is being assessed</w:t>
            </w:r>
            <w:r>
              <w:rPr>
                <w:bCs/>
                <w:sz w:val="20"/>
                <w:szCs w:val="20"/>
              </w:rPr>
              <w:t xml:space="preserve"> </w:t>
            </w:r>
            <w:r w:rsidRPr="0077197F">
              <w:rPr>
                <w:bCs/>
                <w:sz w:val="20"/>
                <w:szCs w:val="20"/>
              </w:rPr>
              <w:t xml:space="preserve">and includes: </w:t>
            </w:r>
          </w:p>
          <w:p w14:paraId="7D48BB3D" w14:textId="77777777" w:rsidR="00EA7857" w:rsidRPr="0077197F" w:rsidRDefault="00EA7857" w:rsidP="00FD5D48">
            <w:pPr>
              <w:pStyle w:val="ListParagraph"/>
              <w:numPr>
                <w:ilvl w:val="0"/>
                <w:numId w:val="8"/>
              </w:numPr>
              <w:rPr>
                <w:sz w:val="20"/>
                <w:szCs w:val="20"/>
              </w:rPr>
              <w:pPrChange w:id="35" w:author="Peasley, Donald" w:date="2020-01-07T11:03:00Z">
                <w:pPr>
                  <w:pStyle w:val="ListParagraph"/>
                  <w:numPr>
                    <w:numId w:val="22"/>
                  </w:numPr>
                  <w:ind w:left="360" w:hanging="360"/>
                </w:pPr>
              </w:pPrChange>
            </w:pPr>
            <w:r w:rsidRPr="0077197F">
              <w:rPr>
                <w:sz w:val="20"/>
                <w:szCs w:val="20"/>
              </w:rPr>
              <w:t>Statement(s) of the purposes of the assessments and the intended interpretations and uses of results;</w:t>
            </w:r>
          </w:p>
          <w:p w14:paraId="6A440533" w14:textId="77777777" w:rsidR="00EA7857" w:rsidRPr="0077197F" w:rsidRDefault="00EA7857" w:rsidP="00FD5D48">
            <w:pPr>
              <w:pStyle w:val="ListParagraph"/>
              <w:numPr>
                <w:ilvl w:val="0"/>
                <w:numId w:val="8"/>
              </w:numPr>
              <w:rPr>
                <w:sz w:val="20"/>
                <w:szCs w:val="20"/>
              </w:rPr>
              <w:pPrChange w:id="36" w:author="Peasley, Donald" w:date="2020-01-07T11:03:00Z">
                <w:pPr>
                  <w:pStyle w:val="ListParagraph"/>
                  <w:numPr>
                    <w:numId w:val="22"/>
                  </w:numPr>
                  <w:ind w:left="360" w:hanging="360"/>
                </w:pPr>
              </w:pPrChange>
            </w:pPr>
            <w:r w:rsidRPr="0077197F">
              <w:rPr>
                <w:sz w:val="20"/>
                <w:szCs w:val="20"/>
              </w:rPr>
              <w:t>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p>
          <w:p w14:paraId="4E88610D" w14:textId="77777777" w:rsidR="00EA7857" w:rsidRPr="0077197F" w:rsidRDefault="00EA7857" w:rsidP="00FD5D48">
            <w:pPr>
              <w:pStyle w:val="ListParagraph"/>
              <w:numPr>
                <w:ilvl w:val="0"/>
                <w:numId w:val="8"/>
              </w:numPr>
              <w:rPr>
                <w:sz w:val="20"/>
                <w:szCs w:val="20"/>
              </w:rPr>
              <w:pPrChange w:id="37" w:author="Peasley, Donald" w:date="2020-01-07T11:03:00Z">
                <w:pPr>
                  <w:pStyle w:val="ListParagraph"/>
                  <w:numPr>
                    <w:numId w:val="22"/>
                  </w:numPr>
                  <w:ind w:left="360" w:hanging="360"/>
                </w:pPr>
              </w:pPrChange>
            </w:pPr>
            <w:r w:rsidRPr="0077197F">
              <w:rPr>
                <w:color w:val="000000"/>
                <w:sz w:val="20"/>
                <w:szCs w:val="20"/>
              </w:rPr>
              <w:t xml:space="preserve">Processes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60FFFC4C" w14:textId="77777777" w:rsidR="00EA7857" w:rsidRPr="0077197F" w:rsidRDefault="00EA7857" w:rsidP="00FD5D48">
            <w:pPr>
              <w:pStyle w:val="ListParagraph"/>
              <w:numPr>
                <w:ilvl w:val="0"/>
                <w:numId w:val="8"/>
              </w:numPr>
              <w:rPr>
                <w:sz w:val="20"/>
                <w:szCs w:val="20"/>
              </w:rPr>
              <w:pPrChange w:id="38" w:author="Peasley, Donald" w:date="2020-01-07T11:03:00Z">
                <w:pPr>
                  <w:pStyle w:val="ListParagraph"/>
                  <w:numPr>
                    <w:numId w:val="22"/>
                  </w:numPr>
                  <w:ind w:left="360" w:hanging="360"/>
                </w:pPr>
              </w:pPrChange>
            </w:pPr>
            <w:r>
              <w:rPr>
                <w:sz w:val="20"/>
                <w:szCs w:val="20"/>
              </w:rPr>
              <w:t>I</w:t>
            </w:r>
            <w:r w:rsidRPr="0077197F">
              <w:rPr>
                <w:sz w:val="20"/>
                <w:szCs w:val="20"/>
              </w:rPr>
              <w:t>f the State administers computer-adaptive assessments, the item pool and item selection procedures adequately support the test design and intended uses and interpretations of results.</w:t>
            </w:r>
          </w:p>
          <w:p w14:paraId="577EE1E0" w14:textId="77777777" w:rsidR="00EA7857" w:rsidRPr="0077197F" w:rsidRDefault="00EA7857" w:rsidP="00FD5D48">
            <w:pPr>
              <w:pStyle w:val="ListParagraph"/>
              <w:numPr>
                <w:ilvl w:val="0"/>
                <w:numId w:val="8"/>
              </w:numPr>
              <w:rPr>
                <w:sz w:val="20"/>
                <w:szCs w:val="20"/>
              </w:rPr>
              <w:pPrChange w:id="39" w:author="Peasley, Donald" w:date="2020-01-07T11:03:00Z">
                <w:pPr>
                  <w:pStyle w:val="ListParagraph"/>
                  <w:numPr>
                    <w:numId w:val="22"/>
                  </w:numPr>
                  <w:ind w:left="360" w:hanging="360"/>
                </w:pPr>
              </w:pPrChange>
            </w:pPr>
            <w:r w:rsidRPr="0077197F">
              <w:rPr>
                <w:sz w:val="20"/>
                <w:szCs w:val="20"/>
              </w:rPr>
              <w:lastRenderedPageBreak/>
              <w:t>If the State administers a computer-adaptive assessment, it makes proficiency determinations with respect to the grade in which the student is enrolled and uses that determination for all reporting.</w:t>
            </w:r>
          </w:p>
          <w:p w14:paraId="39AC284A" w14:textId="77777777" w:rsidR="00EA7857" w:rsidRPr="0077197F" w:rsidRDefault="00EA7857" w:rsidP="00FD5D48">
            <w:pPr>
              <w:pStyle w:val="ListParagraph"/>
              <w:numPr>
                <w:ilvl w:val="0"/>
                <w:numId w:val="8"/>
              </w:numPr>
              <w:rPr>
                <w:sz w:val="20"/>
                <w:szCs w:val="20"/>
              </w:rPr>
              <w:pPrChange w:id="40" w:author="Peasley, Donald" w:date="2020-01-07T11:03:00Z">
                <w:pPr>
                  <w:pStyle w:val="ListParagraph"/>
                  <w:numPr>
                    <w:numId w:val="22"/>
                  </w:numPr>
                  <w:ind w:left="360" w:hanging="360"/>
                </w:pPr>
              </w:pPrChange>
            </w:pPr>
            <w:r w:rsidRPr="0077197F">
              <w:rPr>
                <w:sz w:val="20"/>
                <w:szCs w:val="20"/>
              </w:rPr>
              <w:t xml:space="preserve">If the State administers a content assessment that includes portfolios, such assessment may be partially administered through a portfolio but may not be </w:t>
            </w:r>
            <w:r w:rsidRPr="0077197F">
              <w:rPr>
                <w:i/>
                <w:sz w:val="20"/>
                <w:szCs w:val="20"/>
              </w:rPr>
              <w:t>entirely</w:t>
            </w:r>
            <w:r w:rsidRPr="0077197F">
              <w:rPr>
                <w:sz w:val="20"/>
                <w:szCs w:val="20"/>
              </w:rPr>
              <w:t xml:space="preserve"> administered through a portfolio. </w:t>
            </w:r>
          </w:p>
          <w:p w14:paraId="1C927787" w14:textId="77777777" w:rsidR="00EA7857" w:rsidRPr="0077197F" w:rsidRDefault="00EA7857" w:rsidP="007E4C70">
            <w:pPr>
              <w:rPr>
                <w:sz w:val="20"/>
                <w:szCs w:val="20"/>
              </w:rPr>
            </w:pPr>
          </w:p>
        </w:tc>
        <w:tc>
          <w:tcPr>
            <w:tcW w:w="4779" w:type="dxa"/>
            <w:shd w:val="clear" w:color="auto" w:fill="auto"/>
          </w:tcPr>
          <w:p w14:paraId="3A0024F3" w14:textId="77777777" w:rsidR="00EA7857" w:rsidRPr="00411C0B" w:rsidRDefault="00EA7857" w:rsidP="007E4C70">
            <w:pPr>
              <w:pStyle w:val="NormalWeb"/>
              <w:spacing w:before="2" w:after="2"/>
              <w:rPr>
                <w:rFonts w:ascii="Times" w:hAnsi="Times"/>
                <w:sz w:val="20"/>
                <w:szCs w:val="20"/>
              </w:rPr>
            </w:pPr>
            <w:r w:rsidRPr="0077197F">
              <w:rPr>
                <w:sz w:val="20"/>
                <w:szCs w:val="20"/>
              </w:rPr>
              <w:lastRenderedPageBreak/>
              <w:t xml:space="preserve"> </w:t>
            </w:r>
            <w:r w:rsidRPr="00411C0B">
              <w:rPr>
                <w:rFonts w:ascii="TimesNewRomanPS" w:hAnsi="TimesNewRomanPS"/>
                <w:b/>
                <w:bCs/>
                <w:sz w:val="20"/>
                <w:szCs w:val="20"/>
              </w:rPr>
              <w:t>Evidence Document:</w:t>
            </w:r>
            <w:r w:rsidRPr="00411C0B">
              <w:rPr>
                <w:rFonts w:ascii="TimesNewRomanPS" w:hAnsi="TimesNewRomanPS"/>
                <w:b/>
                <w:bCs/>
                <w:sz w:val="20"/>
                <w:szCs w:val="20"/>
              </w:rPr>
              <w:br/>
              <w:t xml:space="preserve">2.1.a SAT User Group Geometry Review </w:t>
            </w:r>
            <w:r w:rsidRPr="00411C0B">
              <w:rPr>
                <w:sz w:val="20"/>
                <w:szCs w:val="20"/>
              </w:rPr>
              <w:t xml:space="preserve">Discussion of math, specifically geometry, alignment took place at a meeting of state partners and College Board. The analysis resulting from this discussion is included to show the ongoing work to ensure the SAT is well aligned with state standards and classroom expectations. </w:t>
            </w:r>
          </w:p>
          <w:p w14:paraId="32964CE1"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SAT state partners have conducted independent alignment studies with UConn, HumRRO, and WebbAlign using SAT test forms and item data as a resource. We are submitting some examples of these documents to be clear that states using the SAT are not relying on vendor produced alignment reports to support future submissions by state’s using SAT. </w:t>
            </w:r>
          </w:p>
          <w:p w14:paraId="4B101BF8"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Documents:</w:t>
            </w:r>
            <w:r w:rsidRPr="00411C0B">
              <w:rPr>
                <w:rFonts w:ascii="TimesNewRomanPS" w:hAnsi="TimesNewRomanPS"/>
                <w:b/>
                <w:bCs/>
                <w:sz w:val="20"/>
                <w:szCs w:val="20"/>
              </w:rPr>
              <w:br/>
              <w:t>2.1.b Connecticut SAT Alignment Report Final June 2016</w:t>
            </w:r>
            <w:r w:rsidRPr="00411C0B">
              <w:rPr>
                <w:rFonts w:ascii="TimesNewRomanPS" w:hAnsi="TimesNewRomanPS"/>
                <w:b/>
                <w:bCs/>
                <w:sz w:val="20"/>
                <w:szCs w:val="20"/>
              </w:rPr>
              <w:br/>
              <w:t>2.1.c SAT Alignment Final Report_DE</w:t>
            </w:r>
            <w:r w:rsidRPr="00411C0B">
              <w:rPr>
                <w:rFonts w:ascii="TimesNewRomanPS" w:hAnsi="TimesNewRomanPS"/>
                <w:b/>
                <w:bCs/>
                <w:sz w:val="20"/>
                <w:szCs w:val="20"/>
              </w:rPr>
              <w:br/>
              <w:t>2.1.d SAT Alignment Final Report_Maine</w:t>
            </w:r>
            <w:r w:rsidRPr="00411C0B">
              <w:rPr>
                <w:rFonts w:ascii="TimesNewRomanPS" w:hAnsi="TimesNewRomanPS"/>
                <w:b/>
                <w:bCs/>
                <w:sz w:val="20"/>
                <w:szCs w:val="20"/>
              </w:rPr>
              <w:br/>
              <w:t xml:space="preserve">2.1.e WV DRAFT alignment report 12_06_2018 </w:t>
            </w:r>
          </w:p>
          <w:p w14:paraId="440DD6D4"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2.1.f SAT Assessment Reporting</w:t>
            </w:r>
            <w:r w:rsidRPr="00411C0B">
              <w:rPr>
                <w:rFonts w:ascii="TimesNewRomanPS" w:hAnsi="TimesNewRomanPS"/>
                <w:b/>
                <w:bCs/>
                <w:sz w:val="20"/>
                <w:szCs w:val="20"/>
              </w:rPr>
              <w:br/>
            </w:r>
            <w:r w:rsidRPr="00411C0B">
              <w:rPr>
                <w:sz w:val="20"/>
                <w:szCs w:val="20"/>
              </w:rPr>
              <w:t xml:space="preserve">Question Analysis screenshot referenced in the notes section. Score reporting resources allow teachers and students to see the content and state specific standards alignment of each item as part of the reporting process </w:t>
            </w:r>
          </w:p>
          <w:p w14:paraId="61F765C5" w14:textId="77777777" w:rsidR="00EA7857" w:rsidRPr="0077197F" w:rsidRDefault="00EA7857" w:rsidP="007E4C70">
            <w:pPr>
              <w:pStyle w:val="Default"/>
              <w:rPr>
                <w:color w:val="auto"/>
                <w:sz w:val="20"/>
                <w:szCs w:val="20"/>
              </w:rPr>
            </w:pPr>
          </w:p>
        </w:tc>
        <w:tc>
          <w:tcPr>
            <w:tcW w:w="5013" w:type="dxa"/>
            <w:shd w:val="clear" w:color="auto" w:fill="auto"/>
          </w:tcPr>
          <w:p w14:paraId="6B081FD7" w14:textId="77777777" w:rsidR="00EA7857" w:rsidRDefault="00EA7857" w:rsidP="007E4C70">
            <w:pPr>
              <w:pStyle w:val="Default"/>
              <w:rPr>
                <w:rFonts w:ascii="TimesNewRomanPS" w:hAnsi="TimesNewRomanPS"/>
                <w:b/>
                <w:bCs/>
                <w:sz w:val="20"/>
                <w:szCs w:val="20"/>
              </w:rPr>
            </w:pPr>
            <w:r w:rsidRPr="00180D52">
              <w:rPr>
                <w:sz w:val="20"/>
                <w:szCs w:val="20"/>
              </w:rPr>
              <w:t xml:space="preserve">Additional evidence requested for the SAT: </w:t>
            </w:r>
          </w:p>
          <w:p w14:paraId="31BA5CD0" w14:textId="77777777" w:rsidR="00EA7857" w:rsidRDefault="00EA7857" w:rsidP="007E4C70">
            <w:pPr>
              <w:pStyle w:val="Default"/>
              <w:rPr>
                <w:rFonts w:ascii="TimesNewRomanPS" w:hAnsi="TimesNewRomanPS"/>
                <w:b/>
                <w:bCs/>
                <w:sz w:val="20"/>
                <w:szCs w:val="20"/>
              </w:rPr>
            </w:pPr>
            <w:r w:rsidRPr="00180D52">
              <w:rPr>
                <w:rFonts w:ascii="TimesNewRomanPS" w:hAnsi="TimesNewRomanPS"/>
                <w:b/>
                <w:bCs/>
                <w:sz w:val="20"/>
                <w:szCs w:val="20"/>
              </w:rPr>
              <w:t xml:space="preserve">A plan and a timeline to address the alignment issues identified in the existing alignment studies, particularly in mathematics. </w:t>
            </w:r>
          </w:p>
          <w:p w14:paraId="55876C01" w14:textId="77777777" w:rsidR="00EA7857" w:rsidRDefault="00EA7857" w:rsidP="007E4C70">
            <w:pPr>
              <w:pStyle w:val="Default"/>
              <w:rPr>
                <w:rFonts w:ascii="TimesNewRomanPS" w:hAnsi="TimesNewRomanPS"/>
                <w:b/>
                <w:bCs/>
                <w:sz w:val="20"/>
                <w:szCs w:val="20"/>
              </w:rPr>
            </w:pPr>
          </w:p>
          <w:p w14:paraId="47475767" w14:textId="77777777" w:rsidR="00EA7857" w:rsidRDefault="00EA7857" w:rsidP="007E4C70">
            <w:pPr>
              <w:pStyle w:val="Default"/>
              <w:rPr>
                <w:rFonts w:ascii="TimesNewRomanPS" w:hAnsi="TimesNewRomanPS"/>
                <w:b/>
                <w:bCs/>
                <w:sz w:val="20"/>
                <w:szCs w:val="20"/>
              </w:rPr>
            </w:pPr>
            <w:r w:rsidRPr="00411C0B">
              <w:rPr>
                <w:rFonts w:ascii="TimesNewRomanPS" w:hAnsi="TimesNewRomanPS"/>
                <w:b/>
                <w:bCs/>
                <w:sz w:val="20"/>
                <w:szCs w:val="20"/>
              </w:rPr>
              <w:t xml:space="preserve">2.1.a SAT User Group Geometry Review </w:t>
            </w:r>
          </w:p>
          <w:p w14:paraId="16F0D99F" w14:textId="77777777" w:rsidR="00EA7857" w:rsidRPr="00745E95" w:rsidRDefault="00EA7857" w:rsidP="007E4C70">
            <w:pPr>
              <w:spacing w:beforeLines="1" w:before="2" w:afterLines="1" w:after="2"/>
              <w:rPr>
                <w:sz w:val="20"/>
                <w:szCs w:val="20"/>
              </w:rPr>
            </w:pPr>
            <w:r w:rsidRPr="00745E95">
              <w:rPr>
                <w:sz w:val="20"/>
                <w:szCs w:val="22"/>
              </w:rPr>
              <w:t xml:space="preserve">After a February 27, 2019 meeting with States, </w:t>
            </w:r>
          </w:p>
          <w:p w14:paraId="30D95C04" w14:textId="77777777" w:rsidR="00EA7857" w:rsidRPr="00745E95" w:rsidRDefault="00EA7857" w:rsidP="007E4C70">
            <w:pPr>
              <w:pStyle w:val="Default"/>
              <w:rPr>
                <w:color w:val="auto"/>
                <w:sz w:val="20"/>
                <w:szCs w:val="20"/>
              </w:rPr>
            </w:pPr>
            <w:r w:rsidRPr="00745E95">
              <w:rPr>
                <w:color w:val="auto"/>
                <w:sz w:val="20"/>
                <w:szCs w:val="22"/>
              </w:rPr>
              <w:t xml:space="preserve">College Board wrote a response indicating how the geometry content is selected for the SAT. </w:t>
            </w:r>
            <w:r w:rsidRPr="00745E95">
              <w:rPr>
                <w:color w:val="auto"/>
                <w:sz w:val="20"/>
                <w:szCs w:val="20"/>
              </w:rPr>
              <w:t xml:space="preserve">Delaware, Michigan, Connecticut, New Hampshire, Maine, Illinois, Rhode Island “agreed that the alignment of the SAT Math Test to state standards is satisfactory and adequately meets their assessment needs” to which College Board provided a summary of the alignment study results, a summary of how the SAT assesses state high school mathematics standards, and a rationale for why the alignment is sufficient.  </w:t>
            </w:r>
          </w:p>
          <w:p w14:paraId="1DABC239" w14:textId="77777777" w:rsidR="00EA7857" w:rsidRPr="00745E95" w:rsidRDefault="00EA7857" w:rsidP="007E4C70">
            <w:pPr>
              <w:pStyle w:val="Default"/>
              <w:rPr>
                <w:color w:val="auto"/>
                <w:sz w:val="20"/>
                <w:szCs w:val="22"/>
              </w:rPr>
            </w:pPr>
            <w:r w:rsidRPr="00745E95">
              <w:rPr>
                <w:color w:val="auto"/>
                <w:sz w:val="20"/>
                <w:szCs w:val="20"/>
              </w:rPr>
              <w:t>The rationale stated “there are questions derived from the CCSS high school geometry standards that will align to other SAT Math Test domains. Therefore, students who take the SAT Math Test may be exposed to questions that are aligned to the six CCSS conceptual categories under high school geometry.”</w:t>
            </w:r>
            <w:r>
              <w:rPr>
                <w:color w:val="auto"/>
                <w:sz w:val="20"/>
                <w:szCs w:val="20"/>
              </w:rPr>
              <w:t xml:space="preserve"> </w:t>
            </w:r>
            <w:r w:rsidRPr="00745E95">
              <w:rPr>
                <w:color w:val="auto"/>
                <w:sz w:val="20"/>
                <w:szCs w:val="22"/>
              </w:rPr>
              <w:t xml:space="preserve">The text is intended to provide evidence that the geometry content assessed on the SAT Math Test requires a deep understanding of existing high school geometry standards and is therefore assessing an acceptable breadth of the geometry state standards. </w:t>
            </w:r>
          </w:p>
          <w:p w14:paraId="6146C418" w14:textId="77777777" w:rsidR="00EA7857" w:rsidRDefault="00EA7857" w:rsidP="007E4C70">
            <w:pPr>
              <w:pStyle w:val="Default"/>
              <w:rPr>
                <w:color w:val="31849B" w:themeColor="accent5" w:themeShade="BF"/>
                <w:sz w:val="20"/>
                <w:szCs w:val="22"/>
                <w:highlight w:val="yellow"/>
              </w:rPr>
            </w:pPr>
          </w:p>
          <w:p w14:paraId="72DDC02E" w14:textId="77777777" w:rsidR="00EA7857" w:rsidRPr="00745E95" w:rsidRDefault="00EA7857" w:rsidP="007E4C70">
            <w:pPr>
              <w:pStyle w:val="Default"/>
              <w:rPr>
                <w:color w:val="E36C0A" w:themeColor="accent6" w:themeShade="BF"/>
                <w:sz w:val="20"/>
                <w:szCs w:val="20"/>
                <w:highlight w:val="yellow"/>
              </w:rPr>
            </w:pPr>
            <w:r w:rsidRPr="00745E95">
              <w:rPr>
                <w:color w:val="auto"/>
                <w:sz w:val="20"/>
                <w:szCs w:val="20"/>
              </w:rPr>
              <w:t xml:space="preserve">Page 2 states the independent alignment studies had different results. Even though the results confirm weak alignment to geometry and functions, SAT describes some of the noted gaps as “intended” (p. 3), which makes it sound as though the SAT has not changed the content but has studied it and defends the quality of the geometry items that </w:t>
            </w:r>
            <w:r w:rsidRPr="00745E95">
              <w:rPr>
                <w:b/>
                <w:color w:val="auto"/>
                <w:sz w:val="20"/>
                <w:szCs w:val="20"/>
              </w:rPr>
              <w:t xml:space="preserve">may </w:t>
            </w:r>
            <w:r w:rsidRPr="00745E95">
              <w:rPr>
                <w:color w:val="auto"/>
                <w:sz w:val="20"/>
                <w:szCs w:val="20"/>
              </w:rPr>
              <w:t>be presented to students. SAT does not forecast</w:t>
            </w:r>
            <w:r w:rsidRPr="00745E95">
              <w:rPr>
                <w:color w:val="E36C0A" w:themeColor="accent6" w:themeShade="BF"/>
                <w:sz w:val="20"/>
                <w:szCs w:val="20"/>
              </w:rPr>
              <w:t xml:space="preserve"> </w:t>
            </w:r>
            <w:r w:rsidRPr="00745E95">
              <w:rPr>
                <w:color w:val="auto"/>
                <w:sz w:val="20"/>
                <w:szCs w:val="20"/>
              </w:rPr>
              <w:t>changing the content to better align to the CCSS.</w:t>
            </w:r>
            <w:r w:rsidRPr="004B20C8">
              <w:rPr>
                <w:color w:val="E36C0A" w:themeColor="accent6" w:themeShade="BF"/>
                <w:sz w:val="20"/>
                <w:szCs w:val="20"/>
              </w:rPr>
              <w:t xml:space="preserve"> </w:t>
            </w:r>
          </w:p>
          <w:p w14:paraId="4022A164" w14:textId="77777777" w:rsidR="00EA7857" w:rsidRDefault="00EA7857" w:rsidP="007E4C70">
            <w:pPr>
              <w:pStyle w:val="Default"/>
              <w:rPr>
                <w:rFonts w:ascii="TimesNewRomanPS" w:hAnsi="TimesNewRomanPS"/>
                <w:b/>
                <w:bCs/>
                <w:sz w:val="20"/>
                <w:szCs w:val="20"/>
              </w:rPr>
            </w:pPr>
          </w:p>
          <w:p w14:paraId="0B965CC3" w14:textId="77777777" w:rsidR="00EA7857" w:rsidRDefault="00EA7857" w:rsidP="007E4C70">
            <w:pPr>
              <w:pStyle w:val="Default"/>
              <w:rPr>
                <w:color w:val="auto"/>
                <w:sz w:val="20"/>
                <w:szCs w:val="20"/>
              </w:rPr>
            </w:pPr>
            <w:r w:rsidRPr="00411C0B">
              <w:rPr>
                <w:rFonts w:ascii="TimesNewRomanPS" w:hAnsi="TimesNewRomanPS"/>
                <w:b/>
                <w:bCs/>
                <w:sz w:val="20"/>
                <w:szCs w:val="20"/>
              </w:rPr>
              <w:t>2.1.b Connecticut SAT Alignment Report Final June 2016</w:t>
            </w:r>
          </w:p>
          <w:p w14:paraId="227159BE" w14:textId="77777777" w:rsidR="00EA7857" w:rsidRPr="003413FE" w:rsidRDefault="00EA7857" w:rsidP="007E4C70">
            <w:pPr>
              <w:pStyle w:val="Default"/>
              <w:rPr>
                <w:color w:val="auto"/>
                <w:sz w:val="20"/>
                <w:szCs w:val="20"/>
              </w:rPr>
            </w:pPr>
            <w:r w:rsidRPr="003413FE">
              <w:rPr>
                <w:color w:val="auto"/>
                <w:sz w:val="20"/>
                <w:szCs w:val="20"/>
              </w:rPr>
              <w:t>The CT alignment study examined the SAT framework and the CT standards – items were not used for this alignment study. “Panelists were not asked to comment on the degree of match or the nature of the match.” Instead it seems that the number of panelists claiming a match was used to define strong, moderate, or weak match. Then the process for summarizing ratings of standard-dimension associations</w:t>
            </w:r>
            <w:r w:rsidRPr="003413FE">
              <w:rPr>
                <w:color w:val="E36C0A" w:themeColor="accent6" w:themeShade="BF"/>
                <w:sz w:val="20"/>
                <w:szCs w:val="20"/>
              </w:rPr>
              <w:t xml:space="preserve"> </w:t>
            </w:r>
            <w:r w:rsidRPr="003413FE">
              <w:rPr>
                <w:color w:val="auto"/>
                <w:sz w:val="20"/>
                <w:szCs w:val="20"/>
              </w:rPr>
              <w:t>implied that panelists DID comment on the degree of match, and the summarization scheme may have produced inflated results.</w:t>
            </w:r>
          </w:p>
          <w:p w14:paraId="718C8AA3" w14:textId="77777777" w:rsidR="00EA7857" w:rsidRPr="003413FE" w:rsidRDefault="00EA7857" w:rsidP="007E4C70">
            <w:pPr>
              <w:pStyle w:val="Default"/>
              <w:rPr>
                <w:color w:val="auto"/>
                <w:sz w:val="20"/>
                <w:szCs w:val="20"/>
              </w:rPr>
            </w:pPr>
          </w:p>
          <w:p w14:paraId="37AF8D65" w14:textId="77777777" w:rsidR="00EA7857" w:rsidRPr="003413FE" w:rsidRDefault="00EA7857" w:rsidP="007E4C70">
            <w:pPr>
              <w:pStyle w:val="Default"/>
              <w:rPr>
                <w:color w:val="auto"/>
                <w:sz w:val="20"/>
                <w:szCs w:val="20"/>
              </w:rPr>
            </w:pPr>
            <w:r w:rsidRPr="003413FE">
              <w:rPr>
                <w:color w:val="auto"/>
                <w:sz w:val="20"/>
                <w:szCs w:val="20"/>
              </w:rPr>
              <w:t>In the Data Collection Procedures section, “we did not examine the extent to which the CT Core Standards are covered in the CT SAT School Day.” Furthermore, the policy decisions section #1 implies that the one-way alignment study sought to align the test framework to the standards, not to insure the breadth and depth of the standards were apparent in the test framework.</w:t>
            </w:r>
          </w:p>
          <w:p w14:paraId="64D03108" w14:textId="77777777" w:rsidR="00EA7857" w:rsidRPr="003413FE" w:rsidRDefault="00EA7857" w:rsidP="007E4C70">
            <w:pPr>
              <w:pStyle w:val="Default"/>
              <w:rPr>
                <w:color w:val="auto"/>
                <w:sz w:val="20"/>
                <w:szCs w:val="20"/>
              </w:rPr>
            </w:pPr>
          </w:p>
          <w:p w14:paraId="21F5FBD7" w14:textId="77777777" w:rsidR="00EA7857" w:rsidRPr="003413FE" w:rsidRDefault="00EA7857" w:rsidP="007E4C70">
            <w:pPr>
              <w:pStyle w:val="Default"/>
              <w:rPr>
                <w:color w:val="auto"/>
                <w:sz w:val="20"/>
                <w:szCs w:val="20"/>
              </w:rPr>
            </w:pPr>
            <w:r w:rsidRPr="003413FE">
              <w:rPr>
                <w:color w:val="auto"/>
                <w:sz w:val="20"/>
                <w:szCs w:val="20"/>
              </w:rPr>
              <w:t xml:space="preserve">Mathematics table of results: introduction states that weak.no matches are not included. This seems to be an incomplete, possibly misleading representation of the results, if true. But then several rows in the tables that follow include No Match findings. </w:t>
            </w:r>
          </w:p>
          <w:p w14:paraId="74CB2B36" w14:textId="77777777" w:rsidR="00EA7857" w:rsidRDefault="00EA7857" w:rsidP="00FD5D48">
            <w:pPr>
              <w:pStyle w:val="Default"/>
              <w:numPr>
                <w:ilvl w:val="0"/>
                <w:numId w:val="52"/>
              </w:numPr>
              <w:rPr>
                <w:color w:val="auto"/>
                <w:sz w:val="20"/>
                <w:szCs w:val="20"/>
              </w:rPr>
              <w:pPrChange w:id="41" w:author="Peasley, Donald" w:date="2020-01-07T11:03:00Z">
                <w:pPr>
                  <w:pStyle w:val="Default"/>
                  <w:numPr>
                    <w:numId w:val="99"/>
                  </w:numPr>
                  <w:tabs>
                    <w:tab w:val="num" w:pos="360"/>
                  </w:tabs>
                  <w:ind w:left="360" w:hanging="360"/>
                </w:pPr>
              </w:pPrChange>
            </w:pPr>
            <w:r w:rsidRPr="003413FE">
              <w:rPr>
                <w:color w:val="auto"/>
                <w:sz w:val="20"/>
                <w:szCs w:val="20"/>
              </w:rPr>
              <w:t>Noted alignment gaps: Geometry – CO and Functions</w:t>
            </w:r>
          </w:p>
          <w:p w14:paraId="3145BB17" w14:textId="77777777" w:rsidR="00EA7857" w:rsidRDefault="00EA7857" w:rsidP="00FD5D48">
            <w:pPr>
              <w:pStyle w:val="Default"/>
              <w:numPr>
                <w:ilvl w:val="0"/>
                <w:numId w:val="52"/>
              </w:numPr>
              <w:rPr>
                <w:color w:val="auto"/>
                <w:sz w:val="20"/>
                <w:szCs w:val="20"/>
              </w:rPr>
              <w:pPrChange w:id="42" w:author="Peasley, Donald" w:date="2020-01-07T11:03:00Z">
                <w:pPr>
                  <w:pStyle w:val="Default"/>
                  <w:numPr>
                    <w:numId w:val="99"/>
                  </w:numPr>
                  <w:tabs>
                    <w:tab w:val="num" w:pos="360"/>
                  </w:tabs>
                  <w:ind w:left="360" w:hanging="360"/>
                </w:pPr>
              </w:pPrChange>
            </w:pPr>
            <w:r w:rsidRPr="003413FE">
              <w:rPr>
                <w:color w:val="auto"/>
                <w:sz w:val="20"/>
                <w:szCs w:val="20"/>
              </w:rPr>
              <w:t>Discussion indicates modest alignment for math.</w:t>
            </w:r>
          </w:p>
          <w:p w14:paraId="5B274097" w14:textId="77777777" w:rsidR="00EA7857" w:rsidRPr="003413FE" w:rsidRDefault="00EA7857" w:rsidP="00FD5D48">
            <w:pPr>
              <w:pStyle w:val="Default"/>
              <w:numPr>
                <w:ilvl w:val="0"/>
                <w:numId w:val="52"/>
              </w:numPr>
              <w:rPr>
                <w:color w:val="auto"/>
                <w:sz w:val="20"/>
                <w:szCs w:val="20"/>
              </w:rPr>
              <w:pPrChange w:id="43" w:author="Peasley, Donald" w:date="2020-01-07T11:03:00Z">
                <w:pPr>
                  <w:pStyle w:val="Default"/>
                  <w:numPr>
                    <w:numId w:val="99"/>
                  </w:numPr>
                  <w:tabs>
                    <w:tab w:val="num" w:pos="360"/>
                  </w:tabs>
                  <w:ind w:left="360" w:hanging="360"/>
                </w:pPr>
              </w:pPrChange>
            </w:pPr>
            <w:r w:rsidRPr="003413FE">
              <w:rPr>
                <w:color w:val="auto"/>
                <w:sz w:val="20"/>
                <w:szCs w:val="20"/>
              </w:rPr>
              <w:t>Demographic information not supplied for panelists.</w:t>
            </w:r>
          </w:p>
          <w:p w14:paraId="0BE5B587" w14:textId="77777777" w:rsidR="00EA7857" w:rsidRDefault="00EA7857" w:rsidP="007E4C70">
            <w:pPr>
              <w:pStyle w:val="Default"/>
              <w:rPr>
                <w:rFonts w:ascii="TimesNewRomanPS" w:hAnsi="TimesNewRomanPS"/>
                <w:b/>
                <w:bCs/>
                <w:color w:val="31849B" w:themeColor="accent5" w:themeShade="BF"/>
                <w:sz w:val="20"/>
                <w:szCs w:val="20"/>
              </w:rPr>
            </w:pPr>
          </w:p>
          <w:p w14:paraId="0671B943" w14:textId="77777777" w:rsidR="00EA7857" w:rsidRDefault="00EA7857" w:rsidP="007E4C70">
            <w:pPr>
              <w:pStyle w:val="Default"/>
              <w:rPr>
                <w:rFonts w:ascii="TimesNewRomanPS" w:hAnsi="TimesNewRomanPS"/>
                <w:b/>
                <w:bCs/>
                <w:sz w:val="20"/>
                <w:szCs w:val="20"/>
              </w:rPr>
            </w:pPr>
            <w:r w:rsidRPr="00411C0B">
              <w:rPr>
                <w:rFonts w:ascii="TimesNewRomanPS" w:hAnsi="TimesNewRomanPS"/>
                <w:b/>
                <w:bCs/>
                <w:sz w:val="20"/>
                <w:szCs w:val="20"/>
              </w:rPr>
              <w:t>2.1.c SAT Alignment Final Report_DE</w:t>
            </w:r>
          </w:p>
          <w:p w14:paraId="53DD022D" w14:textId="77777777" w:rsidR="00EA7857" w:rsidRPr="00592EED" w:rsidRDefault="00EA7857" w:rsidP="007E4C70">
            <w:pPr>
              <w:pStyle w:val="Default"/>
              <w:rPr>
                <w:color w:val="auto"/>
                <w:sz w:val="20"/>
                <w:szCs w:val="20"/>
              </w:rPr>
            </w:pPr>
            <w:r w:rsidRPr="00592EED">
              <w:rPr>
                <w:color w:val="auto"/>
                <w:sz w:val="20"/>
                <w:szCs w:val="20"/>
              </w:rPr>
              <w:t xml:space="preserve">Alignment study also cited flaws in the alignment, particularly for math, in that there are topics in the DE state standards that are not addressed by the SAT (e.g., gaps in content, mathematical practices, grade level, etc.). Report recommends that the state supplement the SAT in such areas to insure they assess the breadth and depth of the standards. </w:t>
            </w:r>
          </w:p>
          <w:p w14:paraId="60A95316" w14:textId="77777777" w:rsidR="00EA7857" w:rsidRDefault="00EA7857" w:rsidP="007E4C70">
            <w:pPr>
              <w:pStyle w:val="Default"/>
              <w:rPr>
                <w:rFonts w:ascii="TimesNewRomanPS" w:hAnsi="TimesNewRomanPS"/>
                <w:b/>
                <w:bCs/>
                <w:sz w:val="20"/>
                <w:szCs w:val="20"/>
              </w:rPr>
            </w:pPr>
          </w:p>
          <w:p w14:paraId="5AE54B8E" w14:textId="77777777" w:rsidR="00EA7857" w:rsidRDefault="00EA7857" w:rsidP="007E4C70">
            <w:pPr>
              <w:pStyle w:val="Default"/>
              <w:rPr>
                <w:rFonts w:ascii="TimesNewRomanPS" w:hAnsi="TimesNewRomanPS"/>
                <w:b/>
                <w:bCs/>
                <w:color w:val="31849B" w:themeColor="accent5" w:themeShade="BF"/>
                <w:sz w:val="20"/>
                <w:szCs w:val="20"/>
              </w:rPr>
            </w:pPr>
            <w:r w:rsidRPr="00411C0B">
              <w:rPr>
                <w:rFonts w:ascii="TimesNewRomanPS" w:hAnsi="TimesNewRomanPS"/>
                <w:b/>
                <w:bCs/>
                <w:sz w:val="20"/>
                <w:szCs w:val="20"/>
              </w:rPr>
              <w:t>2.1.d SAT Alignment Final Report_Maine</w:t>
            </w:r>
          </w:p>
          <w:p w14:paraId="29907B40" w14:textId="77777777" w:rsidR="00EA7857" w:rsidRPr="00592EED" w:rsidRDefault="00EA7857" w:rsidP="007E4C70">
            <w:pPr>
              <w:pStyle w:val="Default"/>
              <w:rPr>
                <w:color w:val="auto"/>
                <w:sz w:val="20"/>
                <w:szCs w:val="20"/>
              </w:rPr>
            </w:pPr>
            <w:r w:rsidRPr="00592EED">
              <w:rPr>
                <w:color w:val="auto"/>
                <w:sz w:val="20"/>
                <w:szCs w:val="20"/>
              </w:rPr>
              <w:t>HUMRRO study for Maine, page 15:</w:t>
            </w:r>
          </w:p>
          <w:p w14:paraId="26D518F9" w14:textId="77777777" w:rsidR="00EA7857" w:rsidRPr="00592EED" w:rsidRDefault="00EA7857" w:rsidP="007E4C70">
            <w:pPr>
              <w:pStyle w:val="Default"/>
              <w:rPr>
                <w:color w:val="auto"/>
                <w:sz w:val="20"/>
                <w:szCs w:val="20"/>
              </w:rPr>
            </w:pPr>
            <w:r w:rsidRPr="00592EED">
              <w:rPr>
                <w:color w:val="auto"/>
                <w:sz w:val="20"/>
                <w:szCs w:val="20"/>
              </w:rPr>
              <w:t>“Because the blueprint is not identified in terms of CCSS standards or numbers of items, no statement about how well the test meets the blueprint using the CCSS can be made.” The criteria beginning on page 16 list alignment of items or item specs to standards and other features, but there is not a criterion to measure the assessment of the</w:t>
            </w:r>
            <w:r w:rsidRPr="00592EED">
              <w:rPr>
                <w:color w:val="E36C0A" w:themeColor="accent6" w:themeShade="BF"/>
                <w:sz w:val="20"/>
                <w:szCs w:val="20"/>
              </w:rPr>
              <w:t xml:space="preserve"> </w:t>
            </w:r>
            <w:r w:rsidRPr="00592EED">
              <w:rPr>
                <w:color w:val="auto"/>
                <w:sz w:val="20"/>
                <w:szCs w:val="20"/>
              </w:rPr>
              <w:t>breadth of the standards.</w:t>
            </w:r>
          </w:p>
          <w:p w14:paraId="582BD050" w14:textId="77777777" w:rsidR="00EA7857" w:rsidRPr="00592EED" w:rsidRDefault="00EA7857" w:rsidP="007E4C70">
            <w:pPr>
              <w:pStyle w:val="Default"/>
              <w:rPr>
                <w:color w:val="auto"/>
                <w:sz w:val="20"/>
                <w:szCs w:val="20"/>
              </w:rPr>
            </w:pPr>
          </w:p>
          <w:p w14:paraId="23E36E52" w14:textId="77777777" w:rsidR="00EA7857" w:rsidRPr="00592EED" w:rsidRDefault="00EA7857" w:rsidP="007E4C70">
            <w:pPr>
              <w:pStyle w:val="Default"/>
              <w:rPr>
                <w:color w:val="auto"/>
                <w:sz w:val="20"/>
                <w:szCs w:val="20"/>
              </w:rPr>
            </w:pPr>
            <w:r>
              <w:rPr>
                <w:color w:val="auto"/>
                <w:sz w:val="20"/>
                <w:szCs w:val="20"/>
              </w:rPr>
              <w:t>T</w:t>
            </w:r>
            <w:r w:rsidRPr="00592EED">
              <w:rPr>
                <w:color w:val="auto"/>
                <w:sz w:val="20"/>
                <w:szCs w:val="20"/>
              </w:rPr>
              <w:t>he Special Study using the CCSSO Criteria evaluated whether the SAT (only one form) aligned to the content standards.</w:t>
            </w:r>
          </w:p>
          <w:p w14:paraId="670C10C9" w14:textId="77777777" w:rsidR="00EA7857" w:rsidRPr="00592EED" w:rsidRDefault="00EA7857" w:rsidP="007E4C70">
            <w:pPr>
              <w:pStyle w:val="Default"/>
              <w:rPr>
                <w:color w:val="auto"/>
                <w:sz w:val="20"/>
                <w:szCs w:val="20"/>
              </w:rPr>
            </w:pPr>
          </w:p>
          <w:p w14:paraId="54ECD66B" w14:textId="77777777" w:rsidR="00EA7857" w:rsidRPr="00592EED" w:rsidRDefault="00EA7857" w:rsidP="007E4C70">
            <w:pPr>
              <w:pStyle w:val="Default"/>
              <w:rPr>
                <w:color w:val="auto"/>
                <w:sz w:val="20"/>
                <w:szCs w:val="20"/>
              </w:rPr>
            </w:pPr>
            <w:r w:rsidRPr="00592EED">
              <w:rPr>
                <w:color w:val="auto"/>
                <w:sz w:val="20"/>
                <w:szCs w:val="20"/>
              </w:rPr>
              <w:t xml:space="preserve">Alignment results indicate poor rigor alignment between the CCSS and the SAT. </w:t>
            </w:r>
          </w:p>
          <w:p w14:paraId="1CEABA30" w14:textId="77777777" w:rsidR="00EA7857" w:rsidRPr="00592EED" w:rsidRDefault="00EA7857" w:rsidP="007E4C70">
            <w:pPr>
              <w:pStyle w:val="Default"/>
              <w:rPr>
                <w:color w:val="auto"/>
                <w:sz w:val="20"/>
                <w:szCs w:val="20"/>
              </w:rPr>
            </w:pPr>
          </w:p>
          <w:p w14:paraId="73F58BD1" w14:textId="77777777" w:rsidR="00EA7857" w:rsidRPr="00592EED" w:rsidRDefault="00EA7857" w:rsidP="007E4C70">
            <w:pPr>
              <w:pStyle w:val="Default"/>
              <w:rPr>
                <w:color w:val="auto"/>
                <w:sz w:val="20"/>
                <w:szCs w:val="20"/>
              </w:rPr>
            </w:pPr>
            <w:r w:rsidRPr="0013404E">
              <w:rPr>
                <w:color w:val="auto"/>
                <w:sz w:val="20"/>
                <w:szCs w:val="20"/>
              </w:rPr>
              <w:t>Although HUMRRO report</w:t>
            </w:r>
            <w:r w:rsidRPr="00592EED">
              <w:rPr>
                <w:color w:val="auto"/>
                <w:sz w:val="20"/>
                <w:szCs w:val="20"/>
              </w:rPr>
              <w:t xml:space="preserve"> indicates that there is non alignment the states could address this in other ways, such as directing teachers to teach the missing concepts. However, there is no State mechanism for monitoring this.</w:t>
            </w:r>
          </w:p>
          <w:p w14:paraId="2E01BC99" w14:textId="77777777" w:rsidR="00EA7857" w:rsidRPr="00592EED" w:rsidRDefault="00EA7857" w:rsidP="007E4C70">
            <w:pPr>
              <w:pStyle w:val="Default"/>
              <w:rPr>
                <w:color w:val="auto"/>
                <w:sz w:val="20"/>
                <w:szCs w:val="20"/>
              </w:rPr>
            </w:pPr>
          </w:p>
          <w:p w14:paraId="13AD142C" w14:textId="77777777" w:rsidR="00EA7857" w:rsidRPr="00592EED" w:rsidRDefault="00EA7857" w:rsidP="007E4C70">
            <w:pPr>
              <w:pStyle w:val="Default"/>
              <w:rPr>
                <w:color w:val="auto"/>
                <w:sz w:val="20"/>
                <w:szCs w:val="20"/>
              </w:rPr>
            </w:pPr>
            <w:r w:rsidRPr="00592EED">
              <w:rPr>
                <w:color w:val="auto"/>
                <w:sz w:val="20"/>
                <w:szCs w:val="20"/>
              </w:rPr>
              <w:t>This report also directs Maine to satisfy gaps in how the SAT measure the content standards using supplementary assessments in the state.</w:t>
            </w:r>
          </w:p>
          <w:p w14:paraId="71EBA69C" w14:textId="77777777" w:rsidR="00EA7857" w:rsidRDefault="00EA7857" w:rsidP="007E4C70">
            <w:pPr>
              <w:pStyle w:val="Default"/>
              <w:rPr>
                <w:color w:val="auto"/>
                <w:sz w:val="20"/>
                <w:szCs w:val="20"/>
              </w:rPr>
            </w:pPr>
          </w:p>
          <w:p w14:paraId="7863AB93" w14:textId="77777777" w:rsidR="00EA7857" w:rsidRDefault="00EA7857" w:rsidP="007E4C70">
            <w:pPr>
              <w:pStyle w:val="Default"/>
              <w:rPr>
                <w:color w:val="auto"/>
                <w:sz w:val="20"/>
                <w:szCs w:val="20"/>
              </w:rPr>
            </w:pPr>
            <w:r w:rsidRPr="00411C0B">
              <w:rPr>
                <w:rFonts w:ascii="TimesNewRomanPS" w:hAnsi="TimesNewRomanPS"/>
                <w:b/>
                <w:bCs/>
                <w:sz w:val="20"/>
                <w:szCs w:val="20"/>
              </w:rPr>
              <w:t xml:space="preserve">2.1.e WV DRAFT alignment report 12_06_2018 </w:t>
            </w:r>
          </w:p>
          <w:p w14:paraId="22BA1ED0" w14:textId="77777777" w:rsidR="00EA7857" w:rsidRPr="00592EED" w:rsidRDefault="00EA7857" w:rsidP="007E4C70">
            <w:pPr>
              <w:pStyle w:val="Default"/>
              <w:rPr>
                <w:color w:val="auto"/>
                <w:sz w:val="20"/>
                <w:szCs w:val="20"/>
              </w:rPr>
            </w:pPr>
            <w:r>
              <w:rPr>
                <w:color w:val="auto"/>
                <w:sz w:val="20"/>
                <w:szCs w:val="20"/>
              </w:rPr>
              <w:t xml:space="preserve">It is of interest to note that </w:t>
            </w:r>
            <w:r w:rsidRPr="00592EED">
              <w:rPr>
                <w:color w:val="auto"/>
                <w:sz w:val="20"/>
                <w:szCs w:val="20"/>
              </w:rPr>
              <w:t>Reviewers comments were redacted.</w:t>
            </w:r>
          </w:p>
          <w:p w14:paraId="593CE781" w14:textId="77777777" w:rsidR="00EA7857" w:rsidRPr="00592EED" w:rsidRDefault="00EA7857" w:rsidP="00FD5D48">
            <w:pPr>
              <w:pStyle w:val="Default"/>
              <w:numPr>
                <w:ilvl w:val="0"/>
                <w:numId w:val="53"/>
              </w:numPr>
              <w:rPr>
                <w:color w:val="auto"/>
                <w:sz w:val="20"/>
                <w:szCs w:val="20"/>
              </w:rPr>
              <w:pPrChange w:id="44" w:author="Peasley, Donald" w:date="2020-01-07T11:03:00Z">
                <w:pPr>
                  <w:pStyle w:val="Default"/>
                  <w:numPr>
                    <w:numId w:val="100"/>
                  </w:numPr>
                  <w:tabs>
                    <w:tab w:val="num" w:pos="360"/>
                  </w:tabs>
                  <w:ind w:left="360" w:hanging="360"/>
                </w:pPr>
              </w:pPrChange>
            </w:pPr>
            <w:r w:rsidRPr="00592EED">
              <w:rPr>
                <w:color w:val="auto"/>
                <w:sz w:val="20"/>
                <w:szCs w:val="20"/>
              </w:rPr>
              <w:t>Table 3 indicates only about half of the ELA standards aligned to one or more test items on the two forms studied.</w:t>
            </w:r>
          </w:p>
          <w:p w14:paraId="108A26D1" w14:textId="77777777" w:rsidR="00EA7857" w:rsidRPr="00592EED" w:rsidRDefault="00EA7857" w:rsidP="00FD5D48">
            <w:pPr>
              <w:pStyle w:val="Default"/>
              <w:numPr>
                <w:ilvl w:val="0"/>
                <w:numId w:val="53"/>
              </w:numPr>
              <w:rPr>
                <w:color w:val="auto"/>
                <w:sz w:val="20"/>
                <w:szCs w:val="20"/>
              </w:rPr>
              <w:pPrChange w:id="45" w:author="Peasley, Donald" w:date="2020-01-07T11:03:00Z">
                <w:pPr>
                  <w:pStyle w:val="Default"/>
                  <w:numPr>
                    <w:numId w:val="100"/>
                  </w:numPr>
                  <w:tabs>
                    <w:tab w:val="num" w:pos="360"/>
                  </w:tabs>
                  <w:ind w:left="360" w:hanging="360"/>
                </w:pPr>
              </w:pPrChange>
            </w:pPr>
            <w:r w:rsidRPr="00592EED">
              <w:rPr>
                <w:color w:val="auto"/>
                <w:sz w:val="20"/>
                <w:szCs w:val="20"/>
              </w:rPr>
              <w:t>Table 11 notes several math items are aligned to middle school standards and not to the HS standards.</w:t>
            </w:r>
          </w:p>
          <w:p w14:paraId="1EFFE96F" w14:textId="77777777" w:rsidR="00EA7857" w:rsidRPr="00592EED" w:rsidRDefault="00EA7857" w:rsidP="00FD5D48">
            <w:pPr>
              <w:pStyle w:val="Default"/>
              <w:numPr>
                <w:ilvl w:val="0"/>
                <w:numId w:val="53"/>
              </w:numPr>
              <w:rPr>
                <w:color w:val="auto"/>
                <w:sz w:val="20"/>
                <w:szCs w:val="20"/>
              </w:rPr>
              <w:pPrChange w:id="46" w:author="Peasley, Donald" w:date="2020-01-07T11:03:00Z">
                <w:pPr>
                  <w:pStyle w:val="Default"/>
                  <w:numPr>
                    <w:numId w:val="100"/>
                  </w:numPr>
                  <w:tabs>
                    <w:tab w:val="num" w:pos="360"/>
                  </w:tabs>
                  <w:ind w:left="360" w:hanging="360"/>
                </w:pPr>
              </w:pPrChange>
            </w:pPr>
            <w:r w:rsidRPr="00592EED">
              <w:rPr>
                <w:color w:val="auto"/>
                <w:sz w:val="20"/>
                <w:szCs w:val="20"/>
              </w:rPr>
              <w:t xml:space="preserve">Table 12 indicates that only 16% of the standards are addressed by at least one test item. Both math forms had weak Range of Knowledge. </w:t>
            </w:r>
          </w:p>
          <w:p w14:paraId="5AAB0211" w14:textId="77777777" w:rsidR="00EA7857" w:rsidRPr="00592EED" w:rsidRDefault="00EA7857" w:rsidP="00FD5D48">
            <w:pPr>
              <w:pStyle w:val="Default"/>
              <w:numPr>
                <w:ilvl w:val="0"/>
                <w:numId w:val="53"/>
              </w:numPr>
              <w:rPr>
                <w:color w:val="auto"/>
                <w:sz w:val="20"/>
                <w:szCs w:val="20"/>
              </w:rPr>
              <w:pPrChange w:id="47" w:author="Peasley, Donald" w:date="2020-01-07T11:03:00Z">
                <w:pPr>
                  <w:pStyle w:val="Default"/>
                  <w:numPr>
                    <w:numId w:val="100"/>
                  </w:numPr>
                  <w:tabs>
                    <w:tab w:val="num" w:pos="360"/>
                  </w:tabs>
                  <w:ind w:left="360" w:hanging="360"/>
                </w:pPr>
              </w:pPrChange>
            </w:pPr>
            <w:r w:rsidRPr="00592EED">
              <w:rPr>
                <w:color w:val="auto"/>
                <w:sz w:val="20"/>
                <w:szCs w:val="20"/>
              </w:rPr>
              <w:lastRenderedPageBreak/>
              <w:t>Table 13 indicates that MOST of the items on the math forms required major adjustments to achieve sufficient alignment to the standards.</w:t>
            </w:r>
          </w:p>
          <w:p w14:paraId="6D7B2F99" w14:textId="77777777" w:rsidR="00EA7857" w:rsidRDefault="00EA7857" w:rsidP="00FD5D48">
            <w:pPr>
              <w:pStyle w:val="Default"/>
              <w:numPr>
                <w:ilvl w:val="0"/>
                <w:numId w:val="53"/>
              </w:numPr>
              <w:rPr>
                <w:color w:val="auto"/>
                <w:sz w:val="20"/>
                <w:szCs w:val="20"/>
              </w:rPr>
              <w:pPrChange w:id="48" w:author="Peasley, Donald" w:date="2020-01-07T11:03:00Z">
                <w:pPr>
                  <w:pStyle w:val="Default"/>
                  <w:numPr>
                    <w:numId w:val="100"/>
                  </w:numPr>
                  <w:tabs>
                    <w:tab w:val="num" w:pos="360"/>
                  </w:tabs>
                  <w:ind w:left="360" w:hanging="360"/>
                </w:pPr>
              </w:pPrChange>
            </w:pPr>
            <w:r w:rsidRPr="00592EED">
              <w:rPr>
                <w:color w:val="auto"/>
                <w:sz w:val="20"/>
                <w:szCs w:val="20"/>
              </w:rPr>
              <w:t>Tables14 and 15 indicates that Geometry and higher concepts in Algebra did not align.</w:t>
            </w:r>
          </w:p>
          <w:p w14:paraId="29DDF03A" w14:textId="77777777" w:rsidR="00EA7857" w:rsidRPr="00592EED" w:rsidRDefault="00EA7857" w:rsidP="007E4C70">
            <w:pPr>
              <w:pStyle w:val="Default"/>
              <w:rPr>
                <w:color w:val="auto"/>
                <w:sz w:val="20"/>
                <w:szCs w:val="20"/>
              </w:rPr>
            </w:pPr>
          </w:p>
          <w:p w14:paraId="4255AD6C" w14:textId="77777777" w:rsidR="00EA7857" w:rsidRDefault="00EA7857" w:rsidP="007E4C70">
            <w:pPr>
              <w:pStyle w:val="Default"/>
              <w:rPr>
                <w:color w:val="auto"/>
                <w:sz w:val="20"/>
                <w:szCs w:val="20"/>
              </w:rPr>
            </w:pPr>
            <w:r>
              <w:rPr>
                <w:noProof/>
                <w:color w:val="auto"/>
                <w:sz w:val="20"/>
                <w:szCs w:val="20"/>
              </w:rPr>
              <w:pict w14:anchorId="784AD24F">
                <v:rect id="_x0000_i1027" alt="" style="width:239.85pt;height:.05pt;mso-width-percent:0;mso-height-percent:0;mso-width-percent:0;mso-height-percent:0" o:hralign="center" o:hrstd="t" o:hr="t" fillcolor="#a0a0a0" stroked="f"/>
              </w:pict>
            </w:r>
          </w:p>
          <w:p w14:paraId="6BEAE598" w14:textId="77777777" w:rsidR="00EA7857" w:rsidRPr="0013404E" w:rsidRDefault="00EA7857" w:rsidP="007E4C70">
            <w:pPr>
              <w:pStyle w:val="Default"/>
              <w:rPr>
                <w:color w:val="auto"/>
                <w:sz w:val="20"/>
                <w:szCs w:val="20"/>
              </w:rPr>
            </w:pPr>
            <w:r>
              <w:rPr>
                <w:color w:val="auto"/>
                <w:sz w:val="20"/>
                <w:szCs w:val="20"/>
              </w:rPr>
              <w:t>Summary: T</w:t>
            </w:r>
            <w:r w:rsidRPr="00592EED">
              <w:rPr>
                <w:color w:val="auto"/>
                <w:sz w:val="20"/>
                <w:szCs w:val="20"/>
              </w:rPr>
              <w:t xml:space="preserve">he available evidence does </w:t>
            </w:r>
            <w:r w:rsidRPr="00592EED">
              <w:rPr>
                <w:b/>
                <w:color w:val="auto"/>
                <w:sz w:val="20"/>
                <w:szCs w:val="20"/>
              </w:rPr>
              <w:t>not</w:t>
            </w:r>
            <w:r w:rsidRPr="00592EED">
              <w:rPr>
                <w:color w:val="auto"/>
                <w:sz w:val="20"/>
                <w:szCs w:val="20"/>
              </w:rPr>
              <w:t xml:space="preserve"> justify the ali</w:t>
            </w:r>
            <w:r>
              <w:rPr>
                <w:color w:val="auto"/>
                <w:sz w:val="20"/>
                <w:szCs w:val="20"/>
              </w:rPr>
              <w:t>gnment of the SAT to the breadth and depth of the mathematics state standards or the depth of the state standards in ELA.</w:t>
            </w:r>
            <w:r w:rsidRPr="00592EED">
              <w:rPr>
                <w:color w:val="auto"/>
                <w:sz w:val="20"/>
                <w:szCs w:val="20"/>
              </w:rPr>
              <w:t xml:space="preserve"> Several of the cited reports advise states to incorporate additional assessments to complement the SAT to insure the breadth </w:t>
            </w:r>
            <w:r>
              <w:rPr>
                <w:color w:val="auto"/>
                <w:sz w:val="20"/>
                <w:szCs w:val="20"/>
              </w:rPr>
              <w:t xml:space="preserve">and depth </w:t>
            </w:r>
            <w:r w:rsidRPr="00592EED">
              <w:rPr>
                <w:color w:val="auto"/>
                <w:sz w:val="20"/>
                <w:szCs w:val="20"/>
              </w:rPr>
              <w:t xml:space="preserve">of the standards are assessed. Evidence </w:t>
            </w:r>
            <w:r>
              <w:rPr>
                <w:color w:val="auto"/>
                <w:sz w:val="20"/>
                <w:szCs w:val="20"/>
              </w:rPr>
              <w:t>should be</w:t>
            </w:r>
            <w:r w:rsidRPr="00592EED">
              <w:rPr>
                <w:color w:val="auto"/>
                <w:sz w:val="20"/>
                <w:szCs w:val="20"/>
              </w:rPr>
              <w:t xml:space="preserve"> provided as requested.</w:t>
            </w:r>
          </w:p>
        </w:tc>
      </w:tr>
      <w:tr w:rsidR="00EA7857" w:rsidRPr="00532BBF" w14:paraId="4711175F" w14:textId="77777777" w:rsidTr="007E4C70">
        <w:tc>
          <w:tcPr>
            <w:tcW w:w="13410" w:type="dxa"/>
            <w:gridSpan w:val="3"/>
            <w:shd w:val="clear" w:color="auto" w:fill="auto"/>
          </w:tcPr>
          <w:p w14:paraId="444285BA" w14:textId="77777777" w:rsidR="00EA7857" w:rsidRPr="00532BBF" w:rsidRDefault="00EA7857" w:rsidP="007E4C70">
            <w:pPr>
              <w:pStyle w:val="Heading4"/>
            </w:pPr>
            <w:r>
              <w:lastRenderedPageBreak/>
              <w:t>Section 2.1</w:t>
            </w:r>
            <w:r w:rsidRPr="00532BBF">
              <w:t xml:space="preserve"> Summary Statement</w:t>
            </w:r>
          </w:p>
        </w:tc>
      </w:tr>
      <w:tr w:rsidR="00EA7857" w:rsidRPr="00532BBF" w14:paraId="31CDBECF" w14:textId="77777777" w:rsidTr="007E4C70">
        <w:tc>
          <w:tcPr>
            <w:tcW w:w="13410" w:type="dxa"/>
            <w:gridSpan w:val="3"/>
            <w:shd w:val="clear" w:color="auto" w:fill="auto"/>
          </w:tcPr>
          <w:p w14:paraId="75BA7971" w14:textId="77777777" w:rsidR="00EA7857" w:rsidRPr="00532BBF" w:rsidRDefault="00EA7857" w:rsidP="007E4C70">
            <w:pPr>
              <w:rPr>
                <w:sz w:val="20"/>
                <w:szCs w:val="20"/>
              </w:rPr>
            </w:pPr>
          </w:p>
          <w:p w14:paraId="0DD1CD67"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r>
              <w:rPr>
                <w:sz w:val="20"/>
                <w:szCs w:val="20"/>
              </w:rPr>
              <w:t xml:space="preserve"> </w:t>
            </w:r>
          </w:p>
          <w:p w14:paraId="44C1AAE1" w14:textId="77777777" w:rsidR="00EA7857" w:rsidRPr="0010508A" w:rsidRDefault="00EA7857" w:rsidP="00FD5D48">
            <w:pPr>
              <w:pStyle w:val="Default"/>
              <w:numPr>
                <w:ilvl w:val="0"/>
                <w:numId w:val="54"/>
              </w:numPr>
              <w:rPr>
                <w:rFonts w:ascii="TimesNewRomanPS" w:hAnsi="TimesNewRomanPS"/>
                <w:bCs/>
                <w:sz w:val="20"/>
                <w:szCs w:val="20"/>
              </w:rPr>
              <w:pPrChange w:id="49" w:author="Peasley, Donald" w:date="2020-01-07T11:03:00Z">
                <w:pPr>
                  <w:pStyle w:val="Default"/>
                  <w:numPr>
                    <w:numId w:val="101"/>
                  </w:numPr>
                  <w:tabs>
                    <w:tab w:val="num" w:pos="360"/>
                  </w:tabs>
                  <w:ind w:left="360" w:hanging="360"/>
                </w:pPr>
              </w:pPrChange>
            </w:pPr>
            <w:r w:rsidRPr="0010508A">
              <w:rPr>
                <w:rFonts w:ascii="TimesNewRomanPS" w:hAnsi="TimesNewRomanPS"/>
                <w:bCs/>
                <w:sz w:val="20"/>
                <w:szCs w:val="20"/>
              </w:rPr>
              <w:t xml:space="preserve">A plan and a timeline </w:t>
            </w:r>
            <w:r>
              <w:rPr>
                <w:rFonts w:ascii="TimesNewRomanPS" w:hAnsi="TimesNewRomanPS"/>
                <w:bCs/>
                <w:sz w:val="20"/>
                <w:szCs w:val="20"/>
              </w:rPr>
              <w:t xml:space="preserve">to address the alignment issues as </w:t>
            </w:r>
            <w:r w:rsidRPr="0010508A">
              <w:rPr>
                <w:rFonts w:ascii="TimesNewRomanPS" w:hAnsi="TimesNewRomanPS"/>
                <w:bCs/>
                <w:sz w:val="20"/>
                <w:szCs w:val="20"/>
              </w:rPr>
              <w:t>identified in the existing alignment studi</w:t>
            </w:r>
            <w:r>
              <w:rPr>
                <w:rFonts w:ascii="TimesNewRomanPS" w:hAnsi="TimesNewRomanPS"/>
                <w:bCs/>
                <w:sz w:val="20"/>
                <w:szCs w:val="20"/>
              </w:rPr>
              <w:t>es.</w:t>
            </w:r>
            <w:r w:rsidRPr="0010508A">
              <w:rPr>
                <w:rFonts w:ascii="TimesNewRomanPS" w:hAnsi="TimesNewRomanPS"/>
                <w:bCs/>
                <w:sz w:val="20"/>
                <w:szCs w:val="20"/>
              </w:rPr>
              <w:t xml:space="preserve">  </w:t>
            </w:r>
          </w:p>
          <w:p w14:paraId="54C557FF" w14:textId="77777777" w:rsidR="00EA7857" w:rsidRPr="00532BBF" w:rsidRDefault="00EA7857" w:rsidP="007E4C70">
            <w:pPr>
              <w:ind w:left="720"/>
              <w:rPr>
                <w:sz w:val="20"/>
                <w:szCs w:val="20"/>
              </w:rPr>
            </w:pPr>
          </w:p>
        </w:tc>
      </w:tr>
    </w:tbl>
    <w:p w14:paraId="3D1DD7A0" w14:textId="77777777" w:rsidR="00EA7857" w:rsidRDefault="00EA7857" w:rsidP="00EA7857"/>
    <w:p w14:paraId="3CE5F974" w14:textId="77777777" w:rsidR="00EA7857" w:rsidRDefault="00EA7857" w:rsidP="00EA7857">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7D878F02"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5D9FB94C"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947080"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ACBAD1"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7E4E6584" w14:textId="77777777" w:rsidTr="007E4C70">
        <w:tc>
          <w:tcPr>
            <w:tcW w:w="3618" w:type="dxa"/>
            <w:shd w:val="clear" w:color="auto" w:fill="auto"/>
          </w:tcPr>
          <w:p w14:paraId="54862A93" w14:textId="77777777" w:rsidR="00EA7857" w:rsidRPr="0077197F" w:rsidRDefault="00EA7857" w:rsidP="007E4C70">
            <w:pPr>
              <w:rPr>
                <w:sz w:val="20"/>
                <w:szCs w:val="20"/>
              </w:rPr>
            </w:pPr>
            <w:r w:rsidRPr="0077197F">
              <w:rPr>
                <w:sz w:val="20"/>
                <w:szCs w:val="20"/>
              </w:rPr>
              <w:t>The State uses reasonable and technically sound procedures to develop and select items to:</w:t>
            </w:r>
          </w:p>
          <w:p w14:paraId="3A1C2F88" w14:textId="77777777" w:rsidR="00EA7857" w:rsidRPr="00CA3E2C" w:rsidRDefault="00EA7857" w:rsidP="00FD5D48">
            <w:pPr>
              <w:pStyle w:val="ListParagraph"/>
              <w:numPr>
                <w:ilvl w:val="0"/>
                <w:numId w:val="9"/>
              </w:numPr>
              <w:ind w:left="450"/>
              <w:rPr>
                <w:sz w:val="20"/>
                <w:szCs w:val="20"/>
              </w:rPr>
              <w:pPrChange w:id="50" w:author="Peasley, Donald" w:date="2020-01-07T11:03:00Z">
                <w:pPr>
                  <w:pStyle w:val="ListParagraph"/>
                  <w:numPr>
                    <w:numId w:val="23"/>
                  </w:numPr>
                  <w:ind w:left="450" w:hanging="360"/>
                </w:pPr>
              </w:pPrChange>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 </w:t>
            </w:r>
          </w:p>
        </w:tc>
        <w:tc>
          <w:tcPr>
            <w:tcW w:w="4779" w:type="dxa"/>
            <w:shd w:val="clear" w:color="auto" w:fill="auto"/>
          </w:tcPr>
          <w:p w14:paraId="66583DFC"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The following reviewer guides provide the relevant evidence for item development and selection as requested. </w:t>
            </w:r>
          </w:p>
          <w:p w14:paraId="624ED49F" w14:textId="77777777" w:rsidR="00EA7857" w:rsidRDefault="00EA7857" w:rsidP="007E4C70">
            <w:pPr>
              <w:spacing w:beforeLines="1" w:before="2" w:afterLines="1" w:after="2"/>
              <w:rPr>
                <w:rFonts w:ascii="TimesNewRomanPS" w:hAnsi="TimesNewRomanPS"/>
                <w:b/>
                <w:bCs/>
                <w:sz w:val="20"/>
                <w:szCs w:val="20"/>
              </w:rPr>
            </w:pPr>
            <w:r w:rsidRPr="00411C0B">
              <w:rPr>
                <w:rFonts w:ascii="TimesNewRomanPS" w:hAnsi="TimesNewRomanPS"/>
                <w:b/>
                <w:bCs/>
                <w:sz w:val="20"/>
                <w:szCs w:val="20"/>
              </w:rPr>
              <w:t>Evidence Documents:</w:t>
            </w:r>
            <w:r w:rsidRPr="00411C0B">
              <w:rPr>
                <w:rFonts w:ascii="TimesNewRomanPS" w:hAnsi="TimesNewRomanPS"/>
                <w:b/>
                <w:bCs/>
                <w:sz w:val="20"/>
                <w:szCs w:val="20"/>
              </w:rPr>
              <w:br/>
              <w:t>2.2.a SAT Suite Writing and Language TD Reviewer Guide</w:t>
            </w:r>
            <w:r w:rsidRPr="00411C0B">
              <w:rPr>
                <w:rFonts w:ascii="TimesNewRomanPS" w:hAnsi="TimesNewRomanPS"/>
                <w:b/>
                <w:bCs/>
                <w:sz w:val="20"/>
                <w:szCs w:val="20"/>
              </w:rPr>
              <w:br/>
              <w:t xml:space="preserve">2.2.b SAT Suite Reading TD Reviewer Guide </w:t>
            </w:r>
          </w:p>
          <w:p w14:paraId="053FBD12" w14:textId="77777777" w:rsidR="00EA7857" w:rsidRDefault="00EA7857" w:rsidP="007E4C70">
            <w:pPr>
              <w:spacing w:beforeLines="1" w:before="2" w:afterLines="1" w:after="2"/>
              <w:rPr>
                <w:rFonts w:ascii="TimesNewRomanPS" w:hAnsi="TimesNewRomanPS"/>
                <w:b/>
                <w:bCs/>
                <w:sz w:val="20"/>
                <w:szCs w:val="20"/>
              </w:rPr>
            </w:pPr>
          </w:p>
          <w:p w14:paraId="7944FED4"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2.2.c SAT Suite Test Development Guide for the Reading Test</w:t>
            </w:r>
            <w:r w:rsidRPr="00411C0B">
              <w:rPr>
                <w:rFonts w:ascii="TimesNewRomanPS" w:hAnsi="TimesNewRomanPS"/>
                <w:b/>
                <w:bCs/>
                <w:sz w:val="20"/>
                <w:szCs w:val="20"/>
              </w:rPr>
              <w:br/>
              <w:t>2.2.d SAT Suite Test Development Guide for the Writing and Language Test</w:t>
            </w:r>
            <w:r w:rsidRPr="00411C0B">
              <w:rPr>
                <w:rFonts w:ascii="TimesNewRomanPS" w:hAnsi="TimesNewRomanPS"/>
                <w:b/>
                <w:bCs/>
                <w:sz w:val="20"/>
                <w:szCs w:val="20"/>
              </w:rPr>
              <w:br/>
              <w:t xml:space="preserve">2.2.e SAT Suite Math TD Reviewer Guide </w:t>
            </w:r>
          </w:p>
          <w:p w14:paraId="66F0FA0F" w14:textId="77777777" w:rsidR="00EA7857" w:rsidRPr="0077197F" w:rsidRDefault="00EA7857" w:rsidP="007E4C70">
            <w:pPr>
              <w:rPr>
                <w:sz w:val="20"/>
                <w:szCs w:val="20"/>
              </w:rPr>
            </w:pPr>
          </w:p>
        </w:tc>
        <w:tc>
          <w:tcPr>
            <w:tcW w:w="5013" w:type="dxa"/>
            <w:shd w:val="clear" w:color="auto" w:fill="auto"/>
          </w:tcPr>
          <w:p w14:paraId="45B5F2C8"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Additional evidence requested for the SAT: </w:t>
            </w:r>
          </w:p>
          <w:p w14:paraId="702FBA9F" w14:textId="77777777" w:rsidR="00EA7857" w:rsidRDefault="00EA7857" w:rsidP="007E4C70">
            <w:pPr>
              <w:spacing w:beforeLines="1" w:before="2" w:afterLines="1" w:after="2"/>
              <w:rPr>
                <w:rFonts w:ascii="TimesNewRomanPS" w:hAnsi="TimesNewRomanPS"/>
                <w:b/>
                <w:bCs/>
                <w:sz w:val="20"/>
                <w:szCs w:val="20"/>
              </w:rPr>
            </w:pPr>
          </w:p>
          <w:p w14:paraId="7217490A" w14:textId="77777777" w:rsidR="00EA7857" w:rsidRPr="00411C0B" w:rsidRDefault="00EA7857" w:rsidP="007E4C70">
            <w:pPr>
              <w:spacing w:beforeLines="1" w:before="2" w:afterLines="1" w:after="2"/>
              <w:rPr>
                <w:rFonts w:ascii="Times" w:hAnsi="Times"/>
                <w:sz w:val="20"/>
                <w:szCs w:val="20"/>
              </w:rPr>
            </w:pPr>
            <w:r w:rsidRPr="001A1476">
              <w:rPr>
                <w:rFonts w:ascii="TimesNewRomanPS" w:hAnsi="TimesNewRomanPS"/>
                <w:b/>
                <w:bCs/>
                <w:sz w:val="20"/>
                <w:szCs w:val="20"/>
              </w:rPr>
              <w:t>Evidence of reasonable and technically sound procedures to develop and select items to assess student achievement based on the State's academic content standards in terms of content and cognitive process, including higher-order thinking skills.</w:t>
            </w:r>
            <w:r w:rsidRPr="00411C0B">
              <w:rPr>
                <w:rFonts w:ascii="TimesNewRomanPS" w:hAnsi="TimesNewRomanPS"/>
                <w:b/>
                <w:bCs/>
                <w:sz w:val="20"/>
                <w:szCs w:val="20"/>
              </w:rPr>
              <w:t xml:space="preserve"> </w:t>
            </w:r>
          </w:p>
          <w:p w14:paraId="0259F867" w14:textId="77777777" w:rsidR="00EA7857" w:rsidRDefault="00EA7857" w:rsidP="007E4C70">
            <w:pPr>
              <w:rPr>
                <w:rFonts w:ascii="TimesNewRomanPS" w:hAnsi="TimesNewRomanPS"/>
                <w:b/>
                <w:bCs/>
                <w:sz w:val="20"/>
                <w:szCs w:val="20"/>
              </w:rPr>
            </w:pPr>
          </w:p>
          <w:p w14:paraId="509B2CF5" w14:textId="77777777" w:rsidR="00EA7857" w:rsidRPr="00916D79" w:rsidRDefault="00EA7857" w:rsidP="007E4C70">
            <w:pPr>
              <w:rPr>
                <w:sz w:val="20"/>
                <w:szCs w:val="20"/>
              </w:rPr>
            </w:pPr>
            <w:r w:rsidRPr="00916D79">
              <w:rPr>
                <w:sz w:val="20"/>
                <w:szCs w:val="20"/>
              </w:rPr>
              <w:t>2.2.a – 2.2.e provide detailed information about test development and review, including item development and test assembly.</w:t>
            </w:r>
          </w:p>
          <w:p w14:paraId="6C188CEB" w14:textId="77777777" w:rsidR="00EA7857" w:rsidRDefault="00EA7857" w:rsidP="007E4C70">
            <w:pPr>
              <w:rPr>
                <w:rFonts w:ascii="TimesNewRomanPS" w:hAnsi="TimesNewRomanPS"/>
                <w:b/>
                <w:bCs/>
                <w:sz w:val="20"/>
                <w:szCs w:val="20"/>
              </w:rPr>
            </w:pPr>
          </w:p>
          <w:p w14:paraId="04E30305" w14:textId="77777777" w:rsidR="00EA7857" w:rsidRDefault="00EA7857" w:rsidP="007E4C70">
            <w:pPr>
              <w:rPr>
                <w:rFonts w:ascii="TimesNewRomanPS" w:hAnsi="TimesNewRomanPS"/>
                <w:b/>
                <w:bCs/>
                <w:sz w:val="20"/>
                <w:szCs w:val="20"/>
              </w:rPr>
            </w:pPr>
            <w:r w:rsidRPr="00411C0B">
              <w:rPr>
                <w:rFonts w:ascii="TimesNewRomanPS" w:hAnsi="TimesNewRomanPS"/>
                <w:b/>
                <w:bCs/>
                <w:sz w:val="20"/>
                <w:szCs w:val="20"/>
              </w:rPr>
              <w:t>2.2.c SAT Suite Test Development Guide for the Reading Test</w:t>
            </w:r>
            <w:r>
              <w:rPr>
                <w:rFonts w:ascii="TimesNewRomanPS" w:hAnsi="TimesNewRomanPS"/>
                <w:b/>
                <w:bCs/>
                <w:sz w:val="20"/>
                <w:szCs w:val="20"/>
              </w:rPr>
              <w:t>, pp. 26-37</w:t>
            </w:r>
          </w:p>
          <w:p w14:paraId="13F77CCF" w14:textId="77777777" w:rsidR="00EA7857" w:rsidRDefault="00EA7857" w:rsidP="007E4C70">
            <w:pPr>
              <w:rPr>
                <w:rFonts w:ascii="TimesNewRomanPS" w:hAnsi="TimesNewRomanPS"/>
                <w:b/>
                <w:bCs/>
                <w:sz w:val="20"/>
                <w:szCs w:val="20"/>
              </w:rPr>
            </w:pPr>
            <w:r>
              <w:rPr>
                <w:rFonts w:ascii="TimesNewRomanPS" w:hAnsi="TimesNewRomanPS"/>
                <w:b/>
                <w:bCs/>
                <w:sz w:val="20"/>
                <w:szCs w:val="20"/>
              </w:rPr>
              <w:t>p. 89 – item review criteria -</w:t>
            </w:r>
          </w:p>
          <w:p w14:paraId="187BC833" w14:textId="77777777" w:rsidR="00EA7857" w:rsidRPr="002222B6"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2.2.d SAT Suite Test Development Guide for the Writing and Language Test</w:t>
            </w:r>
            <w:r>
              <w:rPr>
                <w:rFonts w:ascii="TimesNewRomanPS" w:hAnsi="TimesNewRomanPS"/>
                <w:b/>
                <w:bCs/>
                <w:sz w:val="20"/>
                <w:szCs w:val="20"/>
              </w:rPr>
              <w:t>, pp. 31-40</w:t>
            </w:r>
            <w:r w:rsidRPr="00411C0B">
              <w:rPr>
                <w:rFonts w:ascii="TimesNewRomanPS" w:hAnsi="TimesNewRomanPS"/>
                <w:b/>
                <w:bCs/>
                <w:sz w:val="20"/>
                <w:szCs w:val="20"/>
              </w:rPr>
              <w:br/>
            </w:r>
            <w:r w:rsidRPr="0034519E">
              <w:rPr>
                <w:sz w:val="20"/>
                <w:szCs w:val="20"/>
              </w:rPr>
              <w:t xml:space="preserve">Evidence submitted in this section did not indicate that the items were created based on any state’s academic content standards. </w:t>
            </w:r>
          </w:p>
          <w:p w14:paraId="5FBC0C71" w14:textId="77777777" w:rsidR="00EA7857" w:rsidRPr="0034519E" w:rsidRDefault="00EA7857" w:rsidP="007E4C70">
            <w:pPr>
              <w:rPr>
                <w:sz w:val="20"/>
                <w:szCs w:val="20"/>
              </w:rPr>
            </w:pPr>
            <w:r w:rsidRPr="0034519E">
              <w:rPr>
                <w:sz w:val="20"/>
                <w:szCs w:val="20"/>
              </w:rPr>
              <w:t>The evidence did not directly address cognitive processes; however, text complexity is addressed in the test development guides for ELA tests.</w:t>
            </w:r>
          </w:p>
          <w:p w14:paraId="4C362291" w14:textId="77777777" w:rsidR="00EA7857" w:rsidRDefault="00EA7857" w:rsidP="007E4C70">
            <w:pPr>
              <w:rPr>
                <w:sz w:val="20"/>
                <w:szCs w:val="20"/>
              </w:rPr>
            </w:pPr>
          </w:p>
          <w:p w14:paraId="53D8F482" w14:textId="77777777" w:rsidR="00EA7857" w:rsidRPr="001E295A" w:rsidRDefault="00EA7857" w:rsidP="007E4C70">
            <w:pPr>
              <w:spacing w:beforeLines="1" w:before="2" w:afterLines="1" w:after="2"/>
              <w:rPr>
                <w:rFonts w:ascii="TimesNewRomanPS" w:hAnsi="TimesNewRomanPS"/>
                <w:b/>
                <w:bCs/>
                <w:sz w:val="20"/>
                <w:szCs w:val="20"/>
              </w:rPr>
            </w:pPr>
            <w:r w:rsidRPr="001E295A">
              <w:rPr>
                <w:rFonts w:ascii="TimesNewRomanPS" w:hAnsi="TimesNewRomanPS"/>
                <w:b/>
                <w:bCs/>
                <w:sz w:val="20"/>
                <w:szCs w:val="20"/>
              </w:rPr>
              <w:t xml:space="preserve">3.2.a   Overview of SAT Cognitive Lab Report </w:t>
            </w:r>
          </w:p>
          <w:p w14:paraId="45290547" w14:textId="77777777" w:rsidR="00EA7857" w:rsidRPr="00916D79" w:rsidRDefault="00EA7857" w:rsidP="007E4C70">
            <w:pPr>
              <w:rPr>
                <w:sz w:val="20"/>
                <w:szCs w:val="20"/>
              </w:rPr>
            </w:pPr>
            <w:r w:rsidRPr="00916D79">
              <w:rPr>
                <w:sz w:val="20"/>
                <w:szCs w:val="20"/>
              </w:rPr>
              <w:t>The College Board partnered with HumRRO to conduct a Cognitive Lab Study of the SAT due September 2019 which may provide information on the cognitive process, including higher order thinking skills.</w:t>
            </w:r>
            <w:r w:rsidRPr="00916D79">
              <w:rPr>
                <w:rFonts w:ascii="Calibri" w:hAnsi="Calibri" w:cs="Calibri"/>
                <w:sz w:val="22"/>
                <w:szCs w:val="22"/>
              </w:rPr>
              <w:t xml:space="preserve"> </w:t>
            </w:r>
            <w:r w:rsidRPr="00916D79">
              <w:rPr>
                <w:rFonts w:cs="Calibri"/>
                <w:sz w:val="20"/>
                <w:szCs w:val="22"/>
              </w:rPr>
              <w:t>This report should be submitted for review.</w:t>
            </w:r>
          </w:p>
          <w:p w14:paraId="51BC5DC4" w14:textId="77777777" w:rsidR="00EA7857" w:rsidRDefault="00EA7857" w:rsidP="007E4C70">
            <w:pPr>
              <w:rPr>
                <w:rFonts w:ascii="TimesNewRomanPS" w:hAnsi="TimesNewRomanPS"/>
                <w:b/>
                <w:bCs/>
                <w:sz w:val="20"/>
                <w:szCs w:val="20"/>
              </w:rPr>
            </w:pPr>
          </w:p>
          <w:p w14:paraId="42661466" w14:textId="77777777" w:rsidR="00EA7857" w:rsidRDefault="00EA7857" w:rsidP="007E4C70">
            <w:pPr>
              <w:pStyle w:val="Default"/>
              <w:rPr>
                <w:rFonts w:ascii="TimesNewRomanPS" w:hAnsi="TimesNewRomanPS"/>
                <w:b/>
                <w:bCs/>
                <w:sz w:val="20"/>
                <w:szCs w:val="20"/>
              </w:rPr>
            </w:pPr>
            <w:r w:rsidRPr="00411C0B">
              <w:rPr>
                <w:rFonts w:ascii="TimesNewRomanPS" w:hAnsi="TimesNewRomanPS"/>
                <w:b/>
                <w:bCs/>
                <w:sz w:val="20"/>
                <w:szCs w:val="20"/>
              </w:rPr>
              <w:t>2.1.d SAT Alignment Final Report_Maine</w:t>
            </w:r>
          </w:p>
          <w:p w14:paraId="612971FB" w14:textId="77777777" w:rsidR="00EA7857" w:rsidRPr="003460D6" w:rsidRDefault="00EA7857" w:rsidP="007E4C70">
            <w:pPr>
              <w:pStyle w:val="Default"/>
              <w:rPr>
                <w:color w:val="auto"/>
                <w:sz w:val="20"/>
                <w:szCs w:val="20"/>
              </w:rPr>
            </w:pPr>
            <w:r>
              <w:rPr>
                <w:color w:val="auto"/>
                <w:sz w:val="20"/>
                <w:szCs w:val="20"/>
              </w:rPr>
              <w:t>The Hum</w:t>
            </w:r>
            <w:r w:rsidRPr="003460D6">
              <w:rPr>
                <w:color w:val="auto"/>
                <w:sz w:val="20"/>
                <w:szCs w:val="20"/>
              </w:rPr>
              <w:t xml:space="preserve">RRO study submitted for section 2.1 pointed out some of the issues with DOK and reporting category alignment based on state standards. </w:t>
            </w:r>
          </w:p>
          <w:p w14:paraId="0E069DBA" w14:textId="77777777" w:rsidR="00EA7857" w:rsidRPr="003460D6" w:rsidRDefault="00EA7857" w:rsidP="007E4C70">
            <w:pPr>
              <w:pStyle w:val="Default"/>
              <w:rPr>
                <w:color w:val="auto"/>
                <w:sz w:val="20"/>
                <w:szCs w:val="20"/>
              </w:rPr>
            </w:pPr>
            <w:r w:rsidRPr="003460D6">
              <w:rPr>
                <w:color w:val="auto"/>
                <w:sz w:val="20"/>
                <w:szCs w:val="20"/>
              </w:rPr>
              <w:lastRenderedPageBreak/>
              <w:t xml:space="preserve">P. 8 indicates that when comparing item DOK levels with the CB identified standards DOK levels, panelists’ rating demonstrate that the majority of items are either equal to or lower than the grade level standards. (first paragraph, last page.). Teachers also made comments that items were at lower level than CT standards. </w:t>
            </w:r>
          </w:p>
          <w:p w14:paraId="2EDD9F7E" w14:textId="77777777" w:rsidR="00EA7857" w:rsidRPr="003460D6" w:rsidRDefault="00EA7857" w:rsidP="007E4C70">
            <w:pPr>
              <w:pStyle w:val="Default"/>
              <w:rPr>
                <w:rFonts w:ascii="TimesNewRomanPS" w:hAnsi="TimesNewRomanPS"/>
                <w:b/>
                <w:bCs/>
                <w:color w:val="auto"/>
                <w:sz w:val="20"/>
                <w:szCs w:val="20"/>
              </w:rPr>
            </w:pPr>
            <w:r w:rsidRPr="003460D6">
              <w:rPr>
                <w:color w:val="auto"/>
                <w:sz w:val="20"/>
                <w:szCs w:val="20"/>
              </w:rPr>
              <w:t xml:space="preserve"> </w:t>
            </w:r>
            <w:r>
              <w:rPr>
                <w:color w:val="auto"/>
                <w:sz w:val="20"/>
                <w:szCs w:val="20"/>
              </w:rPr>
              <w:t xml:space="preserve">P. 39  </w:t>
            </w:r>
            <w:r w:rsidRPr="003460D6">
              <w:rPr>
                <w:color w:val="auto"/>
                <w:sz w:val="20"/>
                <w:szCs w:val="20"/>
              </w:rPr>
              <w:t xml:space="preserve">Item DOK distribution. No evidence provided about CB DOK classification – no blueprints; however, in the report, HumRRO must have known the DOK. What does the blueprint require and how are items assigned to position in blueprint? </w:t>
            </w:r>
          </w:p>
          <w:p w14:paraId="073C8416" w14:textId="77777777" w:rsidR="00EA7857" w:rsidRPr="003460D6" w:rsidRDefault="00EA7857" w:rsidP="007E4C70">
            <w:pPr>
              <w:rPr>
                <w:rFonts w:ascii="TimesNewRomanPS" w:hAnsi="TimesNewRomanPS"/>
                <w:b/>
                <w:bCs/>
                <w:sz w:val="20"/>
                <w:szCs w:val="20"/>
              </w:rPr>
            </w:pPr>
            <w:r w:rsidRPr="003460D6">
              <w:rPr>
                <w:sz w:val="20"/>
                <w:szCs w:val="20"/>
              </w:rPr>
              <w:t xml:space="preserve">What is the plan to address items that have lower DOK than the grade level standards? </w:t>
            </w:r>
            <w:r w:rsidRPr="003460D6">
              <w:rPr>
                <w:rFonts w:ascii="TimesNewRomanPS" w:hAnsi="TimesNewRomanPS"/>
                <w:b/>
                <w:bCs/>
                <w:sz w:val="20"/>
                <w:szCs w:val="20"/>
              </w:rPr>
              <w:br/>
            </w:r>
          </w:p>
          <w:p w14:paraId="37A3F544" w14:textId="77777777" w:rsidR="00EA7857" w:rsidRPr="003460D6" w:rsidRDefault="00EA7857" w:rsidP="007E4C70">
            <w:pPr>
              <w:rPr>
                <w:sz w:val="20"/>
                <w:szCs w:val="20"/>
              </w:rPr>
            </w:pPr>
            <w:r w:rsidRPr="003460D6">
              <w:rPr>
                <w:sz w:val="20"/>
                <w:szCs w:val="20"/>
              </w:rPr>
              <w:t xml:space="preserve">Evidence not submitted to meet this </w:t>
            </w:r>
            <w:r>
              <w:rPr>
                <w:sz w:val="20"/>
                <w:szCs w:val="20"/>
              </w:rPr>
              <w:t xml:space="preserve">component of the </w:t>
            </w:r>
            <w:r w:rsidRPr="003460D6">
              <w:rPr>
                <w:sz w:val="20"/>
                <w:szCs w:val="20"/>
              </w:rPr>
              <w:t xml:space="preserve">critical element. </w:t>
            </w:r>
          </w:p>
          <w:p w14:paraId="2805112A" w14:textId="77777777" w:rsidR="00EA7857" w:rsidRDefault="00EA7857" w:rsidP="007E4C70">
            <w:pPr>
              <w:rPr>
                <w:color w:val="E36C0A" w:themeColor="accent6" w:themeShade="BF"/>
                <w:sz w:val="20"/>
                <w:szCs w:val="20"/>
              </w:rPr>
            </w:pPr>
          </w:p>
          <w:p w14:paraId="65703B77" w14:textId="77777777" w:rsidR="00EA7857" w:rsidRDefault="00EA7857" w:rsidP="007E4C70">
            <w:pPr>
              <w:rPr>
                <w:rFonts w:ascii="TimesNewRomanPS" w:hAnsi="TimesNewRomanPS"/>
                <w:b/>
                <w:bCs/>
                <w:sz w:val="20"/>
                <w:szCs w:val="20"/>
              </w:rPr>
            </w:pPr>
            <w:r w:rsidRPr="00411C0B">
              <w:rPr>
                <w:rFonts w:ascii="TimesNewRomanPS" w:hAnsi="TimesNewRomanPS"/>
                <w:b/>
                <w:bCs/>
                <w:sz w:val="20"/>
                <w:szCs w:val="20"/>
              </w:rPr>
              <w:t xml:space="preserve">Evidence of guidelines for item writers with respect to fairness in the development and review process. </w:t>
            </w:r>
          </w:p>
          <w:p w14:paraId="1DA641D0" w14:textId="77777777" w:rsidR="00EA7857" w:rsidRDefault="00EA7857" w:rsidP="007E4C70">
            <w:pPr>
              <w:rPr>
                <w:color w:val="800000"/>
                <w:sz w:val="20"/>
                <w:szCs w:val="20"/>
              </w:rPr>
            </w:pPr>
          </w:p>
          <w:p w14:paraId="0E378C87" w14:textId="77777777" w:rsidR="00EA7857" w:rsidRDefault="00EA7857" w:rsidP="007E4C70">
            <w:pPr>
              <w:rPr>
                <w:rFonts w:ascii="TimesNewRomanPS" w:hAnsi="TimesNewRomanPS"/>
                <w:b/>
                <w:bCs/>
                <w:sz w:val="20"/>
                <w:szCs w:val="20"/>
              </w:rPr>
            </w:pPr>
            <w:r w:rsidRPr="00411C0B">
              <w:rPr>
                <w:rFonts w:ascii="TimesNewRomanPS" w:hAnsi="TimesNewRomanPS"/>
                <w:b/>
                <w:bCs/>
                <w:sz w:val="20"/>
                <w:szCs w:val="20"/>
              </w:rPr>
              <w:t>2.2.a SAT Suite Writing and Language TD Reviewer Guide</w:t>
            </w:r>
            <w:r w:rsidRPr="00411C0B">
              <w:rPr>
                <w:rFonts w:ascii="TimesNewRomanPS" w:hAnsi="TimesNewRomanPS"/>
                <w:b/>
                <w:bCs/>
                <w:sz w:val="20"/>
                <w:szCs w:val="20"/>
              </w:rPr>
              <w:br/>
              <w:t xml:space="preserve">2.2.b SAT Suite Reading TD Reviewer Guide </w:t>
            </w:r>
          </w:p>
          <w:p w14:paraId="0416C0DB" w14:textId="77777777" w:rsidR="00EA7857" w:rsidRDefault="00EA7857" w:rsidP="007E4C70">
            <w:pPr>
              <w:rPr>
                <w:rFonts w:ascii="TimesNewRomanPS" w:hAnsi="TimesNewRomanPS"/>
                <w:b/>
                <w:bCs/>
                <w:sz w:val="20"/>
                <w:szCs w:val="20"/>
              </w:rPr>
            </w:pPr>
            <w:r w:rsidRPr="00411C0B">
              <w:rPr>
                <w:rFonts w:ascii="TimesNewRomanPS" w:hAnsi="TimesNewRomanPS"/>
                <w:b/>
                <w:bCs/>
                <w:sz w:val="20"/>
                <w:szCs w:val="20"/>
              </w:rPr>
              <w:t xml:space="preserve">2.2.e SAT Suite Math TD Reviewer Guide </w:t>
            </w:r>
          </w:p>
          <w:p w14:paraId="77F152AB" w14:textId="77777777" w:rsidR="00EA7857" w:rsidRPr="001A1476" w:rsidRDefault="00EA7857" w:rsidP="007E4C70">
            <w:pPr>
              <w:rPr>
                <w:sz w:val="20"/>
                <w:szCs w:val="20"/>
              </w:rPr>
            </w:pPr>
            <w:r w:rsidRPr="001A1476">
              <w:rPr>
                <w:rFonts w:ascii="TimesNewRomanPS" w:hAnsi="TimesNewRomanPS"/>
                <w:bCs/>
                <w:sz w:val="20"/>
                <w:szCs w:val="20"/>
              </w:rPr>
              <w:t xml:space="preserve">Test development reviewer guidelines for each content </w:t>
            </w:r>
            <w:r>
              <w:rPr>
                <w:rFonts w:ascii="TimesNewRomanPS" w:hAnsi="TimesNewRomanPS"/>
                <w:bCs/>
                <w:sz w:val="20"/>
                <w:szCs w:val="20"/>
              </w:rPr>
              <w:t xml:space="preserve">area </w:t>
            </w:r>
            <w:r w:rsidRPr="001A1476">
              <w:rPr>
                <w:rFonts w:ascii="TimesNewRomanPS" w:hAnsi="TimesNewRomanPS"/>
                <w:bCs/>
                <w:sz w:val="20"/>
                <w:szCs w:val="20"/>
              </w:rPr>
              <w:t>describe the review process that includes both content and fairness reviews. Fairness reviews</w:t>
            </w:r>
            <w:r w:rsidRPr="001A1476">
              <w:rPr>
                <w:sz w:val="20"/>
                <w:szCs w:val="20"/>
              </w:rPr>
              <w:t xml:space="preserve"> use both quantitative and qualitative methods. Fairness review criteria include diversity requirements, topics to avoid, portrayal, stereotyping, group identification, ethnocentrisms, regionalisms, language, testing context, and gender. </w:t>
            </w:r>
            <w:r w:rsidRPr="001A1476">
              <w:rPr>
                <w:rFonts w:ascii="Times" w:hAnsi="Times"/>
                <w:sz w:val="20"/>
                <w:szCs w:val="20"/>
              </w:rPr>
              <w:t>The cited pages for these test development guides provide clear guidelines for ensuring fairness and diversity in passages, graphics, items, item responses.</w:t>
            </w:r>
          </w:p>
          <w:p w14:paraId="7FFD6467" w14:textId="77777777" w:rsidR="00EA7857" w:rsidRPr="00543F9E" w:rsidRDefault="00EA7857" w:rsidP="007E4C70">
            <w:pPr>
              <w:rPr>
                <w:sz w:val="20"/>
                <w:szCs w:val="20"/>
              </w:rPr>
            </w:pPr>
            <w:r>
              <w:rPr>
                <w:sz w:val="20"/>
                <w:szCs w:val="20"/>
              </w:rPr>
              <w:t xml:space="preserve">Demographic information on the </w:t>
            </w:r>
            <w:r w:rsidRPr="00543F9E">
              <w:rPr>
                <w:sz w:val="20"/>
                <w:szCs w:val="20"/>
              </w:rPr>
              <w:t xml:space="preserve">developers and reviewers could have been provided to enhance the fairness and diversity development and review process.  </w:t>
            </w:r>
          </w:p>
          <w:p w14:paraId="3701AE0B" w14:textId="77777777" w:rsidR="00EA7857" w:rsidRPr="00543F9E" w:rsidRDefault="00EA7857" w:rsidP="007E4C70">
            <w:pPr>
              <w:rPr>
                <w:sz w:val="20"/>
                <w:szCs w:val="20"/>
              </w:rPr>
            </w:pPr>
            <w:r w:rsidRPr="00543F9E">
              <w:rPr>
                <w:sz w:val="20"/>
                <w:szCs w:val="20"/>
              </w:rPr>
              <w:t>Available evidence justifies appropriate attention to fairness in item development and review phases.</w:t>
            </w:r>
          </w:p>
          <w:p w14:paraId="567EA1C1" w14:textId="77777777" w:rsidR="00EA7857" w:rsidRPr="00AE450C" w:rsidRDefault="00EA7857" w:rsidP="007E4C70">
            <w:pPr>
              <w:rPr>
                <w:color w:val="800000"/>
                <w:sz w:val="20"/>
                <w:szCs w:val="20"/>
              </w:rPr>
            </w:pPr>
          </w:p>
          <w:p w14:paraId="53104713" w14:textId="77777777" w:rsidR="00EA7857" w:rsidRPr="001A1476" w:rsidRDefault="00EA7857" w:rsidP="007E4C70">
            <w:pPr>
              <w:rPr>
                <w:b/>
                <w:bCs/>
                <w:sz w:val="20"/>
                <w:szCs w:val="20"/>
              </w:rPr>
            </w:pPr>
            <w:r w:rsidRPr="001A1476">
              <w:rPr>
                <w:b/>
                <w:bCs/>
                <w:sz w:val="20"/>
                <w:szCs w:val="20"/>
              </w:rPr>
              <w:t>4.2.a SAT Suite Universal Design Principles</w:t>
            </w:r>
          </w:p>
          <w:p w14:paraId="32837533" w14:textId="77777777" w:rsidR="00EA7857" w:rsidRDefault="00EA7857" w:rsidP="007E4C70">
            <w:pPr>
              <w:rPr>
                <w:sz w:val="20"/>
                <w:szCs w:val="20"/>
              </w:rPr>
            </w:pPr>
            <w:r>
              <w:rPr>
                <w:sz w:val="20"/>
                <w:szCs w:val="20"/>
              </w:rPr>
              <w:t>This document a</w:t>
            </w:r>
            <w:r w:rsidRPr="001A1476">
              <w:rPr>
                <w:sz w:val="20"/>
                <w:szCs w:val="20"/>
              </w:rPr>
              <w:t>ddresses development of items for fairness</w:t>
            </w:r>
            <w:r>
              <w:rPr>
                <w:sz w:val="20"/>
                <w:szCs w:val="20"/>
              </w:rPr>
              <w:t>.</w:t>
            </w:r>
          </w:p>
          <w:p w14:paraId="7834026F" w14:textId="77777777" w:rsidR="00EA7857" w:rsidRPr="00A57F73" w:rsidRDefault="00EA7857" w:rsidP="007E4C70">
            <w:pPr>
              <w:rPr>
                <w:rFonts w:ascii="TimesNewRomanPS" w:hAnsi="TimesNewRomanPS"/>
                <w:b/>
                <w:bCs/>
                <w:sz w:val="20"/>
                <w:szCs w:val="20"/>
              </w:rPr>
            </w:pPr>
          </w:p>
        </w:tc>
      </w:tr>
      <w:tr w:rsidR="00EA7857" w:rsidRPr="00532BBF" w14:paraId="386860B2" w14:textId="77777777" w:rsidTr="007E4C70">
        <w:tc>
          <w:tcPr>
            <w:tcW w:w="13410" w:type="dxa"/>
            <w:gridSpan w:val="3"/>
            <w:shd w:val="clear" w:color="auto" w:fill="auto"/>
          </w:tcPr>
          <w:p w14:paraId="20996946" w14:textId="77777777" w:rsidR="00EA7857" w:rsidRPr="00532BBF" w:rsidRDefault="00EA7857" w:rsidP="007E4C70">
            <w:pPr>
              <w:pStyle w:val="Heading4"/>
            </w:pPr>
            <w:r>
              <w:lastRenderedPageBreak/>
              <w:t>Section 2.2</w:t>
            </w:r>
            <w:r w:rsidRPr="00532BBF">
              <w:t xml:space="preserve"> Summary Statement</w:t>
            </w:r>
          </w:p>
        </w:tc>
      </w:tr>
      <w:tr w:rsidR="00EA7857" w:rsidRPr="00532BBF" w14:paraId="1D5A1E6C" w14:textId="77777777" w:rsidTr="007E4C70">
        <w:tc>
          <w:tcPr>
            <w:tcW w:w="13410" w:type="dxa"/>
            <w:gridSpan w:val="3"/>
            <w:shd w:val="clear" w:color="auto" w:fill="auto"/>
          </w:tcPr>
          <w:p w14:paraId="17526455" w14:textId="77777777" w:rsidR="00EA7857" w:rsidRPr="00532BBF" w:rsidRDefault="00EA7857" w:rsidP="007E4C70">
            <w:pPr>
              <w:rPr>
                <w:sz w:val="20"/>
                <w:szCs w:val="20"/>
              </w:rPr>
            </w:pPr>
          </w:p>
          <w:p w14:paraId="4EDFD849"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C794654" w14:textId="77777777" w:rsidR="00EA7857" w:rsidRDefault="00EA7857" w:rsidP="007E4C70">
            <w:pPr>
              <w:pStyle w:val="Default"/>
              <w:rPr>
                <w:rFonts w:ascii="TimesNewRomanPS" w:hAnsi="TimesNewRomanPS"/>
                <w:b/>
                <w:bCs/>
                <w:sz w:val="20"/>
                <w:szCs w:val="20"/>
              </w:rPr>
            </w:pPr>
          </w:p>
          <w:p w14:paraId="538BEE3D" w14:textId="77777777" w:rsidR="00EA7857" w:rsidRPr="003460D6" w:rsidRDefault="00EA7857" w:rsidP="00FD5D48">
            <w:pPr>
              <w:pStyle w:val="ListParagraph"/>
              <w:numPr>
                <w:ilvl w:val="0"/>
                <w:numId w:val="9"/>
              </w:numPr>
              <w:spacing w:beforeLines="1" w:before="2" w:afterLines="1" w:after="2"/>
              <w:rPr>
                <w:rFonts w:ascii="Times" w:hAnsi="Times"/>
                <w:sz w:val="20"/>
                <w:szCs w:val="20"/>
              </w:rPr>
              <w:pPrChange w:id="51" w:author="Peasley, Donald" w:date="2020-01-07T11:03:00Z">
                <w:pPr>
                  <w:pStyle w:val="ListParagraph"/>
                  <w:numPr>
                    <w:numId w:val="23"/>
                  </w:numPr>
                  <w:spacing w:beforeLines="1" w:before="2" w:afterLines="1" w:after="2"/>
                  <w:ind w:hanging="360"/>
                </w:pPr>
              </w:pPrChange>
            </w:pPr>
            <w:r w:rsidRPr="003460D6">
              <w:rPr>
                <w:rFonts w:ascii="TimesNewRomanPS" w:hAnsi="TimesNewRomanPS"/>
                <w:bCs/>
                <w:sz w:val="20"/>
                <w:szCs w:val="20"/>
              </w:rPr>
              <w:t xml:space="preserve">Evidence of reasonable and technically sound procedures to develop and select items to assess student achievement based on the State's academic content standards in terms of content and cognitive process, including higher-order thinking skills. </w:t>
            </w:r>
          </w:p>
          <w:p w14:paraId="3A3F7F64" w14:textId="77777777" w:rsidR="00EA7857" w:rsidRDefault="00EA7857" w:rsidP="007E4C70">
            <w:pPr>
              <w:pStyle w:val="Default"/>
              <w:rPr>
                <w:rFonts w:ascii="TimesNewRomanPS" w:hAnsi="TimesNewRomanPS"/>
                <w:b/>
                <w:bCs/>
                <w:sz w:val="20"/>
                <w:szCs w:val="20"/>
              </w:rPr>
            </w:pPr>
          </w:p>
          <w:p w14:paraId="3106E204" w14:textId="77777777" w:rsidR="00EA7857" w:rsidRPr="00785BDE" w:rsidRDefault="00EA7857" w:rsidP="00FD5D48">
            <w:pPr>
              <w:numPr>
                <w:ilvl w:val="0"/>
                <w:numId w:val="4"/>
              </w:numPr>
              <w:rPr>
                <w:sz w:val="20"/>
                <w:szCs w:val="20"/>
              </w:rPr>
              <w:pPrChange w:id="52" w:author="Peasley, Donald" w:date="2020-01-07T11:03:00Z">
                <w:pPr>
                  <w:numPr>
                    <w:numId w:val="15"/>
                  </w:numPr>
                  <w:ind w:left="360" w:hanging="360"/>
                </w:pPr>
              </w:pPrChange>
            </w:pPr>
            <w:r w:rsidRPr="00785BDE">
              <w:rPr>
                <w:sz w:val="20"/>
                <w:szCs w:val="20"/>
              </w:rPr>
              <w:t xml:space="preserve">Final HumRRO </w:t>
            </w:r>
            <w:r w:rsidRPr="00785BDE">
              <w:rPr>
                <w:rFonts w:ascii="TimesNewRomanPS" w:hAnsi="TimesNewRomanPS"/>
                <w:bCs/>
                <w:sz w:val="20"/>
                <w:szCs w:val="20"/>
                <w:u w:val="single"/>
              </w:rPr>
              <w:t>SAT Cognitive Lab Report</w:t>
            </w:r>
            <w:r w:rsidRPr="00785BDE">
              <w:rPr>
                <w:rFonts w:ascii="TimesNewRomanPS" w:hAnsi="TimesNewRomanPS"/>
                <w:bCs/>
                <w:sz w:val="20"/>
                <w:szCs w:val="20"/>
              </w:rPr>
              <w:t>.</w:t>
            </w:r>
          </w:p>
          <w:p w14:paraId="70198041" w14:textId="77777777" w:rsidR="00EA7857" w:rsidRPr="00532BBF" w:rsidRDefault="00EA7857" w:rsidP="007E4C70">
            <w:pPr>
              <w:ind w:left="720"/>
              <w:rPr>
                <w:sz w:val="20"/>
                <w:szCs w:val="20"/>
              </w:rPr>
            </w:pPr>
          </w:p>
        </w:tc>
      </w:tr>
    </w:tbl>
    <w:p w14:paraId="254DE2CA" w14:textId="77777777" w:rsidR="00EA7857" w:rsidRDefault="00EA7857" w:rsidP="00EA7857">
      <w:pPr>
        <w:rPr>
          <w:b/>
          <w:sz w:val="20"/>
          <w:szCs w:val="20"/>
        </w:rPr>
      </w:pPr>
    </w:p>
    <w:p w14:paraId="380212C9" w14:textId="77777777" w:rsidR="00EA7857" w:rsidRDefault="00EA7857" w:rsidP="00EA7857">
      <w:pPr>
        <w:pStyle w:val="Heading2"/>
      </w:pPr>
      <w:r>
        <w:br w:type="page"/>
      </w:r>
      <w:bookmarkStart w:id="53" w:name="_Toc531354982"/>
      <w:r w:rsidRPr="009678AC">
        <w:lastRenderedPageBreak/>
        <w:t>Critical Element 2.3 – Test Administration</w:t>
      </w:r>
      <w:bookmarkEnd w:id="5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127B60F1"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429773B9"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3F5DB8"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FB29B1"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2A7FF4DD" w14:textId="77777777" w:rsidTr="007E4C70">
        <w:tc>
          <w:tcPr>
            <w:tcW w:w="3618" w:type="dxa"/>
            <w:shd w:val="clear" w:color="auto" w:fill="auto"/>
          </w:tcPr>
          <w:p w14:paraId="2242B7C6" w14:textId="77777777" w:rsidR="00EA7857" w:rsidRPr="0077197F" w:rsidRDefault="00EA7857" w:rsidP="007E4C70">
            <w:pPr>
              <w:spacing w:before="80"/>
              <w:rPr>
                <w:sz w:val="20"/>
                <w:szCs w:val="20"/>
              </w:rPr>
            </w:pPr>
            <w:r w:rsidRPr="0077197F">
              <w:rPr>
                <w:sz w:val="20"/>
                <w:szCs w:val="20"/>
              </w:rPr>
              <w:t>The State implements policies and procedures for standardized test administration; specifically, the State:</w:t>
            </w:r>
          </w:p>
          <w:p w14:paraId="7490DF93" w14:textId="77777777" w:rsidR="00EA7857" w:rsidRPr="0077197F" w:rsidRDefault="00EA7857" w:rsidP="00FD5D48">
            <w:pPr>
              <w:pStyle w:val="ListParagraph"/>
              <w:numPr>
                <w:ilvl w:val="0"/>
                <w:numId w:val="10"/>
              </w:numPr>
              <w:rPr>
                <w:sz w:val="20"/>
                <w:szCs w:val="20"/>
              </w:rPr>
              <w:pPrChange w:id="54" w:author="Peasley, Donald" w:date="2020-01-07T11:03:00Z">
                <w:pPr>
                  <w:pStyle w:val="ListParagraph"/>
                  <w:numPr>
                    <w:numId w:val="24"/>
                  </w:numPr>
                  <w:ind w:left="360" w:hanging="360"/>
                </w:pPr>
              </w:pPrChange>
            </w:pPr>
            <w:r w:rsidRPr="0077197F">
              <w:rPr>
                <w:sz w:val="20"/>
                <w:szCs w:val="20"/>
              </w:rPr>
              <w:t xml:space="preserve">Has established and communicates to educators clear, thorough and consistent standardized procedures for the administration of its assessments, including administration with accommodations;  </w:t>
            </w:r>
          </w:p>
          <w:p w14:paraId="74DDF087" w14:textId="77777777" w:rsidR="00EA7857" w:rsidRPr="0077197F" w:rsidRDefault="00EA7857" w:rsidP="00FD5D48">
            <w:pPr>
              <w:pStyle w:val="ListParagraph"/>
              <w:numPr>
                <w:ilvl w:val="0"/>
                <w:numId w:val="10"/>
              </w:numPr>
              <w:rPr>
                <w:sz w:val="20"/>
                <w:szCs w:val="20"/>
              </w:rPr>
              <w:pPrChange w:id="55" w:author="Peasley, Donald" w:date="2020-01-07T11:03:00Z">
                <w:pPr>
                  <w:pStyle w:val="ListParagraph"/>
                  <w:numPr>
                    <w:numId w:val="24"/>
                  </w:numPr>
                  <w:ind w:left="360" w:hanging="360"/>
                </w:pPr>
              </w:pPrChange>
            </w:pPr>
            <w:r w:rsidRPr="0077197F">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01615B11" w14:textId="77777777" w:rsidR="00EA7857" w:rsidRPr="0077197F" w:rsidRDefault="00EA7857" w:rsidP="00FD5D48">
            <w:pPr>
              <w:pStyle w:val="ListParagraph"/>
              <w:numPr>
                <w:ilvl w:val="0"/>
                <w:numId w:val="10"/>
              </w:numPr>
              <w:rPr>
                <w:sz w:val="20"/>
                <w:szCs w:val="20"/>
              </w:rPr>
              <w:pPrChange w:id="56" w:author="Peasley, Donald" w:date="2020-01-07T11:03:00Z">
                <w:pPr>
                  <w:pStyle w:val="ListParagraph"/>
                  <w:numPr>
                    <w:numId w:val="24"/>
                  </w:numPr>
                  <w:ind w:left="360" w:hanging="360"/>
                </w:pPr>
              </w:pPrChange>
            </w:pPr>
            <w:r w:rsidRPr="0077197F">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0EEF3D92" w14:textId="77777777" w:rsidR="00EA7857" w:rsidRPr="00411C0B" w:rsidRDefault="00EA7857" w:rsidP="007E4C70">
            <w:pPr>
              <w:pStyle w:val="NormalWeb"/>
              <w:spacing w:before="2" w:after="2"/>
              <w:rPr>
                <w:rFonts w:ascii="Times" w:eastAsia="SimSun" w:hAnsi="Times"/>
                <w:sz w:val="20"/>
                <w:szCs w:val="20"/>
              </w:rPr>
            </w:pPr>
            <w:r w:rsidRPr="00411C0B">
              <w:rPr>
                <w:sz w:val="20"/>
                <w:szCs w:val="20"/>
              </w:rPr>
              <w:t xml:space="preserve">While some state partners using the SAT, notably CSDE as lead state for this response, did not receive requests for additional information here, we are including the following additional evidence based on </w:t>
            </w:r>
            <w:r w:rsidRPr="00411C0B">
              <w:rPr>
                <w:rFonts w:eastAsia="SimSun"/>
                <w:sz w:val="20"/>
                <w:szCs w:val="20"/>
              </w:rPr>
              <w:t xml:space="preserve">the summary notes in our consortia submission from 2018. </w:t>
            </w:r>
          </w:p>
          <w:p w14:paraId="0B19CBD5"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Every testing site receives the following testing manual in time for state specific SAT school day training. </w:t>
            </w:r>
          </w:p>
          <w:p w14:paraId="77AD556C"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2.3.a SAT-School Day Accommodated Testing Manual State-Provided</w:t>
            </w:r>
            <w:r w:rsidRPr="00411C0B">
              <w:rPr>
                <w:rFonts w:ascii="TimesNewRomanPS" w:hAnsi="TimesNewRomanPS"/>
                <w:b/>
                <w:bCs/>
                <w:sz w:val="20"/>
                <w:szCs w:val="20"/>
              </w:rPr>
              <w:br/>
            </w:r>
            <w:r w:rsidRPr="00411C0B">
              <w:rPr>
                <w:sz w:val="20"/>
                <w:szCs w:val="20"/>
              </w:rPr>
              <w:t>Pages 10-11 outline the preparation coordinators and proctors need to make prior to test day</w:t>
            </w:r>
            <w:r w:rsidRPr="00411C0B">
              <w:rPr>
                <w:sz w:val="20"/>
                <w:szCs w:val="20"/>
              </w:rPr>
              <w:br/>
              <w:t>Pages 12-13 outline the materials needed for accommodated testing including readers</w:t>
            </w:r>
            <w:r w:rsidRPr="00411C0B">
              <w:rPr>
                <w:sz w:val="20"/>
                <w:szCs w:val="20"/>
              </w:rPr>
              <w:br/>
              <w:t>Pages 15-16 includes “Plan for transcribing answers” Page 31 includes the specific process for administering readers and scribes</w:t>
            </w:r>
            <w:r w:rsidRPr="00411C0B">
              <w:rPr>
                <w:sz w:val="20"/>
                <w:szCs w:val="20"/>
              </w:rPr>
              <w:br/>
              <w:t xml:space="preserve">Pages 35-84 for script associated with correct timing and accommodation – as indicated on the roster </w:t>
            </w:r>
          </w:p>
          <w:p w14:paraId="4FB30AC7"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Each state makes this training available through live, online, or webinar and tracks participation. The following is a script from the online training available in 2018-19 to all state SAT users as a common example to show that the training includes the specific </w:t>
            </w:r>
          </w:p>
          <w:p w14:paraId="22B1642A" w14:textId="77777777" w:rsidR="00EA7857" w:rsidRDefault="00EA7857" w:rsidP="007E4C70">
            <w:pPr>
              <w:pStyle w:val="NormalWeb"/>
              <w:spacing w:before="2" w:after="2"/>
              <w:rPr>
                <w:rFonts w:eastAsia="SimSun"/>
                <w:sz w:val="20"/>
                <w:szCs w:val="20"/>
              </w:rPr>
            </w:pPr>
            <w:r w:rsidRPr="00411C0B">
              <w:rPr>
                <w:sz w:val="20"/>
                <w:szCs w:val="20"/>
              </w:rPr>
              <w:t xml:space="preserve">Each state makes this training available through live, online, or webinar and tracks participation. The following is a script from the online training available in 2018-19 to all state SAT users as a common example to show that the training includes the specific </w:t>
            </w:r>
            <w:r w:rsidRPr="00411C0B">
              <w:rPr>
                <w:rFonts w:eastAsia="SimSun"/>
                <w:sz w:val="20"/>
                <w:szCs w:val="20"/>
              </w:rPr>
              <w:t xml:space="preserve">evidence required. </w:t>
            </w:r>
          </w:p>
          <w:p w14:paraId="0A5C5A01" w14:textId="77777777" w:rsidR="00EA7857" w:rsidRPr="00F21ACD" w:rsidRDefault="00EA7857" w:rsidP="007E4C70">
            <w:pPr>
              <w:pStyle w:val="NormalWeb"/>
              <w:spacing w:before="2" w:after="2"/>
              <w:rPr>
                <w:rFonts w:eastAsia="SimSun"/>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2.3.b Online Test Day Training_Script</w:t>
            </w:r>
            <w:r w:rsidRPr="00411C0B">
              <w:rPr>
                <w:rFonts w:ascii="TimesNewRomanPS" w:hAnsi="TimesNewRomanPS"/>
                <w:b/>
                <w:bCs/>
                <w:sz w:val="20"/>
                <w:szCs w:val="20"/>
              </w:rPr>
              <w:br/>
            </w:r>
            <w:r w:rsidRPr="00411C0B">
              <w:rPr>
                <w:sz w:val="20"/>
                <w:szCs w:val="20"/>
              </w:rPr>
              <w:t>(page references are to the pages # in the pdf document)</w:t>
            </w:r>
            <w:r w:rsidRPr="00411C0B">
              <w:rPr>
                <w:sz w:val="20"/>
                <w:szCs w:val="20"/>
              </w:rPr>
              <w:br/>
              <w:t>Pages 3-7 provide the instructions for planning accommodating testing</w:t>
            </w:r>
            <w:r w:rsidRPr="00411C0B">
              <w:rPr>
                <w:sz w:val="20"/>
                <w:szCs w:val="20"/>
              </w:rPr>
              <w:br/>
              <w:t xml:space="preserve">Pages 22-24 cover how to read the non-standard scripts </w:t>
            </w:r>
            <w:r w:rsidRPr="00411C0B">
              <w:rPr>
                <w:sz w:val="20"/>
                <w:szCs w:val="20"/>
              </w:rPr>
              <w:lastRenderedPageBreak/>
              <w:t xml:space="preserve">included in the Accommodated Testing Manual including reinforcement of the policy to practice the scripts in advance of administration. </w:t>
            </w:r>
          </w:p>
          <w:p w14:paraId="13F59B6D"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2.3.c CSDE-Test-Day-Training-2272019</w:t>
            </w:r>
            <w:r w:rsidRPr="00411C0B">
              <w:rPr>
                <w:rFonts w:ascii="TimesNewRomanPS" w:hAnsi="TimesNewRomanPS"/>
                <w:b/>
                <w:bCs/>
                <w:sz w:val="20"/>
                <w:szCs w:val="20"/>
              </w:rPr>
              <w:br/>
            </w:r>
            <w:r w:rsidRPr="00411C0B">
              <w:rPr>
                <w:sz w:val="20"/>
                <w:szCs w:val="20"/>
              </w:rPr>
              <w:t xml:space="preserve">As a state specific example from CSDE, pages 45 &amp; 47 respectively cover the Reader &amp; Scribe policies and processes that were included in the mandatory SAT Coordinator training. Page 90 includes the policy to use the accommodated testing manual (Evidence 2.3.a) for training the staff responsible for administration. </w:t>
            </w:r>
          </w:p>
          <w:p w14:paraId="50586DE0"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2.3.d SAT School Day Coordinator Manual State- provided</w:t>
            </w:r>
            <w:r w:rsidRPr="00411C0B">
              <w:rPr>
                <w:rFonts w:ascii="TimesNewRomanPS" w:hAnsi="TimesNewRomanPS"/>
                <w:b/>
                <w:bCs/>
                <w:sz w:val="20"/>
                <w:szCs w:val="20"/>
              </w:rPr>
              <w:br/>
            </w:r>
            <w:r w:rsidRPr="00411C0B">
              <w:rPr>
                <w:sz w:val="20"/>
                <w:szCs w:val="20"/>
              </w:rPr>
              <w:t xml:space="preserve">Pages 61-62 have an example of the staff agreement form that each educator responsible for materials and/or room proctor must sign. This allows College Board and state SAT users to have an auditable record that training was completed, and processes followed. </w:t>
            </w:r>
          </w:p>
          <w:p w14:paraId="6B7C1CF0" w14:textId="77777777" w:rsidR="00EA7857" w:rsidRPr="00411C0B" w:rsidRDefault="00EA7857" w:rsidP="007E4C70">
            <w:pPr>
              <w:spacing w:beforeLines="1" w:before="2" w:afterLines="1" w:after="2"/>
              <w:rPr>
                <w:rFonts w:ascii="Times" w:hAnsi="Times"/>
                <w:sz w:val="20"/>
                <w:szCs w:val="20"/>
              </w:rPr>
            </w:pPr>
          </w:p>
          <w:p w14:paraId="136F18FA" w14:textId="77777777" w:rsidR="00EA7857" w:rsidRPr="00411C0B" w:rsidRDefault="00EA7857" w:rsidP="007E4C70">
            <w:pPr>
              <w:spacing w:beforeLines="1" w:before="2" w:afterLines="1" w:after="2"/>
              <w:rPr>
                <w:rFonts w:ascii="Times" w:hAnsi="Times"/>
                <w:sz w:val="20"/>
                <w:szCs w:val="20"/>
              </w:rPr>
            </w:pPr>
          </w:p>
          <w:p w14:paraId="281DF6FA" w14:textId="77777777" w:rsidR="00EA7857" w:rsidRPr="0077197F" w:rsidRDefault="00EA7857" w:rsidP="007E4C70">
            <w:pPr>
              <w:pStyle w:val="ListParagraph"/>
              <w:ind w:left="0"/>
              <w:rPr>
                <w:sz w:val="20"/>
                <w:szCs w:val="20"/>
              </w:rPr>
            </w:pPr>
          </w:p>
        </w:tc>
        <w:tc>
          <w:tcPr>
            <w:tcW w:w="5013" w:type="dxa"/>
            <w:shd w:val="clear" w:color="auto" w:fill="auto"/>
          </w:tcPr>
          <w:p w14:paraId="2098AB97" w14:textId="77777777" w:rsidR="00EA7857" w:rsidRPr="00411C0B" w:rsidRDefault="00EA7857" w:rsidP="007E4C70">
            <w:pPr>
              <w:spacing w:beforeLines="1" w:before="2" w:afterLines="1" w:after="2"/>
              <w:rPr>
                <w:rFonts w:ascii="Times" w:hAnsi="Times"/>
                <w:sz w:val="20"/>
                <w:szCs w:val="20"/>
              </w:rPr>
            </w:pPr>
            <w:r w:rsidRPr="00411C0B">
              <w:rPr>
                <w:sz w:val="20"/>
                <w:szCs w:val="20"/>
              </w:rPr>
              <w:lastRenderedPageBreak/>
              <w:t>The following additional evidence is needed/provide brief rationale:</w:t>
            </w:r>
            <w:r w:rsidRPr="00411C0B">
              <w:rPr>
                <w:sz w:val="20"/>
                <w:szCs w:val="20"/>
              </w:rPr>
              <w:br/>
            </w:r>
            <w:r w:rsidRPr="00411C0B">
              <w:rPr>
                <w:rFonts w:ascii="TimesNewRomanPS" w:hAnsi="TimesNewRomanPS"/>
                <w:b/>
                <w:bCs/>
                <w:sz w:val="20"/>
                <w:szCs w:val="20"/>
              </w:rPr>
              <w:t xml:space="preserve">Provide evidence to address policies and procedures for standardized test administration that: </w:t>
            </w:r>
          </w:p>
          <w:p w14:paraId="1BFB805F" w14:textId="77777777" w:rsidR="00EA7857" w:rsidRDefault="00EA7857" w:rsidP="007E4C70">
            <w:pPr>
              <w:spacing w:beforeLines="1" w:before="2" w:afterLines="1" w:after="2"/>
              <w:rPr>
                <w:rFonts w:ascii="TimesNewRomanPS" w:hAnsi="TimesNewRomanPS"/>
                <w:b/>
                <w:bCs/>
                <w:sz w:val="20"/>
                <w:szCs w:val="20"/>
              </w:rPr>
            </w:pPr>
            <w:r w:rsidRPr="00411C0B">
              <w:rPr>
                <w:rFonts w:ascii="TimesNewRomanPS" w:hAnsi="TimesNewRomanPS"/>
                <w:b/>
                <w:bCs/>
                <w:sz w:val="20"/>
                <w:szCs w:val="20"/>
              </w:rPr>
              <w:t xml:space="preserve">Has established and communicates to educators clear, thorough and consistent standardized procedures for the administration of its assessments, </w:t>
            </w:r>
          </w:p>
          <w:p w14:paraId="1A787F0D" w14:textId="77777777" w:rsidR="00EA7857" w:rsidRDefault="00EA7857" w:rsidP="007E4C70">
            <w:pPr>
              <w:spacing w:beforeLines="1" w:before="2" w:afterLines="1" w:after="2"/>
              <w:rPr>
                <w:rFonts w:ascii="TimesNewRomanPS" w:hAnsi="TimesNewRomanPS"/>
                <w:b/>
                <w:bCs/>
                <w:sz w:val="20"/>
                <w:szCs w:val="20"/>
              </w:rPr>
            </w:pPr>
            <w:r w:rsidRPr="00411C0B">
              <w:rPr>
                <w:rFonts w:ascii="TimesNewRomanPS" w:hAnsi="TimesNewRomanPS"/>
                <w:b/>
                <w:bCs/>
                <w:sz w:val="20"/>
                <w:szCs w:val="20"/>
              </w:rPr>
              <w:t xml:space="preserve">specifically administration with accommodations, that is, read aloud and scribe; </w:t>
            </w:r>
          </w:p>
          <w:p w14:paraId="1BAED497" w14:textId="77777777" w:rsidR="00EA7857" w:rsidRDefault="00EA7857" w:rsidP="007E4C70">
            <w:pPr>
              <w:spacing w:beforeLines="1" w:before="2" w:afterLines="1" w:after="2"/>
              <w:rPr>
                <w:rFonts w:ascii="TimesNewRomanPS" w:hAnsi="TimesNewRomanPS"/>
                <w:b/>
                <w:bCs/>
                <w:sz w:val="20"/>
                <w:szCs w:val="20"/>
              </w:rPr>
            </w:pPr>
          </w:p>
          <w:p w14:paraId="1D1E678B" w14:textId="77777777" w:rsidR="00EA7857" w:rsidRPr="00B34583" w:rsidRDefault="00EA7857" w:rsidP="007E4C70">
            <w:pPr>
              <w:spacing w:beforeLines="1" w:before="2" w:afterLines="1" w:after="2"/>
              <w:rPr>
                <w:rFonts w:ascii="TimesNewRomanPS" w:hAnsi="TimesNewRomanPS"/>
                <w:b/>
                <w:bCs/>
                <w:sz w:val="20"/>
                <w:szCs w:val="20"/>
              </w:rPr>
            </w:pPr>
            <w:r w:rsidRPr="00B34583">
              <w:rPr>
                <w:rFonts w:ascii="TimesNewRomanPS" w:hAnsi="TimesNewRomanPS"/>
                <w:b/>
                <w:bCs/>
                <w:sz w:val="20"/>
                <w:szCs w:val="20"/>
              </w:rPr>
              <w:t xml:space="preserve">2.3.a SAT-School Day Accommodated Testing Manual State-Provided.  </w:t>
            </w:r>
            <w:r w:rsidRPr="00B34583">
              <w:rPr>
                <w:rFonts w:ascii="TimesNewRomanPS" w:hAnsi="TimesNewRomanPS"/>
                <w:bCs/>
                <w:sz w:val="20"/>
                <w:szCs w:val="20"/>
              </w:rPr>
              <w:t>Directions and scripts, as appropriate, for all allowable accommodations are included in this manual. Specific reader scripts are provided to readers and testing must be administered in a one-to-one setting.  Directions for administering scribes are provided and this accommodation also must be administered in a one-to-one setting. Associated extend testing times are provided for these accommodations.  Directions for transcribing student responses are included.</w:t>
            </w:r>
          </w:p>
          <w:p w14:paraId="32770C4C" w14:textId="77777777" w:rsidR="00EA7857" w:rsidRDefault="00EA7857" w:rsidP="007E4C70">
            <w:pPr>
              <w:spacing w:beforeLines="1" w:before="2" w:afterLines="1" w:after="2"/>
              <w:rPr>
                <w:rFonts w:ascii="TimesNewRomanPS" w:hAnsi="TimesNewRomanPS"/>
                <w:b/>
                <w:bCs/>
                <w:sz w:val="20"/>
                <w:szCs w:val="20"/>
              </w:rPr>
            </w:pPr>
          </w:p>
          <w:p w14:paraId="1C1FA06B" w14:textId="77777777" w:rsidR="00EA7857" w:rsidRDefault="00EA7857" w:rsidP="007E4C70">
            <w:pPr>
              <w:pStyle w:val="ListParagraph"/>
              <w:ind w:left="0"/>
              <w:rPr>
                <w:rFonts w:ascii="TimesNewRomanPS" w:hAnsi="TimesNewRomanPS"/>
                <w:b/>
                <w:bCs/>
                <w:sz w:val="20"/>
                <w:szCs w:val="20"/>
              </w:rPr>
            </w:pPr>
            <w:r w:rsidRPr="00411C0B">
              <w:rPr>
                <w:rFonts w:ascii="TimesNewRomanPS" w:hAnsi="TimesNewRomanPS"/>
                <w:b/>
                <w:bCs/>
                <w:sz w:val="20"/>
                <w:szCs w:val="20"/>
              </w:rPr>
              <w:t xml:space="preserve">Has established procedures to ensure that all individuals responsible for administering the State’s assessment </w:t>
            </w:r>
            <w:r w:rsidRPr="00B34583">
              <w:rPr>
                <w:rFonts w:ascii="TimesNewRomanPS" w:hAnsi="TimesNewRomanPS"/>
                <w:b/>
                <w:bCs/>
                <w:sz w:val="20"/>
                <w:szCs w:val="20"/>
              </w:rPr>
              <w:t>receive training on the State’s established procedures for the administration of its assessments, including verification of training</w:t>
            </w:r>
          </w:p>
          <w:p w14:paraId="0459F66D" w14:textId="77777777" w:rsidR="00EA7857" w:rsidRDefault="00EA7857" w:rsidP="007E4C70">
            <w:pPr>
              <w:pStyle w:val="ListParagraph"/>
              <w:ind w:left="0"/>
              <w:rPr>
                <w:rFonts w:ascii="TimesNewRomanPS" w:hAnsi="TimesNewRomanPS"/>
                <w:b/>
                <w:bCs/>
                <w:sz w:val="20"/>
                <w:szCs w:val="20"/>
              </w:rPr>
            </w:pPr>
          </w:p>
          <w:p w14:paraId="0A4F6701" w14:textId="77777777" w:rsidR="00EA7857" w:rsidRDefault="00EA7857" w:rsidP="007E4C70">
            <w:pPr>
              <w:pStyle w:val="ListParagraph"/>
              <w:ind w:left="0"/>
              <w:rPr>
                <w:rFonts w:ascii="TimesNewRomanPS" w:hAnsi="TimesNewRomanPS"/>
                <w:b/>
                <w:bCs/>
                <w:sz w:val="20"/>
                <w:szCs w:val="20"/>
              </w:rPr>
            </w:pPr>
            <w:r w:rsidRPr="00B34583">
              <w:rPr>
                <w:rFonts w:ascii="TimesNewRomanPS" w:hAnsi="TimesNewRomanPS"/>
                <w:b/>
                <w:bCs/>
                <w:sz w:val="20"/>
                <w:szCs w:val="20"/>
              </w:rPr>
              <w:t>2.3.b Online Test Day Training_Script</w:t>
            </w:r>
          </w:p>
          <w:p w14:paraId="232F35B5" w14:textId="77777777" w:rsidR="00EA7857" w:rsidRDefault="00EA7857" w:rsidP="007E4C70">
            <w:pPr>
              <w:pStyle w:val="ListParagraph"/>
              <w:ind w:left="0"/>
              <w:rPr>
                <w:rFonts w:ascii="TimesNewRomanPS" w:hAnsi="TimesNewRomanPS"/>
                <w:bCs/>
                <w:sz w:val="20"/>
                <w:szCs w:val="20"/>
              </w:rPr>
            </w:pPr>
            <w:r w:rsidRPr="00574AA7">
              <w:rPr>
                <w:rFonts w:ascii="TimesNewRomanPS" w:hAnsi="TimesNewRomanPS"/>
                <w:bCs/>
                <w:sz w:val="20"/>
                <w:szCs w:val="20"/>
              </w:rPr>
              <w:t xml:space="preserve">p. 34  </w:t>
            </w:r>
            <w:r>
              <w:rPr>
                <w:rFonts w:ascii="TimesNewRomanPS" w:hAnsi="TimesNewRomanPS"/>
                <w:bCs/>
                <w:sz w:val="20"/>
                <w:szCs w:val="20"/>
              </w:rPr>
              <w:t xml:space="preserve"> </w:t>
            </w:r>
            <w:r w:rsidRPr="00574AA7">
              <w:rPr>
                <w:rFonts w:ascii="TimesNewRomanPS" w:hAnsi="TimesNewRomanPS"/>
                <w:bCs/>
                <w:sz w:val="20"/>
                <w:szCs w:val="20"/>
              </w:rPr>
              <w:t>Test Coordinators must complete online training and attain a passing score of 80%.</w:t>
            </w:r>
          </w:p>
          <w:p w14:paraId="652C17E6" w14:textId="77777777" w:rsidR="00EA7857" w:rsidRPr="00574AA7" w:rsidRDefault="00EA7857" w:rsidP="007E4C70">
            <w:pPr>
              <w:pStyle w:val="ListParagraph"/>
              <w:ind w:left="0"/>
              <w:rPr>
                <w:rFonts w:ascii="TimesNewRomanPS" w:hAnsi="TimesNewRomanPS"/>
                <w:bCs/>
                <w:sz w:val="20"/>
                <w:szCs w:val="20"/>
              </w:rPr>
            </w:pPr>
          </w:p>
          <w:p w14:paraId="679DC6C4" w14:textId="77777777" w:rsidR="00EA7857" w:rsidRDefault="00EA7857" w:rsidP="007E4C70">
            <w:pPr>
              <w:pStyle w:val="ListParagraph"/>
              <w:ind w:left="0"/>
              <w:rPr>
                <w:rFonts w:ascii="TimesNewRomanPS" w:hAnsi="TimesNewRomanPS"/>
                <w:b/>
                <w:bCs/>
                <w:sz w:val="20"/>
                <w:szCs w:val="20"/>
              </w:rPr>
            </w:pPr>
          </w:p>
          <w:p w14:paraId="2ADF42D8" w14:textId="77777777" w:rsidR="00EA7857" w:rsidRDefault="00EA7857" w:rsidP="007E4C70">
            <w:pPr>
              <w:pStyle w:val="ListParagraph"/>
              <w:ind w:left="0"/>
              <w:rPr>
                <w:rFonts w:ascii="TimesNewRomanPS" w:hAnsi="TimesNewRomanPS"/>
                <w:b/>
                <w:bCs/>
                <w:sz w:val="20"/>
                <w:szCs w:val="20"/>
              </w:rPr>
            </w:pPr>
          </w:p>
          <w:p w14:paraId="521412B0" w14:textId="77777777" w:rsidR="00EA7857" w:rsidRPr="00B34583" w:rsidRDefault="00EA7857" w:rsidP="007E4C70">
            <w:pPr>
              <w:pStyle w:val="ListParagraph"/>
              <w:ind w:left="0"/>
              <w:rPr>
                <w:rFonts w:ascii="TimesNewRomanPS" w:hAnsi="TimesNewRomanPS"/>
                <w:b/>
                <w:bCs/>
                <w:sz w:val="20"/>
                <w:szCs w:val="20"/>
              </w:rPr>
            </w:pPr>
            <w:r w:rsidRPr="00B34583">
              <w:rPr>
                <w:rFonts w:ascii="TimesNewRomanPS" w:hAnsi="TimesNewRomanPS"/>
                <w:b/>
                <w:bCs/>
                <w:sz w:val="20"/>
                <w:szCs w:val="20"/>
              </w:rPr>
              <w:t>2.3.c CSDE-Test-Day-Training-2272019</w:t>
            </w:r>
          </w:p>
          <w:p w14:paraId="671DC8F2" w14:textId="77777777" w:rsidR="00EA7857" w:rsidRDefault="00EA7857" w:rsidP="007E4C70">
            <w:pPr>
              <w:pStyle w:val="ListParagraph"/>
              <w:ind w:left="0"/>
              <w:rPr>
                <w:sz w:val="20"/>
                <w:szCs w:val="20"/>
              </w:rPr>
            </w:pPr>
            <w:r>
              <w:rPr>
                <w:sz w:val="20"/>
                <w:szCs w:val="20"/>
              </w:rPr>
              <w:t>p. 66  “All staff must participate in coordinator test training live or online . . .”</w:t>
            </w:r>
          </w:p>
          <w:p w14:paraId="7CB2D20A" w14:textId="77777777" w:rsidR="00EA7857" w:rsidRDefault="00EA7857" w:rsidP="007E4C70">
            <w:pPr>
              <w:pStyle w:val="ListParagraph"/>
              <w:ind w:left="0"/>
              <w:rPr>
                <w:sz w:val="20"/>
                <w:szCs w:val="20"/>
              </w:rPr>
            </w:pPr>
          </w:p>
          <w:p w14:paraId="7330B993" w14:textId="77777777" w:rsidR="00EA7857" w:rsidRDefault="00EA7857" w:rsidP="007E4C70">
            <w:pPr>
              <w:pStyle w:val="ListParagraph"/>
              <w:ind w:left="0"/>
              <w:rPr>
                <w:sz w:val="20"/>
                <w:szCs w:val="20"/>
              </w:rPr>
            </w:pPr>
            <w:r w:rsidRPr="00B34583">
              <w:rPr>
                <w:sz w:val="20"/>
                <w:szCs w:val="20"/>
              </w:rPr>
              <w:t xml:space="preserve">Training </w:t>
            </w:r>
            <w:r>
              <w:rPr>
                <w:sz w:val="20"/>
                <w:szCs w:val="20"/>
              </w:rPr>
              <w:t>presentation slides and script reiterate</w:t>
            </w:r>
            <w:r w:rsidRPr="00B34583">
              <w:rPr>
                <w:sz w:val="20"/>
                <w:szCs w:val="20"/>
              </w:rPr>
              <w:t xml:space="preserve"> information about accommodations that are in the accommodations manual. </w:t>
            </w:r>
          </w:p>
          <w:p w14:paraId="2F4C24A1" w14:textId="77777777" w:rsidR="00EA7857" w:rsidRPr="002943D8" w:rsidRDefault="00EA7857" w:rsidP="007E4C70">
            <w:pPr>
              <w:pStyle w:val="ListParagraph"/>
              <w:ind w:left="0"/>
              <w:rPr>
                <w:color w:val="E36C0A" w:themeColor="accent6" w:themeShade="BF"/>
                <w:sz w:val="20"/>
                <w:szCs w:val="20"/>
              </w:rPr>
            </w:pPr>
          </w:p>
          <w:p w14:paraId="17260171" w14:textId="77777777" w:rsidR="00EA7857" w:rsidRPr="008F6355" w:rsidRDefault="00EA7857" w:rsidP="007E4C70">
            <w:pPr>
              <w:pStyle w:val="ListParagraph"/>
              <w:ind w:left="0"/>
              <w:rPr>
                <w:rFonts w:ascii="TimesNewRomanPS" w:hAnsi="TimesNewRomanPS"/>
                <w:bCs/>
                <w:sz w:val="20"/>
                <w:szCs w:val="20"/>
              </w:rPr>
            </w:pPr>
            <w:r w:rsidRPr="008F6355">
              <w:rPr>
                <w:rFonts w:ascii="TimesNewRomanPS" w:hAnsi="TimesNewRomanPS"/>
                <w:b/>
                <w:bCs/>
                <w:sz w:val="20"/>
                <w:szCs w:val="20"/>
              </w:rPr>
              <w:t xml:space="preserve">2.3.d SAT School Day Coordinator Manual State- provided, pp. 61-62. </w:t>
            </w:r>
          </w:p>
          <w:p w14:paraId="2812146F" w14:textId="77777777" w:rsidR="00EA7857" w:rsidRPr="00574AA7" w:rsidRDefault="00EA7857" w:rsidP="007E4C70">
            <w:pPr>
              <w:pStyle w:val="ListParagraph"/>
              <w:ind w:left="0"/>
              <w:rPr>
                <w:sz w:val="20"/>
                <w:szCs w:val="20"/>
              </w:rPr>
            </w:pPr>
            <w:r w:rsidRPr="008F6355">
              <w:rPr>
                <w:sz w:val="20"/>
                <w:szCs w:val="20"/>
              </w:rPr>
              <w:t>The cited pages only require test administrators, proctors, or monitors to agree they have read the manual. Although there is a statement on this document that Test Coordinators must ensure that test administrators are properly trained, there is no completion of training documentation provided in this evidence.</w:t>
            </w:r>
          </w:p>
          <w:p w14:paraId="58A6ABA2" w14:textId="77777777" w:rsidR="00EA7857" w:rsidRDefault="00EA7857" w:rsidP="007E4C70">
            <w:pPr>
              <w:pStyle w:val="ListParagraph"/>
              <w:ind w:left="0"/>
              <w:rPr>
                <w:rFonts w:ascii="TimesNewRomanPS" w:hAnsi="TimesNewRomanPS"/>
                <w:b/>
                <w:bCs/>
                <w:color w:val="31849B" w:themeColor="accent5" w:themeShade="BF"/>
                <w:sz w:val="20"/>
                <w:szCs w:val="20"/>
                <w:highlight w:val="yellow"/>
              </w:rPr>
            </w:pPr>
          </w:p>
          <w:p w14:paraId="0D13405E" w14:textId="77777777" w:rsidR="00EA7857" w:rsidRPr="006835EF" w:rsidRDefault="00EA7857" w:rsidP="007E4C70">
            <w:pPr>
              <w:pStyle w:val="ListParagraph"/>
              <w:ind w:left="0"/>
              <w:rPr>
                <w:sz w:val="20"/>
                <w:szCs w:val="20"/>
              </w:rPr>
            </w:pPr>
            <w:r>
              <w:rPr>
                <w:sz w:val="20"/>
                <w:szCs w:val="20"/>
              </w:rPr>
              <w:t>States should</w:t>
            </w:r>
            <w:r w:rsidRPr="006835EF">
              <w:rPr>
                <w:sz w:val="20"/>
                <w:szCs w:val="20"/>
              </w:rPr>
              <w:t xml:space="preserve"> submit verification that training was implemented as described in SAT documents.</w:t>
            </w:r>
          </w:p>
          <w:p w14:paraId="369919CF" w14:textId="77777777" w:rsidR="00EA7857" w:rsidRPr="00A06974" w:rsidRDefault="00EA7857" w:rsidP="007E4C70">
            <w:pPr>
              <w:pStyle w:val="ListParagraph"/>
              <w:ind w:left="0"/>
              <w:rPr>
                <w:rFonts w:ascii="TimesNewRomanPS" w:hAnsi="TimesNewRomanPS"/>
                <w:b/>
                <w:bCs/>
                <w:color w:val="31849B" w:themeColor="accent5" w:themeShade="BF"/>
                <w:sz w:val="20"/>
                <w:szCs w:val="20"/>
              </w:rPr>
            </w:pPr>
          </w:p>
        </w:tc>
      </w:tr>
      <w:tr w:rsidR="00EA7857" w:rsidRPr="00532BBF" w14:paraId="2DF31786" w14:textId="77777777" w:rsidTr="007E4C70">
        <w:tc>
          <w:tcPr>
            <w:tcW w:w="13410" w:type="dxa"/>
            <w:gridSpan w:val="3"/>
            <w:shd w:val="clear" w:color="auto" w:fill="auto"/>
          </w:tcPr>
          <w:p w14:paraId="09E193E3" w14:textId="77777777" w:rsidR="00EA7857" w:rsidRPr="00532BBF" w:rsidRDefault="00EA7857" w:rsidP="007E4C70">
            <w:pPr>
              <w:pStyle w:val="Heading4"/>
            </w:pPr>
            <w:r>
              <w:lastRenderedPageBreak/>
              <w:t>Section 2.3</w:t>
            </w:r>
            <w:r w:rsidRPr="00532BBF">
              <w:t xml:space="preserve"> Summary Statement</w:t>
            </w:r>
          </w:p>
        </w:tc>
      </w:tr>
      <w:tr w:rsidR="00EA7857" w:rsidRPr="00532BBF" w14:paraId="37E38E7E" w14:textId="77777777" w:rsidTr="007E4C70">
        <w:tc>
          <w:tcPr>
            <w:tcW w:w="13410" w:type="dxa"/>
            <w:gridSpan w:val="3"/>
            <w:shd w:val="clear" w:color="auto" w:fill="auto"/>
          </w:tcPr>
          <w:p w14:paraId="61DA4206"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of SAT</w:t>
            </w:r>
          </w:p>
          <w:p w14:paraId="0D23D1ED" w14:textId="77777777" w:rsidR="00EA7857" w:rsidRPr="00532BBF" w:rsidRDefault="00EA7857" w:rsidP="007E4C70">
            <w:pPr>
              <w:rPr>
                <w:sz w:val="20"/>
                <w:szCs w:val="20"/>
              </w:rPr>
            </w:pPr>
          </w:p>
          <w:p w14:paraId="32391A3C"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w:t>
            </w:r>
            <w:r>
              <w:rPr>
                <w:sz w:val="20"/>
                <w:szCs w:val="20"/>
              </w:rPr>
              <w:t xml:space="preserve"> evidence is needed from States:</w:t>
            </w:r>
          </w:p>
          <w:p w14:paraId="53B03EEC" w14:textId="77777777" w:rsidR="00EA7857" w:rsidRPr="00A536E9" w:rsidRDefault="00EA7857" w:rsidP="00FD5D48">
            <w:pPr>
              <w:pStyle w:val="ListParagraph"/>
              <w:numPr>
                <w:ilvl w:val="0"/>
                <w:numId w:val="55"/>
              </w:numPr>
              <w:rPr>
                <w:rFonts w:ascii="TimesNewRomanPS" w:hAnsi="TimesNewRomanPS"/>
                <w:bCs/>
                <w:sz w:val="20"/>
                <w:szCs w:val="20"/>
              </w:rPr>
              <w:pPrChange w:id="57" w:author="Peasley, Donald" w:date="2020-01-07T11:03:00Z">
                <w:pPr>
                  <w:pStyle w:val="ListParagraph"/>
                  <w:numPr>
                    <w:numId w:val="102"/>
                  </w:numPr>
                  <w:tabs>
                    <w:tab w:val="num" w:pos="360"/>
                  </w:tabs>
                  <w:ind w:left="360" w:hanging="360"/>
                </w:pPr>
              </w:pPrChange>
            </w:pPr>
            <w:r w:rsidRPr="00A536E9">
              <w:rPr>
                <w:sz w:val="20"/>
                <w:szCs w:val="20"/>
              </w:rPr>
              <w:t>States must submit verification that training was implemented as described in SAT documents.</w:t>
            </w:r>
          </w:p>
          <w:p w14:paraId="2B6AB662" w14:textId="77777777" w:rsidR="00EA7857" w:rsidRPr="00532BBF" w:rsidRDefault="00EA7857" w:rsidP="007E4C70">
            <w:pPr>
              <w:ind w:left="720"/>
              <w:rPr>
                <w:sz w:val="20"/>
                <w:szCs w:val="20"/>
              </w:rPr>
            </w:pPr>
          </w:p>
        </w:tc>
      </w:tr>
    </w:tbl>
    <w:p w14:paraId="2FDE36CA" w14:textId="77777777" w:rsidR="00EA7857" w:rsidRDefault="00EA7857" w:rsidP="00EA7857">
      <w:pPr>
        <w:rPr>
          <w:b/>
          <w:sz w:val="20"/>
          <w:szCs w:val="20"/>
        </w:rPr>
      </w:pPr>
    </w:p>
    <w:p w14:paraId="7AE8B401" w14:textId="77777777" w:rsidR="00EA7857" w:rsidRDefault="00EA7857" w:rsidP="00EA7857">
      <w:pPr>
        <w:pStyle w:val="Heading2"/>
      </w:pPr>
      <w:r>
        <w:br w:type="page"/>
      </w:r>
      <w:bookmarkStart w:id="58" w:name="_Toc531354983"/>
      <w:r w:rsidRPr="009678AC">
        <w:lastRenderedPageBreak/>
        <w:t xml:space="preserve">Critical Element </w:t>
      </w:r>
      <w:r>
        <w:t>2</w:t>
      </w:r>
      <w:r w:rsidRPr="009678AC">
        <w:t>.</w:t>
      </w:r>
      <w:r>
        <w:t>4</w:t>
      </w:r>
      <w:r w:rsidRPr="009678AC">
        <w:t xml:space="preserve"> – Monitoring Test Administration</w:t>
      </w:r>
      <w:bookmarkEnd w:id="5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7717A8E2"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4C4E7549"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8F65326"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CE0CCA5"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7A23B6CF" w14:textId="77777777" w:rsidTr="007E4C70">
        <w:tc>
          <w:tcPr>
            <w:tcW w:w="3618" w:type="dxa"/>
            <w:shd w:val="clear" w:color="auto" w:fill="auto"/>
          </w:tcPr>
          <w:p w14:paraId="61B6E939" w14:textId="77777777" w:rsidR="00EA7857" w:rsidRPr="0077197F" w:rsidRDefault="00EA7857" w:rsidP="007E4C70">
            <w:pPr>
              <w:spacing w:before="80"/>
              <w:rPr>
                <w:sz w:val="20"/>
                <w:szCs w:val="20"/>
              </w:rPr>
            </w:pPr>
            <w:r w:rsidRPr="0077197F">
              <w:rPr>
                <w:bCs/>
                <w:sz w:val="20"/>
                <w:szCs w:val="20"/>
              </w:rPr>
              <w:t xml:space="preserve">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w:t>
            </w:r>
            <w:r>
              <w:rPr>
                <w:bCs/>
                <w:sz w:val="20"/>
                <w:szCs w:val="20"/>
              </w:rPr>
              <w:t xml:space="preserve">and </w:t>
            </w:r>
            <w:r w:rsidRPr="0077197F">
              <w:rPr>
                <w:bCs/>
                <w:sz w:val="20"/>
                <w:szCs w:val="20"/>
              </w:rPr>
              <w:t>the AA-AAAS.</w:t>
            </w:r>
          </w:p>
        </w:tc>
        <w:tc>
          <w:tcPr>
            <w:tcW w:w="4779" w:type="dxa"/>
            <w:shd w:val="clear" w:color="auto" w:fill="auto"/>
          </w:tcPr>
          <w:p w14:paraId="411E2B1D" w14:textId="77777777" w:rsidR="00EA7857" w:rsidRPr="0077197F" w:rsidRDefault="00EA7857" w:rsidP="007E4C70">
            <w:pPr>
              <w:rPr>
                <w:sz w:val="20"/>
              </w:rPr>
            </w:pPr>
            <w:r>
              <w:rPr>
                <w:sz w:val="20"/>
              </w:rPr>
              <w:t>State-specific; not applicable.</w:t>
            </w:r>
          </w:p>
        </w:tc>
        <w:tc>
          <w:tcPr>
            <w:tcW w:w="5013" w:type="dxa"/>
            <w:shd w:val="clear" w:color="auto" w:fill="auto"/>
          </w:tcPr>
          <w:p w14:paraId="3D68D798" w14:textId="77777777" w:rsidR="00EA7857" w:rsidRPr="0077197F" w:rsidRDefault="00EA7857" w:rsidP="007E4C70">
            <w:pPr>
              <w:rPr>
                <w:sz w:val="20"/>
              </w:rPr>
            </w:pPr>
          </w:p>
        </w:tc>
      </w:tr>
      <w:tr w:rsidR="00EA7857" w:rsidRPr="00532BBF" w14:paraId="10AA534F" w14:textId="77777777" w:rsidTr="007E4C70">
        <w:tc>
          <w:tcPr>
            <w:tcW w:w="13410" w:type="dxa"/>
            <w:gridSpan w:val="3"/>
            <w:shd w:val="clear" w:color="auto" w:fill="auto"/>
          </w:tcPr>
          <w:p w14:paraId="4729262C" w14:textId="77777777" w:rsidR="00EA7857" w:rsidRPr="00532BBF" w:rsidRDefault="00EA7857" w:rsidP="007E4C70">
            <w:pPr>
              <w:pStyle w:val="Heading4"/>
            </w:pPr>
            <w:r>
              <w:t>Section 2.4</w:t>
            </w:r>
            <w:r w:rsidRPr="00532BBF">
              <w:t xml:space="preserve"> Summary Statement</w:t>
            </w:r>
          </w:p>
        </w:tc>
      </w:tr>
      <w:tr w:rsidR="00EA7857" w:rsidRPr="00532BBF" w14:paraId="714D2C36" w14:textId="77777777" w:rsidTr="007E4C70">
        <w:tc>
          <w:tcPr>
            <w:tcW w:w="13410" w:type="dxa"/>
            <w:gridSpan w:val="3"/>
            <w:shd w:val="clear" w:color="auto" w:fill="auto"/>
          </w:tcPr>
          <w:p w14:paraId="714AB1B2" w14:textId="77777777" w:rsidR="00EA7857" w:rsidRPr="00532BBF" w:rsidRDefault="00EA7857" w:rsidP="007E4C70">
            <w:pPr>
              <w:rPr>
                <w:sz w:val="20"/>
                <w:szCs w:val="20"/>
              </w:rPr>
            </w:pPr>
            <w:r w:rsidRPr="00532BBF">
              <w:rPr>
                <w:sz w:val="20"/>
                <w:szCs w:val="20"/>
              </w:rPr>
              <w:t>___ No additional evidence is required or</w:t>
            </w:r>
          </w:p>
          <w:p w14:paraId="598FFC1D" w14:textId="77777777" w:rsidR="00EA7857" w:rsidRPr="00532BBF" w:rsidRDefault="00EA7857" w:rsidP="007E4C70">
            <w:pPr>
              <w:rPr>
                <w:sz w:val="20"/>
                <w:szCs w:val="20"/>
              </w:rPr>
            </w:pPr>
          </w:p>
          <w:p w14:paraId="03C7C785" w14:textId="77777777" w:rsidR="00EA7857" w:rsidRPr="00532BBF" w:rsidRDefault="00EA7857" w:rsidP="007E4C70">
            <w:pPr>
              <w:rPr>
                <w:sz w:val="20"/>
                <w:szCs w:val="20"/>
              </w:rPr>
            </w:pPr>
            <w:r w:rsidRPr="00532BBF">
              <w:rPr>
                <w:sz w:val="20"/>
                <w:szCs w:val="20"/>
              </w:rPr>
              <w:t>___ The following additional evidence is needed/provide brief rationale:</w:t>
            </w:r>
          </w:p>
          <w:p w14:paraId="223DEAC5" w14:textId="77777777" w:rsidR="00EA7857" w:rsidRPr="00532BBF" w:rsidRDefault="00EA7857" w:rsidP="00FD5D48">
            <w:pPr>
              <w:numPr>
                <w:ilvl w:val="0"/>
                <w:numId w:val="4"/>
              </w:numPr>
              <w:rPr>
                <w:sz w:val="20"/>
                <w:szCs w:val="20"/>
              </w:rPr>
              <w:pPrChange w:id="59" w:author="Peasley, Donald" w:date="2020-01-07T11:03:00Z">
                <w:pPr>
                  <w:numPr>
                    <w:numId w:val="15"/>
                  </w:numPr>
                  <w:ind w:left="360" w:hanging="360"/>
                </w:pPr>
              </w:pPrChange>
            </w:pPr>
            <w:r w:rsidRPr="00532BBF">
              <w:rPr>
                <w:sz w:val="20"/>
                <w:szCs w:val="20"/>
              </w:rPr>
              <w:t>[list additional evidence needed w/brief rationale]</w:t>
            </w:r>
          </w:p>
          <w:p w14:paraId="3C645CE9" w14:textId="77777777" w:rsidR="00EA7857" w:rsidRPr="00532BBF" w:rsidRDefault="00EA7857" w:rsidP="007E4C70">
            <w:pPr>
              <w:ind w:left="720"/>
              <w:rPr>
                <w:sz w:val="20"/>
                <w:szCs w:val="20"/>
              </w:rPr>
            </w:pPr>
          </w:p>
        </w:tc>
      </w:tr>
    </w:tbl>
    <w:p w14:paraId="38A5FE17" w14:textId="77777777" w:rsidR="00EA7857" w:rsidRDefault="00EA7857" w:rsidP="00EA7857"/>
    <w:p w14:paraId="5311968A" w14:textId="77777777" w:rsidR="00EA7857" w:rsidRDefault="00EA7857" w:rsidP="00EA7857">
      <w:pPr>
        <w:pStyle w:val="Heading2"/>
      </w:pPr>
      <w:r>
        <w:br w:type="page"/>
      </w:r>
      <w:bookmarkStart w:id="60" w:name="_Toc531354984"/>
      <w:r w:rsidRPr="009678AC">
        <w:lastRenderedPageBreak/>
        <w:t>Critical Element 2.</w:t>
      </w:r>
      <w:r>
        <w:t>5</w:t>
      </w:r>
      <w:r w:rsidRPr="009678AC">
        <w:t xml:space="preserve"> – Test Security</w:t>
      </w:r>
      <w:bookmarkEnd w:id="6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132F92EC"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4C91255"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0D13DCB"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3C5256"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532611DC" w14:textId="77777777" w:rsidTr="007E4C70">
        <w:tc>
          <w:tcPr>
            <w:tcW w:w="3618" w:type="dxa"/>
            <w:shd w:val="clear" w:color="auto" w:fill="auto"/>
          </w:tcPr>
          <w:p w14:paraId="23242DDF" w14:textId="77777777" w:rsidR="00EA7857" w:rsidRPr="0077197F" w:rsidRDefault="00EA7857" w:rsidP="007E4C70">
            <w:pPr>
              <w:spacing w:before="80"/>
              <w:rPr>
                <w:sz w:val="20"/>
                <w:szCs w:val="20"/>
              </w:rPr>
            </w:pPr>
            <w:r w:rsidRPr="0077197F">
              <w:rPr>
                <w:sz w:val="20"/>
                <w:szCs w:val="20"/>
              </w:rPr>
              <w:t>The State has implemented and documented an appropriate set of policies and procedures to prevent test irregularities and ensure the integrity of test results through:</w:t>
            </w:r>
          </w:p>
          <w:p w14:paraId="3E007816" w14:textId="77777777" w:rsidR="00EA7857" w:rsidRPr="0077197F" w:rsidRDefault="00EA7857" w:rsidP="00FD5D48">
            <w:pPr>
              <w:pStyle w:val="ListParagraph"/>
              <w:numPr>
                <w:ilvl w:val="0"/>
                <w:numId w:val="11"/>
              </w:numPr>
              <w:rPr>
                <w:sz w:val="20"/>
                <w:szCs w:val="20"/>
              </w:rPr>
              <w:pPrChange w:id="61" w:author="Peasley, Donald" w:date="2020-01-07T11:03:00Z">
                <w:pPr>
                  <w:pStyle w:val="ListParagraph"/>
                  <w:numPr>
                    <w:numId w:val="26"/>
                  </w:numPr>
                  <w:ind w:hanging="360"/>
                </w:pPr>
              </w:pPrChange>
            </w:pPr>
            <w:r w:rsidRPr="0077197F">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77197F">
              <w:rPr>
                <w:sz w:val="20"/>
              </w:rPr>
              <w:t xml:space="preserve"> violations of test security, and r</w:t>
            </w:r>
            <w:r w:rsidRPr="0077197F">
              <w:rPr>
                <w:sz w:val="20"/>
                <w:szCs w:val="20"/>
              </w:rPr>
              <w:t>equirements for annual training at the district and school levels for all individuals involved in test administration;</w:t>
            </w:r>
          </w:p>
          <w:p w14:paraId="330BC70C" w14:textId="77777777" w:rsidR="00EA7857" w:rsidRPr="0077197F" w:rsidRDefault="00EA7857" w:rsidP="00FD5D48">
            <w:pPr>
              <w:pStyle w:val="ListParagraph"/>
              <w:numPr>
                <w:ilvl w:val="0"/>
                <w:numId w:val="11"/>
              </w:numPr>
              <w:rPr>
                <w:sz w:val="20"/>
                <w:szCs w:val="20"/>
              </w:rPr>
              <w:pPrChange w:id="62" w:author="Peasley, Donald" w:date="2020-01-07T11:03:00Z">
                <w:pPr>
                  <w:pStyle w:val="ListParagraph"/>
                  <w:numPr>
                    <w:numId w:val="26"/>
                  </w:numPr>
                  <w:ind w:hanging="360"/>
                </w:pPr>
              </w:pPrChange>
            </w:pPr>
            <w:r w:rsidRPr="0077197F">
              <w:rPr>
                <w:sz w:val="20"/>
                <w:szCs w:val="20"/>
              </w:rPr>
              <w:t>Detection of test irregularities;</w:t>
            </w:r>
          </w:p>
          <w:p w14:paraId="65DFF624" w14:textId="77777777" w:rsidR="00EA7857" w:rsidRPr="0077197F" w:rsidRDefault="00EA7857" w:rsidP="00FD5D48">
            <w:pPr>
              <w:pStyle w:val="ListParagraph"/>
              <w:numPr>
                <w:ilvl w:val="0"/>
                <w:numId w:val="11"/>
              </w:numPr>
              <w:rPr>
                <w:sz w:val="20"/>
                <w:szCs w:val="20"/>
              </w:rPr>
              <w:pPrChange w:id="63" w:author="Peasley, Donald" w:date="2020-01-07T11:03:00Z">
                <w:pPr>
                  <w:pStyle w:val="ListParagraph"/>
                  <w:numPr>
                    <w:numId w:val="26"/>
                  </w:numPr>
                  <w:ind w:hanging="360"/>
                </w:pPr>
              </w:pPrChange>
            </w:pPr>
            <w:r w:rsidRPr="0077197F">
              <w:rPr>
                <w:sz w:val="20"/>
                <w:szCs w:val="20"/>
              </w:rPr>
              <w:t>Remediation following any test security incidents involving any of the State’s assessments;</w:t>
            </w:r>
          </w:p>
          <w:p w14:paraId="5BF2BAAA" w14:textId="77777777" w:rsidR="00EA7857" w:rsidRPr="0077197F" w:rsidRDefault="00EA7857" w:rsidP="00FD5D48">
            <w:pPr>
              <w:pStyle w:val="ListParagraph"/>
              <w:numPr>
                <w:ilvl w:val="0"/>
                <w:numId w:val="11"/>
              </w:numPr>
              <w:rPr>
                <w:sz w:val="20"/>
                <w:szCs w:val="20"/>
              </w:rPr>
              <w:pPrChange w:id="64" w:author="Peasley, Donald" w:date="2020-01-07T11:03:00Z">
                <w:pPr>
                  <w:pStyle w:val="ListParagraph"/>
                  <w:numPr>
                    <w:numId w:val="26"/>
                  </w:numPr>
                  <w:ind w:hanging="360"/>
                </w:pPr>
              </w:pPrChange>
            </w:pPr>
            <w:r w:rsidRPr="0077197F">
              <w:rPr>
                <w:sz w:val="20"/>
                <w:szCs w:val="20"/>
              </w:rPr>
              <w:t xml:space="preserve">Investigation of </w:t>
            </w:r>
            <w:r w:rsidRPr="0077197F">
              <w:rPr>
                <w:bCs/>
                <w:sz w:val="20"/>
                <w:szCs w:val="20"/>
              </w:rPr>
              <w:t xml:space="preserve">alleged or factual test irregularities.     </w:t>
            </w:r>
          </w:p>
          <w:p w14:paraId="09EFE1B4" w14:textId="77777777" w:rsidR="00EA7857" w:rsidRPr="0077197F" w:rsidRDefault="00EA7857" w:rsidP="00FD5D48">
            <w:pPr>
              <w:pStyle w:val="ListParagraph"/>
              <w:numPr>
                <w:ilvl w:val="0"/>
                <w:numId w:val="11"/>
              </w:numPr>
              <w:rPr>
                <w:sz w:val="20"/>
                <w:szCs w:val="20"/>
              </w:rPr>
              <w:pPrChange w:id="65" w:author="Peasley, Donald" w:date="2020-01-07T11:03:00Z">
                <w:pPr>
                  <w:pStyle w:val="ListParagraph"/>
                  <w:numPr>
                    <w:numId w:val="26"/>
                  </w:numPr>
                  <w:ind w:hanging="360"/>
                </w:pPr>
              </w:pPrChange>
            </w:pPr>
            <w:r w:rsidRPr="0077197F">
              <w:rPr>
                <w:bCs/>
                <w:sz w:val="20"/>
                <w:szCs w:val="20"/>
              </w:rPr>
              <w:t>Application of test security procedures to all assessments in the State system: the general academic assessments</w:t>
            </w:r>
            <w:r>
              <w:rPr>
                <w:bCs/>
                <w:sz w:val="20"/>
                <w:szCs w:val="20"/>
              </w:rPr>
              <w:t xml:space="preserve"> and the</w:t>
            </w:r>
            <w:r w:rsidRPr="0077197F">
              <w:rPr>
                <w:bCs/>
                <w:sz w:val="20"/>
                <w:szCs w:val="20"/>
              </w:rPr>
              <w:t xml:space="preserve"> AA-AAAS.</w:t>
            </w:r>
          </w:p>
        </w:tc>
        <w:tc>
          <w:tcPr>
            <w:tcW w:w="4779" w:type="dxa"/>
            <w:shd w:val="clear" w:color="auto" w:fill="auto"/>
          </w:tcPr>
          <w:p w14:paraId="52B276FA"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 xml:space="preserve">Evidence Document: </w:t>
            </w:r>
          </w:p>
          <w:p w14:paraId="238B44B1"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 xml:space="preserve">2.3.c CSDE-Test-Day-Training-2272019 </w:t>
            </w:r>
          </w:p>
          <w:p w14:paraId="30D6F50C"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As a state specific example from CSDE, this in-person training is required and tracked for every testing site. Pages 9-10 stress the importance of training and adherence to all security policies and processes outlined in the presentation and manuals provided. They also outline the key policies that have been most relevant to past SAT and other CT state assessments. Pages 105-109 review the handling of test materials. Page 121 covers seating </w:t>
            </w:r>
          </w:p>
          <w:p w14:paraId="4183906C"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Pages 126-129 cover the handling of breaks and protection of test materials during administration Pages 138-139 cover the scripts and when/how to dismiss students </w:t>
            </w:r>
          </w:p>
          <w:p w14:paraId="6F484883"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Pages 143-159 cover all of the procedures for coordinators to monitor testing and report any conduct that could violate state testing policy </w:t>
            </w:r>
          </w:p>
          <w:p w14:paraId="4312BC28"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2.3.b Online Test Day Training_Script</w:t>
            </w:r>
            <w:r w:rsidRPr="00411C0B">
              <w:rPr>
                <w:rFonts w:ascii="TimesNewRomanPS" w:hAnsi="TimesNewRomanPS"/>
                <w:b/>
                <w:bCs/>
                <w:sz w:val="20"/>
                <w:szCs w:val="20"/>
              </w:rPr>
              <w:br/>
            </w:r>
            <w:r w:rsidRPr="00411C0B">
              <w:rPr>
                <w:sz w:val="20"/>
                <w:szCs w:val="20"/>
              </w:rPr>
              <w:t>(page references are to the pages # in the pdf document)</w:t>
            </w:r>
            <w:r w:rsidRPr="00411C0B">
              <w:rPr>
                <w:sz w:val="20"/>
                <w:szCs w:val="20"/>
              </w:rPr>
              <w:br/>
              <w:t xml:space="preserve">Key test security processes are covered throughout this </w:t>
            </w:r>
            <w:r w:rsidRPr="00863AAC">
              <w:rPr>
                <w:sz w:val="20"/>
                <w:szCs w:val="20"/>
              </w:rPr>
              <w:t>training, which is available, and required unless changed by specific state policy, for every testing site. Though every part of administration is applicable to test security, pages 7-13 &amp; 17-29 cover procedures most relevant to test security.</w:t>
            </w:r>
            <w:r w:rsidRPr="00411C0B">
              <w:rPr>
                <w:sz w:val="20"/>
                <w:szCs w:val="20"/>
              </w:rPr>
              <w:t xml:space="preserve"> </w:t>
            </w:r>
          </w:p>
          <w:p w14:paraId="40C91A08" w14:textId="77777777" w:rsidR="00EA7857" w:rsidRPr="0077197F" w:rsidRDefault="00EA7857" w:rsidP="007E4C70">
            <w:pPr>
              <w:rPr>
                <w:sz w:val="20"/>
                <w:szCs w:val="20"/>
              </w:rPr>
            </w:pPr>
          </w:p>
        </w:tc>
        <w:tc>
          <w:tcPr>
            <w:tcW w:w="5013" w:type="dxa"/>
            <w:shd w:val="clear" w:color="auto" w:fill="auto"/>
          </w:tcPr>
          <w:p w14:paraId="7DF87407"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Additional evidence requested for the SAT: </w:t>
            </w:r>
          </w:p>
          <w:p w14:paraId="3F88298D" w14:textId="77777777" w:rsidR="00EA7857" w:rsidRDefault="00EA7857" w:rsidP="007E4C70">
            <w:pPr>
              <w:rPr>
                <w:rFonts w:ascii="TimesNewRomanPS" w:hAnsi="TimesNewRomanPS"/>
                <w:b/>
                <w:bCs/>
                <w:sz w:val="20"/>
                <w:szCs w:val="20"/>
              </w:rPr>
            </w:pPr>
            <w:r w:rsidRPr="00E36049">
              <w:rPr>
                <w:rFonts w:ascii="TimesNewRomanPS" w:hAnsi="TimesNewRomanPS"/>
                <w:b/>
                <w:bCs/>
                <w:sz w:val="20"/>
                <w:szCs w:val="20"/>
              </w:rPr>
              <w:t>Evidence of annual training requirements for test security policies and procedures for Connecticut educators for all assessments.</w:t>
            </w:r>
            <w:r w:rsidRPr="00411C0B">
              <w:rPr>
                <w:rFonts w:ascii="TimesNewRomanPS" w:hAnsi="TimesNewRomanPS"/>
                <w:b/>
                <w:bCs/>
                <w:sz w:val="20"/>
                <w:szCs w:val="20"/>
              </w:rPr>
              <w:t xml:space="preserve"> </w:t>
            </w:r>
          </w:p>
          <w:p w14:paraId="65AEED8C" w14:textId="77777777" w:rsidR="00EA7857" w:rsidRDefault="00EA7857" w:rsidP="007E4C70">
            <w:pPr>
              <w:rPr>
                <w:rFonts w:ascii="TimesNewRomanPS" w:hAnsi="TimesNewRomanPS"/>
                <w:b/>
                <w:bCs/>
                <w:sz w:val="20"/>
                <w:szCs w:val="20"/>
              </w:rPr>
            </w:pPr>
          </w:p>
          <w:p w14:paraId="02DC0036" w14:textId="77777777" w:rsidR="00EA7857" w:rsidRPr="00E36049" w:rsidRDefault="00EA7857" w:rsidP="007E4C70">
            <w:pPr>
              <w:spacing w:beforeLines="1" w:before="2" w:afterLines="1" w:after="2"/>
              <w:rPr>
                <w:rFonts w:ascii="TimesNewRomanPS" w:hAnsi="TimesNewRomanPS"/>
                <w:b/>
                <w:bCs/>
                <w:sz w:val="20"/>
                <w:szCs w:val="20"/>
              </w:rPr>
            </w:pPr>
            <w:r w:rsidRPr="00E36049">
              <w:rPr>
                <w:rFonts w:ascii="TimesNewRomanPS" w:hAnsi="TimesNewRomanPS"/>
                <w:b/>
                <w:bCs/>
                <w:sz w:val="20"/>
                <w:szCs w:val="20"/>
              </w:rPr>
              <w:t>2.3.b Online Test Day Training Script</w:t>
            </w:r>
          </w:p>
          <w:p w14:paraId="4D00BDC1" w14:textId="77777777" w:rsidR="00EA7857" w:rsidRPr="00E36049" w:rsidRDefault="00EA7857" w:rsidP="007E4C70">
            <w:pPr>
              <w:rPr>
                <w:rFonts w:ascii="TimesNewRomanPS" w:hAnsi="TimesNewRomanPS"/>
                <w:bCs/>
                <w:sz w:val="20"/>
                <w:szCs w:val="20"/>
              </w:rPr>
            </w:pPr>
            <w:r w:rsidRPr="00E36049">
              <w:rPr>
                <w:rFonts w:ascii="TimesNewRomanPS" w:hAnsi="TimesNewRomanPS"/>
                <w:bCs/>
                <w:sz w:val="20"/>
                <w:szCs w:val="20"/>
              </w:rPr>
              <w:t xml:space="preserve">Page citations communicate clear security policies and procedures for administration of SAT.  </w:t>
            </w:r>
          </w:p>
          <w:p w14:paraId="307C806A" w14:textId="77777777" w:rsidR="00EA7857" w:rsidRDefault="00EA7857" w:rsidP="007E4C70">
            <w:pPr>
              <w:spacing w:beforeLines="1" w:before="2" w:afterLines="1" w:after="2"/>
              <w:rPr>
                <w:rFonts w:ascii="TimesNewRomanPS" w:hAnsi="TimesNewRomanPS"/>
                <w:b/>
                <w:bCs/>
                <w:sz w:val="20"/>
                <w:szCs w:val="20"/>
              </w:rPr>
            </w:pPr>
          </w:p>
          <w:p w14:paraId="3357312F" w14:textId="77777777" w:rsidR="00EA7857" w:rsidRPr="00E36049" w:rsidRDefault="00EA7857" w:rsidP="007E4C70">
            <w:pPr>
              <w:spacing w:beforeLines="1" w:before="2" w:afterLines="1" w:after="2"/>
              <w:rPr>
                <w:rFonts w:ascii="TimesNewRomanPS" w:hAnsi="TimesNewRomanPS"/>
                <w:b/>
                <w:bCs/>
                <w:sz w:val="20"/>
                <w:szCs w:val="20"/>
              </w:rPr>
            </w:pPr>
            <w:r w:rsidRPr="00E36049">
              <w:rPr>
                <w:rFonts w:ascii="TimesNewRomanPS" w:hAnsi="TimesNewRomanPS"/>
                <w:b/>
                <w:bCs/>
                <w:sz w:val="20"/>
                <w:szCs w:val="20"/>
              </w:rPr>
              <w:t>2.3.c CSDE-Test-Day-Training-2272019</w:t>
            </w:r>
          </w:p>
          <w:p w14:paraId="3306A746" w14:textId="77777777" w:rsidR="00EA7857" w:rsidRPr="00E36049" w:rsidRDefault="00EA7857" w:rsidP="007E4C70">
            <w:pPr>
              <w:spacing w:beforeLines="1" w:before="2" w:afterLines="1" w:after="2"/>
              <w:rPr>
                <w:rFonts w:ascii="TimesNewRomanPS" w:hAnsi="TimesNewRomanPS"/>
                <w:b/>
                <w:bCs/>
                <w:sz w:val="20"/>
                <w:szCs w:val="20"/>
              </w:rPr>
            </w:pPr>
            <w:r w:rsidRPr="00E36049">
              <w:rPr>
                <w:rFonts w:ascii="TimesNewRomanPS" w:hAnsi="TimesNewRomanPS"/>
                <w:bCs/>
                <w:sz w:val="20"/>
                <w:szCs w:val="20"/>
              </w:rPr>
              <w:t>Page citations communicate clear security policies and procedures for administration of SAT. p. 67 states that Test Coordinators must “participate in mandatory Coordinator’s training – either live or online.”</w:t>
            </w:r>
          </w:p>
          <w:p w14:paraId="214C020C" w14:textId="77777777" w:rsidR="00EA7857" w:rsidRDefault="00EA7857" w:rsidP="007E4C70">
            <w:pPr>
              <w:rPr>
                <w:sz w:val="20"/>
                <w:szCs w:val="20"/>
              </w:rPr>
            </w:pPr>
          </w:p>
          <w:p w14:paraId="7BF7431F" w14:textId="77777777" w:rsidR="00EA7857" w:rsidRDefault="00EA7857" w:rsidP="007E4C70">
            <w:pPr>
              <w:rPr>
                <w:sz w:val="20"/>
                <w:szCs w:val="20"/>
              </w:rPr>
            </w:pPr>
            <w:r w:rsidRPr="00E36049">
              <w:rPr>
                <w:sz w:val="20"/>
                <w:szCs w:val="20"/>
              </w:rPr>
              <w:t xml:space="preserve">Documentation describes test security safeguards. Although the comments from SAT claim that online training is required, the evidence does not make clear how completion of training is documented. Are there online data collected when a person completes the training? </w:t>
            </w:r>
          </w:p>
          <w:p w14:paraId="57D70860" w14:textId="77777777" w:rsidR="00EA7857" w:rsidRPr="00E36049" w:rsidRDefault="00EA7857" w:rsidP="007E4C70">
            <w:pPr>
              <w:rPr>
                <w:sz w:val="20"/>
                <w:szCs w:val="20"/>
              </w:rPr>
            </w:pPr>
          </w:p>
          <w:p w14:paraId="6F693E7D" w14:textId="77777777" w:rsidR="00EA7857" w:rsidRDefault="00EA7857" w:rsidP="007E4C70">
            <w:pPr>
              <w:rPr>
                <w:sz w:val="20"/>
                <w:szCs w:val="20"/>
              </w:rPr>
            </w:pPr>
            <w:r w:rsidRPr="00E36049">
              <w:rPr>
                <w:sz w:val="20"/>
                <w:szCs w:val="20"/>
              </w:rPr>
              <w:t xml:space="preserve">The documentation offered by the SAT only requires test administrators, proctors, and monitors to agree they have received and read the manual. </w:t>
            </w:r>
          </w:p>
          <w:p w14:paraId="338F25AA" w14:textId="77777777" w:rsidR="00EA7857" w:rsidRDefault="00EA7857" w:rsidP="007E4C70">
            <w:pPr>
              <w:rPr>
                <w:sz w:val="20"/>
                <w:szCs w:val="20"/>
              </w:rPr>
            </w:pPr>
          </w:p>
          <w:p w14:paraId="15A4C619" w14:textId="77777777" w:rsidR="00EA7857" w:rsidRPr="00D44750" w:rsidRDefault="00EA7857" w:rsidP="007E4C70">
            <w:pPr>
              <w:rPr>
                <w:sz w:val="20"/>
                <w:szCs w:val="20"/>
              </w:rPr>
            </w:pPr>
            <w:r w:rsidRPr="00D44750">
              <w:rPr>
                <w:sz w:val="20"/>
                <w:szCs w:val="20"/>
              </w:rPr>
              <w:t>Only Connecticut provided evidence for this component of the critical element.</w:t>
            </w:r>
          </w:p>
          <w:p w14:paraId="6D5070AA" w14:textId="77777777" w:rsidR="00EA7857" w:rsidRDefault="00EA7857" w:rsidP="007E4C70">
            <w:pPr>
              <w:rPr>
                <w:sz w:val="20"/>
                <w:szCs w:val="20"/>
              </w:rPr>
            </w:pPr>
          </w:p>
          <w:p w14:paraId="41FF23D1" w14:textId="77777777" w:rsidR="00EA7857" w:rsidRDefault="00EA7857" w:rsidP="007E4C70">
            <w:pPr>
              <w:rPr>
                <w:color w:val="215868" w:themeColor="accent5" w:themeShade="80"/>
                <w:sz w:val="20"/>
                <w:szCs w:val="20"/>
              </w:rPr>
            </w:pPr>
          </w:p>
          <w:p w14:paraId="740DDEB7" w14:textId="77777777" w:rsidR="00EA7857" w:rsidRPr="00381708" w:rsidRDefault="00EA7857" w:rsidP="007E4C70">
            <w:pPr>
              <w:rPr>
                <w:color w:val="215868" w:themeColor="accent5" w:themeShade="80"/>
                <w:sz w:val="20"/>
                <w:szCs w:val="20"/>
              </w:rPr>
            </w:pPr>
          </w:p>
        </w:tc>
      </w:tr>
      <w:tr w:rsidR="00EA7857" w:rsidRPr="00532BBF" w14:paraId="590EDE7A" w14:textId="77777777" w:rsidTr="007E4C70">
        <w:tc>
          <w:tcPr>
            <w:tcW w:w="13410" w:type="dxa"/>
            <w:gridSpan w:val="3"/>
            <w:shd w:val="clear" w:color="auto" w:fill="auto"/>
          </w:tcPr>
          <w:p w14:paraId="7687F6AA" w14:textId="77777777" w:rsidR="00EA7857" w:rsidRPr="00532BBF" w:rsidRDefault="00EA7857" w:rsidP="007E4C70">
            <w:pPr>
              <w:pStyle w:val="Heading4"/>
            </w:pPr>
            <w:r>
              <w:t>Section 2.5</w:t>
            </w:r>
            <w:r w:rsidRPr="00532BBF">
              <w:t xml:space="preserve"> Summary Statement</w:t>
            </w:r>
          </w:p>
        </w:tc>
      </w:tr>
      <w:tr w:rsidR="00EA7857" w:rsidRPr="00532BBF" w14:paraId="0D65D286" w14:textId="77777777" w:rsidTr="007E4C70">
        <w:tc>
          <w:tcPr>
            <w:tcW w:w="13410" w:type="dxa"/>
            <w:gridSpan w:val="3"/>
            <w:shd w:val="clear" w:color="auto" w:fill="auto"/>
          </w:tcPr>
          <w:p w14:paraId="2A79DEF0"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from SAT</w:t>
            </w:r>
          </w:p>
          <w:p w14:paraId="206A7741" w14:textId="77777777" w:rsidR="00EA7857" w:rsidRPr="00532BBF" w:rsidRDefault="00EA7857" w:rsidP="007E4C70">
            <w:pPr>
              <w:rPr>
                <w:sz w:val="20"/>
                <w:szCs w:val="20"/>
              </w:rPr>
            </w:pPr>
          </w:p>
          <w:p w14:paraId="2F6DB8D4" w14:textId="77777777" w:rsidR="00EA7857"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w:t>
            </w:r>
            <w:r>
              <w:rPr>
                <w:sz w:val="20"/>
                <w:szCs w:val="20"/>
              </w:rPr>
              <w:t xml:space="preserve"> needed from States </w:t>
            </w:r>
          </w:p>
          <w:p w14:paraId="1F586A0B" w14:textId="77777777" w:rsidR="00EA7857" w:rsidRPr="00D44750" w:rsidRDefault="00EA7857" w:rsidP="00FD5D48">
            <w:pPr>
              <w:pStyle w:val="ListParagraph"/>
              <w:numPr>
                <w:ilvl w:val="0"/>
                <w:numId w:val="41"/>
              </w:numPr>
              <w:ind w:left="720"/>
              <w:rPr>
                <w:sz w:val="20"/>
                <w:szCs w:val="20"/>
              </w:rPr>
              <w:pPrChange w:id="66" w:author="Peasley, Donald" w:date="2020-01-07T11:03:00Z">
                <w:pPr>
                  <w:pStyle w:val="ListParagraph"/>
                  <w:numPr>
                    <w:numId w:val="85"/>
                  </w:numPr>
                  <w:tabs>
                    <w:tab w:val="num" w:pos="360"/>
                  </w:tabs>
                  <w:ind w:hanging="360"/>
                </w:pPr>
              </w:pPrChange>
            </w:pPr>
            <w:r w:rsidRPr="00D44750">
              <w:rPr>
                <w:sz w:val="20"/>
                <w:szCs w:val="20"/>
              </w:rPr>
              <w:t xml:space="preserve">Annual training requirements for test security policies and procedures was conveyed in each state </w:t>
            </w:r>
            <w:r>
              <w:rPr>
                <w:sz w:val="20"/>
                <w:szCs w:val="20"/>
              </w:rPr>
              <w:t>to appropriate staff</w:t>
            </w:r>
            <w:r w:rsidRPr="00D44750">
              <w:rPr>
                <w:sz w:val="20"/>
                <w:szCs w:val="20"/>
              </w:rPr>
              <w:t>.</w:t>
            </w:r>
          </w:p>
          <w:p w14:paraId="1DE8F759" w14:textId="77777777" w:rsidR="00EA7857" w:rsidRPr="00532BBF" w:rsidRDefault="00EA7857" w:rsidP="007E4C70">
            <w:pPr>
              <w:ind w:left="720"/>
              <w:rPr>
                <w:sz w:val="20"/>
                <w:szCs w:val="20"/>
              </w:rPr>
            </w:pPr>
          </w:p>
        </w:tc>
      </w:tr>
    </w:tbl>
    <w:p w14:paraId="164A1335" w14:textId="77777777" w:rsidR="00EA7857" w:rsidRDefault="00EA7857" w:rsidP="00EA7857">
      <w:pPr>
        <w:rPr>
          <w:b/>
          <w:sz w:val="20"/>
        </w:rPr>
      </w:pPr>
    </w:p>
    <w:p w14:paraId="32CF9865" w14:textId="77777777" w:rsidR="00EA7857" w:rsidRPr="00D84518" w:rsidRDefault="00EA7857" w:rsidP="00EA7857">
      <w:pPr>
        <w:pStyle w:val="Heading2"/>
      </w:pPr>
      <w:r>
        <w:br w:type="page"/>
      </w:r>
      <w:bookmarkStart w:id="67" w:name="_Toc531354985"/>
      <w:r w:rsidRPr="00473D30">
        <w:lastRenderedPageBreak/>
        <w:t>Critical Element 2.6 – Systems for Protecting Data Integrity and Privacy</w:t>
      </w:r>
      <w:bookmarkEnd w:id="6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5A0BCCBA"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11620BF"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F33939"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E70086"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3C602740" w14:textId="77777777" w:rsidTr="007E4C70">
        <w:tc>
          <w:tcPr>
            <w:tcW w:w="3618" w:type="dxa"/>
            <w:shd w:val="clear" w:color="auto" w:fill="auto"/>
          </w:tcPr>
          <w:p w14:paraId="11B9D051" w14:textId="77777777" w:rsidR="00EA7857" w:rsidRPr="0077197F" w:rsidRDefault="00EA7857" w:rsidP="007E4C70">
            <w:pPr>
              <w:spacing w:before="80"/>
              <w:rPr>
                <w:sz w:val="20"/>
                <w:szCs w:val="20"/>
              </w:rPr>
            </w:pPr>
            <w:r w:rsidRPr="0077197F">
              <w:rPr>
                <w:sz w:val="20"/>
                <w:szCs w:val="20"/>
              </w:rPr>
              <w:t xml:space="preserve">The State has </w:t>
            </w:r>
            <w:r w:rsidRPr="0077197F">
              <w:rPr>
                <w:sz w:val="20"/>
              </w:rPr>
              <w:t xml:space="preserve">policies and procedures in place to protect the integrity and confidentiality of its </w:t>
            </w:r>
            <w:r w:rsidRPr="0077197F">
              <w:rPr>
                <w:sz w:val="20"/>
                <w:szCs w:val="20"/>
              </w:rPr>
              <w:t>test materials, test-related data, and personally identifiable information, specifically:</w:t>
            </w:r>
          </w:p>
          <w:p w14:paraId="2079779D" w14:textId="77777777" w:rsidR="00EA7857" w:rsidRPr="0077197F" w:rsidRDefault="00EA7857" w:rsidP="00FD5D48">
            <w:pPr>
              <w:pStyle w:val="ListParagraph"/>
              <w:numPr>
                <w:ilvl w:val="0"/>
                <w:numId w:val="12"/>
              </w:numPr>
              <w:rPr>
                <w:b/>
                <w:sz w:val="20"/>
                <w:szCs w:val="20"/>
              </w:rPr>
              <w:pPrChange w:id="68" w:author="Peasley, Donald" w:date="2020-01-07T11:03:00Z">
                <w:pPr>
                  <w:pStyle w:val="ListParagraph"/>
                  <w:numPr>
                    <w:numId w:val="27"/>
                  </w:numPr>
                  <w:ind w:hanging="360"/>
                </w:pPr>
              </w:pPrChange>
            </w:pPr>
            <w:r w:rsidRPr="0077197F">
              <w:rPr>
                <w:sz w:val="20"/>
                <w:szCs w:val="20"/>
              </w:rPr>
              <w:t>To protect the integrity of its test-related data in test administration, scoring, storage and use of results;</w:t>
            </w:r>
          </w:p>
          <w:p w14:paraId="6EEE80BF" w14:textId="77777777" w:rsidR="00EA7857" w:rsidRPr="0077197F" w:rsidRDefault="00EA7857" w:rsidP="00FD5D48">
            <w:pPr>
              <w:pStyle w:val="ListParagraph"/>
              <w:numPr>
                <w:ilvl w:val="0"/>
                <w:numId w:val="12"/>
              </w:numPr>
              <w:rPr>
                <w:b/>
                <w:sz w:val="20"/>
                <w:szCs w:val="20"/>
              </w:rPr>
              <w:pPrChange w:id="69" w:author="Peasley, Donald" w:date="2020-01-07T11:03:00Z">
                <w:pPr>
                  <w:pStyle w:val="ListParagraph"/>
                  <w:numPr>
                    <w:numId w:val="27"/>
                  </w:numPr>
                  <w:ind w:hanging="360"/>
                </w:pPr>
              </w:pPrChange>
            </w:pPr>
            <w:r w:rsidRPr="0077197F">
              <w:rPr>
                <w:sz w:val="20"/>
              </w:rPr>
              <w:t xml:space="preserve">To secure student-level assessment data and protect student privacy and confidentiality, including guidelines for </w:t>
            </w:r>
            <w:r w:rsidRPr="0077197F">
              <w:rPr>
                <w:color w:val="000000"/>
                <w:sz w:val="20"/>
                <w:szCs w:val="20"/>
              </w:rPr>
              <w:t xml:space="preserve">districts and schools; </w:t>
            </w:r>
          </w:p>
          <w:p w14:paraId="4ECE20DD" w14:textId="77777777" w:rsidR="00EA7857" w:rsidRPr="0077197F" w:rsidRDefault="00EA7857" w:rsidP="00FD5D48">
            <w:pPr>
              <w:pStyle w:val="ListParagraph"/>
              <w:numPr>
                <w:ilvl w:val="0"/>
                <w:numId w:val="12"/>
              </w:numPr>
              <w:rPr>
                <w:b/>
                <w:sz w:val="20"/>
                <w:szCs w:val="20"/>
              </w:rPr>
              <w:pPrChange w:id="70" w:author="Peasley, Donald" w:date="2020-01-07T11:03:00Z">
                <w:pPr>
                  <w:pStyle w:val="ListParagraph"/>
                  <w:numPr>
                    <w:numId w:val="27"/>
                  </w:numPr>
                  <w:ind w:hanging="360"/>
                </w:pPr>
              </w:pPrChange>
            </w:pPr>
            <w:r w:rsidRPr="0077197F">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54CF9354"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No additional evidence required per August 2018 letter to CSDE for SAT </w:t>
            </w:r>
          </w:p>
          <w:p w14:paraId="3A53DD93" w14:textId="77777777" w:rsidR="00EA7857" w:rsidRPr="0077197F" w:rsidRDefault="00EA7857" w:rsidP="007E4C70">
            <w:pPr>
              <w:pStyle w:val="ListParagraph"/>
              <w:ind w:left="0"/>
              <w:rPr>
                <w:sz w:val="20"/>
                <w:szCs w:val="20"/>
              </w:rPr>
            </w:pPr>
          </w:p>
        </w:tc>
        <w:tc>
          <w:tcPr>
            <w:tcW w:w="5013" w:type="dxa"/>
            <w:shd w:val="clear" w:color="auto" w:fill="auto"/>
          </w:tcPr>
          <w:p w14:paraId="3E6824FF" w14:textId="77777777" w:rsidR="00EA7857" w:rsidRPr="0077197F" w:rsidRDefault="00EA7857" w:rsidP="007E4C70">
            <w:pPr>
              <w:pStyle w:val="ListParagraph"/>
              <w:ind w:left="0"/>
              <w:rPr>
                <w:sz w:val="20"/>
                <w:szCs w:val="20"/>
              </w:rPr>
            </w:pPr>
          </w:p>
        </w:tc>
      </w:tr>
      <w:tr w:rsidR="00EA7857" w:rsidRPr="00532BBF" w14:paraId="4172909E" w14:textId="77777777" w:rsidTr="007E4C70">
        <w:tc>
          <w:tcPr>
            <w:tcW w:w="13410" w:type="dxa"/>
            <w:gridSpan w:val="3"/>
            <w:shd w:val="clear" w:color="auto" w:fill="auto"/>
          </w:tcPr>
          <w:p w14:paraId="4FCE8935" w14:textId="77777777" w:rsidR="00EA7857" w:rsidRPr="00532BBF" w:rsidRDefault="00EA7857" w:rsidP="007E4C70">
            <w:pPr>
              <w:pStyle w:val="Heading4"/>
            </w:pPr>
            <w:r>
              <w:t>Section 2.6</w:t>
            </w:r>
            <w:r w:rsidRPr="00532BBF">
              <w:t xml:space="preserve"> Summary Statement</w:t>
            </w:r>
          </w:p>
        </w:tc>
      </w:tr>
      <w:tr w:rsidR="00EA7857" w:rsidRPr="00532BBF" w14:paraId="7F1FDBAB" w14:textId="77777777" w:rsidTr="007E4C70">
        <w:tc>
          <w:tcPr>
            <w:tcW w:w="13410" w:type="dxa"/>
            <w:gridSpan w:val="3"/>
            <w:shd w:val="clear" w:color="auto" w:fill="auto"/>
          </w:tcPr>
          <w:p w14:paraId="6322D97C" w14:textId="77777777" w:rsidR="00EA7857" w:rsidRPr="00532BBF" w:rsidRDefault="00EA7857" w:rsidP="007E4C70">
            <w:pPr>
              <w:rPr>
                <w:sz w:val="20"/>
                <w:szCs w:val="20"/>
              </w:rPr>
            </w:pPr>
            <w:r w:rsidRPr="00532BBF">
              <w:rPr>
                <w:sz w:val="20"/>
                <w:szCs w:val="20"/>
              </w:rPr>
              <w:t>___ No additional evidence is required or</w:t>
            </w:r>
          </w:p>
          <w:p w14:paraId="4AFE4CF4" w14:textId="77777777" w:rsidR="00EA7857" w:rsidRPr="00532BBF" w:rsidRDefault="00EA7857" w:rsidP="007E4C70">
            <w:pPr>
              <w:rPr>
                <w:sz w:val="20"/>
                <w:szCs w:val="20"/>
              </w:rPr>
            </w:pPr>
          </w:p>
          <w:p w14:paraId="18DAFD7E" w14:textId="77777777" w:rsidR="00EA7857" w:rsidRPr="00532BBF" w:rsidRDefault="00EA7857" w:rsidP="007E4C70">
            <w:pPr>
              <w:rPr>
                <w:sz w:val="20"/>
                <w:szCs w:val="20"/>
              </w:rPr>
            </w:pPr>
            <w:r w:rsidRPr="00532BBF">
              <w:rPr>
                <w:sz w:val="20"/>
                <w:szCs w:val="20"/>
              </w:rPr>
              <w:t>___ The following additional evidence is needed/provide brief rationale:</w:t>
            </w:r>
          </w:p>
          <w:p w14:paraId="243B7DE0" w14:textId="77777777" w:rsidR="00EA7857" w:rsidRPr="00532BBF" w:rsidRDefault="00EA7857" w:rsidP="00FD5D48">
            <w:pPr>
              <w:numPr>
                <w:ilvl w:val="0"/>
                <w:numId w:val="4"/>
              </w:numPr>
              <w:rPr>
                <w:sz w:val="20"/>
                <w:szCs w:val="20"/>
              </w:rPr>
              <w:pPrChange w:id="71" w:author="Peasley, Donald" w:date="2020-01-07T11:03:00Z">
                <w:pPr>
                  <w:numPr>
                    <w:numId w:val="15"/>
                  </w:numPr>
                  <w:ind w:left="360" w:hanging="360"/>
                </w:pPr>
              </w:pPrChange>
            </w:pPr>
            <w:r w:rsidRPr="00532BBF">
              <w:rPr>
                <w:sz w:val="20"/>
                <w:szCs w:val="20"/>
              </w:rPr>
              <w:t>[list additional evidence needed w/brief rationale]</w:t>
            </w:r>
          </w:p>
          <w:p w14:paraId="1958CF92" w14:textId="77777777" w:rsidR="00EA7857" w:rsidRPr="00532BBF" w:rsidRDefault="00EA7857" w:rsidP="007E4C70">
            <w:pPr>
              <w:ind w:left="720"/>
              <w:rPr>
                <w:sz w:val="20"/>
                <w:szCs w:val="20"/>
              </w:rPr>
            </w:pPr>
          </w:p>
        </w:tc>
      </w:tr>
    </w:tbl>
    <w:p w14:paraId="043B21D7" w14:textId="77777777" w:rsidR="00EA7857" w:rsidRDefault="00EA7857" w:rsidP="00EA7857"/>
    <w:p w14:paraId="6B8DEC2D" w14:textId="77777777" w:rsidR="00EA7857" w:rsidRPr="008A4204" w:rsidRDefault="00EA7857" w:rsidP="00EA7857">
      <w:pPr>
        <w:pStyle w:val="Heading1"/>
      </w:pPr>
      <w:r>
        <w:br w:type="page"/>
      </w:r>
      <w:r w:rsidRPr="008A4204">
        <w:lastRenderedPageBreak/>
        <w:t>SECTION 3: TECHNICAL QUALITY – VALIDITY</w:t>
      </w:r>
    </w:p>
    <w:p w14:paraId="3EAA6798" w14:textId="77777777" w:rsidR="00EA7857" w:rsidRDefault="00EA7857" w:rsidP="00EA7857"/>
    <w:p w14:paraId="2A5505C4" w14:textId="77777777" w:rsidR="00EA7857" w:rsidRDefault="00EA7857" w:rsidP="00EA7857">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2C3684F3"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1ACAF7FD"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79858D5"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94DEDD"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127941BD" w14:textId="77777777" w:rsidTr="007E4C70">
        <w:tc>
          <w:tcPr>
            <w:tcW w:w="3618" w:type="dxa"/>
            <w:shd w:val="clear" w:color="auto" w:fill="auto"/>
          </w:tcPr>
          <w:p w14:paraId="42972EC0" w14:textId="77777777" w:rsidR="00EA7857" w:rsidRPr="0077197F" w:rsidRDefault="00EA7857" w:rsidP="007E4C70">
            <w:pPr>
              <w:spacing w:before="80"/>
              <w:rPr>
                <w:sz w:val="20"/>
              </w:rPr>
            </w:pPr>
            <w:r w:rsidRPr="0077197F">
              <w:rPr>
                <w:sz w:val="20"/>
                <w:szCs w:val="20"/>
              </w:rPr>
              <w:t xml:space="preserve">The State has </w:t>
            </w:r>
            <w:r w:rsidRPr="0077197F">
              <w:rPr>
                <w:sz w:val="20"/>
              </w:rPr>
              <w:t>documented adequate overall validity</w:t>
            </w:r>
            <w:r w:rsidRPr="0077197F">
              <w:rPr>
                <w:b/>
                <w:sz w:val="20"/>
              </w:rPr>
              <w:t xml:space="preserve"> </w:t>
            </w:r>
            <w:r w:rsidRPr="0077197F">
              <w:rPr>
                <w:sz w:val="20"/>
              </w:rPr>
              <w:t>evidence for its assessments consistent with nationally recognized professional and technical testing standards. The State’s validity evidence includes evidence that:</w:t>
            </w:r>
          </w:p>
          <w:p w14:paraId="3CE958BD" w14:textId="77777777" w:rsidR="00EA7857" w:rsidRPr="0077197F" w:rsidRDefault="00EA7857" w:rsidP="007E4C70">
            <w:pPr>
              <w:rPr>
                <w:b/>
                <w:sz w:val="20"/>
                <w:szCs w:val="20"/>
                <w:u w:val="single"/>
              </w:rPr>
            </w:pPr>
          </w:p>
          <w:p w14:paraId="5EFE0E18" w14:textId="77777777" w:rsidR="00EA7857" w:rsidRPr="0077197F" w:rsidRDefault="00EA7857" w:rsidP="007E4C70">
            <w:pPr>
              <w:rPr>
                <w:sz w:val="20"/>
                <w:szCs w:val="20"/>
              </w:rPr>
            </w:pPr>
            <w:r w:rsidRPr="0077197F">
              <w:rPr>
                <w:b/>
                <w:sz w:val="20"/>
                <w:szCs w:val="20"/>
                <w:u w:val="single"/>
              </w:rPr>
              <w:t>The State’s academic assessments</w:t>
            </w:r>
            <w:r w:rsidRPr="0077197F">
              <w:rPr>
                <w:sz w:val="20"/>
                <w:szCs w:val="20"/>
              </w:rPr>
              <w:t xml:space="preserve"> measure the knowledge and skills specified in the State’s academic content standards, including:  </w:t>
            </w:r>
          </w:p>
          <w:p w14:paraId="536F9AD7" w14:textId="77777777" w:rsidR="00EA7857" w:rsidRPr="0077197F" w:rsidRDefault="00EA7857" w:rsidP="00FD5D48">
            <w:pPr>
              <w:pStyle w:val="ListParagraph"/>
              <w:numPr>
                <w:ilvl w:val="0"/>
                <w:numId w:val="13"/>
              </w:numPr>
              <w:rPr>
                <w:sz w:val="20"/>
                <w:szCs w:val="20"/>
              </w:rPr>
              <w:pPrChange w:id="72" w:author="Peasley, Donald" w:date="2020-01-07T11:03:00Z">
                <w:pPr>
                  <w:pStyle w:val="ListParagraph"/>
                  <w:numPr>
                    <w:numId w:val="28"/>
                  </w:numPr>
                  <w:ind w:hanging="360"/>
                </w:pPr>
              </w:pPrChange>
            </w:pPr>
            <w:r w:rsidRPr="0077197F">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7B940810" w14:textId="77777777" w:rsidR="00EA7857" w:rsidRPr="0077197F" w:rsidRDefault="00EA7857" w:rsidP="00FD5D48">
            <w:pPr>
              <w:pStyle w:val="ListParagraph"/>
              <w:numPr>
                <w:ilvl w:val="0"/>
                <w:numId w:val="13"/>
              </w:numPr>
              <w:rPr>
                <w:sz w:val="20"/>
                <w:szCs w:val="20"/>
              </w:rPr>
              <w:pPrChange w:id="73" w:author="Peasley, Donald" w:date="2020-01-07T11:03:00Z">
                <w:pPr>
                  <w:pStyle w:val="ListParagraph"/>
                  <w:numPr>
                    <w:numId w:val="28"/>
                  </w:numPr>
                  <w:ind w:hanging="360"/>
                </w:pPr>
              </w:pPrChange>
            </w:pPr>
            <w:r w:rsidRPr="0077197F">
              <w:rPr>
                <w:sz w:val="20"/>
                <w:szCs w:val="20"/>
              </w:rPr>
              <w:t>Documentation that the assessments address the depth and breadth of the content standards;</w:t>
            </w:r>
          </w:p>
          <w:p w14:paraId="79064578" w14:textId="77777777" w:rsidR="00EA7857" w:rsidRPr="0077197F" w:rsidRDefault="00EA7857" w:rsidP="00FD5D48">
            <w:pPr>
              <w:pStyle w:val="ListParagraph"/>
              <w:numPr>
                <w:ilvl w:val="0"/>
                <w:numId w:val="13"/>
              </w:numPr>
              <w:rPr>
                <w:sz w:val="20"/>
                <w:szCs w:val="20"/>
              </w:rPr>
              <w:pPrChange w:id="74" w:author="Peasley, Donald" w:date="2020-01-07T11:03:00Z">
                <w:pPr>
                  <w:pStyle w:val="ListParagraph"/>
                  <w:numPr>
                    <w:numId w:val="28"/>
                  </w:numPr>
                  <w:ind w:hanging="360"/>
                </w:pPr>
              </w:pPrChange>
            </w:pPr>
            <w:r w:rsidRPr="0077197F">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and cognitive complexity determined </w:t>
            </w:r>
            <w:r w:rsidRPr="0077197F">
              <w:rPr>
                <w:sz w:val="20"/>
                <w:szCs w:val="20"/>
              </w:rPr>
              <w:lastRenderedPageBreak/>
              <w:t>in test design to be appropriate for students with the most significant cognitive disabilities.</w:t>
            </w:r>
          </w:p>
          <w:p w14:paraId="00A40FF2" w14:textId="77777777" w:rsidR="00EA7857" w:rsidRPr="0077197F" w:rsidRDefault="00EA7857" w:rsidP="007E4C70">
            <w:pPr>
              <w:rPr>
                <w:sz w:val="20"/>
                <w:szCs w:val="20"/>
              </w:rPr>
            </w:pPr>
          </w:p>
        </w:tc>
        <w:tc>
          <w:tcPr>
            <w:tcW w:w="4779" w:type="dxa"/>
            <w:shd w:val="clear" w:color="auto" w:fill="auto"/>
          </w:tcPr>
          <w:p w14:paraId="31047A6D" w14:textId="77777777" w:rsidR="00EA7857" w:rsidRPr="00411C0B" w:rsidRDefault="00EA7857" w:rsidP="007E4C70">
            <w:pPr>
              <w:pStyle w:val="NormalWeb"/>
              <w:spacing w:before="2" w:after="2"/>
              <w:rPr>
                <w:rFonts w:ascii="Times" w:hAnsi="Times"/>
                <w:sz w:val="20"/>
                <w:szCs w:val="20"/>
              </w:rPr>
            </w:pPr>
            <w:r w:rsidRPr="00411C0B">
              <w:rPr>
                <w:rFonts w:ascii="TimesNewRomanPS" w:hAnsi="TimesNewRomanPS"/>
                <w:b/>
                <w:bCs/>
                <w:sz w:val="20"/>
                <w:szCs w:val="20"/>
              </w:rPr>
              <w:lastRenderedPageBreak/>
              <w:t>Evidence Document:</w:t>
            </w:r>
            <w:r w:rsidRPr="00411C0B">
              <w:rPr>
                <w:rFonts w:ascii="TimesNewRomanPS" w:hAnsi="TimesNewRomanPS"/>
                <w:b/>
                <w:bCs/>
                <w:sz w:val="20"/>
                <w:szCs w:val="20"/>
              </w:rPr>
              <w:br/>
              <w:t xml:space="preserve">2.1.a SAT User Group Geometry Review </w:t>
            </w:r>
            <w:r w:rsidRPr="00411C0B">
              <w:rPr>
                <w:sz w:val="20"/>
                <w:szCs w:val="20"/>
              </w:rPr>
              <w:t xml:space="preserve">Discussion of math, specifically geometry, alignment took place at a meeting of state partners and College Board. The analysis resulting from this discussion is included to show the ongoing work to ensure the SAT is well aligned with state standards and classroom expectations. </w:t>
            </w:r>
          </w:p>
          <w:p w14:paraId="13D97454"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SAT state partners have conducted independent alignment studies with UConn, HumRRO, and WebbAlign using SAT test forms and item data as a resource. We are submitting some examples of these documents to be clear that states using the SAT are not relying on vendor produced alignment reports to support future submissions by state’s using SAT. </w:t>
            </w:r>
          </w:p>
          <w:p w14:paraId="1850797F"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Documents:</w:t>
            </w:r>
            <w:r w:rsidRPr="00411C0B">
              <w:rPr>
                <w:rFonts w:ascii="TimesNewRomanPS" w:hAnsi="TimesNewRomanPS"/>
                <w:b/>
                <w:bCs/>
                <w:sz w:val="20"/>
                <w:szCs w:val="20"/>
              </w:rPr>
              <w:br/>
              <w:t>2.1.b Connecticut SAT Alignment Report Final June 2016</w:t>
            </w:r>
            <w:r w:rsidRPr="00411C0B">
              <w:rPr>
                <w:rFonts w:ascii="TimesNewRomanPS" w:hAnsi="TimesNewRomanPS"/>
                <w:b/>
                <w:bCs/>
                <w:sz w:val="20"/>
                <w:szCs w:val="20"/>
              </w:rPr>
              <w:br/>
              <w:t>2.1.c SAT Alignment Final Report_DE</w:t>
            </w:r>
            <w:r w:rsidRPr="00411C0B">
              <w:rPr>
                <w:rFonts w:ascii="TimesNewRomanPS" w:hAnsi="TimesNewRomanPS"/>
                <w:b/>
                <w:bCs/>
                <w:sz w:val="20"/>
                <w:szCs w:val="20"/>
              </w:rPr>
              <w:br/>
              <w:t>2.1.d SAT Alignment Final Report_Maine</w:t>
            </w:r>
            <w:r w:rsidRPr="00411C0B">
              <w:rPr>
                <w:rFonts w:ascii="TimesNewRomanPS" w:hAnsi="TimesNewRomanPS"/>
                <w:b/>
                <w:bCs/>
                <w:sz w:val="20"/>
                <w:szCs w:val="20"/>
              </w:rPr>
              <w:br/>
              <w:t xml:space="preserve">2.1.e WV DRAFT alignment report 12_06_2018 </w:t>
            </w:r>
          </w:p>
          <w:p w14:paraId="6251B718" w14:textId="77777777" w:rsidR="00EA7857" w:rsidRPr="00411C0B" w:rsidRDefault="00EA7857" w:rsidP="007E4C70">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2.1.f SAT Assessment Reporting</w:t>
            </w:r>
            <w:r w:rsidRPr="00411C0B">
              <w:rPr>
                <w:rFonts w:ascii="TimesNewRomanPS" w:hAnsi="TimesNewRomanPS"/>
                <w:b/>
                <w:bCs/>
                <w:sz w:val="20"/>
                <w:szCs w:val="20"/>
              </w:rPr>
              <w:br/>
            </w:r>
            <w:r w:rsidRPr="00411C0B">
              <w:rPr>
                <w:sz w:val="20"/>
                <w:szCs w:val="20"/>
              </w:rPr>
              <w:t xml:space="preserve">Question Analysis screenshot referenced in the notes section. Score reporting resources allow teachers and students to see the content and state specific standards alignment of each item as part of the reporting process </w:t>
            </w:r>
          </w:p>
          <w:p w14:paraId="73E9ED84" w14:textId="77777777" w:rsidR="00EA7857" w:rsidRPr="0077197F" w:rsidRDefault="00EA7857" w:rsidP="007E4C70">
            <w:pPr>
              <w:autoSpaceDE w:val="0"/>
              <w:autoSpaceDN w:val="0"/>
              <w:adjustRightInd w:val="0"/>
              <w:rPr>
                <w:sz w:val="20"/>
                <w:szCs w:val="20"/>
              </w:rPr>
            </w:pPr>
          </w:p>
        </w:tc>
        <w:tc>
          <w:tcPr>
            <w:tcW w:w="5013" w:type="dxa"/>
            <w:shd w:val="clear" w:color="auto" w:fill="auto"/>
          </w:tcPr>
          <w:p w14:paraId="7049E8B8" w14:textId="77777777" w:rsidR="00EA7857" w:rsidRPr="00411C0B" w:rsidRDefault="00EA7857" w:rsidP="007E4C70">
            <w:pPr>
              <w:spacing w:beforeLines="1" w:before="2" w:afterLines="1" w:after="2"/>
              <w:rPr>
                <w:rFonts w:ascii="Times" w:hAnsi="Times"/>
                <w:sz w:val="20"/>
                <w:szCs w:val="20"/>
              </w:rPr>
            </w:pPr>
            <w:r w:rsidRPr="00411C0B">
              <w:rPr>
                <w:sz w:val="20"/>
                <w:szCs w:val="20"/>
              </w:rPr>
              <w:t xml:space="preserve">Additional evidence requested for the SAT: </w:t>
            </w:r>
          </w:p>
          <w:p w14:paraId="5E71E024" w14:textId="77777777" w:rsidR="00EA7857" w:rsidRDefault="00EA7857" w:rsidP="007E4C70">
            <w:pPr>
              <w:spacing w:beforeLines="1" w:before="2" w:afterLines="1" w:after="2"/>
              <w:rPr>
                <w:rFonts w:ascii="TimesNewRomanPS" w:hAnsi="TimesNewRomanPS"/>
                <w:b/>
                <w:bCs/>
                <w:sz w:val="20"/>
                <w:szCs w:val="20"/>
              </w:rPr>
            </w:pPr>
            <w:r w:rsidRPr="00411C0B">
              <w:rPr>
                <w:rFonts w:ascii="TimesNewRomanPS" w:hAnsi="TimesNewRomanPS"/>
                <w:b/>
                <w:bCs/>
                <w:sz w:val="20"/>
                <w:szCs w:val="20"/>
              </w:rPr>
              <w:t xml:space="preserve">Evidence requested in Critical Element 2.1 will satisfy this Critical Element. </w:t>
            </w:r>
          </w:p>
          <w:p w14:paraId="51B0A450" w14:textId="77777777" w:rsidR="00EA7857" w:rsidRDefault="00EA7857" w:rsidP="007E4C70">
            <w:pPr>
              <w:spacing w:beforeLines="1" w:before="2" w:afterLines="1" w:after="2"/>
              <w:rPr>
                <w:rFonts w:ascii="TimesNewRomanPS" w:hAnsi="TimesNewRomanPS"/>
                <w:b/>
                <w:bCs/>
                <w:sz w:val="20"/>
                <w:szCs w:val="20"/>
              </w:rPr>
            </w:pPr>
          </w:p>
          <w:p w14:paraId="009C65BC" w14:textId="77777777" w:rsidR="00EA7857" w:rsidRPr="00721DF2" w:rsidRDefault="00EA7857" w:rsidP="007E4C70">
            <w:pPr>
              <w:pStyle w:val="Default"/>
              <w:rPr>
                <w:color w:val="auto"/>
                <w:sz w:val="20"/>
                <w:szCs w:val="20"/>
              </w:rPr>
            </w:pPr>
            <w:r w:rsidRPr="00721DF2">
              <w:rPr>
                <w:color w:val="auto"/>
                <w:sz w:val="20"/>
                <w:szCs w:val="20"/>
              </w:rPr>
              <w:t>Please refer to comments in 2.1</w:t>
            </w:r>
          </w:p>
          <w:p w14:paraId="0AF79A84" w14:textId="77777777" w:rsidR="00EA7857" w:rsidRPr="00721DF2" w:rsidRDefault="00EA7857" w:rsidP="007E4C70">
            <w:pPr>
              <w:pStyle w:val="Default"/>
              <w:rPr>
                <w:color w:val="auto"/>
                <w:sz w:val="20"/>
                <w:szCs w:val="20"/>
              </w:rPr>
            </w:pPr>
          </w:p>
          <w:p w14:paraId="57EF7CCA" w14:textId="77777777" w:rsidR="00EA7857" w:rsidRPr="00721DF2" w:rsidRDefault="00EA7857" w:rsidP="007E4C70">
            <w:pPr>
              <w:pStyle w:val="Default"/>
              <w:rPr>
                <w:color w:val="auto"/>
                <w:sz w:val="20"/>
                <w:szCs w:val="20"/>
              </w:rPr>
            </w:pPr>
            <w:r w:rsidRPr="00721DF2">
              <w:rPr>
                <w:color w:val="auto"/>
                <w:sz w:val="20"/>
                <w:szCs w:val="20"/>
              </w:rPr>
              <w:t xml:space="preserve">Summary: the available evidence does </w:t>
            </w:r>
            <w:r w:rsidRPr="00721DF2">
              <w:rPr>
                <w:b/>
                <w:color w:val="auto"/>
                <w:sz w:val="20"/>
                <w:szCs w:val="20"/>
              </w:rPr>
              <w:t>not</w:t>
            </w:r>
            <w:r w:rsidRPr="00721DF2">
              <w:rPr>
                <w:color w:val="auto"/>
                <w:sz w:val="20"/>
                <w:szCs w:val="20"/>
              </w:rPr>
              <w:t xml:space="preserve"> justify the alignment of mathematics to the SAT to the breadth of the mathematics state standards. Several of the cited reports advise states to incorporate additional assessments to complement the SAT to insure the breadth of the standards are assessed. </w:t>
            </w:r>
          </w:p>
          <w:p w14:paraId="199337A0" w14:textId="77777777" w:rsidR="00EA7857" w:rsidRDefault="00EA7857" w:rsidP="007E4C70">
            <w:pPr>
              <w:pStyle w:val="Default"/>
              <w:rPr>
                <w:color w:val="E36C0A" w:themeColor="accent6" w:themeShade="BF"/>
                <w:sz w:val="20"/>
                <w:szCs w:val="20"/>
              </w:rPr>
            </w:pPr>
          </w:p>
          <w:p w14:paraId="3FC9B603" w14:textId="77777777" w:rsidR="00EA7857" w:rsidRPr="004B20C8" w:rsidRDefault="00EA7857" w:rsidP="007E4C70">
            <w:pPr>
              <w:pStyle w:val="Default"/>
              <w:rPr>
                <w:rFonts w:ascii="TimesNewRomanPS" w:hAnsi="TimesNewRomanPS"/>
                <w:b/>
                <w:bCs/>
                <w:color w:val="E36C0A" w:themeColor="accent6" w:themeShade="BF"/>
                <w:sz w:val="20"/>
                <w:szCs w:val="20"/>
              </w:rPr>
            </w:pPr>
          </w:p>
          <w:p w14:paraId="38587678" w14:textId="77777777" w:rsidR="00EA7857" w:rsidRDefault="00EA7857" w:rsidP="007E4C70">
            <w:pPr>
              <w:spacing w:beforeLines="1" w:before="2" w:afterLines="1" w:after="2"/>
              <w:rPr>
                <w:rFonts w:ascii="TimesNewRomanPS" w:hAnsi="TimesNewRomanPS"/>
                <w:b/>
                <w:bCs/>
                <w:sz w:val="20"/>
                <w:szCs w:val="20"/>
              </w:rPr>
            </w:pPr>
          </w:p>
          <w:p w14:paraId="34C5AA38" w14:textId="77777777" w:rsidR="00EA7857" w:rsidRDefault="00EA7857" w:rsidP="007E4C70">
            <w:pPr>
              <w:spacing w:beforeLines="1" w:before="2" w:afterLines="1" w:after="2"/>
              <w:rPr>
                <w:rFonts w:ascii="TimesNewRomanPS" w:hAnsi="TimesNewRomanPS"/>
                <w:b/>
                <w:bCs/>
                <w:sz w:val="20"/>
                <w:szCs w:val="20"/>
              </w:rPr>
            </w:pPr>
          </w:p>
          <w:p w14:paraId="1E1FEAE8" w14:textId="77777777" w:rsidR="00EA7857" w:rsidRDefault="00EA7857" w:rsidP="007E4C70">
            <w:pPr>
              <w:pStyle w:val="Default"/>
              <w:rPr>
                <w:rFonts w:ascii="TimesNewRomanPS" w:hAnsi="TimesNewRomanPS"/>
                <w:b/>
                <w:bCs/>
                <w:color w:val="31849B" w:themeColor="accent5" w:themeShade="BF"/>
                <w:sz w:val="20"/>
                <w:szCs w:val="20"/>
              </w:rPr>
            </w:pPr>
          </w:p>
          <w:p w14:paraId="49838179" w14:textId="77777777" w:rsidR="00EA7857" w:rsidRDefault="00EA7857" w:rsidP="007E4C70">
            <w:pPr>
              <w:pStyle w:val="Default"/>
              <w:rPr>
                <w:rFonts w:ascii="TimesNewRomanPS" w:hAnsi="TimesNewRomanPS"/>
                <w:b/>
                <w:bCs/>
                <w:color w:val="31849B" w:themeColor="accent5" w:themeShade="BF"/>
                <w:sz w:val="20"/>
                <w:szCs w:val="20"/>
              </w:rPr>
            </w:pPr>
          </w:p>
          <w:p w14:paraId="550AEBD4" w14:textId="77777777" w:rsidR="00EA7857" w:rsidRDefault="00EA7857" w:rsidP="007E4C70">
            <w:pPr>
              <w:pStyle w:val="Default"/>
              <w:rPr>
                <w:rFonts w:ascii="TimesNewRomanPS" w:hAnsi="TimesNewRomanPS"/>
                <w:b/>
                <w:bCs/>
                <w:color w:val="31849B" w:themeColor="accent5" w:themeShade="BF"/>
                <w:sz w:val="20"/>
                <w:szCs w:val="20"/>
              </w:rPr>
            </w:pPr>
          </w:p>
          <w:p w14:paraId="1F05FAEF" w14:textId="77777777" w:rsidR="00EA7857" w:rsidRDefault="00EA7857" w:rsidP="007E4C70">
            <w:pPr>
              <w:pStyle w:val="Default"/>
              <w:rPr>
                <w:rFonts w:ascii="TimesNewRomanPS" w:hAnsi="TimesNewRomanPS"/>
                <w:b/>
                <w:bCs/>
                <w:color w:val="31849B" w:themeColor="accent5" w:themeShade="BF"/>
                <w:sz w:val="20"/>
                <w:szCs w:val="20"/>
              </w:rPr>
            </w:pPr>
          </w:p>
          <w:p w14:paraId="43787146" w14:textId="77777777" w:rsidR="00EA7857" w:rsidRDefault="00EA7857" w:rsidP="007E4C70">
            <w:pPr>
              <w:pStyle w:val="Default"/>
              <w:rPr>
                <w:rFonts w:ascii="TimesNewRomanPS" w:hAnsi="TimesNewRomanPS"/>
                <w:b/>
                <w:bCs/>
                <w:color w:val="31849B" w:themeColor="accent5" w:themeShade="BF"/>
                <w:sz w:val="20"/>
                <w:szCs w:val="20"/>
              </w:rPr>
            </w:pPr>
          </w:p>
          <w:p w14:paraId="7E9E6B15" w14:textId="77777777" w:rsidR="00EA7857" w:rsidRDefault="00EA7857" w:rsidP="007E4C70">
            <w:pPr>
              <w:pStyle w:val="Default"/>
              <w:rPr>
                <w:rFonts w:ascii="TimesNewRomanPS" w:hAnsi="TimesNewRomanPS"/>
                <w:b/>
                <w:bCs/>
                <w:color w:val="31849B" w:themeColor="accent5" w:themeShade="BF"/>
                <w:sz w:val="20"/>
                <w:szCs w:val="20"/>
              </w:rPr>
            </w:pPr>
          </w:p>
          <w:p w14:paraId="1E7F10F9" w14:textId="77777777" w:rsidR="00EA7857" w:rsidRDefault="00EA7857" w:rsidP="007E4C70">
            <w:pPr>
              <w:pStyle w:val="Default"/>
              <w:rPr>
                <w:rFonts w:ascii="TimesNewRomanPS" w:hAnsi="TimesNewRomanPS"/>
                <w:b/>
                <w:bCs/>
                <w:color w:val="31849B" w:themeColor="accent5" w:themeShade="BF"/>
                <w:sz w:val="20"/>
                <w:szCs w:val="20"/>
              </w:rPr>
            </w:pPr>
          </w:p>
          <w:p w14:paraId="0BBADC2E" w14:textId="77777777" w:rsidR="00EA7857" w:rsidRDefault="00EA7857" w:rsidP="007E4C70">
            <w:pPr>
              <w:pStyle w:val="Default"/>
              <w:rPr>
                <w:rFonts w:ascii="TimesNewRomanPS" w:hAnsi="TimesNewRomanPS"/>
                <w:b/>
                <w:bCs/>
                <w:color w:val="31849B" w:themeColor="accent5" w:themeShade="BF"/>
                <w:sz w:val="20"/>
                <w:szCs w:val="20"/>
              </w:rPr>
            </w:pPr>
          </w:p>
          <w:p w14:paraId="1A9D7B46" w14:textId="77777777" w:rsidR="00EA7857" w:rsidRDefault="00EA7857" w:rsidP="007E4C70">
            <w:pPr>
              <w:pStyle w:val="Default"/>
              <w:rPr>
                <w:rFonts w:ascii="TimesNewRomanPS" w:hAnsi="TimesNewRomanPS"/>
                <w:b/>
                <w:bCs/>
                <w:color w:val="31849B" w:themeColor="accent5" w:themeShade="BF"/>
                <w:sz w:val="20"/>
                <w:szCs w:val="20"/>
              </w:rPr>
            </w:pPr>
          </w:p>
          <w:p w14:paraId="268EE680" w14:textId="77777777" w:rsidR="00EA7857" w:rsidRDefault="00EA7857" w:rsidP="007E4C70">
            <w:pPr>
              <w:pStyle w:val="Default"/>
              <w:rPr>
                <w:rFonts w:ascii="TimesNewRomanPS" w:hAnsi="TimesNewRomanPS"/>
                <w:b/>
                <w:bCs/>
                <w:color w:val="31849B" w:themeColor="accent5" w:themeShade="BF"/>
                <w:sz w:val="20"/>
                <w:szCs w:val="20"/>
              </w:rPr>
            </w:pPr>
          </w:p>
          <w:p w14:paraId="532D8D92" w14:textId="77777777" w:rsidR="00EA7857" w:rsidRDefault="00EA7857" w:rsidP="007E4C70">
            <w:pPr>
              <w:pStyle w:val="Default"/>
              <w:rPr>
                <w:rFonts w:ascii="TimesNewRomanPS" w:hAnsi="TimesNewRomanPS"/>
                <w:b/>
                <w:bCs/>
                <w:color w:val="31849B" w:themeColor="accent5" w:themeShade="BF"/>
                <w:sz w:val="20"/>
                <w:szCs w:val="20"/>
              </w:rPr>
            </w:pPr>
          </w:p>
          <w:p w14:paraId="159D0869" w14:textId="77777777" w:rsidR="00EA7857" w:rsidRDefault="00EA7857" w:rsidP="007E4C70">
            <w:pPr>
              <w:pStyle w:val="Default"/>
              <w:rPr>
                <w:rFonts w:ascii="TimesNewRomanPS" w:hAnsi="TimesNewRomanPS"/>
                <w:b/>
                <w:bCs/>
                <w:color w:val="31849B" w:themeColor="accent5" w:themeShade="BF"/>
                <w:sz w:val="20"/>
                <w:szCs w:val="20"/>
              </w:rPr>
            </w:pPr>
          </w:p>
          <w:p w14:paraId="44586CFA" w14:textId="77777777" w:rsidR="00EA7857" w:rsidRDefault="00EA7857" w:rsidP="007E4C70">
            <w:pPr>
              <w:pStyle w:val="Default"/>
              <w:rPr>
                <w:rFonts w:ascii="TimesNewRomanPS" w:hAnsi="TimesNewRomanPS"/>
                <w:b/>
                <w:bCs/>
                <w:color w:val="31849B" w:themeColor="accent5" w:themeShade="BF"/>
                <w:sz w:val="20"/>
                <w:szCs w:val="20"/>
              </w:rPr>
            </w:pPr>
          </w:p>
          <w:p w14:paraId="0F597B94" w14:textId="77777777" w:rsidR="00EA7857" w:rsidRDefault="00EA7857" w:rsidP="007E4C70">
            <w:pPr>
              <w:pStyle w:val="Default"/>
              <w:rPr>
                <w:rFonts w:ascii="TimesNewRomanPS" w:hAnsi="TimesNewRomanPS"/>
                <w:b/>
                <w:bCs/>
                <w:color w:val="31849B" w:themeColor="accent5" w:themeShade="BF"/>
                <w:sz w:val="20"/>
                <w:szCs w:val="20"/>
              </w:rPr>
            </w:pPr>
          </w:p>
          <w:p w14:paraId="76E69E8D" w14:textId="77777777" w:rsidR="00EA7857" w:rsidRDefault="00EA7857" w:rsidP="007E4C70">
            <w:pPr>
              <w:pStyle w:val="Default"/>
              <w:rPr>
                <w:rFonts w:ascii="TimesNewRomanPS" w:hAnsi="TimesNewRomanPS"/>
                <w:b/>
                <w:bCs/>
                <w:color w:val="31849B" w:themeColor="accent5" w:themeShade="BF"/>
                <w:sz w:val="20"/>
                <w:szCs w:val="20"/>
              </w:rPr>
            </w:pPr>
          </w:p>
          <w:p w14:paraId="085D737F" w14:textId="77777777" w:rsidR="00EA7857" w:rsidRDefault="00EA7857" w:rsidP="007E4C70">
            <w:pPr>
              <w:pStyle w:val="Default"/>
              <w:rPr>
                <w:rFonts w:ascii="TimesNewRomanPS" w:hAnsi="TimesNewRomanPS"/>
                <w:b/>
                <w:bCs/>
                <w:color w:val="31849B" w:themeColor="accent5" w:themeShade="BF"/>
                <w:sz w:val="20"/>
                <w:szCs w:val="20"/>
              </w:rPr>
            </w:pPr>
          </w:p>
          <w:p w14:paraId="042494C0" w14:textId="77777777" w:rsidR="00EA7857" w:rsidRDefault="00EA7857" w:rsidP="007E4C70">
            <w:pPr>
              <w:pStyle w:val="Default"/>
              <w:rPr>
                <w:sz w:val="20"/>
                <w:szCs w:val="20"/>
              </w:rPr>
            </w:pPr>
          </w:p>
          <w:p w14:paraId="0A6B336A" w14:textId="77777777" w:rsidR="00EA7857" w:rsidRDefault="00EA7857" w:rsidP="007E4C70">
            <w:pPr>
              <w:autoSpaceDE w:val="0"/>
              <w:autoSpaceDN w:val="0"/>
              <w:adjustRightInd w:val="0"/>
              <w:rPr>
                <w:sz w:val="20"/>
                <w:szCs w:val="20"/>
              </w:rPr>
            </w:pPr>
          </w:p>
          <w:p w14:paraId="4DA01CAF" w14:textId="77777777" w:rsidR="00EA7857" w:rsidRPr="00DF1B47" w:rsidRDefault="00EA7857" w:rsidP="007E4C70">
            <w:pPr>
              <w:autoSpaceDE w:val="0"/>
              <w:autoSpaceDN w:val="0"/>
              <w:adjustRightInd w:val="0"/>
              <w:rPr>
                <w:color w:val="215868" w:themeColor="accent5" w:themeShade="80"/>
                <w:sz w:val="20"/>
                <w:szCs w:val="20"/>
              </w:rPr>
            </w:pPr>
          </w:p>
        </w:tc>
      </w:tr>
      <w:tr w:rsidR="00EA7857" w:rsidRPr="00532BBF" w14:paraId="17756BB7" w14:textId="77777777" w:rsidTr="007E4C70">
        <w:tc>
          <w:tcPr>
            <w:tcW w:w="13410" w:type="dxa"/>
            <w:gridSpan w:val="3"/>
            <w:shd w:val="clear" w:color="auto" w:fill="auto"/>
          </w:tcPr>
          <w:p w14:paraId="50DBB32B" w14:textId="77777777" w:rsidR="00EA7857" w:rsidRPr="00532BBF" w:rsidRDefault="00EA7857" w:rsidP="007E4C70">
            <w:pPr>
              <w:pStyle w:val="Heading4"/>
            </w:pPr>
            <w:r>
              <w:lastRenderedPageBreak/>
              <w:t>Section 3.1</w:t>
            </w:r>
            <w:r w:rsidRPr="00532BBF">
              <w:t xml:space="preserve"> Summary Statement</w:t>
            </w:r>
          </w:p>
        </w:tc>
      </w:tr>
      <w:tr w:rsidR="00EA7857" w:rsidRPr="00532BBF" w14:paraId="4EC59E62" w14:textId="77777777" w:rsidTr="007E4C70">
        <w:tc>
          <w:tcPr>
            <w:tcW w:w="13410" w:type="dxa"/>
            <w:gridSpan w:val="3"/>
            <w:shd w:val="clear" w:color="auto" w:fill="auto"/>
          </w:tcPr>
          <w:p w14:paraId="0EB1FEF6" w14:textId="77777777" w:rsidR="00EA7857" w:rsidRPr="00532BBF" w:rsidRDefault="00EA7857" w:rsidP="007E4C70">
            <w:pPr>
              <w:rPr>
                <w:sz w:val="20"/>
                <w:szCs w:val="20"/>
              </w:rPr>
            </w:pPr>
          </w:p>
          <w:p w14:paraId="5D8ECEAD"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A9B9C3D" w14:textId="77777777" w:rsidR="00EA7857" w:rsidRPr="00F57DFF" w:rsidRDefault="00EA7857" w:rsidP="00FD5D48">
            <w:pPr>
              <w:pStyle w:val="ListParagraph"/>
              <w:numPr>
                <w:ilvl w:val="0"/>
                <w:numId w:val="56"/>
              </w:numPr>
              <w:rPr>
                <w:sz w:val="20"/>
                <w:szCs w:val="20"/>
              </w:rPr>
              <w:pPrChange w:id="75" w:author="Peasley, Donald" w:date="2020-01-07T11:03:00Z">
                <w:pPr>
                  <w:pStyle w:val="ListParagraph"/>
                  <w:numPr>
                    <w:numId w:val="104"/>
                  </w:numPr>
                  <w:tabs>
                    <w:tab w:val="num" w:pos="360"/>
                  </w:tabs>
                  <w:ind w:left="360" w:hanging="360"/>
                </w:pPr>
              </w:pPrChange>
            </w:pPr>
            <w:r w:rsidRPr="0010508A">
              <w:rPr>
                <w:rFonts w:ascii="TimesNewRomanPS" w:hAnsi="TimesNewRomanPS"/>
                <w:bCs/>
                <w:sz w:val="20"/>
                <w:szCs w:val="20"/>
              </w:rPr>
              <w:t xml:space="preserve">A plan and a timeline </w:t>
            </w:r>
            <w:r>
              <w:rPr>
                <w:rFonts w:ascii="TimesNewRomanPS" w:hAnsi="TimesNewRomanPS"/>
                <w:bCs/>
                <w:sz w:val="20"/>
                <w:szCs w:val="20"/>
              </w:rPr>
              <w:t xml:space="preserve">to address the alignment issues as </w:t>
            </w:r>
            <w:r w:rsidRPr="0010508A">
              <w:rPr>
                <w:rFonts w:ascii="TimesNewRomanPS" w:hAnsi="TimesNewRomanPS"/>
                <w:bCs/>
                <w:sz w:val="20"/>
                <w:szCs w:val="20"/>
              </w:rPr>
              <w:t>identified in the existing alignment studi</w:t>
            </w:r>
            <w:r>
              <w:rPr>
                <w:rFonts w:ascii="TimesNewRomanPS" w:hAnsi="TimesNewRomanPS"/>
                <w:bCs/>
                <w:sz w:val="20"/>
                <w:szCs w:val="20"/>
              </w:rPr>
              <w:t>es.</w:t>
            </w:r>
            <w:r w:rsidRPr="0010508A">
              <w:rPr>
                <w:rFonts w:ascii="TimesNewRomanPS" w:hAnsi="TimesNewRomanPS"/>
                <w:bCs/>
                <w:sz w:val="20"/>
                <w:szCs w:val="20"/>
              </w:rPr>
              <w:t xml:space="preserve">  </w:t>
            </w:r>
          </w:p>
        </w:tc>
      </w:tr>
    </w:tbl>
    <w:p w14:paraId="0E5A07B9" w14:textId="77777777" w:rsidR="00EA7857" w:rsidRDefault="00EA7857" w:rsidP="00EA7857"/>
    <w:p w14:paraId="2EE6E9D3" w14:textId="77777777" w:rsidR="00EA7857" w:rsidRDefault="00EA7857" w:rsidP="00EA7857">
      <w:pPr>
        <w:pStyle w:val="Heading2"/>
      </w:pPr>
      <w:r>
        <w:br w:type="page"/>
      </w:r>
      <w:r w:rsidRPr="00F47BF4">
        <w:lastRenderedPageBreak/>
        <w:t>Critical Element 3.2 – Validity Based on Cognitive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43B04A4E"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BA4FE2B"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B7B281"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47D482"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72202DD1" w14:textId="77777777" w:rsidTr="007E4C70">
        <w:tc>
          <w:tcPr>
            <w:tcW w:w="3618" w:type="dxa"/>
            <w:shd w:val="clear" w:color="auto" w:fill="auto"/>
          </w:tcPr>
          <w:p w14:paraId="5D1F6C53" w14:textId="77777777" w:rsidR="00EA7857" w:rsidRPr="0077197F" w:rsidRDefault="00EA7857" w:rsidP="007E4C70">
            <w:pPr>
              <w:spacing w:before="80"/>
              <w:rPr>
                <w:sz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that its assessments tap: </w:t>
            </w:r>
            <w:r w:rsidRPr="0077197F">
              <w:rPr>
                <w:b/>
                <w:sz w:val="20"/>
                <w:u w:val="single"/>
              </w:rPr>
              <w:t>the intended cognitive processes</w:t>
            </w:r>
            <w:r w:rsidRPr="0077197F">
              <w:rPr>
                <w:sz w:val="20"/>
              </w:rPr>
              <w:t xml:space="preserve"> appropriate for each grade level as </w:t>
            </w:r>
            <w:r w:rsidRPr="0077197F">
              <w:rPr>
                <w:sz w:val="20"/>
                <w:szCs w:val="20"/>
              </w:rPr>
              <w:t>represented in the State’s academic content standards</w:t>
            </w:r>
            <w:r w:rsidRPr="0077197F">
              <w:rPr>
                <w:sz w:val="20"/>
              </w:rPr>
              <w:t>.</w:t>
            </w:r>
          </w:p>
          <w:p w14:paraId="198B8BC3" w14:textId="77777777" w:rsidR="00EA7857" w:rsidRPr="0077197F" w:rsidRDefault="00EA7857" w:rsidP="007E4C70">
            <w:pPr>
              <w:spacing w:before="80"/>
              <w:rPr>
                <w:sz w:val="20"/>
                <w:szCs w:val="20"/>
              </w:rPr>
            </w:pPr>
          </w:p>
        </w:tc>
        <w:tc>
          <w:tcPr>
            <w:tcW w:w="4779" w:type="dxa"/>
            <w:shd w:val="clear" w:color="auto" w:fill="auto"/>
          </w:tcPr>
          <w:p w14:paraId="197D88FD"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Evidence Document:</w:t>
            </w:r>
            <w:r w:rsidRPr="002C4FFE">
              <w:rPr>
                <w:rFonts w:ascii="TimesNewRomanPS" w:hAnsi="TimesNewRomanPS"/>
                <w:b/>
                <w:bCs/>
                <w:sz w:val="20"/>
                <w:szCs w:val="20"/>
              </w:rPr>
              <w:br/>
              <w:t xml:space="preserve">3.2.a Overview of SAT Cognitive Lab Report </w:t>
            </w:r>
          </w:p>
          <w:p w14:paraId="7FFD20E2" w14:textId="77777777" w:rsidR="00EA7857" w:rsidRPr="0077197F" w:rsidRDefault="00EA7857" w:rsidP="007E4C70">
            <w:pPr>
              <w:pStyle w:val="ListParagraph"/>
              <w:widowControl w:val="0"/>
              <w:autoSpaceDE w:val="0"/>
              <w:autoSpaceDN w:val="0"/>
              <w:adjustRightInd w:val="0"/>
              <w:spacing w:before="40" w:after="40"/>
              <w:ind w:left="0"/>
              <w:rPr>
                <w:sz w:val="20"/>
              </w:rPr>
            </w:pPr>
          </w:p>
        </w:tc>
        <w:tc>
          <w:tcPr>
            <w:tcW w:w="5013" w:type="dxa"/>
            <w:shd w:val="clear" w:color="auto" w:fill="auto"/>
          </w:tcPr>
          <w:p w14:paraId="2CE3692D"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Additional evidence requested for the SAT: Validity evidence that its assessments tap the </w:t>
            </w:r>
          </w:p>
          <w:p w14:paraId="2B46AC8E" w14:textId="77777777" w:rsidR="00EA7857" w:rsidRDefault="00EA7857" w:rsidP="007E4C70">
            <w:pPr>
              <w:spacing w:beforeLines="1" w:before="2" w:afterLines="1" w:after="2"/>
              <w:rPr>
                <w:rFonts w:ascii="TimesNewRomanPS" w:hAnsi="TimesNewRomanPS"/>
                <w:b/>
                <w:bCs/>
                <w:sz w:val="20"/>
                <w:szCs w:val="20"/>
              </w:rPr>
            </w:pPr>
            <w:r w:rsidRPr="002C4FFE">
              <w:rPr>
                <w:rFonts w:ascii="TimesNewRomanPS" w:hAnsi="TimesNewRomanPS"/>
                <w:b/>
                <w:bCs/>
                <w:sz w:val="20"/>
                <w:szCs w:val="20"/>
              </w:rPr>
              <w:t xml:space="preserve">intended cognitive processes appropriate for high school as represented in the State's academic content standards. </w:t>
            </w:r>
          </w:p>
          <w:p w14:paraId="515688D2" w14:textId="77777777" w:rsidR="00EA7857" w:rsidRDefault="00EA7857" w:rsidP="007E4C70">
            <w:pPr>
              <w:spacing w:beforeLines="1" w:before="2" w:afterLines="1" w:after="2"/>
              <w:rPr>
                <w:rFonts w:ascii="TimesNewRomanPS" w:hAnsi="TimesNewRomanPS"/>
                <w:b/>
                <w:bCs/>
                <w:color w:val="31849B" w:themeColor="accent5" w:themeShade="BF"/>
                <w:sz w:val="20"/>
                <w:szCs w:val="20"/>
              </w:rPr>
            </w:pPr>
          </w:p>
          <w:p w14:paraId="7FCBB3D5" w14:textId="77777777" w:rsidR="00EA7857" w:rsidRPr="001E295A" w:rsidRDefault="00EA7857" w:rsidP="007E4C70">
            <w:pPr>
              <w:spacing w:beforeLines="1" w:before="2" w:afterLines="1" w:after="2"/>
              <w:rPr>
                <w:rFonts w:ascii="TimesNewRomanPS" w:hAnsi="TimesNewRomanPS"/>
                <w:b/>
                <w:bCs/>
                <w:sz w:val="20"/>
                <w:szCs w:val="20"/>
              </w:rPr>
            </w:pPr>
            <w:r w:rsidRPr="001E295A">
              <w:rPr>
                <w:rFonts w:ascii="TimesNewRomanPS" w:hAnsi="TimesNewRomanPS"/>
                <w:b/>
                <w:bCs/>
                <w:sz w:val="20"/>
                <w:szCs w:val="20"/>
              </w:rPr>
              <w:t xml:space="preserve">3.2.a   Overview of SAT Cognitive Lab Report </w:t>
            </w:r>
          </w:p>
          <w:p w14:paraId="44BEE086" w14:textId="77777777" w:rsidR="00EA7857" w:rsidRDefault="00EA7857" w:rsidP="007E4C70">
            <w:pPr>
              <w:spacing w:beforeLines="1" w:before="2" w:afterLines="1" w:after="2"/>
              <w:rPr>
                <w:sz w:val="20"/>
                <w:szCs w:val="20"/>
              </w:rPr>
            </w:pPr>
            <w:r w:rsidRPr="001E295A">
              <w:rPr>
                <w:sz w:val="20"/>
                <w:szCs w:val="22"/>
              </w:rPr>
              <w:t xml:space="preserve">This memo provides a high-level overview of the project and updates as of June 2019. The College Board partnered with HumRRO to conduct a Cognitive Lab Study of the SAT. The purpose of the research study is to learn more about how test takers solve questions (i.e., test items) on the Evidence-based Reading and Writing (ERW) and Math sections of the SAT test. </w:t>
            </w:r>
            <w:r w:rsidRPr="001E295A">
              <w:rPr>
                <w:sz w:val="20"/>
              </w:rPr>
              <w:t>The evidence describes the research questions and sampling for a cognitive lab study. The interview questions and results were not provided. The evidence is insufficient to determine whether the SAT evokes the intended cognitive processes.</w:t>
            </w:r>
            <w:r>
              <w:rPr>
                <w:sz w:val="20"/>
              </w:rPr>
              <w:t xml:space="preserve"> </w:t>
            </w:r>
          </w:p>
          <w:p w14:paraId="69B84F1E" w14:textId="77777777" w:rsidR="00EA7857" w:rsidRPr="001E295A" w:rsidRDefault="00EA7857" w:rsidP="007E4C70">
            <w:pPr>
              <w:spacing w:beforeLines="1" w:before="2" w:afterLines="1" w:after="2"/>
              <w:rPr>
                <w:sz w:val="20"/>
                <w:szCs w:val="22"/>
              </w:rPr>
            </w:pPr>
            <w:r>
              <w:rPr>
                <w:sz w:val="20"/>
                <w:szCs w:val="20"/>
              </w:rPr>
              <w:t>A final</w:t>
            </w:r>
            <w:r w:rsidRPr="001E295A">
              <w:rPr>
                <w:sz w:val="20"/>
                <w:szCs w:val="20"/>
              </w:rPr>
              <w:t xml:space="preserve"> report </w:t>
            </w:r>
            <w:r>
              <w:rPr>
                <w:sz w:val="20"/>
                <w:szCs w:val="20"/>
              </w:rPr>
              <w:t xml:space="preserve">should be submitted </w:t>
            </w:r>
            <w:r w:rsidRPr="001E295A">
              <w:rPr>
                <w:sz w:val="20"/>
                <w:szCs w:val="20"/>
              </w:rPr>
              <w:t>when it is complete.</w:t>
            </w:r>
          </w:p>
          <w:p w14:paraId="5EC014F4" w14:textId="77777777" w:rsidR="00EA7857" w:rsidRDefault="00EA7857" w:rsidP="007E4C70">
            <w:pPr>
              <w:pStyle w:val="ListParagraph"/>
              <w:widowControl w:val="0"/>
              <w:autoSpaceDE w:val="0"/>
              <w:autoSpaceDN w:val="0"/>
              <w:adjustRightInd w:val="0"/>
              <w:spacing w:before="40" w:after="40"/>
              <w:ind w:left="0"/>
              <w:rPr>
                <w:sz w:val="20"/>
              </w:rPr>
            </w:pPr>
          </w:p>
          <w:p w14:paraId="09F0B36E" w14:textId="77777777" w:rsidR="00EA7857" w:rsidRPr="004C766C" w:rsidRDefault="00EA7857" w:rsidP="007E4C70">
            <w:pPr>
              <w:pStyle w:val="ListParagraph"/>
              <w:widowControl w:val="0"/>
              <w:autoSpaceDE w:val="0"/>
              <w:autoSpaceDN w:val="0"/>
              <w:adjustRightInd w:val="0"/>
              <w:spacing w:before="40" w:after="40"/>
              <w:ind w:left="0"/>
              <w:rPr>
                <w:color w:val="660066"/>
                <w:sz w:val="20"/>
              </w:rPr>
            </w:pPr>
          </w:p>
        </w:tc>
      </w:tr>
      <w:tr w:rsidR="00EA7857" w:rsidRPr="00532BBF" w14:paraId="7D3E6975" w14:textId="77777777" w:rsidTr="007E4C70">
        <w:tc>
          <w:tcPr>
            <w:tcW w:w="13410" w:type="dxa"/>
            <w:gridSpan w:val="3"/>
            <w:shd w:val="clear" w:color="auto" w:fill="auto"/>
          </w:tcPr>
          <w:p w14:paraId="578AA73B" w14:textId="77777777" w:rsidR="00EA7857" w:rsidRPr="00532BBF" w:rsidRDefault="00EA7857" w:rsidP="007E4C70">
            <w:pPr>
              <w:pStyle w:val="Heading4"/>
            </w:pPr>
            <w:r>
              <w:t>Section 3.2</w:t>
            </w:r>
            <w:r w:rsidRPr="00532BBF">
              <w:t xml:space="preserve"> Summary Statement</w:t>
            </w:r>
          </w:p>
        </w:tc>
      </w:tr>
      <w:tr w:rsidR="00EA7857" w:rsidRPr="00532BBF" w14:paraId="665569BF" w14:textId="77777777" w:rsidTr="007E4C70">
        <w:tc>
          <w:tcPr>
            <w:tcW w:w="13410" w:type="dxa"/>
            <w:gridSpan w:val="3"/>
            <w:shd w:val="clear" w:color="auto" w:fill="auto"/>
          </w:tcPr>
          <w:p w14:paraId="5E60A457" w14:textId="77777777" w:rsidR="00EA7857" w:rsidRPr="00532BBF" w:rsidRDefault="00EA7857" w:rsidP="007E4C70">
            <w:pPr>
              <w:rPr>
                <w:sz w:val="20"/>
                <w:szCs w:val="20"/>
              </w:rPr>
            </w:pPr>
          </w:p>
          <w:p w14:paraId="3C8D7ABE"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AAA9C66" w14:textId="77777777" w:rsidR="00EA7857" w:rsidRPr="00DF50F1" w:rsidRDefault="00EA7857" w:rsidP="00FD5D48">
            <w:pPr>
              <w:pStyle w:val="ListParagraph"/>
              <w:numPr>
                <w:ilvl w:val="0"/>
                <w:numId w:val="4"/>
              </w:numPr>
              <w:spacing w:beforeLines="1" w:before="2" w:afterLines="1" w:after="2"/>
              <w:rPr>
                <w:rFonts w:ascii="Times" w:hAnsi="Times"/>
                <w:sz w:val="20"/>
                <w:szCs w:val="20"/>
              </w:rPr>
              <w:pPrChange w:id="76" w:author="Peasley, Donald" w:date="2020-01-07T11:03:00Z">
                <w:pPr>
                  <w:pStyle w:val="ListParagraph"/>
                  <w:numPr>
                    <w:numId w:val="15"/>
                  </w:numPr>
                  <w:spacing w:beforeLines="1" w:before="2" w:afterLines="1" w:after="2"/>
                  <w:ind w:left="360" w:hanging="360"/>
                </w:pPr>
              </w:pPrChange>
            </w:pPr>
            <w:r w:rsidRPr="00DF50F1">
              <w:rPr>
                <w:rFonts w:ascii="TimesNewRomanPS" w:hAnsi="TimesNewRomanPS"/>
                <w:bCs/>
                <w:sz w:val="20"/>
                <w:szCs w:val="20"/>
              </w:rPr>
              <w:t xml:space="preserve">Validity evidence that its assessments tap the intended cognitive processes appropriate for high school as represented in the State's academic content standards. </w:t>
            </w:r>
          </w:p>
          <w:p w14:paraId="1E3EB293" w14:textId="77777777" w:rsidR="00EA7857" w:rsidRPr="00532BBF" w:rsidRDefault="00EA7857" w:rsidP="007E4C70">
            <w:pPr>
              <w:ind w:left="720"/>
              <w:rPr>
                <w:sz w:val="20"/>
                <w:szCs w:val="20"/>
              </w:rPr>
            </w:pPr>
          </w:p>
        </w:tc>
      </w:tr>
    </w:tbl>
    <w:p w14:paraId="75C6B500" w14:textId="77777777" w:rsidR="00EA7857" w:rsidRDefault="00EA7857" w:rsidP="00EA7857"/>
    <w:p w14:paraId="631AC16D" w14:textId="77777777" w:rsidR="00EA7857" w:rsidRDefault="00EA7857" w:rsidP="00EA7857">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07E31CAB"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147B5954"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1EA01D"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F16601"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051458C7" w14:textId="77777777" w:rsidTr="007E4C70">
        <w:tc>
          <w:tcPr>
            <w:tcW w:w="3618" w:type="dxa"/>
            <w:shd w:val="clear" w:color="auto" w:fill="auto"/>
          </w:tcPr>
          <w:p w14:paraId="2ECF799B" w14:textId="77777777" w:rsidR="00EA7857" w:rsidRPr="0077197F" w:rsidRDefault="00EA7857" w:rsidP="007E4C70">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evidence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sidRPr="0077197F">
              <w:rPr>
                <w:sz w:val="20"/>
                <w:szCs w:val="20"/>
              </w:rPr>
              <w:t>.</w:t>
            </w:r>
          </w:p>
          <w:p w14:paraId="6878EC99" w14:textId="77777777" w:rsidR="00EA7857" w:rsidRPr="0077197F" w:rsidRDefault="00EA7857" w:rsidP="007E4C70">
            <w:pPr>
              <w:spacing w:before="80"/>
              <w:rPr>
                <w:sz w:val="20"/>
                <w:szCs w:val="20"/>
              </w:rPr>
            </w:pPr>
          </w:p>
          <w:p w14:paraId="021999C1" w14:textId="77777777" w:rsidR="00EA7857" w:rsidRPr="0077197F" w:rsidRDefault="00EA7857" w:rsidP="007E4C70">
            <w:pPr>
              <w:spacing w:before="80"/>
              <w:rPr>
                <w:sz w:val="20"/>
                <w:szCs w:val="20"/>
              </w:rPr>
            </w:pPr>
          </w:p>
          <w:p w14:paraId="2B2C315E" w14:textId="77777777" w:rsidR="00EA7857" w:rsidRPr="0077197F" w:rsidRDefault="00EA7857" w:rsidP="007E4C70">
            <w:pPr>
              <w:spacing w:before="80"/>
              <w:rPr>
                <w:sz w:val="20"/>
                <w:szCs w:val="20"/>
              </w:rPr>
            </w:pPr>
          </w:p>
        </w:tc>
        <w:tc>
          <w:tcPr>
            <w:tcW w:w="4779" w:type="dxa"/>
            <w:shd w:val="clear" w:color="auto" w:fill="auto"/>
          </w:tcPr>
          <w:p w14:paraId="596EBC17"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3.3.a SAT Suite Technical Manual Appendixes (October)</w:t>
            </w:r>
            <w:r w:rsidRPr="002C4FFE">
              <w:rPr>
                <w:rFonts w:ascii="TimesNewRomanPS" w:hAnsi="TimesNewRomanPS"/>
                <w:b/>
                <w:bCs/>
                <w:sz w:val="20"/>
                <w:szCs w:val="20"/>
              </w:rPr>
              <w:br/>
            </w:r>
            <w:r w:rsidRPr="002C4FFE">
              <w:rPr>
                <w:sz w:val="20"/>
                <w:szCs w:val="20"/>
              </w:rPr>
              <w:t xml:space="preserve">Page 73 has a table with the section score characteristics </w:t>
            </w:r>
          </w:p>
          <w:p w14:paraId="0832A024"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Pages 139-141 (table A-6.9.1 through A-6.9.3) has the raw score correlations for Reading, Writing &amp; Language, and Math on three operational forms of the SAT </w:t>
            </w:r>
          </w:p>
          <w:p w14:paraId="19363A21"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Pages 158-160 (table A-6.12.1 through A-6.12.3) has the scaled score correlations for Reading, Writing &amp; Language, and Math on three operational forms of the SAT </w:t>
            </w:r>
          </w:p>
          <w:p w14:paraId="5060CE8B"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3.3.b StudentScoreReport_Redacted </w:t>
            </w:r>
          </w:p>
          <w:p w14:paraId="2CE07A12"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This document shows how the section scores are reported to students &amp; families in the most generic paper report from College Board. It describes the performance related to the SAT benchmarks; states provide supplemental reports for their own performance levels </w:t>
            </w:r>
          </w:p>
          <w:p w14:paraId="3AB7DAA2"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3.3.c Delaware parent report </w:t>
            </w:r>
          </w:p>
          <w:p w14:paraId="3A4B4761" w14:textId="77777777" w:rsidR="00EA7857" w:rsidRPr="002C4FFE" w:rsidRDefault="00EA7857" w:rsidP="007E4C70">
            <w:pPr>
              <w:spacing w:beforeLines="1" w:before="2" w:afterLines="1" w:after="2"/>
              <w:rPr>
                <w:rFonts w:ascii="Times" w:hAnsi="Times"/>
                <w:sz w:val="20"/>
                <w:szCs w:val="20"/>
              </w:rPr>
            </w:pPr>
            <w:r w:rsidRPr="002C4FFE">
              <w:rPr>
                <w:sz w:val="20"/>
                <w:szCs w:val="20"/>
              </w:rPr>
              <w:t>Provided as an example of how one state provides the intended interpretations in the context of their state content standards and performance descriptors.</w:t>
            </w:r>
            <w:r w:rsidRPr="002C4FFE">
              <w:rPr>
                <w:sz w:val="20"/>
                <w:szCs w:val="20"/>
              </w:rPr>
              <w:br/>
            </w:r>
            <w:r w:rsidRPr="002C4FFE">
              <w:rPr>
                <w:rFonts w:ascii="TimesNewRomanPS" w:hAnsi="TimesNewRomanPS"/>
                <w:b/>
                <w:bCs/>
                <w:sz w:val="20"/>
                <w:szCs w:val="20"/>
              </w:rPr>
              <w:t xml:space="preserve">3.3.d skills insight sat suite </w:t>
            </w:r>
          </w:p>
          <w:p w14:paraId="74FE157F"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Provided as evidence of how College Board presents the students performance in each test section in the context of academic skills. Educators have a map of these skills to specific state standards available to them, dynamically, through online score reporting tools. </w:t>
            </w:r>
          </w:p>
          <w:p w14:paraId="528BB15B" w14:textId="77777777" w:rsidR="00EA7857" w:rsidRPr="007359B8" w:rsidRDefault="00EA7857" w:rsidP="007E4C70">
            <w:pPr>
              <w:pStyle w:val="ListParagraph"/>
              <w:ind w:left="0"/>
            </w:pPr>
          </w:p>
        </w:tc>
        <w:tc>
          <w:tcPr>
            <w:tcW w:w="5013" w:type="dxa"/>
            <w:shd w:val="clear" w:color="auto" w:fill="auto"/>
          </w:tcPr>
          <w:p w14:paraId="541FD297"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Additional evidence requested for the SAT: </w:t>
            </w:r>
          </w:p>
          <w:p w14:paraId="63DEBF39" w14:textId="77777777" w:rsidR="00EA7857" w:rsidRDefault="00EA7857" w:rsidP="007E4C70">
            <w:pPr>
              <w:spacing w:beforeLines="1" w:before="2" w:afterLines="1" w:after="2"/>
              <w:rPr>
                <w:rFonts w:ascii="TimesNewRomanPS" w:hAnsi="TimesNewRomanPS"/>
                <w:b/>
                <w:bCs/>
                <w:sz w:val="20"/>
                <w:szCs w:val="20"/>
              </w:rPr>
            </w:pPr>
            <w:r w:rsidRPr="00CD335B">
              <w:rPr>
                <w:rFonts w:ascii="TimesNewRomanPS" w:hAnsi="TimesNewRomanPS"/>
                <w:b/>
                <w:bCs/>
                <w:sz w:val="20"/>
                <w:szCs w:val="20"/>
              </w:rPr>
              <w:t>Evidence that the scoring and reporting structures of its assessments are consistent with the sub-domain structures of the State's academic content standards on which the intended interpretations and uses of results are based.</w:t>
            </w:r>
            <w:r w:rsidRPr="002C4FFE">
              <w:rPr>
                <w:rFonts w:ascii="TimesNewRomanPS" w:hAnsi="TimesNewRomanPS"/>
                <w:b/>
                <w:bCs/>
                <w:sz w:val="20"/>
                <w:szCs w:val="20"/>
              </w:rPr>
              <w:t xml:space="preserve">  </w:t>
            </w:r>
          </w:p>
          <w:p w14:paraId="735ADBC6" w14:textId="77777777" w:rsidR="00EA7857" w:rsidRPr="002C4FFE" w:rsidRDefault="00EA7857" w:rsidP="007E4C70">
            <w:pPr>
              <w:spacing w:beforeLines="1" w:before="2" w:afterLines="1" w:after="2"/>
              <w:rPr>
                <w:rFonts w:ascii="Times" w:hAnsi="Times"/>
                <w:sz w:val="20"/>
                <w:szCs w:val="20"/>
              </w:rPr>
            </w:pPr>
          </w:p>
          <w:p w14:paraId="7FAE349C" w14:textId="77777777" w:rsidR="00EA7857" w:rsidRPr="00D557BD" w:rsidRDefault="00EA7857" w:rsidP="007E4C70">
            <w:pPr>
              <w:autoSpaceDE w:val="0"/>
              <w:autoSpaceDN w:val="0"/>
              <w:adjustRightInd w:val="0"/>
              <w:rPr>
                <w:b/>
                <w:sz w:val="20"/>
                <w:szCs w:val="20"/>
              </w:rPr>
            </w:pPr>
            <w:r w:rsidRPr="00D557BD">
              <w:rPr>
                <w:b/>
                <w:sz w:val="20"/>
                <w:szCs w:val="20"/>
              </w:rPr>
              <w:t xml:space="preserve">2.1.c. </w:t>
            </w:r>
            <w:r>
              <w:rPr>
                <w:b/>
                <w:sz w:val="20"/>
                <w:szCs w:val="20"/>
              </w:rPr>
              <w:t xml:space="preserve"> SAT Alignment Final Report_DE</w:t>
            </w:r>
          </w:p>
          <w:p w14:paraId="59254446" w14:textId="77777777" w:rsidR="00EA7857" w:rsidRPr="00D557BD" w:rsidRDefault="00EA7857" w:rsidP="007E4C70">
            <w:pPr>
              <w:autoSpaceDE w:val="0"/>
              <w:autoSpaceDN w:val="0"/>
              <w:adjustRightInd w:val="0"/>
              <w:rPr>
                <w:sz w:val="20"/>
                <w:szCs w:val="20"/>
              </w:rPr>
            </w:pPr>
            <w:r>
              <w:rPr>
                <w:sz w:val="20"/>
                <w:szCs w:val="20"/>
              </w:rPr>
              <w:t xml:space="preserve">p. </w:t>
            </w:r>
            <w:r w:rsidRPr="00D557BD">
              <w:rPr>
                <w:sz w:val="20"/>
                <w:szCs w:val="20"/>
              </w:rPr>
              <w:t>46.</w:t>
            </w:r>
            <w:r>
              <w:rPr>
                <w:sz w:val="20"/>
                <w:szCs w:val="20"/>
              </w:rPr>
              <w:t xml:space="preserve">  </w:t>
            </w:r>
            <w:r w:rsidRPr="00D557BD">
              <w:rPr>
                <w:sz w:val="20"/>
                <w:szCs w:val="20"/>
              </w:rPr>
              <w:t>“However, reporting the subscores does not provide additional information, statistically, above and beyond the information offered through the total score used alone. Thus, caution should be used in placing too much emphasis on or over-interpreting what the subscores mean regarding strengths and weaknesses of a student. This cautionary message needs to be disseminated down to principals, teachers, and anyone who may use the subscores; the subscores may be misleading if used alone.”</w:t>
            </w:r>
          </w:p>
          <w:p w14:paraId="05B91829" w14:textId="77777777" w:rsidR="00EA7857" w:rsidRDefault="00EA7857" w:rsidP="007E4C70">
            <w:pPr>
              <w:pStyle w:val="ListParagraph"/>
              <w:ind w:left="0"/>
            </w:pPr>
          </w:p>
          <w:p w14:paraId="28E0917F" w14:textId="77777777" w:rsidR="00EA7857" w:rsidRPr="00B22624" w:rsidRDefault="00EA7857" w:rsidP="007E4C70">
            <w:pPr>
              <w:pStyle w:val="ListParagraph"/>
              <w:ind w:left="0"/>
              <w:rPr>
                <w:rFonts w:ascii="TimesNewRomanPS" w:hAnsi="TimesNewRomanPS"/>
                <w:b/>
                <w:bCs/>
                <w:sz w:val="20"/>
                <w:szCs w:val="20"/>
              </w:rPr>
            </w:pPr>
            <w:r w:rsidRPr="00B22624">
              <w:rPr>
                <w:rFonts w:ascii="TimesNewRomanPS" w:hAnsi="TimesNewRomanPS"/>
                <w:b/>
                <w:bCs/>
                <w:sz w:val="20"/>
                <w:szCs w:val="20"/>
              </w:rPr>
              <w:t>3.3.a SAT Suite Technical Manual Appendixes (October)</w:t>
            </w:r>
          </w:p>
          <w:p w14:paraId="4A3A7C3E" w14:textId="77777777" w:rsidR="00EA7857" w:rsidRPr="00B22624" w:rsidRDefault="00EA7857" w:rsidP="007E4C70">
            <w:pPr>
              <w:pStyle w:val="ListParagraph"/>
              <w:ind w:left="0"/>
              <w:rPr>
                <w:sz w:val="20"/>
              </w:rPr>
            </w:pPr>
            <w:r w:rsidRPr="00B22624">
              <w:rPr>
                <w:rFonts w:ascii="TimesNewRomanPS" w:hAnsi="TimesNewRomanPS"/>
                <w:bCs/>
                <w:sz w:val="20"/>
                <w:szCs w:val="20"/>
              </w:rPr>
              <w:t>P</w:t>
            </w:r>
            <w:r w:rsidRPr="00B22624">
              <w:rPr>
                <w:sz w:val="20"/>
              </w:rPr>
              <w:t xml:space="preserve">rovides evidence that subscores are correlated with each other as expected (math subscores with each other, ELA subscores with each other). </w:t>
            </w:r>
          </w:p>
          <w:p w14:paraId="40BD3ED3" w14:textId="77777777" w:rsidR="00EA7857" w:rsidRDefault="00EA7857" w:rsidP="007E4C70">
            <w:pPr>
              <w:pStyle w:val="ListParagraph"/>
              <w:ind w:left="0"/>
              <w:rPr>
                <w:rFonts w:ascii="TimesNewRomanPS" w:hAnsi="TimesNewRomanPS"/>
                <w:b/>
                <w:bCs/>
                <w:color w:val="31849B" w:themeColor="accent5" w:themeShade="BF"/>
                <w:sz w:val="20"/>
                <w:szCs w:val="20"/>
              </w:rPr>
            </w:pPr>
          </w:p>
          <w:p w14:paraId="371FF87F" w14:textId="77777777" w:rsidR="00EA7857" w:rsidRPr="00B22624" w:rsidRDefault="00EA7857" w:rsidP="007E4C70">
            <w:pPr>
              <w:pStyle w:val="ListParagraph"/>
              <w:ind w:left="0"/>
              <w:rPr>
                <w:rFonts w:ascii="TimesNewRomanPS" w:hAnsi="TimesNewRomanPS"/>
                <w:b/>
                <w:bCs/>
                <w:sz w:val="20"/>
                <w:szCs w:val="20"/>
              </w:rPr>
            </w:pPr>
            <w:r w:rsidRPr="00B22624">
              <w:rPr>
                <w:sz w:val="20"/>
                <w:szCs w:val="20"/>
              </w:rPr>
              <w:t xml:space="preserve">The HUMRRO study illuminated some of the issues with the subscores, particularly within the math section. Also, the underlying issues with these validity critical elements are aligned to and measure “state’s academic standards” which the assessment does not appear to be well aligned. </w:t>
            </w:r>
          </w:p>
          <w:p w14:paraId="608D03CA" w14:textId="77777777" w:rsidR="00EA7857" w:rsidRDefault="00EA7857" w:rsidP="007E4C70">
            <w:pPr>
              <w:pStyle w:val="ListParagraph"/>
              <w:ind w:left="0"/>
              <w:rPr>
                <w:color w:val="E36C0A" w:themeColor="accent6" w:themeShade="BF"/>
                <w:sz w:val="20"/>
                <w:szCs w:val="20"/>
              </w:rPr>
            </w:pPr>
          </w:p>
          <w:p w14:paraId="1CD74C8E"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3.3.b StudentScoreReport_Redacted </w:t>
            </w:r>
          </w:p>
          <w:p w14:paraId="0AA093D8" w14:textId="77777777" w:rsidR="00EA7857" w:rsidRPr="00B22624" w:rsidRDefault="00EA7857" w:rsidP="007E4C70">
            <w:pPr>
              <w:pStyle w:val="ListParagraph"/>
              <w:ind w:left="0"/>
              <w:rPr>
                <w:sz w:val="20"/>
                <w:szCs w:val="20"/>
              </w:rPr>
            </w:pPr>
            <w:r w:rsidRPr="00B22624">
              <w:rPr>
                <w:sz w:val="20"/>
                <w:szCs w:val="20"/>
              </w:rPr>
              <w:t>SAT score report is based on the SAT framework.</w:t>
            </w:r>
          </w:p>
          <w:p w14:paraId="4D54780B" w14:textId="77777777" w:rsidR="00EA7857" w:rsidRPr="00B22624" w:rsidRDefault="00EA7857" w:rsidP="007E4C70">
            <w:pPr>
              <w:pStyle w:val="ListParagraph"/>
              <w:ind w:left="0"/>
              <w:rPr>
                <w:sz w:val="20"/>
                <w:szCs w:val="20"/>
              </w:rPr>
            </w:pPr>
            <w:r w:rsidRPr="00B22624">
              <w:rPr>
                <w:sz w:val="20"/>
                <w:szCs w:val="20"/>
              </w:rPr>
              <w:t xml:space="preserve">The comment provided in the index by SAT implies that the score reports published by the SAT are based on the SAT’s framework. This would imply that states are left </w:t>
            </w:r>
            <w:r w:rsidRPr="00B22624">
              <w:rPr>
                <w:sz w:val="20"/>
                <w:szCs w:val="20"/>
              </w:rPr>
              <w:lastRenderedPageBreak/>
              <w:t>with the task of explaining what scores mean in terms of their state standards.</w:t>
            </w:r>
          </w:p>
          <w:p w14:paraId="3C8E2F23" w14:textId="77777777" w:rsidR="00EA7857" w:rsidRPr="0074183F" w:rsidRDefault="00EA7857" w:rsidP="007E4C70">
            <w:pPr>
              <w:pStyle w:val="ListParagraph"/>
              <w:ind w:left="0"/>
              <w:rPr>
                <w:color w:val="E36C0A" w:themeColor="accent6" w:themeShade="BF"/>
                <w:sz w:val="20"/>
                <w:szCs w:val="20"/>
              </w:rPr>
            </w:pPr>
          </w:p>
          <w:p w14:paraId="35B33632" w14:textId="77777777" w:rsidR="00EA7857" w:rsidRPr="00B22624" w:rsidRDefault="00EA7857" w:rsidP="007E4C70">
            <w:pPr>
              <w:spacing w:beforeLines="1" w:before="2" w:afterLines="1" w:after="2"/>
              <w:rPr>
                <w:rFonts w:ascii="TimesNewRomanPS" w:hAnsi="TimesNewRomanPS"/>
                <w:b/>
                <w:bCs/>
                <w:sz w:val="20"/>
                <w:szCs w:val="20"/>
              </w:rPr>
            </w:pPr>
            <w:r w:rsidRPr="00B22624">
              <w:rPr>
                <w:rFonts w:ascii="TimesNewRomanPS" w:hAnsi="TimesNewRomanPS"/>
                <w:b/>
                <w:bCs/>
                <w:sz w:val="20"/>
                <w:szCs w:val="20"/>
              </w:rPr>
              <w:t xml:space="preserve">3.3.c Delaware parent report </w:t>
            </w:r>
          </w:p>
          <w:p w14:paraId="3732E5E5" w14:textId="77777777" w:rsidR="00EA7857" w:rsidRPr="00B22624" w:rsidRDefault="00EA7857" w:rsidP="007E4C70">
            <w:pPr>
              <w:spacing w:beforeLines="1" w:before="2" w:afterLines="1" w:after="2"/>
              <w:rPr>
                <w:rFonts w:ascii="Times" w:hAnsi="Times"/>
                <w:sz w:val="20"/>
                <w:szCs w:val="20"/>
              </w:rPr>
            </w:pPr>
            <w:r w:rsidRPr="00B22624">
              <w:rPr>
                <w:rFonts w:ascii="TimesNewRomanPS" w:hAnsi="TimesNewRomanPS"/>
                <w:bCs/>
                <w:sz w:val="20"/>
                <w:szCs w:val="20"/>
              </w:rPr>
              <w:t xml:space="preserve">This report </w:t>
            </w:r>
            <w:r>
              <w:rPr>
                <w:rFonts w:ascii="TimesNewRomanPS" w:hAnsi="TimesNewRomanPS"/>
                <w:bCs/>
                <w:sz w:val="20"/>
                <w:szCs w:val="20"/>
              </w:rPr>
              <w:t xml:space="preserve">is a </w:t>
            </w:r>
            <w:r w:rsidRPr="00D557BD">
              <w:rPr>
                <w:sz w:val="20"/>
              </w:rPr>
              <w:t>State-specific (Delaware) example of how results and skills are described and</w:t>
            </w:r>
            <w:r>
              <w:rPr>
                <w:color w:val="660066"/>
                <w:sz w:val="20"/>
              </w:rPr>
              <w:t xml:space="preserve"> </w:t>
            </w:r>
            <w:r w:rsidRPr="00B22624">
              <w:rPr>
                <w:rFonts w:ascii="TimesNewRomanPS" w:hAnsi="TimesNewRomanPS"/>
                <w:bCs/>
                <w:sz w:val="20"/>
                <w:szCs w:val="20"/>
              </w:rPr>
              <w:t>includes a scale of the Delaware Achievement Levels in relation to the student’s SAT scores.</w:t>
            </w:r>
            <w:r>
              <w:rPr>
                <w:rFonts w:ascii="TimesNewRomanPS" w:hAnsi="TimesNewRomanPS"/>
                <w:bCs/>
                <w:sz w:val="20"/>
                <w:szCs w:val="20"/>
              </w:rPr>
              <w:t xml:space="preserve"> </w:t>
            </w:r>
          </w:p>
          <w:p w14:paraId="36AA51D7" w14:textId="77777777" w:rsidR="00EA7857" w:rsidRPr="00B22624" w:rsidRDefault="00EA7857" w:rsidP="007E4C70">
            <w:pPr>
              <w:pStyle w:val="ListParagraph"/>
              <w:ind w:left="0"/>
              <w:rPr>
                <w:sz w:val="20"/>
                <w:szCs w:val="20"/>
              </w:rPr>
            </w:pPr>
            <w:r w:rsidRPr="00B22624">
              <w:rPr>
                <w:sz w:val="20"/>
                <w:szCs w:val="20"/>
              </w:rPr>
              <w:t>DE report is based on the SAT framework with a section that breaks up the SAT scale into proficiency categories. No correspondence from the SAT framework to the DE standards is offered in the report.</w:t>
            </w:r>
          </w:p>
          <w:p w14:paraId="3F12822B" w14:textId="77777777" w:rsidR="00EA7857" w:rsidRDefault="00EA7857" w:rsidP="007E4C70">
            <w:pPr>
              <w:pStyle w:val="ListParagraph"/>
              <w:ind w:left="0"/>
              <w:rPr>
                <w:rFonts w:ascii="TimesNewRomanPS" w:hAnsi="TimesNewRomanPS"/>
                <w:b/>
                <w:bCs/>
                <w:sz w:val="20"/>
                <w:szCs w:val="20"/>
              </w:rPr>
            </w:pPr>
          </w:p>
          <w:p w14:paraId="44187606" w14:textId="77777777" w:rsidR="00EA7857" w:rsidRPr="00B22624" w:rsidRDefault="00EA7857" w:rsidP="007E4C70">
            <w:pPr>
              <w:pStyle w:val="ListParagraph"/>
              <w:ind w:left="0"/>
              <w:rPr>
                <w:rFonts w:ascii="TimesNewRomanPS" w:hAnsi="TimesNewRomanPS"/>
                <w:b/>
                <w:bCs/>
                <w:sz w:val="20"/>
                <w:szCs w:val="20"/>
              </w:rPr>
            </w:pPr>
            <w:r w:rsidRPr="00B22624">
              <w:rPr>
                <w:rFonts w:ascii="TimesNewRomanPS" w:hAnsi="TimesNewRomanPS"/>
                <w:b/>
                <w:bCs/>
                <w:sz w:val="20"/>
                <w:szCs w:val="20"/>
              </w:rPr>
              <w:t xml:space="preserve">3.3.d skills insight sat suite </w:t>
            </w:r>
          </w:p>
          <w:p w14:paraId="7974AC2D" w14:textId="77777777" w:rsidR="00EA7857" w:rsidRPr="00B22624" w:rsidRDefault="00EA7857" w:rsidP="007E4C70">
            <w:pPr>
              <w:pStyle w:val="ListParagraph"/>
              <w:ind w:left="0"/>
              <w:rPr>
                <w:sz w:val="20"/>
                <w:szCs w:val="20"/>
              </w:rPr>
            </w:pPr>
            <w:r w:rsidRPr="00B22624">
              <w:rPr>
                <w:sz w:val="20"/>
                <w:szCs w:val="20"/>
              </w:rPr>
              <w:t>SAT documents proficiency categories with descriptors based on specific skills and concepts. The comment in the index implies that educators have access to a mapping from the SAT framework to their state standards in the online reporting system; however, this map was not provided in the evidence and apparently is not available to students or parents.</w:t>
            </w:r>
          </w:p>
          <w:p w14:paraId="0BFE3F0D" w14:textId="77777777" w:rsidR="00EA7857" w:rsidRPr="00B22624" w:rsidRDefault="00EA7857" w:rsidP="007E4C70">
            <w:pPr>
              <w:pStyle w:val="ListParagraph"/>
              <w:ind w:left="0"/>
              <w:rPr>
                <w:sz w:val="20"/>
                <w:szCs w:val="20"/>
              </w:rPr>
            </w:pPr>
          </w:p>
          <w:p w14:paraId="33C57D36" w14:textId="77777777" w:rsidR="00EA7857" w:rsidRPr="00B22624" w:rsidRDefault="00EA7857" w:rsidP="007E4C70">
            <w:pPr>
              <w:pStyle w:val="ListParagraph"/>
              <w:ind w:left="0"/>
              <w:rPr>
                <w:sz w:val="20"/>
                <w:szCs w:val="20"/>
              </w:rPr>
            </w:pPr>
            <w:r w:rsidRPr="00B22624">
              <w:rPr>
                <w:sz w:val="20"/>
                <w:szCs w:val="20"/>
              </w:rPr>
              <w:t>The evidence supplied by the SAT does not illustrate how the reporting structures of its assessments are consistent with the sub-domain structures of the state standards.</w:t>
            </w:r>
          </w:p>
          <w:p w14:paraId="3A614FE4" w14:textId="77777777" w:rsidR="00EA7857" w:rsidRPr="00B22624" w:rsidRDefault="00EA7857" w:rsidP="007E4C70">
            <w:pPr>
              <w:pStyle w:val="ListParagraph"/>
              <w:ind w:left="0"/>
              <w:rPr>
                <w:sz w:val="20"/>
                <w:szCs w:val="20"/>
              </w:rPr>
            </w:pPr>
          </w:p>
          <w:p w14:paraId="4242BE69" w14:textId="77777777" w:rsidR="00EA7857" w:rsidRPr="00D557BD" w:rsidRDefault="00EA7857" w:rsidP="007E4C70">
            <w:pPr>
              <w:pStyle w:val="ListParagraph"/>
              <w:ind w:left="0"/>
              <w:rPr>
                <w:sz w:val="20"/>
              </w:rPr>
            </w:pPr>
            <w:r w:rsidRPr="00B22624">
              <w:rPr>
                <w:sz w:val="20"/>
                <w:szCs w:val="20"/>
              </w:rPr>
              <w:t>The SAT framework does not correspond well to the CCSS or state standards framework. Domains do not map to CCSS domains. Such mapping is available to teachers, but not parents and students. Inferences cannot be made about a student’s knowledge in relation to CCSS based on SAT scores.</w:t>
            </w:r>
            <w:r>
              <w:rPr>
                <w:sz w:val="20"/>
                <w:szCs w:val="20"/>
              </w:rPr>
              <w:t xml:space="preserve">  </w:t>
            </w:r>
            <w:r w:rsidRPr="00D557BD">
              <w:rPr>
                <w:sz w:val="20"/>
              </w:rPr>
              <w:t>Skills are described for different score ranges.</w:t>
            </w:r>
          </w:p>
          <w:p w14:paraId="158FA128" w14:textId="77777777" w:rsidR="00EA7857" w:rsidRPr="00D557BD" w:rsidRDefault="00EA7857" w:rsidP="007E4C70">
            <w:pPr>
              <w:pStyle w:val="ListParagraph"/>
              <w:ind w:left="0"/>
              <w:rPr>
                <w:sz w:val="20"/>
              </w:rPr>
            </w:pPr>
            <w:r w:rsidRPr="00D557BD">
              <w:rPr>
                <w:sz w:val="20"/>
              </w:rPr>
              <w:t>However, all of this information is generic and not state-specific.</w:t>
            </w:r>
          </w:p>
          <w:p w14:paraId="42263B4C" w14:textId="77777777" w:rsidR="00EA7857" w:rsidRDefault="00EA7857" w:rsidP="007E4C70">
            <w:pPr>
              <w:spacing w:beforeLines="1" w:before="2" w:afterLines="1" w:after="2"/>
              <w:rPr>
                <w:color w:val="215868" w:themeColor="accent5" w:themeShade="80"/>
                <w:sz w:val="20"/>
                <w:szCs w:val="20"/>
              </w:rPr>
            </w:pPr>
          </w:p>
          <w:p w14:paraId="4FBD9C30" w14:textId="77777777" w:rsidR="00EA7857" w:rsidRDefault="00EA7857" w:rsidP="007E4C70">
            <w:pPr>
              <w:spacing w:beforeLines="1" w:before="2" w:afterLines="1" w:after="2"/>
              <w:rPr>
                <w:sz w:val="20"/>
                <w:szCs w:val="20"/>
              </w:rPr>
            </w:pPr>
            <w:r w:rsidRPr="00D557BD">
              <w:rPr>
                <w:sz w:val="20"/>
                <w:szCs w:val="20"/>
              </w:rPr>
              <w:t xml:space="preserve">The evidence provided illustrates how well the test can predict college and career readiness. States are using standards that guide instruction to help students become college and career ready. </w:t>
            </w:r>
          </w:p>
          <w:p w14:paraId="381DC584" w14:textId="77777777" w:rsidR="00EA7857" w:rsidRDefault="00EA7857" w:rsidP="007E4C70">
            <w:pPr>
              <w:spacing w:beforeLines="1" w:before="2" w:afterLines="1" w:after="2"/>
              <w:rPr>
                <w:sz w:val="20"/>
                <w:szCs w:val="20"/>
              </w:rPr>
            </w:pPr>
          </w:p>
          <w:p w14:paraId="692F17E4" w14:textId="77777777" w:rsidR="00EA7857" w:rsidRPr="00D557BD" w:rsidRDefault="00EA7857" w:rsidP="007E4C70">
            <w:pPr>
              <w:spacing w:beforeLines="1" w:before="2" w:afterLines="1" w:after="2"/>
              <w:rPr>
                <w:bCs/>
                <w:sz w:val="20"/>
                <w:szCs w:val="20"/>
              </w:rPr>
            </w:pPr>
            <w:r w:rsidRPr="00D557BD">
              <w:rPr>
                <w:sz w:val="20"/>
                <w:szCs w:val="20"/>
              </w:rPr>
              <w:t xml:space="preserve">However, the evidence submitted does </w:t>
            </w:r>
            <w:r>
              <w:rPr>
                <w:sz w:val="20"/>
                <w:szCs w:val="20"/>
              </w:rPr>
              <w:t xml:space="preserve">not </w:t>
            </w:r>
            <w:r w:rsidRPr="00D557BD">
              <w:rPr>
                <w:sz w:val="20"/>
                <w:szCs w:val="20"/>
              </w:rPr>
              <w:t>provide any information on how well students have mastered the state Standards. There is limited evidence that “State Standards” are being measured by the assessment but the overall notion of college and career readiness is. This is a critical point because this assessment can measure college and career readiness but it is not measuring and providing infor</w:t>
            </w:r>
            <w:r>
              <w:rPr>
                <w:sz w:val="20"/>
                <w:szCs w:val="20"/>
              </w:rPr>
              <w:t>mation on how well students</w:t>
            </w:r>
            <w:r w:rsidRPr="00D557BD">
              <w:rPr>
                <w:sz w:val="20"/>
                <w:szCs w:val="20"/>
              </w:rPr>
              <w:t xml:space="preserve"> mastered the state standards. As the evidence in this peer review has indicated, these are indeed two separate but equally important measurable aspects that have not be</w:t>
            </w:r>
            <w:r>
              <w:rPr>
                <w:sz w:val="20"/>
                <w:szCs w:val="20"/>
              </w:rPr>
              <w:t>en</w:t>
            </w:r>
            <w:r w:rsidRPr="00D557BD">
              <w:rPr>
                <w:sz w:val="20"/>
                <w:szCs w:val="20"/>
              </w:rPr>
              <w:t xml:space="preserve"> integrated into the assessment. </w:t>
            </w:r>
          </w:p>
          <w:p w14:paraId="4EB475D8" w14:textId="77777777" w:rsidR="00EA7857" w:rsidRDefault="00EA7857" w:rsidP="007E4C70">
            <w:pPr>
              <w:pStyle w:val="ListParagraph"/>
              <w:ind w:left="0"/>
              <w:rPr>
                <w:color w:val="31849B" w:themeColor="accent5" w:themeShade="BF"/>
              </w:rPr>
            </w:pPr>
          </w:p>
          <w:p w14:paraId="7C19CE82" w14:textId="77777777" w:rsidR="00EA7857" w:rsidRPr="0087329F" w:rsidRDefault="00EA7857" w:rsidP="007E4C70">
            <w:pPr>
              <w:pStyle w:val="ListParagraph"/>
              <w:ind w:left="0"/>
              <w:rPr>
                <w:color w:val="31849B" w:themeColor="accent5" w:themeShade="BF"/>
              </w:rPr>
            </w:pPr>
          </w:p>
        </w:tc>
      </w:tr>
      <w:tr w:rsidR="00EA7857" w:rsidRPr="00532BBF" w14:paraId="70F01B65" w14:textId="77777777" w:rsidTr="007E4C70">
        <w:tc>
          <w:tcPr>
            <w:tcW w:w="13410" w:type="dxa"/>
            <w:gridSpan w:val="3"/>
            <w:shd w:val="clear" w:color="auto" w:fill="auto"/>
          </w:tcPr>
          <w:p w14:paraId="789E6E08" w14:textId="77777777" w:rsidR="00EA7857" w:rsidRPr="00532BBF" w:rsidRDefault="00EA7857" w:rsidP="007E4C70">
            <w:pPr>
              <w:pStyle w:val="Heading4"/>
            </w:pPr>
            <w:r>
              <w:lastRenderedPageBreak/>
              <w:t>Section 3.3</w:t>
            </w:r>
            <w:r w:rsidRPr="00532BBF">
              <w:t xml:space="preserve"> Summary Statement</w:t>
            </w:r>
          </w:p>
        </w:tc>
      </w:tr>
      <w:tr w:rsidR="00EA7857" w:rsidRPr="00532BBF" w14:paraId="191D1041" w14:textId="77777777" w:rsidTr="007E4C70">
        <w:tc>
          <w:tcPr>
            <w:tcW w:w="13410" w:type="dxa"/>
            <w:gridSpan w:val="3"/>
            <w:shd w:val="clear" w:color="auto" w:fill="auto"/>
          </w:tcPr>
          <w:p w14:paraId="4657E083" w14:textId="77777777" w:rsidR="00EA7857" w:rsidRPr="00532BBF" w:rsidRDefault="00EA7857" w:rsidP="007E4C70">
            <w:pPr>
              <w:rPr>
                <w:sz w:val="20"/>
                <w:szCs w:val="20"/>
              </w:rPr>
            </w:pPr>
          </w:p>
          <w:p w14:paraId="344CCDF1"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w:t>
            </w:r>
            <w:r>
              <w:rPr>
                <w:sz w:val="20"/>
                <w:szCs w:val="20"/>
              </w:rPr>
              <w:t xml:space="preserve"> following additional evidence that</w:t>
            </w:r>
          </w:p>
          <w:p w14:paraId="018573EA" w14:textId="77777777" w:rsidR="00EA7857" w:rsidRPr="00D557BD" w:rsidRDefault="00EA7857" w:rsidP="00FD5D48">
            <w:pPr>
              <w:numPr>
                <w:ilvl w:val="0"/>
                <w:numId w:val="4"/>
              </w:numPr>
              <w:rPr>
                <w:sz w:val="20"/>
                <w:szCs w:val="20"/>
              </w:rPr>
              <w:pPrChange w:id="77" w:author="Peasley, Donald" w:date="2020-01-07T11:03:00Z">
                <w:pPr>
                  <w:numPr>
                    <w:numId w:val="15"/>
                  </w:numPr>
                  <w:ind w:left="360" w:hanging="360"/>
                </w:pPr>
              </w:pPrChange>
            </w:pPr>
            <w:r w:rsidRPr="00D557BD">
              <w:rPr>
                <w:rFonts w:ascii="TimesNewRomanPS" w:hAnsi="TimesNewRomanPS"/>
                <w:bCs/>
                <w:sz w:val="20"/>
                <w:szCs w:val="20"/>
              </w:rPr>
              <w:t xml:space="preserve">Scoring and reporting structures of its assessments are consistent with the sub-domain structures of the State's academic content standards on which the intended interpretations and uses of results are based.  </w:t>
            </w:r>
          </w:p>
          <w:p w14:paraId="77BC97EB" w14:textId="77777777" w:rsidR="00EA7857" w:rsidRPr="00532BBF" w:rsidRDefault="00EA7857" w:rsidP="007E4C70">
            <w:pPr>
              <w:ind w:left="720"/>
              <w:rPr>
                <w:sz w:val="20"/>
                <w:szCs w:val="20"/>
              </w:rPr>
            </w:pPr>
          </w:p>
        </w:tc>
      </w:tr>
    </w:tbl>
    <w:p w14:paraId="0B0552A0" w14:textId="77777777" w:rsidR="00EA7857" w:rsidRDefault="00EA7857" w:rsidP="00EA7857">
      <w:pPr>
        <w:rPr>
          <w:b/>
          <w:sz w:val="20"/>
          <w:szCs w:val="20"/>
        </w:rPr>
      </w:pPr>
    </w:p>
    <w:p w14:paraId="663F82C3" w14:textId="77777777" w:rsidR="00EA7857" w:rsidRDefault="00EA7857" w:rsidP="00EA7857">
      <w:pPr>
        <w:pStyle w:val="Heading2"/>
      </w:pPr>
      <w:r>
        <w:br w:type="page"/>
      </w:r>
      <w:bookmarkStart w:id="78" w:name="_Toc531354990"/>
      <w:r w:rsidRPr="00F47BF4">
        <w:lastRenderedPageBreak/>
        <w:t>Critical Element 3.4 – Validity Based on Relation</w:t>
      </w:r>
      <w:r>
        <w:t>s to</w:t>
      </w:r>
      <w:r w:rsidRPr="00F47BF4">
        <w:t xml:space="preserve"> Other Variables</w:t>
      </w:r>
      <w:bookmarkEnd w:id="7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2F214368"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2D886D59"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5D7C87F"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338FD3"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17177EE2" w14:textId="77777777" w:rsidTr="007E4C70">
        <w:tc>
          <w:tcPr>
            <w:tcW w:w="3618" w:type="dxa"/>
            <w:shd w:val="clear" w:color="auto" w:fill="auto"/>
          </w:tcPr>
          <w:p w14:paraId="2A23B7A3" w14:textId="77777777" w:rsidR="00EA7857" w:rsidRPr="0077197F" w:rsidRDefault="00EA7857" w:rsidP="007E4C70">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p>
          <w:p w14:paraId="3748AD4D" w14:textId="77777777" w:rsidR="00EA7857" w:rsidRPr="0077197F" w:rsidRDefault="00EA7857" w:rsidP="007E4C70">
            <w:pPr>
              <w:spacing w:before="80"/>
              <w:rPr>
                <w:sz w:val="20"/>
                <w:szCs w:val="20"/>
              </w:rPr>
            </w:pPr>
          </w:p>
          <w:p w14:paraId="7A2D2894" w14:textId="77777777" w:rsidR="00EA7857" w:rsidRPr="0077197F" w:rsidRDefault="00EA7857" w:rsidP="007E4C70">
            <w:pPr>
              <w:spacing w:before="80"/>
              <w:rPr>
                <w:sz w:val="20"/>
                <w:szCs w:val="20"/>
              </w:rPr>
            </w:pPr>
          </w:p>
        </w:tc>
        <w:tc>
          <w:tcPr>
            <w:tcW w:w="4779" w:type="dxa"/>
            <w:shd w:val="clear" w:color="auto" w:fill="auto"/>
          </w:tcPr>
          <w:p w14:paraId="317AAC27"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4A2B2DB5" w14:textId="77777777" w:rsidR="00EA7857" w:rsidRPr="0077197F" w:rsidRDefault="00EA7857" w:rsidP="007E4C70">
            <w:pPr>
              <w:pStyle w:val="ListParagraph"/>
              <w:ind w:left="0"/>
              <w:rPr>
                <w:sz w:val="20"/>
                <w:szCs w:val="20"/>
              </w:rPr>
            </w:pPr>
          </w:p>
        </w:tc>
        <w:tc>
          <w:tcPr>
            <w:tcW w:w="5013" w:type="dxa"/>
            <w:shd w:val="clear" w:color="auto" w:fill="auto"/>
          </w:tcPr>
          <w:p w14:paraId="758554EA" w14:textId="77777777" w:rsidR="00EA7857" w:rsidRPr="0077197F" w:rsidRDefault="00EA7857" w:rsidP="007E4C70">
            <w:pPr>
              <w:pStyle w:val="ListParagraph"/>
              <w:ind w:left="0"/>
              <w:rPr>
                <w:sz w:val="20"/>
                <w:szCs w:val="20"/>
              </w:rPr>
            </w:pPr>
          </w:p>
        </w:tc>
      </w:tr>
      <w:tr w:rsidR="00EA7857" w:rsidRPr="00532BBF" w14:paraId="63D72EB9" w14:textId="77777777" w:rsidTr="007E4C70">
        <w:tc>
          <w:tcPr>
            <w:tcW w:w="13410" w:type="dxa"/>
            <w:gridSpan w:val="3"/>
            <w:shd w:val="clear" w:color="auto" w:fill="auto"/>
          </w:tcPr>
          <w:p w14:paraId="7B6B70E6" w14:textId="77777777" w:rsidR="00EA7857" w:rsidRPr="00532BBF" w:rsidRDefault="00EA7857" w:rsidP="007E4C70">
            <w:pPr>
              <w:pStyle w:val="Heading4"/>
            </w:pPr>
            <w:r>
              <w:t xml:space="preserve">Section 3.4 </w:t>
            </w:r>
            <w:r w:rsidRPr="00532BBF">
              <w:t>Summary Statement</w:t>
            </w:r>
          </w:p>
        </w:tc>
      </w:tr>
      <w:tr w:rsidR="00EA7857" w:rsidRPr="00532BBF" w14:paraId="3277588E" w14:textId="77777777" w:rsidTr="007E4C70">
        <w:tc>
          <w:tcPr>
            <w:tcW w:w="13410" w:type="dxa"/>
            <w:gridSpan w:val="3"/>
            <w:shd w:val="clear" w:color="auto" w:fill="auto"/>
          </w:tcPr>
          <w:p w14:paraId="5128631F" w14:textId="77777777" w:rsidR="00EA7857" w:rsidRPr="00532BBF" w:rsidRDefault="00EA7857" w:rsidP="007E4C70">
            <w:pPr>
              <w:rPr>
                <w:sz w:val="20"/>
                <w:szCs w:val="20"/>
              </w:rPr>
            </w:pPr>
            <w:r w:rsidRPr="00532BBF">
              <w:rPr>
                <w:sz w:val="20"/>
                <w:szCs w:val="20"/>
              </w:rPr>
              <w:t>___ No additional evidence is required or</w:t>
            </w:r>
          </w:p>
          <w:p w14:paraId="156F7607" w14:textId="77777777" w:rsidR="00EA7857" w:rsidRPr="00532BBF" w:rsidRDefault="00EA7857" w:rsidP="007E4C70">
            <w:pPr>
              <w:rPr>
                <w:sz w:val="20"/>
                <w:szCs w:val="20"/>
              </w:rPr>
            </w:pPr>
          </w:p>
          <w:p w14:paraId="700FB53E" w14:textId="77777777" w:rsidR="00EA7857" w:rsidRPr="00532BBF" w:rsidRDefault="00EA7857" w:rsidP="007E4C70">
            <w:pPr>
              <w:rPr>
                <w:sz w:val="20"/>
                <w:szCs w:val="20"/>
              </w:rPr>
            </w:pPr>
            <w:r w:rsidRPr="00532BBF">
              <w:rPr>
                <w:sz w:val="20"/>
                <w:szCs w:val="20"/>
              </w:rPr>
              <w:t>___ The following additional evidence is needed/provide brief rationale:</w:t>
            </w:r>
          </w:p>
          <w:p w14:paraId="25A90F66" w14:textId="77777777" w:rsidR="00EA7857" w:rsidRPr="00532BBF" w:rsidRDefault="00EA7857" w:rsidP="00FD5D48">
            <w:pPr>
              <w:numPr>
                <w:ilvl w:val="0"/>
                <w:numId w:val="4"/>
              </w:numPr>
              <w:rPr>
                <w:sz w:val="20"/>
                <w:szCs w:val="20"/>
              </w:rPr>
              <w:pPrChange w:id="79" w:author="Peasley, Donald" w:date="2020-01-07T11:03:00Z">
                <w:pPr>
                  <w:numPr>
                    <w:numId w:val="15"/>
                  </w:numPr>
                  <w:ind w:left="360" w:hanging="360"/>
                </w:pPr>
              </w:pPrChange>
            </w:pPr>
            <w:r w:rsidRPr="00532BBF">
              <w:rPr>
                <w:sz w:val="20"/>
                <w:szCs w:val="20"/>
              </w:rPr>
              <w:t>[list additional evidence needed w/brief rationale]</w:t>
            </w:r>
          </w:p>
          <w:p w14:paraId="61C089E7" w14:textId="77777777" w:rsidR="00EA7857" w:rsidRPr="00532BBF" w:rsidRDefault="00EA7857" w:rsidP="007E4C70">
            <w:pPr>
              <w:ind w:left="720"/>
              <w:rPr>
                <w:sz w:val="20"/>
                <w:szCs w:val="20"/>
              </w:rPr>
            </w:pPr>
          </w:p>
        </w:tc>
      </w:tr>
    </w:tbl>
    <w:p w14:paraId="278D202C" w14:textId="77777777" w:rsidR="00EA7857" w:rsidRDefault="00EA7857" w:rsidP="00EA7857">
      <w:pPr>
        <w:rPr>
          <w:b/>
          <w:sz w:val="20"/>
        </w:rPr>
      </w:pPr>
    </w:p>
    <w:p w14:paraId="6C17F0A1" w14:textId="77777777" w:rsidR="00EA7857" w:rsidRDefault="00EA7857" w:rsidP="00EA7857">
      <w:pPr>
        <w:rPr>
          <w:b/>
          <w:sz w:val="20"/>
        </w:rPr>
      </w:pPr>
    </w:p>
    <w:p w14:paraId="6D77369D" w14:textId="77777777" w:rsidR="00EA7857" w:rsidRPr="008A4204" w:rsidRDefault="00EA7857" w:rsidP="00EA7857">
      <w:pPr>
        <w:pStyle w:val="Heading1"/>
      </w:pPr>
      <w:r>
        <w:br w:type="page"/>
      </w:r>
      <w:r w:rsidRPr="008A4204">
        <w:lastRenderedPageBreak/>
        <w:t xml:space="preserve">SECTION 4: TECHNICAL QUALITY – OTHER </w:t>
      </w:r>
      <w:r w:rsidRPr="008A4204">
        <w:tab/>
      </w:r>
    </w:p>
    <w:p w14:paraId="1177150E" w14:textId="77777777" w:rsidR="00EA7857" w:rsidRDefault="00EA7857" w:rsidP="00EA7857">
      <w:pPr>
        <w:pStyle w:val="Heading6"/>
      </w:pPr>
    </w:p>
    <w:p w14:paraId="206F82D8" w14:textId="77777777" w:rsidR="00EA7857" w:rsidRPr="00F47BF4" w:rsidRDefault="00EA7857" w:rsidP="00EA7857">
      <w:pPr>
        <w:pStyle w:val="Heading2"/>
      </w:pPr>
      <w:bookmarkStart w:id="80" w:name="_Toc531354992"/>
      <w:r w:rsidRPr="00F47BF4">
        <w:t>Critical Element 4.1 – Reliability</w:t>
      </w:r>
      <w:bookmarkEnd w:id="8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44D37E00"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0FB5A41"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C25BE2"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4BD913"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53779FFA" w14:textId="77777777" w:rsidTr="007E4C70">
        <w:tc>
          <w:tcPr>
            <w:tcW w:w="3618" w:type="dxa"/>
            <w:shd w:val="clear" w:color="auto" w:fill="auto"/>
          </w:tcPr>
          <w:p w14:paraId="0095A683" w14:textId="77777777" w:rsidR="00EA7857" w:rsidRPr="0077197F" w:rsidRDefault="00EA7857" w:rsidP="007E4C70">
            <w:pPr>
              <w:spacing w:before="80"/>
              <w:rPr>
                <w:sz w:val="20"/>
              </w:rPr>
            </w:pPr>
            <w:r w:rsidRPr="0077197F">
              <w:rPr>
                <w:sz w:val="20"/>
                <w:szCs w:val="20"/>
              </w:rPr>
              <w:t xml:space="preserve">The State has </w:t>
            </w:r>
            <w:r w:rsidRPr="0077197F">
              <w:rPr>
                <w:sz w:val="20"/>
              </w:rPr>
              <w:t xml:space="preserve">documented </w:t>
            </w:r>
            <w:r w:rsidRPr="00F023A9">
              <w:rPr>
                <w:sz w:val="20"/>
              </w:rPr>
              <w:t>adequate reliability</w:t>
            </w:r>
            <w:r w:rsidRPr="00F023A9">
              <w:rPr>
                <w:b/>
                <w:sz w:val="20"/>
              </w:rPr>
              <w:t xml:space="preserve"> </w:t>
            </w:r>
            <w:r w:rsidRPr="00F023A9">
              <w:rPr>
                <w:sz w:val="20"/>
              </w:rPr>
              <w:t>evidence for its assessments</w:t>
            </w:r>
            <w:r w:rsidRPr="0077197F">
              <w:rPr>
                <w:sz w:val="20"/>
              </w:rPr>
              <w:t xml:space="preserve">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0821A145" w14:textId="77777777" w:rsidR="00EA7857" w:rsidRPr="0077197F" w:rsidRDefault="00EA7857" w:rsidP="00FD5D48">
            <w:pPr>
              <w:numPr>
                <w:ilvl w:val="0"/>
                <w:numId w:val="36"/>
              </w:numPr>
              <w:rPr>
                <w:sz w:val="20"/>
                <w:szCs w:val="20"/>
              </w:rPr>
              <w:pPrChange w:id="81" w:author="Peasley, Donald" w:date="2020-01-07T11:03:00Z">
                <w:pPr>
                  <w:numPr>
                    <w:numId w:val="77"/>
                  </w:numPr>
                  <w:tabs>
                    <w:tab w:val="num" w:pos="360"/>
                  </w:tabs>
                  <w:ind w:left="720" w:hanging="360"/>
                </w:pPr>
              </w:pPrChange>
            </w:pPr>
            <w:r w:rsidRPr="0077197F">
              <w:rPr>
                <w:sz w:val="20"/>
                <w:szCs w:val="20"/>
              </w:rPr>
              <w:t>Test reliability of the State’s assessments estimated for its student population;</w:t>
            </w:r>
          </w:p>
          <w:p w14:paraId="0D3497F5" w14:textId="77777777" w:rsidR="00EA7857" w:rsidRPr="0077197F" w:rsidRDefault="00EA7857" w:rsidP="00FD5D48">
            <w:pPr>
              <w:numPr>
                <w:ilvl w:val="0"/>
                <w:numId w:val="36"/>
              </w:numPr>
              <w:rPr>
                <w:sz w:val="20"/>
                <w:szCs w:val="20"/>
              </w:rPr>
              <w:pPrChange w:id="82" w:author="Peasley, Donald" w:date="2020-01-07T11:03:00Z">
                <w:pPr>
                  <w:numPr>
                    <w:numId w:val="77"/>
                  </w:numPr>
                  <w:tabs>
                    <w:tab w:val="num" w:pos="360"/>
                  </w:tabs>
                  <w:ind w:left="720" w:hanging="360"/>
                </w:pPr>
              </w:pPrChange>
            </w:pPr>
            <w:r w:rsidRPr="0077197F">
              <w:rPr>
                <w:sz w:val="20"/>
                <w:szCs w:val="20"/>
              </w:rPr>
              <w:t>Overall and conditional standard error of measurement of the State’s assessments, including any domain or component sub-tests, as applicable;</w:t>
            </w:r>
          </w:p>
          <w:p w14:paraId="35B64059" w14:textId="77777777" w:rsidR="00EA7857" w:rsidRPr="0077197F" w:rsidRDefault="00EA7857" w:rsidP="00FD5D48">
            <w:pPr>
              <w:numPr>
                <w:ilvl w:val="0"/>
                <w:numId w:val="36"/>
              </w:numPr>
              <w:rPr>
                <w:sz w:val="20"/>
                <w:szCs w:val="20"/>
              </w:rPr>
              <w:pPrChange w:id="83" w:author="Peasley, Donald" w:date="2020-01-07T11:03:00Z">
                <w:pPr>
                  <w:numPr>
                    <w:numId w:val="77"/>
                  </w:numPr>
                  <w:tabs>
                    <w:tab w:val="num" w:pos="360"/>
                  </w:tabs>
                  <w:ind w:left="720" w:hanging="360"/>
                </w:pPr>
              </w:pPrChange>
            </w:pPr>
            <w:r w:rsidRPr="0077197F">
              <w:rPr>
                <w:sz w:val="20"/>
                <w:szCs w:val="20"/>
              </w:rPr>
              <w:t>Consistency and accuracy of estimates in categorical classification decisions for the cut scores, achievement levels or proficiency levels based on the assessment results;</w:t>
            </w:r>
          </w:p>
          <w:p w14:paraId="2BCF6A37" w14:textId="77777777" w:rsidR="00EA7857" w:rsidRPr="0077197F" w:rsidRDefault="00EA7857" w:rsidP="00FD5D48">
            <w:pPr>
              <w:numPr>
                <w:ilvl w:val="0"/>
                <w:numId w:val="36"/>
              </w:numPr>
              <w:rPr>
                <w:sz w:val="20"/>
                <w:szCs w:val="20"/>
              </w:rPr>
              <w:pPrChange w:id="84" w:author="Peasley, Donald" w:date="2020-01-07T11:03:00Z">
                <w:pPr>
                  <w:numPr>
                    <w:numId w:val="77"/>
                  </w:numPr>
                  <w:tabs>
                    <w:tab w:val="num" w:pos="360"/>
                  </w:tabs>
                  <w:ind w:left="720" w:hanging="360"/>
                </w:pPr>
              </w:pPrChange>
            </w:pPr>
            <w:r w:rsidRPr="0077197F">
              <w:rPr>
                <w:sz w:val="20"/>
                <w:szCs w:val="20"/>
              </w:rPr>
              <w:t>For computer-adaptive tests, evidence that the assessments produce test forms with adequately precise estimates of</w:t>
            </w:r>
            <w:r>
              <w:rPr>
                <w:sz w:val="20"/>
                <w:szCs w:val="20"/>
              </w:rPr>
              <w:t xml:space="preserve"> </w:t>
            </w:r>
            <w:r w:rsidRPr="0077197F">
              <w:rPr>
                <w:sz w:val="20"/>
              </w:rPr>
              <w:t xml:space="preserve"> </w:t>
            </w:r>
            <w:r w:rsidRPr="0077197F">
              <w:rPr>
                <w:b/>
                <w:sz w:val="20"/>
                <w:szCs w:val="20"/>
                <w:u w:val="single"/>
              </w:rPr>
              <w:t>a student’s academic achievement</w:t>
            </w:r>
            <w:r w:rsidRPr="0077197F">
              <w:rPr>
                <w:sz w:val="20"/>
                <w:szCs w:val="20"/>
              </w:rPr>
              <w:t>.</w:t>
            </w:r>
          </w:p>
        </w:tc>
        <w:tc>
          <w:tcPr>
            <w:tcW w:w="4779" w:type="dxa"/>
            <w:shd w:val="clear" w:color="auto" w:fill="auto"/>
          </w:tcPr>
          <w:p w14:paraId="4F2A93E6"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 xml:space="preserve">4.1.b Delaware 2018 SAT SWD TA Report </w:t>
            </w:r>
            <w:r w:rsidRPr="002C4FFE">
              <w:rPr>
                <w:sz w:val="20"/>
                <w:szCs w:val="20"/>
              </w:rPr>
              <w:t xml:space="preserve">This document has analysis for students that used testing accommodations during the 2018 SAT administration </w:t>
            </w:r>
          </w:p>
          <w:p w14:paraId="2F78C92E" w14:textId="77777777" w:rsidR="00EA7857" w:rsidRDefault="00EA7857" w:rsidP="007E4C70">
            <w:pPr>
              <w:spacing w:beforeLines="1" w:before="2" w:afterLines="1" w:after="2"/>
              <w:rPr>
                <w:sz w:val="20"/>
                <w:szCs w:val="20"/>
              </w:rPr>
            </w:pPr>
          </w:p>
          <w:p w14:paraId="47CAAF65" w14:textId="77777777" w:rsidR="00EA7857" w:rsidRPr="002C4FFE" w:rsidRDefault="00EA7857" w:rsidP="007E4C70">
            <w:pPr>
              <w:spacing w:beforeLines="1" w:before="2" w:afterLines="1" w:after="2"/>
              <w:rPr>
                <w:rFonts w:ascii="Times" w:hAnsi="Times"/>
                <w:sz w:val="20"/>
                <w:szCs w:val="20"/>
              </w:rPr>
            </w:pPr>
            <w:r w:rsidRPr="002C4FFE">
              <w:rPr>
                <w:sz w:val="20"/>
                <w:szCs w:val="20"/>
              </w:rPr>
              <w:t>The following documents contain reliability data for students with disabilities, English learners, and students who received accommodations.</w:t>
            </w:r>
            <w:r w:rsidRPr="002C4FFE">
              <w:rPr>
                <w:sz w:val="20"/>
                <w:szCs w:val="20"/>
              </w:rPr>
              <w:br/>
            </w:r>
            <w:r w:rsidRPr="002C4FFE">
              <w:rPr>
                <w:rFonts w:ascii="TimesNewRomanPS" w:hAnsi="TimesNewRomanPS"/>
                <w:b/>
                <w:bCs/>
                <w:sz w:val="20"/>
                <w:szCs w:val="20"/>
              </w:rPr>
              <w:t xml:space="preserve">4.1.c 2016 Michigan SAT Subgroup Reliability 4.1.d 2018 Connecticut SAT Subgroup Reliability 4.1.e 2018 DE SAT Subgroup Reliability </w:t>
            </w:r>
          </w:p>
          <w:p w14:paraId="45B78CAF" w14:textId="77777777" w:rsidR="00EA7857" w:rsidRPr="0077197F" w:rsidRDefault="00EA7857" w:rsidP="007E4C70">
            <w:pPr>
              <w:pStyle w:val="ListParagraph"/>
              <w:ind w:left="0"/>
              <w:rPr>
                <w:sz w:val="20"/>
                <w:szCs w:val="20"/>
              </w:rPr>
            </w:pPr>
          </w:p>
        </w:tc>
        <w:tc>
          <w:tcPr>
            <w:tcW w:w="5013" w:type="dxa"/>
            <w:shd w:val="clear" w:color="auto" w:fill="auto"/>
          </w:tcPr>
          <w:p w14:paraId="2D9CEAFE" w14:textId="77777777" w:rsidR="00EA7857" w:rsidRPr="00D105AD"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Additional evidence requested for the SAT: </w:t>
            </w:r>
            <w:r w:rsidRPr="00D105AD">
              <w:rPr>
                <w:rFonts w:ascii="TimesNewRomanPS" w:hAnsi="TimesNewRomanPS"/>
                <w:b/>
                <w:bCs/>
                <w:sz w:val="20"/>
                <w:szCs w:val="20"/>
              </w:rPr>
              <w:t xml:space="preserve">Reliability data for students with disabilities, </w:t>
            </w:r>
          </w:p>
          <w:p w14:paraId="77EFEECF" w14:textId="77777777" w:rsidR="00EA7857" w:rsidRDefault="00EA7857" w:rsidP="007E4C70">
            <w:pPr>
              <w:spacing w:beforeLines="1" w:before="2" w:afterLines="1" w:after="2"/>
              <w:rPr>
                <w:rFonts w:ascii="TimesNewRomanPS" w:hAnsi="TimesNewRomanPS"/>
                <w:b/>
                <w:bCs/>
                <w:sz w:val="20"/>
                <w:szCs w:val="20"/>
              </w:rPr>
            </w:pPr>
            <w:r w:rsidRPr="00D105AD">
              <w:rPr>
                <w:rFonts w:ascii="TimesNewRomanPS" w:hAnsi="TimesNewRomanPS"/>
                <w:b/>
                <w:bCs/>
                <w:sz w:val="20"/>
                <w:szCs w:val="20"/>
              </w:rPr>
              <w:t>English learners, and students who received accommodations.</w:t>
            </w:r>
            <w:r w:rsidRPr="002C4FFE">
              <w:rPr>
                <w:rFonts w:ascii="TimesNewRomanPS" w:hAnsi="TimesNewRomanPS"/>
                <w:b/>
                <w:bCs/>
                <w:sz w:val="20"/>
                <w:szCs w:val="20"/>
              </w:rPr>
              <w:t xml:space="preserve"> </w:t>
            </w:r>
          </w:p>
          <w:p w14:paraId="4AA9618D" w14:textId="77777777" w:rsidR="00EA7857" w:rsidRPr="002C4FFE" w:rsidRDefault="00EA7857" w:rsidP="007E4C70">
            <w:pPr>
              <w:spacing w:beforeLines="1" w:before="2" w:afterLines="1" w:after="2"/>
              <w:rPr>
                <w:rFonts w:ascii="Times" w:hAnsi="Times"/>
                <w:sz w:val="20"/>
                <w:szCs w:val="20"/>
              </w:rPr>
            </w:pPr>
          </w:p>
          <w:p w14:paraId="5F103CDB" w14:textId="77777777" w:rsidR="00EA7857" w:rsidRPr="00EC00F3" w:rsidRDefault="00EA7857" w:rsidP="007E4C70">
            <w:pPr>
              <w:pStyle w:val="ListParagraph"/>
              <w:ind w:left="0"/>
              <w:rPr>
                <w:b/>
                <w:bCs/>
                <w:sz w:val="20"/>
                <w:szCs w:val="20"/>
              </w:rPr>
            </w:pPr>
            <w:r w:rsidRPr="00EC00F3">
              <w:rPr>
                <w:b/>
                <w:bCs/>
                <w:sz w:val="20"/>
                <w:szCs w:val="20"/>
              </w:rPr>
              <w:t xml:space="preserve">4.1.b Delaware 2018 SAT SWD TA Report </w:t>
            </w:r>
          </w:p>
          <w:p w14:paraId="0CFB8736" w14:textId="77777777" w:rsidR="00EA7857" w:rsidRPr="00EC00F3" w:rsidRDefault="00EA7857" w:rsidP="007E4C70">
            <w:pPr>
              <w:pStyle w:val="ListParagraph"/>
              <w:ind w:left="0"/>
              <w:rPr>
                <w:sz w:val="20"/>
                <w:szCs w:val="20"/>
              </w:rPr>
            </w:pPr>
            <w:r w:rsidRPr="00EC00F3">
              <w:rPr>
                <w:sz w:val="20"/>
                <w:szCs w:val="20"/>
              </w:rPr>
              <w:t>This document has reliability data for students who used testing accommodations during the 2018 SAT administration. Delaware provided reliabilities for test takers who took test with accommodations and for subgroups, such as gender, race/ethnicity, ELs.</w:t>
            </w:r>
          </w:p>
          <w:p w14:paraId="287EDA71" w14:textId="77777777" w:rsidR="00EA7857" w:rsidRPr="00EC00F3" w:rsidRDefault="00EA7857" w:rsidP="007E4C70">
            <w:pPr>
              <w:pStyle w:val="ListParagraph"/>
              <w:ind w:left="0"/>
              <w:rPr>
                <w:sz w:val="20"/>
                <w:szCs w:val="20"/>
              </w:rPr>
            </w:pPr>
            <w:r w:rsidRPr="00EC00F3">
              <w:rPr>
                <w:sz w:val="20"/>
                <w:szCs w:val="20"/>
              </w:rPr>
              <w:t>The evidence supplies data and analysis for disaggregated groups of students who took the SAT with accommodations. There appears to be reasonable reliability within this group; however, the performance of this group was low as a whole. No information is supplied that compares this group to the general population of students in terms of their performance. If the TA group’s performance is substantially lower than the general population, what does that say, if anything about the appropriateness of the SAT for these students and the information derived from their scores?</w:t>
            </w:r>
          </w:p>
          <w:p w14:paraId="258EE0E4" w14:textId="77777777" w:rsidR="00EA7857" w:rsidRPr="00EC00F3" w:rsidRDefault="00EA7857" w:rsidP="007E4C70">
            <w:pPr>
              <w:pStyle w:val="ListParagraph"/>
              <w:ind w:left="0"/>
              <w:rPr>
                <w:sz w:val="20"/>
                <w:szCs w:val="20"/>
              </w:rPr>
            </w:pPr>
          </w:p>
          <w:p w14:paraId="75565B60" w14:textId="77777777" w:rsidR="00EA7857" w:rsidRPr="00EC00F3" w:rsidRDefault="00EA7857" w:rsidP="007E4C70">
            <w:pPr>
              <w:pStyle w:val="ListParagraph"/>
              <w:ind w:left="0"/>
              <w:rPr>
                <w:sz w:val="20"/>
                <w:szCs w:val="20"/>
              </w:rPr>
            </w:pPr>
            <w:r w:rsidRPr="00EC00F3">
              <w:rPr>
                <w:sz w:val="20"/>
                <w:szCs w:val="20"/>
              </w:rPr>
              <w:t>Evidence provided in the following reports is state specific; thus it cannot be evaluated overall.</w:t>
            </w:r>
          </w:p>
          <w:p w14:paraId="0CFC55D5" w14:textId="77777777" w:rsidR="00EA7857" w:rsidRPr="00EC00F3" w:rsidRDefault="00EA7857" w:rsidP="007E4C70">
            <w:pPr>
              <w:pStyle w:val="ListParagraph"/>
              <w:ind w:left="0"/>
              <w:rPr>
                <w:sz w:val="20"/>
                <w:szCs w:val="20"/>
              </w:rPr>
            </w:pPr>
          </w:p>
          <w:p w14:paraId="47758BD8" w14:textId="77777777" w:rsidR="00EA7857" w:rsidRPr="00EC00F3" w:rsidRDefault="00EA7857" w:rsidP="007E4C70">
            <w:pPr>
              <w:rPr>
                <w:rFonts w:ascii="TimesNewRomanPS" w:hAnsi="TimesNewRomanPS"/>
                <w:b/>
                <w:bCs/>
                <w:sz w:val="20"/>
                <w:szCs w:val="20"/>
              </w:rPr>
            </w:pPr>
            <w:r w:rsidRPr="00EC00F3">
              <w:rPr>
                <w:rFonts w:ascii="TimesNewRomanPS" w:hAnsi="TimesNewRomanPS"/>
                <w:b/>
                <w:bCs/>
                <w:sz w:val="20"/>
                <w:szCs w:val="20"/>
              </w:rPr>
              <w:t xml:space="preserve">4.1.c 2016 Michigan SAT Subgroup Reliability </w:t>
            </w:r>
          </w:p>
          <w:p w14:paraId="0382B18B" w14:textId="77777777" w:rsidR="00EA7857" w:rsidRPr="00EC00F3" w:rsidRDefault="00EA7857" w:rsidP="007E4C70">
            <w:pPr>
              <w:pStyle w:val="ListParagraph"/>
              <w:ind w:left="0"/>
              <w:rPr>
                <w:sz w:val="20"/>
                <w:szCs w:val="20"/>
              </w:rPr>
            </w:pPr>
            <w:r w:rsidRPr="00EC00F3">
              <w:rPr>
                <w:sz w:val="20"/>
                <w:szCs w:val="20"/>
              </w:rPr>
              <w:t>Michigan (4.1.c) provided reliabilities by gender, race/ethnicity, ELs, and by accommodations.</w:t>
            </w:r>
          </w:p>
          <w:p w14:paraId="47E1CD54" w14:textId="77777777" w:rsidR="00EA7857" w:rsidRPr="00EC00F3" w:rsidRDefault="00EA7857" w:rsidP="007E4C70">
            <w:pPr>
              <w:rPr>
                <w:rFonts w:ascii="TimesNewRomanPS" w:hAnsi="TimesNewRomanPS"/>
                <w:b/>
                <w:bCs/>
                <w:sz w:val="20"/>
                <w:szCs w:val="20"/>
              </w:rPr>
            </w:pPr>
          </w:p>
          <w:p w14:paraId="3C8EF352" w14:textId="77777777" w:rsidR="00EA7857" w:rsidRPr="00EC00F3" w:rsidRDefault="00EA7857" w:rsidP="007E4C70">
            <w:pPr>
              <w:rPr>
                <w:rFonts w:ascii="TimesNewRomanPS" w:hAnsi="TimesNewRomanPS"/>
                <w:b/>
                <w:bCs/>
                <w:sz w:val="20"/>
                <w:szCs w:val="20"/>
              </w:rPr>
            </w:pPr>
            <w:r w:rsidRPr="00EC00F3">
              <w:rPr>
                <w:rFonts w:ascii="TimesNewRomanPS" w:hAnsi="TimesNewRomanPS"/>
                <w:b/>
                <w:bCs/>
                <w:sz w:val="20"/>
                <w:szCs w:val="20"/>
              </w:rPr>
              <w:t xml:space="preserve">4.1.d 2018 Connecticut SAT Subgroup Reliability </w:t>
            </w:r>
          </w:p>
          <w:p w14:paraId="53196887" w14:textId="77777777" w:rsidR="00EA7857" w:rsidRPr="00EC00F3" w:rsidRDefault="00EA7857" w:rsidP="007E4C70">
            <w:pPr>
              <w:pStyle w:val="ListParagraph"/>
              <w:ind w:left="0"/>
              <w:rPr>
                <w:sz w:val="20"/>
                <w:szCs w:val="20"/>
              </w:rPr>
            </w:pPr>
            <w:r w:rsidRPr="00EC00F3">
              <w:rPr>
                <w:sz w:val="20"/>
                <w:szCs w:val="20"/>
              </w:rPr>
              <w:lastRenderedPageBreak/>
              <w:t>Connecticut (4.1.d) provided reliabilities by gender, race/ethnicity, ELs, and SWDs, but not according to accommodations.</w:t>
            </w:r>
          </w:p>
          <w:p w14:paraId="10CBF7C9" w14:textId="77777777" w:rsidR="00EA7857" w:rsidRDefault="00EA7857" w:rsidP="007E4C70">
            <w:pPr>
              <w:rPr>
                <w:rFonts w:ascii="TimesNewRomanPS" w:hAnsi="TimesNewRomanPS"/>
                <w:b/>
                <w:bCs/>
                <w:sz w:val="20"/>
                <w:szCs w:val="20"/>
              </w:rPr>
            </w:pPr>
          </w:p>
          <w:p w14:paraId="7BED8D58" w14:textId="77777777" w:rsidR="00EA7857" w:rsidRPr="00EC00F3" w:rsidRDefault="00EA7857" w:rsidP="007E4C70">
            <w:pPr>
              <w:rPr>
                <w:rFonts w:ascii="TimesNewRomanPS" w:hAnsi="TimesNewRomanPS"/>
                <w:b/>
                <w:bCs/>
                <w:sz w:val="20"/>
                <w:szCs w:val="20"/>
              </w:rPr>
            </w:pPr>
            <w:r w:rsidRPr="00EC00F3">
              <w:rPr>
                <w:rFonts w:ascii="TimesNewRomanPS" w:hAnsi="TimesNewRomanPS"/>
                <w:b/>
                <w:bCs/>
                <w:sz w:val="20"/>
                <w:szCs w:val="20"/>
              </w:rPr>
              <w:t xml:space="preserve">4.1.e 2018 DE SAT Subgroup Reliability </w:t>
            </w:r>
          </w:p>
          <w:p w14:paraId="63545311" w14:textId="77777777" w:rsidR="00EA7857" w:rsidRPr="00EC00F3" w:rsidRDefault="00EA7857" w:rsidP="007E4C70">
            <w:pPr>
              <w:rPr>
                <w:rFonts w:ascii="TimesNewRomanPS" w:hAnsi="TimesNewRomanPS"/>
                <w:bCs/>
                <w:sz w:val="20"/>
                <w:szCs w:val="20"/>
              </w:rPr>
            </w:pPr>
            <w:r w:rsidRPr="00EC00F3">
              <w:rPr>
                <w:rFonts w:ascii="TimesNewRomanPS" w:hAnsi="TimesNewRomanPS"/>
                <w:bCs/>
                <w:sz w:val="20"/>
                <w:szCs w:val="20"/>
              </w:rPr>
              <w:t xml:space="preserve">These reports include ELs and students who received accommodations. </w:t>
            </w:r>
          </w:p>
          <w:p w14:paraId="350394CF" w14:textId="77777777" w:rsidR="00EA7857" w:rsidRPr="00EC00F3" w:rsidRDefault="00EA7857" w:rsidP="007E4C70">
            <w:pPr>
              <w:rPr>
                <w:sz w:val="20"/>
                <w:szCs w:val="20"/>
              </w:rPr>
            </w:pPr>
            <w:r w:rsidRPr="00EC00F3">
              <w:rPr>
                <w:sz w:val="20"/>
                <w:szCs w:val="20"/>
              </w:rPr>
              <w:t>State reports of reliability by subgroups indicate lower reliabilities for blacks, Hispanics, ELLs, and SWDs/TAs.</w:t>
            </w:r>
          </w:p>
          <w:p w14:paraId="657096AC" w14:textId="77777777" w:rsidR="00EA7857" w:rsidRPr="00EC00F3" w:rsidRDefault="00EA7857" w:rsidP="007E4C70">
            <w:pPr>
              <w:rPr>
                <w:sz w:val="20"/>
                <w:szCs w:val="20"/>
              </w:rPr>
            </w:pPr>
          </w:p>
          <w:p w14:paraId="2B513DA5" w14:textId="77777777" w:rsidR="00EA7857" w:rsidRDefault="00EA7857" w:rsidP="007E4C70">
            <w:pPr>
              <w:pStyle w:val="ListParagraph"/>
              <w:ind w:left="0"/>
              <w:rPr>
                <w:sz w:val="20"/>
                <w:szCs w:val="20"/>
              </w:rPr>
            </w:pPr>
            <w:r w:rsidRPr="00EC00F3">
              <w:rPr>
                <w:sz w:val="20"/>
                <w:szCs w:val="20"/>
              </w:rPr>
              <w:t xml:space="preserve">The CB provided the reliability for three subgroups requested. However, the reliability evidence for ELS, students with disabilities and students with disabilities who receive accommodations demonstrates a </w:t>
            </w:r>
            <w:r>
              <w:rPr>
                <w:sz w:val="20"/>
                <w:szCs w:val="20"/>
              </w:rPr>
              <w:t>wide range of reliabilities</w:t>
            </w:r>
            <w:r w:rsidRPr="00EC00F3">
              <w:rPr>
                <w:sz w:val="20"/>
                <w:szCs w:val="20"/>
              </w:rPr>
              <w:t xml:space="preserve"> in comparison with other subgroups.  Do states consider this adequate reliability evidence? What concerns do states have about test score interpretations in light of these variable reliabilities? What plans do states have to address the difference in reliabilities across groups? </w:t>
            </w:r>
          </w:p>
          <w:p w14:paraId="66B6B1C4" w14:textId="77777777" w:rsidR="00EA7857" w:rsidRPr="00EC00F3" w:rsidRDefault="00EA7857" w:rsidP="007E4C70">
            <w:pPr>
              <w:pStyle w:val="ListParagraph"/>
              <w:ind w:left="0"/>
              <w:rPr>
                <w:sz w:val="20"/>
                <w:szCs w:val="20"/>
              </w:rPr>
            </w:pPr>
          </w:p>
          <w:p w14:paraId="09CE8958" w14:textId="77777777" w:rsidR="00EA7857" w:rsidRPr="009440B5" w:rsidRDefault="00EA7857" w:rsidP="007E4C70">
            <w:pPr>
              <w:rPr>
                <w:color w:val="E36C0A" w:themeColor="accent6" w:themeShade="BF"/>
                <w:sz w:val="20"/>
                <w:szCs w:val="20"/>
              </w:rPr>
            </w:pPr>
          </w:p>
        </w:tc>
      </w:tr>
      <w:tr w:rsidR="00EA7857" w:rsidRPr="00532BBF" w14:paraId="701D3ABC" w14:textId="77777777" w:rsidTr="007E4C70">
        <w:tc>
          <w:tcPr>
            <w:tcW w:w="13410" w:type="dxa"/>
            <w:gridSpan w:val="3"/>
            <w:shd w:val="clear" w:color="auto" w:fill="auto"/>
          </w:tcPr>
          <w:p w14:paraId="2F411DB3" w14:textId="77777777" w:rsidR="00EA7857" w:rsidRPr="00532BBF" w:rsidRDefault="00EA7857" w:rsidP="007E4C70">
            <w:pPr>
              <w:pStyle w:val="Heading4"/>
            </w:pPr>
            <w:r>
              <w:lastRenderedPageBreak/>
              <w:t xml:space="preserve">Section 4.1 </w:t>
            </w:r>
            <w:r w:rsidRPr="00532BBF">
              <w:t>Summary Statement</w:t>
            </w:r>
          </w:p>
        </w:tc>
      </w:tr>
      <w:tr w:rsidR="00EA7857" w:rsidRPr="00532BBF" w14:paraId="7C22E876" w14:textId="77777777" w:rsidTr="007E4C70">
        <w:tc>
          <w:tcPr>
            <w:tcW w:w="13410" w:type="dxa"/>
            <w:gridSpan w:val="3"/>
            <w:shd w:val="clear" w:color="auto" w:fill="auto"/>
          </w:tcPr>
          <w:p w14:paraId="2C632EEA" w14:textId="77777777" w:rsidR="00EA7857" w:rsidRPr="00532BBF" w:rsidRDefault="00EA7857" w:rsidP="007E4C70">
            <w:pPr>
              <w:rPr>
                <w:sz w:val="20"/>
                <w:szCs w:val="20"/>
              </w:rPr>
            </w:pPr>
          </w:p>
          <w:p w14:paraId="740BA125"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D31F5FC" w14:textId="77777777" w:rsidR="00EA7857" w:rsidRPr="002F2AD0" w:rsidRDefault="00EA7857" w:rsidP="00FD5D48">
            <w:pPr>
              <w:pStyle w:val="ListParagraph"/>
              <w:numPr>
                <w:ilvl w:val="0"/>
                <w:numId w:val="43"/>
              </w:numPr>
              <w:spacing w:beforeLines="1" w:before="2" w:afterLines="1" w:after="2"/>
              <w:ind w:left="720"/>
              <w:rPr>
                <w:rFonts w:ascii="Times" w:hAnsi="Times"/>
                <w:sz w:val="20"/>
                <w:szCs w:val="20"/>
              </w:rPr>
              <w:pPrChange w:id="85" w:author="Peasley, Donald" w:date="2020-01-07T11:03:00Z">
                <w:pPr>
                  <w:pStyle w:val="ListParagraph"/>
                  <w:numPr>
                    <w:numId w:val="87"/>
                  </w:numPr>
                  <w:tabs>
                    <w:tab w:val="num" w:pos="360"/>
                  </w:tabs>
                  <w:spacing w:beforeLines="1" w:before="2" w:afterLines="1" w:after="2"/>
                  <w:ind w:hanging="360"/>
                </w:pPr>
              </w:pPrChange>
            </w:pPr>
            <w:r w:rsidRPr="002F2AD0">
              <w:rPr>
                <w:sz w:val="20"/>
                <w:szCs w:val="20"/>
              </w:rPr>
              <w:t xml:space="preserve">Evidence of adequate reliability for </w:t>
            </w:r>
            <w:r w:rsidRPr="002F2AD0">
              <w:rPr>
                <w:rFonts w:ascii="TimesNewRomanPS" w:hAnsi="TimesNewRomanPS"/>
                <w:bCs/>
                <w:sz w:val="20"/>
                <w:szCs w:val="20"/>
              </w:rPr>
              <w:t>students with disabilities, English learners, and students who received accommodations.</w:t>
            </w:r>
            <w:r w:rsidRPr="002F2AD0">
              <w:rPr>
                <w:rFonts w:ascii="TimesNewRomanPS" w:hAnsi="TimesNewRomanPS"/>
                <w:b/>
                <w:bCs/>
                <w:sz w:val="20"/>
                <w:szCs w:val="20"/>
              </w:rPr>
              <w:t xml:space="preserve"> </w:t>
            </w:r>
          </w:p>
          <w:p w14:paraId="00B6B3F8" w14:textId="77777777" w:rsidR="00EA7857" w:rsidRPr="00532BBF" w:rsidRDefault="00EA7857" w:rsidP="007E4C70">
            <w:pPr>
              <w:ind w:left="720"/>
              <w:rPr>
                <w:sz w:val="20"/>
                <w:szCs w:val="20"/>
              </w:rPr>
            </w:pPr>
          </w:p>
        </w:tc>
      </w:tr>
    </w:tbl>
    <w:p w14:paraId="623CFFFC" w14:textId="77777777" w:rsidR="00EA7857" w:rsidRDefault="00EA7857" w:rsidP="00EA7857">
      <w:pPr>
        <w:pStyle w:val="Heading6"/>
      </w:pPr>
    </w:p>
    <w:p w14:paraId="59355B5C" w14:textId="77777777" w:rsidR="00EA7857" w:rsidRDefault="00EA7857" w:rsidP="00EA7857">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39C7713B"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EFEB914"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0F1A3E"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6E9E9C"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4F255653" w14:textId="77777777" w:rsidTr="007E4C70">
        <w:tc>
          <w:tcPr>
            <w:tcW w:w="3618" w:type="dxa"/>
            <w:shd w:val="clear" w:color="auto" w:fill="auto"/>
          </w:tcPr>
          <w:p w14:paraId="334FC4DE" w14:textId="77777777" w:rsidR="00EA7857" w:rsidRPr="0077197F" w:rsidRDefault="00EA7857" w:rsidP="007E4C70">
            <w:pPr>
              <w:spacing w:before="80"/>
              <w:rPr>
                <w:sz w:val="20"/>
              </w:rPr>
            </w:pPr>
            <w:r w:rsidRPr="0077197F">
              <w:rPr>
                <w:b/>
                <w:i/>
                <w:sz w:val="20"/>
              </w:rPr>
              <w:t xml:space="preserve">For all State academic assessments, </w:t>
            </w:r>
            <w:r w:rsidRPr="0077197F">
              <w:rPr>
                <w:sz w:val="20"/>
              </w:rPr>
              <w:t>assessments should be developed, to the extent practicable, using the principles of universal design for learning (UDL) (see definition</w:t>
            </w:r>
            <w:r>
              <w:rPr>
                <w:rStyle w:val="FootnoteReference"/>
                <w:sz w:val="20"/>
              </w:rPr>
              <w:footnoteReference w:id="1"/>
            </w:r>
            <w:r w:rsidRPr="0077197F">
              <w:rPr>
                <w:sz w:val="20"/>
              </w:rPr>
              <w:t xml:space="preserve">). </w:t>
            </w:r>
          </w:p>
          <w:p w14:paraId="164049B9" w14:textId="77777777" w:rsidR="00EA7857" w:rsidRPr="0077197F" w:rsidRDefault="00EA7857" w:rsidP="007E4C70">
            <w:pPr>
              <w:rPr>
                <w:b/>
                <w:sz w:val="20"/>
                <w:szCs w:val="20"/>
                <w:u w:val="single"/>
              </w:rPr>
            </w:pPr>
          </w:p>
          <w:p w14:paraId="3B590637" w14:textId="77777777" w:rsidR="00EA7857" w:rsidRPr="0077197F" w:rsidRDefault="00EA7857" w:rsidP="007E4C70">
            <w:pPr>
              <w:rPr>
                <w:sz w:val="20"/>
              </w:rPr>
            </w:pPr>
            <w:r w:rsidRPr="0077197F">
              <w:rPr>
                <w:b/>
                <w:sz w:val="20"/>
                <w:szCs w:val="20"/>
                <w:u w:val="single"/>
              </w:rPr>
              <w:t>For academic content assessments</w:t>
            </w:r>
            <w:r w:rsidRPr="0077197F">
              <w:rPr>
                <w:sz w:val="20"/>
                <w:szCs w:val="20"/>
              </w:rPr>
              <w:t xml:space="preserve">, the State has taken </w:t>
            </w:r>
            <w:r w:rsidRPr="0077197F">
              <w:rPr>
                <w:sz w:val="20"/>
              </w:rPr>
              <w:t xml:space="preserve">reasonable and appropriate steps to ensure that its assessments are accessible to all students and fair across student groups in their design, development and analysis. </w:t>
            </w:r>
          </w:p>
          <w:p w14:paraId="615034CF" w14:textId="77777777" w:rsidR="00EA7857" w:rsidRPr="0077197F" w:rsidRDefault="00EA7857" w:rsidP="007E4C70">
            <w:pPr>
              <w:rPr>
                <w:sz w:val="20"/>
                <w:szCs w:val="20"/>
              </w:rPr>
            </w:pPr>
          </w:p>
        </w:tc>
        <w:tc>
          <w:tcPr>
            <w:tcW w:w="4779" w:type="dxa"/>
            <w:shd w:val="clear" w:color="auto" w:fill="auto"/>
          </w:tcPr>
          <w:p w14:paraId="5D06D851"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 xml:space="preserve">4.1.b Delaware 2018 SAT SWD TA Report </w:t>
            </w:r>
            <w:r w:rsidRPr="002C4FFE">
              <w:rPr>
                <w:sz w:val="20"/>
                <w:szCs w:val="20"/>
              </w:rPr>
              <w:t>This document has analysis for students that used testing accommodations during the 2018 SAT administration</w:t>
            </w:r>
            <w:r w:rsidRPr="002C4FFE">
              <w:rPr>
                <w:sz w:val="20"/>
                <w:szCs w:val="20"/>
              </w:rPr>
              <w:br/>
            </w:r>
            <w:r w:rsidRPr="002C4FFE">
              <w:rPr>
                <w:rFonts w:ascii="TimesNewRomanPS" w:hAnsi="TimesNewRomanPS"/>
                <w:b/>
                <w:bCs/>
                <w:sz w:val="20"/>
                <w:szCs w:val="20"/>
              </w:rPr>
              <w:t>4.1.c 2016 Michigan SAT Subgroup Reliability 4.1.d 2018 CT SAT Subgroup Reliability</w:t>
            </w:r>
            <w:r w:rsidRPr="002C4FFE">
              <w:rPr>
                <w:rFonts w:ascii="TimesNewRomanPS" w:hAnsi="TimesNewRomanPS"/>
                <w:b/>
                <w:bCs/>
                <w:sz w:val="20"/>
                <w:szCs w:val="20"/>
              </w:rPr>
              <w:br/>
              <w:t xml:space="preserve">4.1.e 2018 DE SAT Subgroup Reliability </w:t>
            </w:r>
          </w:p>
          <w:p w14:paraId="6AA58393" w14:textId="77777777" w:rsidR="00EA7857" w:rsidRDefault="00EA7857" w:rsidP="007E4C70">
            <w:pPr>
              <w:spacing w:beforeLines="1" w:before="2" w:afterLines="1" w:after="2"/>
              <w:rPr>
                <w:rFonts w:ascii="TimesNewRomanPS" w:hAnsi="TimesNewRomanPS"/>
                <w:b/>
                <w:bCs/>
                <w:sz w:val="20"/>
                <w:szCs w:val="20"/>
              </w:rPr>
            </w:pPr>
          </w:p>
          <w:p w14:paraId="6AB58AAC"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4.2.a SAT Suite Universal Design Principles Universal Design Principles</w:t>
            </w:r>
            <w:r w:rsidRPr="002C4FFE">
              <w:rPr>
                <w:rFonts w:ascii="TimesNewRomanPS" w:hAnsi="TimesNewRomanPS"/>
                <w:b/>
                <w:bCs/>
                <w:sz w:val="20"/>
                <w:szCs w:val="20"/>
              </w:rPr>
              <w:br/>
            </w:r>
            <w:r w:rsidRPr="002C4FFE">
              <w:rPr>
                <w:sz w:val="20"/>
                <w:szCs w:val="20"/>
              </w:rPr>
              <w:t xml:space="preserve">This document details how the SAT Suite of Assessments is developed according to the following five principles of universal design defined by Thompson, Johnstone, and Thurlow (2002) </w:t>
            </w:r>
          </w:p>
          <w:p w14:paraId="5195D461" w14:textId="77777777" w:rsidR="00EA7857" w:rsidRPr="0077197F" w:rsidRDefault="00EA7857" w:rsidP="007E4C70">
            <w:pPr>
              <w:rPr>
                <w:sz w:val="20"/>
                <w:szCs w:val="20"/>
              </w:rPr>
            </w:pPr>
          </w:p>
        </w:tc>
        <w:tc>
          <w:tcPr>
            <w:tcW w:w="5013" w:type="dxa"/>
            <w:shd w:val="clear" w:color="auto" w:fill="auto"/>
          </w:tcPr>
          <w:p w14:paraId="7C017CA7"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Additional evidence requested for the SAT: </w:t>
            </w:r>
          </w:p>
          <w:p w14:paraId="601816B1" w14:textId="77777777" w:rsidR="00EA7857" w:rsidRPr="00A53A3C"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Evidence that the </w:t>
            </w:r>
            <w:r w:rsidRPr="00A53A3C">
              <w:rPr>
                <w:rFonts w:ascii="TimesNewRomanPS" w:hAnsi="TimesNewRomanPS"/>
                <w:b/>
                <w:bCs/>
                <w:sz w:val="20"/>
                <w:szCs w:val="20"/>
              </w:rPr>
              <w:t xml:space="preserve">assessment is fair across student groups in the design, development and </w:t>
            </w:r>
          </w:p>
          <w:p w14:paraId="172B603E" w14:textId="77777777" w:rsidR="00EA7857" w:rsidRPr="00A53A3C" w:rsidRDefault="00EA7857" w:rsidP="007E4C70">
            <w:pPr>
              <w:spacing w:beforeLines="1" w:before="2" w:afterLines="1" w:after="2"/>
              <w:rPr>
                <w:rFonts w:ascii="Times" w:hAnsi="Times"/>
                <w:sz w:val="20"/>
                <w:szCs w:val="20"/>
              </w:rPr>
            </w:pPr>
            <w:r w:rsidRPr="00A53A3C">
              <w:rPr>
                <w:rFonts w:ascii="TimesNewRomanPS" w:hAnsi="TimesNewRomanPS"/>
                <w:b/>
                <w:bCs/>
                <w:sz w:val="20"/>
                <w:szCs w:val="20"/>
              </w:rPr>
              <w:t xml:space="preserve">analysis of its assessments, including data related to students with disabilities and ELs. </w:t>
            </w:r>
          </w:p>
          <w:p w14:paraId="7617D920" w14:textId="77777777" w:rsidR="00EA7857" w:rsidRPr="00A53A3C" w:rsidRDefault="00EA7857" w:rsidP="007E4C70">
            <w:pPr>
              <w:rPr>
                <w:sz w:val="20"/>
                <w:szCs w:val="20"/>
              </w:rPr>
            </w:pPr>
          </w:p>
          <w:p w14:paraId="0BF1A015" w14:textId="77777777" w:rsidR="00EA7857" w:rsidRPr="001D32D8" w:rsidRDefault="00EA7857" w:rsidP="007E4C70">
            <w:pPr>
              <w:rPr>
                <w:rFonts w:ascii="TimesNewRomanPS" w:hAnsi="TimesNewRomanPS"/>
                <w:b/>
                <w:bCs/>
                <w:sz w:val="20"/>
                <w:szCs w:val="20"/>
              </w:rPr>
            </w:pPr>
            <w:r w:rsidRPr="001D32D8">
              <w:rPr>
                <w:rFonts w:ascii="TimesNewRomanPS" w:hAnsi="TimesNewRomanPS"/>
                <w:b/>
                <w:bCs/>
                <w:sz w:val="20"/>
                <w:szCs w:val="20"/>
              </w:rPr>
              <w:t xml:space="preserve">4.1.b Delaware 2018 SAT SWD TA Report </w:t>
            </w:r>
          </w:p>
          <w:p w14:paraId="4F96F80E" w14:textId="77777777" w:rsidR="00EA7857" w:rsidRPr="001D32D8" w:rsidRDefault="00EA7857" w:rsidP="007E4C70">
            <w:pPr>
              <w:rPr>
                <w:sz w:val="20"/>
                <w:szCs w:val="20"/>
              </w:rPr>
            </w:pPr>
            <w:r w:rsidRPr="001D32D8">
              <w:rPr>
                <w:sz w:val="20"/>
                <w:szCs w:val="20"/>
              </w:rPr>
              <w:t xml:space="preserve">This document has analysis for students that used testing accommodations during the 2018 SAT administration.  However, there is no discussion of the implications of the analyses related to the fairness of the assessment for students with disabilities and ELs in relation to students without disabilities and who are not ELs. </w:t>
            </w:r>
          </w:p>
          <w:p w14:paraId="6DB7144A" w14:textId="77777777" w:rsidR="00EA7857" w:rsidRPr="001D32D8" w:rsidRDefault="00EA7857" w:rsidP="007E4C70">
            <w:pPr>
              <w:rPr>
                <w:rFonts w:ascii="TimesNewRomanPS" w:hAnsi="TimesNewRomanPS"/>
                <w:b/>
                <w:bCs/>
                <w:sz w:val="20"/>
                <w:szCs w:val="20"/>
              </w:rPr>
            </w:pPr>
            <w:r w:rsidRPr="000F34CF">
              <w:rPr>
                <w:color w:val="31849B" w:themeColor="accent5" w:themeShade="BF"/>
                <w:sz w:val="20"/>
                <w:szCs w:val="20"/>
              </w:rPr>
              <w:br/>
            </w:r>
            <w:r w:rsidRPr="001D32D8">
              <w:rPr>
                <w:rFonts w:ascii="TimesNewRomanPS" w:hAnsi="TimesNewRomanPS"/>
                <w:b/>
                <w:bCs/>
                <w:sz w:val="20"/>
                <w:szCs w:val="20"/>
              </w:rPr>
              <w:t xml:space="preserve">4.1.c 2016 Michigan SAT Subgroup Reliability </w:t>
            </w:r>
          </w:p>
          <w:p w14:paraId="2392479B" w14:textId="77777777" w:rsidR="00EA7857" w:rsidRPr="001D32D8" w:rsidRDefault="00EA7857" w:rsidP="007E4C70">
            <w:pPr>
              <w:rPr>
                <w:rFonts w:ascii="TimesNewRomanPS" w:hAnsi="TimesNewRomanPS"/>
                <w:b/>
                <w:bCs/>
                <w:sz w:val="20"/>
                <w:szCs w:val="20"/>
              </w:rPr>
            </w:pPr>
            <w:r w:rsidRPr="001D32D8">
              <w:rPr>
                <w:rFonts w:ascii="TimesNewRomanPS" w:hAnsi="TimesNewRomanPS"/>
                <w:b/>
                <w:bCs/>
                <w:sz w:val="20"/>
                <w:szCs w:val="20"/>
              </w:rPr>
              <w:t>4.1.d 2018 CT SAT Subgroup Reliability</w:t>
            </w:r>
            <w:r w:rsidRPr="001D32D8">
              <w:rPr>
                <w:rFonts w:ascii="TimesNewRomanPS" w:hAnsi="TimesNewRomanPS"/>
                <w:b/>
                <w:bCs/>
                <w:sz w:val="20"/>
                <w:szCs w:val="20"/>
              </w:rPr>
              <w:br/>
              <w:t xml:space="preserve">4.1.e 2018 DE SAT Subgroup Reliability </w:t>
            </w:r>
          </w:p>
          <w:p w14:paraId="3DD1CE5D" w14:textId="77777777" w:rsidR="00EA7857" w:rsidRDefault="00EA7857" w:rsidP="007E4C70">
            <w:pPr>
              <w:rPr>
                <w:sz w:val="20"/>
                <w:szCs w:val="20"/>
              </w:rPr>
            </w:pPr>
          </w:p>
          <w:p w14:paraId="34E6A372" w14:textId="77777777" w:rsidR="00EA7857" w:rsidRPr="00A53A3C" w:rsidRDefault="00EA7857" w:rsidP="007E4C70">
            <w:pPr>
              <w:rPr>
                <w:sz w:val="20"/>
                <w:szCs w:val="20"/>
              </w:rPr>
            </w:pPr>
            <w:r w:rsidRPr="00A53A3C">
              <w:rPr>
                <w:sz w:val="20"/>
                <w:szCs w:val="20"/>
              </w:rPr>
              <w:t xml:space="preserve">As noted above, this evidence reveals lower scores and lower reliabilities for particular subgroups. According to 4.7.b. the Delaware mean scores were up to a half of a SD higher for the general population than the means reported in the executive summary of 4.1.b for traditionally marginalized subgroups of students (Math 404, ELA 424), and many of these students are not completing sections of the test. </w:t>
            </w:r>
          </w:p>
          <w:p w14:paraId="0F192834" w14:textId="77777777" w:rsidR="00EA7857" w:rsidRPr="00A53A3C" w:rsidRDefault="00EA7857" w:rsidP="007E4C70">
            <w:pPr>
              <w:rPr>
                <w:sz w:val="20"/>
                <w:szCs w:val="20"/>
              </w:rPr>
            </w:pPr>
            <w:r w:rsidRPr="00A53A3C">
              <w:rPr>
                <w:sz w:val="20"/>
                <w:szCs w:val="20"/>
              </w:rPr>
              <w:t>The state reports indicate that reliabilities are higher for students who are white.</w:t>
            </w:r>
          </w:p>
          <w:p w14:paraId="532819EC" w14:textId="77777777" w:rsidR="00EA7857" w:rsidRPr="000A08CD" w:rsidRDefault="00EA7857" w:rsidP="007E4C70">
            <w:pPr>
              <w:rPr>
                <w:rFonts w:ascii="TimesNewRomanPS" w:hAnsi="TimesNewRomanPS"/>
                <w:b/>
                <w:bCs/>
                <w:color w:val="31849B" w:themeColor="accent5" w:themeShade="BF"/>
                <w:sz w:val="20"/>
                <w:szCs w:val="20"/>
              </w:rPr>
            </w:pPr>
          </w:p>
          <w:p w14:paraId="44775411" w14:textId="77777777" w:rsidR="00EA7857" w:rsidRPr="001D32D8" w:rsidRDefault="00EA7857" w:rsidP="007E4C70">
            <w:pPr>
              <w:rPr>
                <w:rFonts w:ascii="TimesNewRomanPS" w:hAnsi="TimesNewRomanPS"/>
                <w:b/>
                <w:bCs/>
                <w:sz w:val="20"/>
                <w:szCs w:val="20"/>
              </w:rPr>
            </w:pPr>
            <w:r w:rsidRPr="001D32D8">
              <w:rPr>
                <w:bCs/>
                <w:sz w:val="20"/>
                <w:szCs w:val="20"/>
              </w:rPr>
              <w:t xml:space="preserve">No discussion of the reliability scores is provided. </w:t>
            </w:r>
          </w:p>
          <w:p w14:paraId="30E0E825" w14:textId="77777777" w:rsidR="00EA7857" w:rsidRPr="00347235" w:rsidRDefault="00EA7857" w:rsidP="007E4C70">
            <w:pPr>
              <w:rPr>
                <w:bCs/>
                <w:color w:val="31849B" w:themeColor="accent5" w:themeShade="BF"/>
                <w:sz w:val="20"/>
                <w:szCs w:val="20"/>
              </w:rPr>
            </w:pPr>
          </w:p>
          <w:p w14:paraId="3F36905C" w14:textId="77777777" w:rsidR="00EA7857" w:rsidRDefault="00EA7857" w:rsidP="007E4C70">
            <w:pPr>
              <w:rPr>
                <w:rFonts w:ascii="TimesNewRomanPS" w:hAnsi="TimesNewRomanPS"/>
                <w:b/>
                <w:bCs/>
                <w:sz w:val="20"/>
                <w:szCs w:val="20"/>
              </w:rPr>
            </w:pPr>
            <w:r w:rsidRPr="002C4FFE">
              <w:rPr>
                <w:rFonts w:ascii="TimesNewRomanPS" w:hAnsi="TimesNewRomanPS"/>
                <w:b/>
                <w:bCs/>
                <w:sz w:val="20"/>
                <w:szCs w:val="20"/>
              </w:rPr>
              <w:lastRenderedPageBreak/>
              <w:t xml:space="preserve">Evidence that the State supports and enhances the accessibility of the assessments through appropriate accommodations for students with disabilities, and, to the extent practicable, by incorporating principles of universal design for learning (UDL) (section 1l 1l(b)(2)(B)(xiii) of the ESEA, as amended by the ESSA). </w:t>
            </w:r>
          </w:p>
          <w:p w14:paraId="2B4CE6C0" w14:textId="77777777" w:rsidR="00EA7857" w:rsidRDefault="00EA7857" w:rsidP="007E4C70">
            <w:pPr>
              <w:rPr>
                <w:rFonts w:ascii="TimesNewRomanPS" w:hAnsi="TimesNewRomanPS"/>
                <w:b/>
                <w:bCs/>
                <w:sz w:val="20"/>
                <w:szCs w:val="20"/>
              </w:rPr>
            </w:pPr>
          </w:p>
          <w:p w14:paraId="403D189C" w14:textId="77777777" w:rsidR="00EA7857" w:rsidRPr="001D32D8" w:rsidRDefault="00EA7857" w:rsidP="007E4C70">
            <w:pPr>
              <w:rPr>
                <w:rFonts w:ascii="TimesNewRomanPS" w:hAnsi="TimesNewRomanPS"/>
                <w:b/>
                <w:bCs/>
                <w:sz w:val="20"/>
                <w:szCs w:val="20"/>
              </w:rPr>
            </w:pPr>
            <w:r w:rsidRPr="001D32D8">
              <w:rPr>
                <w:rFonts w:ascii="TimesNewRomanPS" w:hAnsi="TimesNewRomanPS"/>
                <w:b/>
                <w:bCs/>
                <w:sz w:val="20"/>
                <w:szCs w:val="20"/>
              </w:rPr>
              <w:t>4.2.a SAT Suite Universal Design Principles Universal Design Principles</w:t>
            </w:r>
          </w:p>
          <w:p w14:paraId="02E5EFBE" w14:textId="77777777" w:rsidR="00EA7857" w:rsidRPr="001D32D8" w:rsidRDefault="00EA7857" w:rsidP="007E4C70">
            <w:pPr>
              <w:rPr>
                <w:rFonts w:ascii="TimesNewRomanPS" w:hAnsi="TimesNewRomanPS"/>
                <w:bCs/>
                <w:sz w:val="20"/>
                <w:szCs w:val="20"/>
              </w:rPr>
            </w:pPr>
            <w:r w:rsidRPr="001D32D8">
              <w:rPr>
                <w:rFonts w:ascii="TimesNewRomanPS" w:hAnsi="TimesNewRomanPS"/>
                <w:bCs/>
                <w:sz w:val="20"/>
                <w:szCs w:val="20"/>
              </w:rPr>
              <w:t xml:space="preserve">pp. 8-11 indicate the accommodations that may be used and that result in college-reportable scores. </w:t>
            </w:r>
          </w:p>
          <w:p w14:paraId="4A2B020C" w14:textId="77777777" w:rsidR="00EA7857" w:rsidRPr="001D32D8" w:rsidRDefault="00EA7857" w:rsidP="007E4C70">
            <w:pPr>
              <w:rPr>
                <w:rFonts w:ascii="TimesNewRomanPS" w:hAnsi="TimesNewRomanPS"/>
                <w:bCs/>
                <w:sz w:val="20"/>
                <w:szCs w:val="20"/>
              </w:rPr>
            </w:pPr>
          </w:p>
          <w:p w14:paraId="6EFA5EC6" w14:textId="77777777" w:rsidR="00EA7857" w:rsidRPr="001D32D8" w:rsidRDefault="00EA7857" w:rsidP="007E4C70">
            <w:pPr>
              <w:rPr>
                <w:rFonts w:ascii="TimesNewRomanPS" w:hAnsi="TimesNewRomanPS"/>
                <w:bCs/>
                <w:sz w:val="20"/>
                <w:szCs w:val="20"/>
              </w:rPr>
            </w:pPr>
            <w:r w:rsidRPr="001D32D8">
              <w:rPr>
                <w:rFonts w:ascii="TimesNewRomanPS" w:hAnsi="TimesNewRomanPS"/>
                <w:bCs/>
                <w:sz w:val="20"/>
                <w:szCs w:val="20"/>
              </w:rPr>
              <w:t xml:space="preserve">pp. 2-3 list five universal design principles that are reportedly used to design test items and support material. </w:t>
            </w:r>
          </w:p>
          <w:p w14:paraId="1612CFAA" w14:textId="77777777" w:rsidR="00EA7857" w:rsidRDefault="00EA7857" w:rsidP="007E4C70">
            <w:pPr>
              <w:rPr>
                <w:rFonts w:ascii="TimesNewRomanPS" w:hAnsi="TimesNewRomanPS"/>
                <w:bCs/>
                <w:sz w:val="20"/>
                <w:szCs w:val="20"/>
              </w:rPr>
            </w:pPr>
            <w:r w:rsidRPr="001D32D8">
              <w:rPr>
                <w:rFonts w:ascii="TimesNewRomanPS" w:hAnsi="TimesNewRomanPS"/>
                <w:bCs/>
                <w:sz w:val="20"/>
                <w:szCs w:val="20"/>
              </w:rPr>
              <w:t>This document includes descriptions of multiple rounds of reviews for content/bias/sensitivity, and fairness.</w:t>
            </w:r>
          </w:p>
          <w:p w14:paraId="6AB55870" w14:textId="77777777" w:rsidR="00EA7857" w:rsidRDefault="00EA7857" w:rsidP="007E4C70">
            <w:pPr>
              <w:rPr>
                <w:rFonts w:ascii="TimesNewRomanPS" w:hAnsi="TimesNewRomanPS"/>
                <w:bCs/>
                <w:sz w:val="20"/>
                <w:szCs w:val="20"/>
              </w:rPr>
            </w:pPr>
          </w:p>
          <w:p w14:paraId="4A0EBCEB" w14:textId="77777777" w:rsidR="00EA7857" w:rsidRDefault="00EA7857" w:rsidP="007E4C70">
            <w:pPr>
              <w:rPr>
                <w:rFonts w:ascii="TimesNewRomanPS" w:hAnsi="TimesNewRomanPS"/>
                <w:bCs/>
                <w:sz w:val="20"/>
                <w:szCs w:val="20"/>
              </w:rPr>
            </w:pPr>
            <w:r>
              <w:rPr>
                <w:rFonts w:ascii="TimesNewRomanPS" w:hAnsi="TimesNewRomanPS"/>
                <w:bCs/>
                <w:sz w:val="20"/>
                <w:szCs w:val="20"/>
              </w:rPr>
              <w:t xml:space="preserve">Evidence was provided that test development processes attended to fairness. Sufficient evidence was not provided to show that student test responses for students with disabilities and ELs indicated fairness. </w:t>
            </w:r>
          </w:p>
          <w:p w14:paraId="3272635B" w14:textId="77777777" w:rsidR="00EA7857" w:rsidRDefault="00EA7857" w:rsidP="007E4C70">
            <w:pPr>
              <w:rPr>
                <w:rFonts w:ascii="TimesNewRomanPS" w:hAnsi="TimesNewRomanPS"/>
                <w:bCs/>
                <w:sz w:val="20"/>
                <w:szCs w:val="20"/>
              </w:rPr>
            </w:pPr>
          </w:p>
          <w:p w14:paraId="695A67AF" w14:textId="77777777" w:rsidR="00EA7857" w:rsidRDefault="00EA7857" w:rsidP="007E4C70">
            <w:pPr>
              <w:rPr>
                <w:rFonts w:ascii="TimesNewRomanPS" w:hAnsi="TimesNewRomanPS"/>
                <w:bCs/>
                <w:sz w:val="20"/>
                <w:szCs w:val="20"/>
              </w:rPr>
            </w:pPr>
            <w:r>
              <w:rPr>
                <w:rFonts w:ascii="TimesNewRomanPS" w:hAnsi="TimesNewRomanPS"/>
                <w:bCs/>
                <w:sz w:val="20"/>
                <w:szCs w:val="20"/>
              </w:rPr>
              <w:t xml:space="preserve">Evidence is needed that the states have considered the subgroup reliabilities and other score analyses in relation to fairness issues. </w:t>
            </w:r>
          </w:p>
          <w:p w14:paraId="4C48854E" w14:textId="77777777" w:rsidR="00EA7857" w:rsidRDefault="00EA7857" w:rsidP="007E4C70">
            <w:pPr>
              <w:rPr>
                <w:rFonts w:ascii="TimesNewRomanPS" w:hAnsi="TimesNewRomanPS"/>
                <w:bCs/>
                <w:sz w:val="20"/>
                <w:szCs w:val="20"/>
              </w:rPr>
            </w:pPr>
          </w:p>
          <w:p w14:paraId="152EEE49" w14:textId="77777777" w:rsidR="00EA7857" w:rsidRDefault="00EA7857" w:rsidP="007E4C70">
            <w:pPr>
              <w:rPr>
                <w:rFonts w:ascii="TimesNewRomanPS" w:hAnsi="TimesNewRomanPS"/>
                <w:bCs/>
                <w:sz w:val="20"/>
                <w:szCs w:val="20"/>
              </w:rPr>
            </w:pPr>
          </w:p>
          <w:p w14:paraId="44781E0B" w14:textId="77777777" w:rsidR="00EA7857" w:rsidRPr="00377898" w:rsidRDefault="00EA7857" w:rsidP="007E4C70">
            <w:pPr>
              <w:rPr>
                <w:color w:val="31849B" w:themeColor="accent5" w:themeShade="BF"/>
                <w:sz w:val="20"/>
                <w:szCs w:val="20"/>
              </w:rPr>
            </w:pPr>
          </w:p>
        </w:tc>
      </w:tr>
      <w:tr w:rsidR="00EA7857" w:rsidRPr="00532BBF" w14:paraId="141AE088" w14:textId="77777777" w:rsidTr="007E4C70">
        <w:tc>
          <w:tcPr>
            <w:tcW w:w="13410" w:type="dxa"/>
            <w:gridSpan w:val="3"/>
            <w:shd w:val="clear" w:color="auto" w:fill="auto"/>
          </w:tcPr>
          <w:p w14:paraId="666D8F2F" w14:textId="77777777" w:rsidR="00EA7857" w:rsidRPr="00532BBF" w:rsidRDefault="00EA7857" w:rsidP="007E4C70">
            <w:pPr>
              <w:pStyle w:val="Heading4"/>
            </w:pPr>
            <w:r>
              <w:lastRenderedPageBreak/>
              <w:t xml:space="preserve">Section 4.2 </w:t>
            </w:r>
            <w:r w:rsidRPr="00532BBF">
              <w:t>Summary Statement</w:t>
            </w:r>
          </w:p>
        </w:tc>
      </w:tr>
      <w:tr w:rsidR="00EA7857" w:rsidRPr="00532BBF" w14:paraId="61C1BEE0" w14:textId="77777777" w:rsidTr="007E4C70">
        <w:tc>
          <w:tcPr>
            <w:tcW w:w="13410" w:type="dxa"/>
            <w:gridSpan w:val="3"/>
            <w:shd w:val="clear" w:color="auto" w:fill="auto"/>
          </w:tcPr>
          <w:p w14:paraId="66248ECE" w14:textId="77777777" w:rsidR="00EA7857" w:rsidRPr="00532BBF" w:rsidRDefault="00EA7857" w:rsidP="007E4C70">
            <w:pPr>
              <w:rPr>
                <w:sz w:val="20"/>
                <w:szCs w:val="20"/>
              </w:rPr>
            </w:pPr>
          </w:p>
          <w:p w14:paraId="23876707"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C884A7E" w14:textId="77777777" w:rsidR="00EA7857" w:rsidRPr="00791B64" w:rsidRDefault="00EA7857" w:rsidP="00FD5D48">
            <w:pPr>
              <w:pStyle w:val="ListParagraph"/>
              <w:numPr>
                <w:ilvl w:val="0"/>
                <w:numId w:val="43"/>
              </w:numPr>
              <w:ind w:left="720"/>
              <w:rPr>
                <w:rFonts w:ascii="TimesNewRomanPS" w:hAnsi="TimesNewRomanPS"/>
                <w:bCs/>
                <w:sz w:val="20"/>
                <w:szCs w:val="20"/>
              </w:rPr>
              <w:pPrChange w:id="86" w:author="Peasley, Donald" w:date="2020-01-07T11:03:00Z">
                <w:pPr>
                  <w:pStyle w:val="ListParagraph"/>
                  <w:numPr>
                    <w:numId w:val="87"/>
                  </w:numPr>
                  <w:tabs>
                    <w:tab w:val="num" w:pos="360"/>
                  </w:tabs>
                  <w:ind w:hanging="360"/>
                </w:pPr>
              </w:pPrChange>
            </w:pPr>
            <w:r w:rsidRPr="00791B64">
              <w:rPr>
                <w:rFonts w:ascii="TimesNewRomanPS" w:hAnsi="TimesNewRomanPS"/>
                <w:bCs/>
                <w:sz w:val="20"/>
                <w:szCs w:val="20"/>
              </w:rPr>
              <w:t xml:space="preserve">Evidence is needed that the states have considered the subgroup reliabilities and other score analyses in relation to fairness issues. </w:t>
            </w:r>
          </w:p>
          <w:p w14:paraId="339E7A2C" w14:textId="77777777" w:rsidR="00EA7857" w:rsidRPr="00532BBF" w:rsidRDefault="00EA7857" w:rsidP="007E4C70">
            <w:pPr>
              <w:ind w:left="720"/>
              <w:rPr>
                <w:sz w:val="20"/>
                <w:szCs w:val="20"/>
              </w:rPr>
            </w:pPr>
          </w:p>
        </w:tc>
      </w:tr>
    </w:tbl>
    <w:p w14:paraId="60C48FDC" w14:textId="77777777" w:rsidR="00EA7857" w:rsidRDefault="00EA7857" w:rsidP="00EA7857">
      <w:pPr>
        <w:rPr>
          <w:b/>
          <w:sz w:val="20"/>
        </w:rPr>
      </w:pPr>
    </w:p>
    <w:p w14:paraId="6FCFC7C1" w14:textId="77777777" w:rsidR="00EA7857" w:rsidRPr="00A37BB9" w:rsidRDefault="00EA7857" w:rsidP="00EA7857">
      <w:pPr>
        <w:pStyle w:val="Heading2"/>
      </w:pPr>
      <w:r>
        <w:br w:type="page"/>
      </w:r>
      <w:bookmarkStart w:id="87" w:name="_Toc531354994"/>
      <w:r w:rsidRPr="00657578">
        <w:lastRenderedPageBreak/>
        <w:t>Critical Element 4.3 – Full Performance Continuum</w:t>
      </w:r>
      <w:bookmarkEnd w:id="8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28ACE171"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112F3958"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B78CC1"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9FB343"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457D7CC1" w14:textId="77777777" w:rsidTr="007E4C70">
        <w:tc>
          <w:tcPr>
            <w:tcW w:w="3618" w:type="dxa"/>
            <w:shd w:val="clear" w:color="auto" w:fill="auto"/>
          </w:tcPr>
          <w:p w14:paraId="0B516633" w14:textId="77777777" w:rsidR="00EA7857" w:rsidRPr="0077197F" w:rsidRDefault="00EA7857" w:rsidP="007E4C70">
            <w:pPr>
              <w:spacing w:before="80"/>
              <w:rPr>
                <w:sz w:val="20"/>
                <w:szCs w:val="20"/>
              </w:rPr>
            </w:pPr>
            <w:r w:rsidRPr="0077197F">
              <w:rPr>
                <w:sz w:val="20"/>
                <w:szCs w:val="20"/>
                <w:lang w:eastAsia="zh-CN"/>
              </w:rPr>
              <w:t>T</w:t>
            </w:r>
            <w:r w:rsidRPr="0077197F">
              <w:rPr>
                <w:rFonts w:hint="eastAsia"/>
                <w:sz w:val="20"/>
                <w:szCs w:val="20"/>
                <w:lang w:eastAsia="zh-CN"/>
              </w:rPr>
              <w:t xml:space="preserve">he State </w:t>
            </w:r>
            <w:r w:rsidRPr="0077197F">
              <w:rPr>
                <w:sz w:val="20"/>
                <w:szCs w:val="20"/>
                <w:lang w:eastAsia="zh-CN"/>
              </w:rPr>
              <w:t xml:space="preserve">has ensured that each assessment </w:t>
            </w:r>
            <w:r w:rsidRPr="0077197F">
              <w:rPr>
                <w:sz w:val="20"/>
                <w:szCs w:val="20"/>
              </w:rPr>
              <w:t xml:space="preserve">provides an adequately precise estimate of student performance across the full performance continuum for </w:t>
            </w:r>
            <w:r w:rsidRPr="0077197F">
              <w:rPr>
                <w:b/>
                <w:sz w:val="20"/>
                <w:szCs w:val="20"/>
                <w:u w:val="single"/>
              </w:rPr>
              <w:t>academic assessments</w:t>
            </w:r>
            <w:r w:rsidRPr="0077197F">
              <w:rPr>
                <w:sz w:val="20"/>
                <w:szCs w:val="20"/>
              </w:rPr>
              <w:t>, including performance for high- and low-achieving students.</w:t>
            </w:r>
          </w:p>
        </w:tc>
        <w:tc>
          <w:tcPr>
            <w:tcW w:w="4779" w:type="dxa"/>
            <w:shd w:val="clear" w:color="auto" w:fill="auto"/>
          </w:tcPr>
          <w:p w14:paraId="4CCA6434"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0B730924" w14:textId="77777777" w:rsidR="00EA7857" w:rsidRPr="0077197F" w:rsidRDefault="00EA7857" w:rsidP="007E4C70">
            <w:pPr>
              <w:pStyle w:val="Tabletext"/>
              <w:widowControl w:val="0"/>
              <w:autoSpaceDE w:val="0"/>
              <w:autoSpaceDN w:val="0"/>
              <w:adjustRightInd w:val="0"/>
              <w:spacing w:before="0" w:after="0"/>
              <w:rPr>
                <w:szCs w:val="20"/>
              </w:rPr>
            </w:pPr>
          </w:p>
        </w:tc>
        <w:tc>
          <w:tcPr>
            <w:tcW w:w="5013" w:type="dxa"/>
            <w:shd w:val="clear" w:color="auto" w:fill="auto"/>
          </w:tcPr>
          <w:p w14:paraId="57327348" w14:textId="77777777" w:rsidR="00EA7857" w:rsidRPr="0077197F" w:rsidRDefault="00EA7857" w:rsidP="007E4C70">
            <w:pPr>
              <w:pStyle w:val="Tabletext"/>
              <w:widowControl w:val="0"/>
              <w:autoSpaceDE w:val="0"/>
              <w:autoSpaceDN w:val="0"/>
              <w:adjustRightInd w:val="0"/>
              <w:spacing w:before="0" w:after="0"/>
              <w:rPr>
                <w:szCs w:val="20"/>
              </w:rPr>
            </w:pPr>
          </w:p>
        </w:tc>
      </w:tr>
      <w:tr w:rsidR="00EA7857" w:rsidRPr="00532BBF" w14:paraId="63BCDA2D" w14:textId="77777777" w:rsidTr="007E4C70">
        <w:tc>
          <w:tcPr>
            <w:tcW w:w="13410" w:type="dxa"/>
            <w:gridSpan w:val="3"/>
            <w:shd w:val="clear" w:color="auto" w:fill="auto"/>
          </w:tcPr>
          <w:p w14:paraId="7A27CBA8" w14:textId="77777777" w:rsidR="00EA7857" w:rsidRPr="00532BBF" w:rsidRDefault="00EA7857" w:rsidP="007E4C70">
            <w:pPr>
              <w:pStyle w:val="Heading4"/>
            </w:pPr>
            <w:r>
              <w:t xml:space="preserve">Section 4.3 </w:t>
            </w:r>
            <w:r w:rsidRPr="00532BBF">
              <w:t>Summary Statement</w:t>
            </w:r>
          </w:p>
        </w:tc>
      </w:tr>
      <w:tr w:rsidR="00EA7857" w:rsidRPr="00532BBF" w14:paraId="26A67AB2" w14:textId="77777777" w:rsidTr="007E4C70">
        <w:tc>
          <w:tcPr>
            <w:tcW w:w="13410" w:type="dxa"/>
            <w:gridSpan w:val="3"/>
            <w:shd w:val="clear" w:color="auto" w:fill="auto"/>
          </w:tcPr>
          <w:p w14:paraId="5F0ACAC9" w14:textId="77777777" w:rsidR="00EA7857" w:rsidRPr="00532BBF" w:rsidRDefault="00EA7857" w:rsidP="007E4C70">
            <w:pPr>
              <w:rPr>
                <w:sz w:val="20"/>
                <w:szCs w:val="20"/>
              </w:rPr>
            </w:pPr>
            <w:r w:rsidRPr="00532BBF">
              <w:rPr>
                <w:sz w:val="20"/>
                <w:szCs w:val="20"/>
              </w:rPr>
              <w:t>___ No additional evidence is required or</w:t>
            </w:r>
          </w:p>
          <w:p w14:paraId="3C126413" w14:textId="77777777" w:rsidR="00EA7857" w:rsidRPr="00532BBF" w:rsidRDefault="00EA7857" w:rsidP="007E4C70">
            <w:pPr>
              <w:rPr>
                <w:sz w:val="20"/>
                <w:szCs w:val="20"/>
              </w:rPr>
            </w:pPr>
          </w:p>
          <w:p w14:paraId="28960BB0" w14:textId="77777777" w:rsidR="00EA7857" w:rsidRPr="00532BBF" w:rsidRDefault="00EA7857" w:rsidP="007E4C70">
            <w:pPr>
              <w:rPr>
                <w:sz w:val="20"/>
                <w:szCs w:val="20"/>
              </w:rPr>
            </w:pPr>
            <w:r w:rsidRPr="00532BBF">
              <w:rPr>
                <w:sz w:val="20"/>
                <w:szCs w:val="20"/>
              </w:rPr>
              <w:t>___ The following additional evidence is needed/provide brief rationale:</w:t>
            </w:r>
          </w:p>
          <w:p w14:paraId="1F4B3029" w14:textId="77777777" w:rsidR="00EA7857" w:rsidRPr="00532BBF" w:rsidRDefault="00EA7857" w:rsidP="00FD5D48">
            <w:pPr>
              <w:numPr>
                <w:ilvl w:val="0"/>
                <w:numId w:val="4"/>
              </w:numPr>
              <w:rPr>
                <w:sz w:val="20"/>
                <w:szCs w:val="20"/>
              </w:rPr>
              <w:pPrChange w:id="88" w:author="Peasley, Donald" w:date="2020-01-07T11:03:00Z">
                <w:pPr>
                  <w:numPr>
                    <w:numId w:val="15"/>
                  </w:numPr>
                  <w:ind w:left="360" w:hanging="360"/>
                </w:pPr>
              </w:pPrChange>
            </w:pPr>
            <w:r w:rsidRPr="00532BBF">
              <w:rPr>
                <w:sz w:val="20"/>
                <w:szCs w:val="20"/>
              </w:rPr>
              <w:t>[list additional evidence needed w/brief rationale]</w:t>
            </w:r>
          </w:p>
          <w:p w14:paraId="22836AD7" w14:textId="77777777" w:rsidR="00EA7857" w:rsidRPr="00532BBF" w:rsidRDefault="00EA7857" w:rsidP="007E4C70">
            <w:pPr>
              <w:ind w:left="720"/>
              <w:rPr>
                <w:sz w:val="20"/>
                <w:szCs w:val="20"/>
              </w:rPr>
            </w:pPr>
          </w:p>
        </w:tc>
      </w:tr>
    </w:tbl>
    <w:p w14:paraId="5BBDC82B" w14:textId="77777777" w:rsidR="00EA7857" w:rsidRDefault="00EA7857" w:rsidP="00EA7857"/>
    <w:p w14:paraId="1AB4FABB" w14:textId="77777777" w:rsidR="00EA7857" w:rsidRDefault="00EA7857" w:rsidP="00EA7857">
      <w:pPr>
        <w:pStyle w:val="Heading2"/>
      </w:pPr>
      <w:r>
        <w:br w:type="page"/>
      </w:r>
      <w:bookmarkStart w:id="89" w:name="_Toc531354995"/>
      <w:r w:rsidRPr="00F47BF4">
        <w:lastRenderedPageBreak/>
        <w:t>Critical Element 4.4 – Scoring</w:t>
      </w:r>
      <w:bookmarkEnd w:id="8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78B526D3"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2C039AFF"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5DF1EB"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169093"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33C4A241" w14:textId="77777777" w:rsidTr="007E4C70">
        <w:tc>
          <w:tcPr>
            <w:tcW w:w="3618" w:type="dxa"/>
            <w:shd w:val="clear" w:color="auto" w:fill="auto"/>
          </w:tcPr>
          <w:p w14:paraId="589F5B2C" w14:textId="77777777" w:rsidR="00EA7857" w:rsidRPr="0077197F" w:rsidRDefault="00EA7857" w:rsidP="007E4C70">
            <w:pPr>
              <w:spacing w:before="80"/>
              <w:rPr>
                <w:sz w:val="20"/>
                <w:szCs w:val="20"/>
              </w:rPr>
            </w:pPr>
            <w:r w:rsidRPr="0077197F">
              <w:rPr>
                <w:sz w:val="20"/>
                <w:szCs w:val="20"/>
              </w:rPr>
              <w:t>The State has established and documented standardized scoring procedures and protocols for its assessments</w:t>
            </w:r>
            <w:r>
              <w:rPr>
                <w:sz w:val="20"/>
                <w:szCs w:val="20"/>
              </w:rPr>
              <w:t xml:space="preserve"> </w:t>
            </w:r>
            <w:r w:rsidRPr="0077197F">
              <w:rPr>
                <w:sz w:val="20"/>
                <w:szCs w:val="20"/>
              </w:rPr>
              <w:t>that are designed to produce reliable and meaningful results, facilitate valid score interpretations, and report assessment results in terms of the State’s</w:t>
            </w:r>
            <w:r w:rsidRPr="0077197F">
              <w:rPr>
                <w:sz w:val="20"/>
              </w:rPr>
              <w:t xml:space="preserve"> </w:t>
            </w:r>
            <w:r w:rsidRPr="0077197F">
              <w:rPr>
                <w:b/>
                <w:sz w:val="20"/>
                <w:szCs w:val="20"/>
                <w:u w:val="single"/>
              </w:rPr>
              <w:t>academic achievement standards</w:t>
            </w:r>
            <w:r w:rsidRPr="0077197F">
              <w:rPr>
                <w:sz w:val="20"/>
                <w:szCs w:val="20"/>
              </w:rPr>
              <w:t xml:space="preserve">.   </w:t>
            </w:r>
          </w:p>
          <w:p w14:paraId="74797DD3" w14:textId="77777777" w:rsidR="00EA7857" w:rsidRPr="0077197F" w:rsidRDefault="00EA7857" w:rsidP="007E4C70">
            <w:pPr>
              <w:spacing w:before="80"/>
              <w:rPr>
                <w:sz w:val="20"/>
                <w:szCs w:val="20"/>
              </w:rPr>
            </w:pPr>
          </w:p>
          <w:p w14:paraId="73DCF57F" w14:textId="77777777" w:rsidR="00EA7857" w:rsidRPr="0077197F" w:rsidRDefault="00EA7857" w:rsidP="007E4C70">
            <w:pPr>
              <w:spacing w:before="80"/>
              <w:rPr>
                <w:sz w:val="20"/>
                <w:szCs w:val="20"/>
              </w:rPr>
            </w:pPr>
          </w:p>
        </w:tc>
        <w:tc>
          <w:tcPr>
            <w:tcW w:w="4779" w:type="dxa"/>
            <w:shd w:val="clear" w:color="auto" w:fill="auto"/>
          </w:tcPr>
          <w:p w14:paraId="7EC2EE10"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1733CF6E" w14:textId="77777777" w:rsidR="00EA7857" w:rsidRPr="0077197F" w:rsidRDefault="00EA7857" w:rsidP="007E4C70">
            <w:pPr>
              <w:pStyle w:val="BodyText2"/>
              <w:rPr>
                <w:sz w:val="20"/>
              </w:rPr>
            </w:pPr>
          </w:p>
        </w:tc>
        <w:tc>
          <w:tcPr>
            <w:tcW w:w="5013" w:type="dxa"/>
            <w:shd w:val="clear" w:color="auto" w:fill="auto"/>
          </w:tcPr>
          <w:p w14:paraId="39A96CED" w14:textId="77777777" w:rsidR="00EA7857" w:rsidRPr="0077197F" w:rsidRDefault="00EA7857" w:rsidP="007E4C70">
            <w:pPr>
              <w:pStyle w:val="BodyText2"/>
              <w:rPr>
                <w:sz w:val="20"/>
              </w:rPr>
            </w:pPr>
          </w:p>
        </w:tc>
      </w:tr>
      <w:tr w:rsidR="00EA7857" w:rsidRPr="00532BBF" w14:paraId="7B6F842C" w14:textId="77777777" w:rsidTr="007E4C70">
        <w:tc>
          <w:tcPr>
            <w:tcW w:w="13410" w:type="dxa"/>
            <w:gridSpan w:val="3"/>
            <w:shd w:val="clear" w:color="auto" w:fill="auto"/>
          </w:tcPr>
          <w:p w14:paraId="19916F82" w14:textId="77777777" w:rsidR="00EA7857" w:rsidRPr="00532BBF" w:rsidRDefault="00EA7857" w:rsidP="007E4C70">
            <w:pPr>
              <w:pStyle w:val="Heading4"/>
            </w:pPr>
            <w:r>
              <w:t xml:space="preserve">Section 4.4 </w:t>
            </w:r>
            <w:r w:rsidRPr="00532BBF">
              <w:t>Summary Statement</w:t>
            </w:r>
          </w:p>
        </w:tc>
      </w:tr>
      <w:tr w:rsidR="00EA7857" w:rsidRPr="00532BBF" w14:paraId="232917DE" w14:textId="77777777" w:rsidTr="007E4C70">
        <w:tc>
          <w:tcPr>
            <w:tcW w:w="13410" w:type="dxa"/>
            <w:gridSpan w:val="3"/>
            <w:shd w:val="clear" w:color="auto" w:fill="auto"/>
          </w:tcPr>
          <w:p w14:paraId="002E83CD" w14:textId="77777777" w:rsidR="00EA7857" w:rsidRPr="00532BBF" w:rsidRDefault="00EA7857" w:rsidP="007E4C70">
            <w:pPr>
              <w:rPr>
                <w:sz w:val="20"/>
                <w:szCs w:val="20"/>
              </w:rPr>
            </w:pPr>
            <w:r w:rsidRPr="00532BBF">
              <w:rPr>
                <w:sz w:val="20"/>
                <w:szCs w:val="20"/>
              </w:rPr>
              <w:t>___ No additional evidence is required or</w:t>
            </w:r>
          </w:p>
          <w:p w14:paraId="1382EDAC" w14:textId="77777777" w:rsidR="00EA7857" w:rsidRPr="00532BBF" w:rsidRDefault="00EA7857" w:rsidP="007E4C70">
            <w:pPr>
              <w:rPr>
                <w:sz w:val="20"/>
                <w:szCs w:val="20"/>
              </w:rPr>
            </w:pPr>
          </w:p>
          <w:p w14:paraId="20E49AAE" w14:textId="77777777" w:rsidR="00EA7857" w:rsidRPr="00532BBF" w:rsidRDefault="00EA7857" w:rsidP="007E4C70">
            <w:pPr>
              <w:rPr>
                <w:sz w:val="20"/>
                <w:szCs w:val="20"/>
              </w:rPr>
            </w:pPr>
            <w:r w:rsidRPr="00532BBF">
              <w:rPr>
                <w:sz w:val="20"/>
                <w:szCs w:val="20"/>
              </w:rPr>
              <w:t>___ The following additional evidence is needed/provide brief rationale:</w:t>
            </w:r>
          </w:p>
          <w:p w14:paraId="7D0EDA15" w14:textId="77777777" w:rsidR="00EA7857" w:rsidRPr="00532BBF" w:rsidRDefault="00EA7857" w:rsidP="00FD5D48">
            <w:pPr>
              <w:numPr>
                <w:ilvl w:val="0"/>
                <w:numId w:val="4"/>
              </w:numPr>
              <w:rPr>
                <w:sz w:val="20"/>
                <w:szCs w:val="20"/>
              </w:rPr>
              <w:pPrChange w:id="90" w:author="Peasley, Donald" w:date="2020-01-07T11:03:00Z">
                <w:pPr>
                  <w:numPr>
                    <w:numId w:val="15"/>
                  </w:numPr>
                  <w:ind w:left="360" w:hanging="360"/>
                </w:pPr>
              </w:pPrChange>
            </w:pPr>
            <w:r w:rsidRPr="00532BBF">
              <w:rPr>
                <w:sz w:val="20"/>
                <w:szCs w:val="20"/>
              </w:rPr>
              <w:t>[list additional evidence needed w/brief rationale]</w:t>
            </w:r>
          </w:p>
          <w:p w14:paraId="3DD157FB" w14:textId="77777777" w:rsidR="00EA7857" w:rsidRPr="00532BBF" w:rsidRDefault="00EA7857" w:rsidP="007E4C70">
            <w:pPr>
              <w:ind w:left="720"/>
              <w:rPr>
                <w:sz w:val="20"/>
                <w:szCs w:val="20"/>
              </w:rPr>
            </w:pPr>
          </w:p>
        </w:tc>
      </w:tr>
    </w:tbl>
    <w:p w14:paraId="7A8577C3" w14:textId="77777777" w:rsidR="00EA7857" w:rsidRDefault="00EA7857" w:rsidP="00EA7857">
      <w:pPr>
        <w:rPr>
          <w:b/>
          <w:sz w:val="20"/>
          <w:szCs w:val="20"/>
        </w:rPr>
      </w:pPr>
    </w:p>
    <w:p w14:paraId="6D50650E" w14:textId="77777777" w:rsidR="00EA7857" w:rsidRDefault="00EA7857" w:rsidP="00EA7857">
      <w:pPr>
        <w:pStyle w:val="Heading2"/>
      </w:pPr>
      <w:r>
        <w:br w:type="page"/>
      </w:r>
      <w:bookmarkStart w:id="91" w:name="_Toc531354996"/>
      <w:r w:rsidRPr="009E6181">
        <w:lastRenderedPageBreak/>
        <w:t>Critical Element 4.5 – Multiple Assessment Forms</w:t>
      </w:r>
      <w:bookmarkEnd w:id="9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107DF0FA"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4041B59C"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E0EE53"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23B906"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2AC1196E" w14:textId="77777777" w:rsidTr="007E4C70">
        <w:tc>
          <w:tcPr>
            <w:tcW w:w="3618" w:type="dxa"/>
            <w:shd w:val="clear" w:color="auto" w:fill="auto"/>
          </w:tcPr>
          <w:p w14:paraId="4A925979" w14:textId="77777777" w:rsidR="00EA7857" w:rsidRPr="0077197F" w:rsidRDefault="00EA7857" w:rsidP="007E4C70">
            <w:pPr>
              <w:rPr>
                <w:sz w:val="20"/>
                <w:szCs w:val="20"/>
              </w:rPr>
            </w:pPr>
            <w:r w:rsidRPr="0077197F">
              <w:rPr>
                <w:sz w:val="20"/>
                <w:szCs w:val="20"/>
              </w:rPr>
              <w:t xml:space="preserve">If the State administers multiple forms of </w:t>
            </w:r>
            <w:r w:rsidRPr="0077197F">
              <w:rPr>
                <w:b/>
                <w:sz w:val="20"/>
                <w:szCs w:val="20"/>
                <w:u w:val="single"/>
              </w:rPr>
              <w:t>academic assessments</w:t>
            </w:r>
            <w:r w:rsidRPr="0077197F">
              <w:rPr>
                <w:sz w:val="20"/>
                <w:szCs w:val="20"/>
              </w:rPr>
              <w:t xml:space="preserve"> within a content area and grade level, within or across school years, the State ensures that all forms adequately represent the State’s </w:t>
            </w:r>
            <w:r w:rsidRPr="0077197F">
              <w:rPr>
                <w:b/>
                <w:sz w:val="20"/>
                <w:szCs w:val="20"/>
                <w:u w:val="single"/>
              </w:rPr>
              <w:t>academic content standards</w:t>
            </w:r>
            <w:r w:rsidRPr="0077197F">
              <w:rPr>
                <w:sz w:val="20"/>
                <w:szCs w:val="20"/>
              </w:rPr>
              <w:t xml:space="preserve"> and yield consistent score interpretations such that the forms are comparable </w:t>
            </w:r>
            <w:r>
              <w:rPr>
                <w:sz w:val="20"/>
                <w:szCs w:val="20"/>
              </w:rPr>
              <w:t>within and across school years.</w:t>
            </w:r>
          </w:p>
        </w:tc>
        <w:tc>
          <w:tcPr>
            <w:tcW w:w="4779" w:type="dxa"/>
            <w:shd w:val="clear" w:color="auto" w:fill="auto"/>
          </w:tcPr>
          <w:p w14:paraId="6B7F48B4"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0D1501C0" w14:textId="77777777" w:rsidR="00EA7857" w:rsidRPr="0077197F" w:rsidRDefault="00EA7857" w:rsidP="007E4C70">
            <w:pPr>
              <w:pStyle w:val="ListParagraph"/>
              <w:ind w:left="0"/>
              <w:rPr>
                <w:sz w:val="20"/>
                <w:szCs w:val="20"/>
              </w:rPr>
            </w:pPr>
          </w:p>
        </w:tc>
        <w:tc>
          <w:tcPr>
            <w:tcW w:w="5013" w:type="dxa"/>
            <w:shd w:val="clear" w:color="auto" w:fill="auto"/>
          </w:tcPr>
          <w:p w14:paraId="79F0ED00" w14:textId="77777777" w:rsidR="00EA7857" w:rsidRPr="0077197F" w:rsidRDefault="00EA7857" w:rsidP="007E4C70">
            <w:pPr>
              <w:pStyle w:val="ListParagraph"/>
              <w:ind w:left="0"/>
              <w:rPr>
                <w:sz w:val="20"/>
                <w:szCs w:val="20"/>
              </w:rPr>
            </w:pPr>
          </w:p>
        </w:tc>
      </w:tr>
      <w:tr w:rsidR="00EA7857" w:rsidRPr="00532BBF" w14:paraId="13B1B81E" w14:textId="77777777" w:rsidTr="007E4C70">
        <w:tc>
          <w:tcPr>
            <w:tcW w:w="13410" w:type="dxa"/>
            <w:gridSpan w:val="3"/>
            <w:shd w:val="clear" w:color="auto" w:fill="auto"/>
          </w:tcPr>
          <w:p w14:paraId="4CF95153" w14:textId="77777777" w:rsidR="00EA7857" w:rsidRPr="00532BBF" w:rsidRDefault="00EA7857" w:rsidP="007E4C70">
            <w:pPr>
              <w:pStyle w:val="Heading4"/>
            </w:pPr>
            <w:r>
              <w:t xml:space="preserve">Section 4.5 </w:t>
            </w:r>
            <w:r w:rsidRPr="00532BBF">
              <w:t>Summary Statement</w:t>
            </w:r>
          </w:p>
        </w:tc>
      </w:tr>
      <w:tr w:rsidR="00EA7857" w:rsidRPr="00532BBF" w14:paraId="1B52D322" w14:textId="77777777" w:rsidTr="007E4C70">
        <w:tc>
          <w:tcPr>
            <w:tcW w:w="13410" w:type="dxa"/>
            <w:gridSpan w:val="3"/>
            <w:shd w:val="clear" w:color="auto" w:fill="auto"/>
          </w:tcPr>
          <w:p w14:paraId="23F11E02" w14:textId="77777777" w:rsidR="00EA7857" w:rsidRPr="00532BBF" w:rsidRDefault="00EA7857" w:rsidP="007E4C70">
            <w:pPr>
              <w:rPr>
                <w:sz w:val="20"/>
                <w:szCs w:val="20"/>
              </w:rPr>
            </w:pPr>
            <w:r w:rsidRPr="00532BBF">
              <w:rPr>
                <w:sz w:val="20"/>
                <w:szCs w:val="20"/>
              </w:rPr>
              <w:t>___ No additional evidence is required or</w:t>
            </w:r>
          </w:p>
          <w:p w14:paraId="7418F4A9" w14:textId="77777777" w:rsidR="00EA7857" w:rsidRPr="00532BBF" w:rsidRDefault="00EA7857" w:rsidP="007E4C70">
            <w:pPr>
              <w:rPr>
                <w:sz w:val="20"/>
                <w:szCs w:val="20"/>
              </w:rPr>
            </w:pPr>
          </w:p>
          <w:p w14:paraId="7C6EF199" w14:textId="77777777" w:rsidR="00EA7857" w:rsidRPr="00532BBF" w:rsidRDefault="00EA7857" w:rsidP="007E4C70">
            <w:pPr>
              <w:rPr>
                <w:sz w:val="20"/>
                <w:szCs w:val="20"/>
              </w:rPr>
            </w:pPr>
            <w:r w:rsidRPr="00532BBF">
              <w:rPr>
                <w:sz w:val="20"/>
                <w:szCs w:val="20"/>
              </w:rPr>
              <w:t>___ The following additional evidence is needed/provide brief rationale:</w:t>
            </w:r>
          </w:p>
          <w:p w14:paraId="473784AD" w14:textId="77777777" w:rsidR="00EA7857" w:rsidRPr="00532BBF" w:rsidRDefault="00EA7857" w:rsidP="00FD5D48">
            <w:pPr>
              <w:numPr>
                <w:ilvl w:val="0"/>
                <w:numId w:val="4"/>
              </w:numPr>
              <w:rPr>
                <w:sz w:val="20"/>
                <w:szCs w:val="20"/>
              </w:rPr>
              <w:pPrChange w:id="92" w:author="Peasley, Donald" w:date="2020-01-07T11:03:00Z">
                <w:pPr>
                  <w:numPr>
                    <w:numId w:val="15"/>
                  </w:numPr>
                  <w:ind w:left="360" w:hanging="360"/>
                </w:pPr>
              </w:pPrChange>
            </w:pPr>
            <w:r w:rsidRPr="00532BBF">
              <w:rPr>
                <w:sz w:val="20"/>
                <w:szCs w:val="20"/>
              </w:rPr>
              <w:t>[list additional evidence needed w/brief rationale]</w:t>
            </w:r>
          </w:p>
          <w:p w14:paraId="37E9B1B2" w14:textId="77777777" w:rsidR="00EA7857" w:rsidRPr="00532BBF" w:rsidRDefault="00EA7857" w:rsidP="007E4C70">
            <w:pPr>
              <w:ind w:left="720"/>
              <w:rPr>
                <w:sz w:val="20"/>
                <w:szCs w:val="20"/>
              </w:rPr>
            </w:pPr>
          </w:p>
        </w:tc>
      </w:tr>
    </w:tbl>
    <w:p w14:paraId="537A6E2E" w14:textId="77777777" w:rsidR="00EA7857" w:rsidRDefault="00EA7857" w:rsidP="00EA7857"/>
    <w:p w14:paraId="1AE1C8B5" w14:textId="77777777" w:rsidR="00EA7857" w:rsidRDefault="00EA7857" w:rsidP="00EA7857">
      <w:pPr>
        <w:pStyle w:val="Heading2"/>
      </w:pPr>
      <w:r>
        <w:br w:type="page"/>
      </w:r>
      <w:bookmarkStart w:id="93" w:name="_Toc531354997"/>
      <w:r w:rsidRPr="009E6181">
        <w:lastRenderedPageBreak/>
        <w:t>Critical Element 4.6 – Multiple Versions of an Assessment</w:t>
      </w:r>
      <w:bookmarkEnd w:id="9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695FBF12"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2DD941B"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87AD2B"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0B30E7"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024DC937" w14:textId="77777777" w:rsidTr="007E4C70">
        <w:tc>
          <w:tcPr>
            <w:tcW w:w="3618" w:type="dxa"/>
            <w:shd w:val="clear" w:color="auto" w:fill="auto"/>
          </w:tcPr>
          <w:p w14:paraId="1931F560" w14:textId="77777777" w:rsidR="00EA7857" w:rsidRPr="0077197F" w:rsidRDefault="00EA7857" w:rsidP="007E4C70">
            <w:pPr>
              <w:spacing w:before="80"/>
              <w:rPr>
                <w:sz w:val="20"/>
              </w:rPr>
            </w:pPr>
            <w:r w:rsidRPr="0077197F">
              <w:rPr>
                <w:sz w:val="20"/>
              </w:rPr>
              <w:t xml:space="preserve">If the State administers any of its assessments in multiple versions within a subject area (e.g., online versus paper-based delivery; </w:t>
            </w:r>
            <w:r w:rsidRPr="0077197F">
              <w:rPr>
                <w:b/>
                <w:sz w:val="20"/>
                <w:u w:val="single"/>
              </w:rPr>
              <w:t>or a native language version of the academic content assessment</w:t>
            </w:r>
            <w:r w:rsidRPr="0077197F">
              <w:rPr>
                <w:sz w:val="20"/>
              </w:rPr>
              <w:t>), grade level, or school year, the State:</w:t>
            </w:r>
          </w:p>
          <w:p w14:paraId="2C9F2391" w14:textId="77777777" w:rsidR="00EA7857" w:rsidRPr="0077197F" w:rsidRDefault="00EA7857" w:rsidP="00FD5D48">
            <w:pPr>
              <w:pStyle w:val="ListParagraph"/>
              <w:numPr>
                <w:ilvl w:val="0"/>
                <w:numId w:val="14"/>
              </w:numPr>
              <w:rPr>
                <w:sz w:val="20"/>
              </w:rPr>
              <w:pPrChange w:id="94" w:author="Peasley, Donald" w:date="2020-01-07T11:03:00Z">
                <w:pPr>
                  <w:pStyle w:val="ListParagraph"/>
                  <w:numPr>
                    <w:numId w:val="32"/>
                  </w:numPr>
                  <w:ind w:left="360" w:hanging="360"/>
                </w:pPr>
              </w:pPrChange>
            </w:pPr>
            <w:r w:rsidRPr="0077197F">
              <w:rPr>
                <w:sz w:val="20"/>
              </w:rPr>
              <w:t>Followed a design and development process to support comparable interpretations of results for students tested across the versions of the assessments;</w:t>
            </w:r>
          </w:p>
          <w:p w14:paraId="70243449" w14:textId="77777777" w:rsidR="00EA7857" w:rsidRPr="0077197F" w:rsidRDefault="00EA7857" w:rsidP="00FD5D48">
            <w:pPr>
              <w:pStyle w:val="ListParagraph"/>
              <w:numPr>
                <w:ilvl w:val="0"/>
                <w:numId w:val="14"/>
              </w:numPr>
              <w:rPr>
                <w:sz w:val="20"/>
              </w:rPr>
              <w:pPrChange w:id="95" w:author="Peasley, Donald" w:date="2020-01-07T11:03:00Z">
                <w:pPr>
                  <w:pStyle w:val="ListParagraph"/>
                  <w:numPr>
                    <w:numId w:val="32"/>
                  </w:numPr>
                  <w:ind w:left="360" w:hanging="360"/>
                </w:pPr>
              </w:pPrChange>
            </w:pPr>
            <w:r w:rsidRPr="0077197F">
              <w:rPr>
                <w:sz w:val="20"/>
              </w:rPr>
              <w:t>Documented adequate evidence of comparability of the meaning and interpretations of the assessment results.</w:t>
            </w:r>
          </w:p>
          <w:p w14:paraId="37F6C0B8" w14:textId="77777777" w:rsidR="00EA7857" w:rsidRPr="0077197F" w:rsidRDefault="00EA7857" w:rsidP="007E4C70">
            <w:pPr>
              <w:rPr>
                <w:sz w:val="20"/>
              </w:rPr>
            </w:pPr>
          </w:p>
        </w:tc>
        <w:tc>
          <w:tcPr>
            <w:tcW w:w="4779" w:type="dxa"/>
            <w:shd w:val="clear" w:color="auto" w:fill="auto"/>
          </w:tcPr>
          <w:p w14:paraId="104C116A"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5144B652" w14:textId="77777777" w:rsidR="00EA7857" w:rsidRPr="0077197F" w:rsidRDefault="00EA7857" w:rsidP="007E4C70">
            <w:pPr>
              <w:pStyle w:val="ListParagraph"/>
              <w:ind w:left="0"/>
              <w:rPr>
                <w:sz w:val="20"/>
                <w:szCs w:val="20"/>
              </w:rPr>
            </w:pPr>
          </w:p>
        </w:tc>
        <w:tc>
          <w:tcPr>
            <w:tcW w:w="5013" w:type="dxa"/>
            <w:shd w:val="clear" w:color="auto" w:fill="auto"/>
          </w:tcPr>
          <w:p w14:paraId="54134513" w14:textId="77777777" w:rsidR="00EA7857" w:rsidRPr="0077197F" w:rsidRDefault="00EA7857" w:rsidP="007E4C70">
            <w:pPr>
              <w:pStyle w:val="ListParagraph"/>
              <w:ind w:left="0"/>
              <w:rPr>
                <w:sz w:val="20"/>
                <w:szCs w:val="20"/>
              </w:rPr>
            </w:pPr>
          </w:p>
        </w:tc>
      </w:tr>
      <w:tr w:rsidR="00EA7857" w:rsidRPr="00532BBF" w14:paraId="413CB513" w14:textId="77777777" w:rsidTr="007E4C70">
        <w:tc>
          <w:tcPr>
            <w:tcW w:w="13410" w:type="dxa"/>
            <w:gridSpan w:val="3"/>
            <w:shd w:val="clear" w:color="auto" w:fill="auto"/>
          </w:tcPr>
          <w:p w14:paraId="7D2CF840" w14:textId="77777777" w:rsidR="00EA7857" w:rsidRPr="00532BBF" w:rsidRDefault="00EA7857" w:rsidP="007E4C70">
            <w:pPr>
              <w:pStyle w:val="Heading4"/>
            </w:pPr>
            <w:r>
              <w:t xml:space="preserve">Section 4.6 </w:t>
            </w:r>
            <w:r w:rsidRPr="00532BBF">
              <w:t>Summary Statement</w:t>
            </w:r>
          </w:p>
        </w:tc>
      </w:tr>
      <w:tr w:rsidR="00EA7857" w:rsidRPr="00532BBF" w14:paraId="1AAF3558" w14:textId="77777777" w:rsidTr="007E4C70">
        <w:tc>
          <w:tcPr>
            <w:tcW w:w="13410" w:type="dxa"/>
            <w:gridSpan w:val="3"/>
            <w:shd w:val="clear" w:color="auto" w:fill="auto"/>
          </w:tcPr>
          <w:p w14:paraId="50FB7431" w14:textId="77777777" w:rsidR="00EA7857" w:rsidRPr="00532BBF" w:rsidRDefault="00EA7857" w:rsidP="007E4C70">
            <w:pPr>
              <w:rPr>
                <w:sz w:val="20"/>
                <w:szCs w:val="20"/>
              </w:rPr>
            </w:pPr>
            <w:r w:rsidRPr="00532BBF">
              <w:rPr>
                <w:sz w:val="20"/>
                <w:szCs w:val="20"/>
              </w:rPr>
              <w:t>___ No additional evidence is required or</w:t>
            </w:r>
          </w:p>
          <w:p w14:paraId="59A550EB" w14:textId="77777777" w:rsidR="00EA7857" w:rsidRPr="00532BBF" w:rsidRDefault="00EA7857" w:rsidP="007E4C70">
            <w:pPr>
              <w:rPr>
                <w:sz w:val="20"/>
                <w:szCs w:val="20"/>
              </w:rPr>
            </w:pPr>
          </w:p>
          <w:p w14:paraId="361E2E66" w14:textId="77777777" w:rsidR="00EA7857" w:rsidRPr="00532BBF" w:rsidRDefault="00EA7857" w:rsidP="007E4C70">
            <w:pPr>
              <w:rPr>
                <w:sz w:val="20"/>
                <w:szCs w:val="20"/>
              </w:rPr>
            </w:pPr>
            <w:r w:rsidRPr="00532BBF">
              <w:rPr>
                <w:sz w:val="20"/>
                <w:szCs w:val="20"/>
              </w:rPr>
              <w:t>___ The following additional evidence is needed/provide brief rationale:</w:t>
            </w:r>
          </w:p>
          <w:p w14:paraId="3EE6CF87" w14:textId="77777777" w:rsidR="00EA7857" w:rsidRPr="00532BBF" w:rsidRDefault="00EA7857" w:rsidP="00FD5D48">
            <w:pPr>
              <w:numPr>
                <w:ilvl w:val="0"/>
                <w:numId w:val="4"/>
              </w:numPr>
              <w:rPr>
                <w:sz w:val="20"/>
                <w:szCs w:val="20"/>
              </w:rPr>
              <w:pPrChange w:id="96" w:author="Peasley, Donald" w:date="2020-01-07T11:03:00Z">
                <w:pPr>
                  <w:numPr>
                    <w:numId w:val="15"/>
                  </w:numPr>
                  <w:ind w:left="360" w:hanging="360"/>
                </w:pPr>
              </w:pPrChange>
            </w:pPr>
            <w:r w:rsidRPr="00532BBF">
              <w:rPr>
                <w:sz w:val="20"/>
                <w:szCs w:val="20"/>
              </w:rPr>
              <w:t>[list additional evidence needed w/brief rationale]</w:t>
            </w:r>
          </w:p>
          <w:p w14:paraId="37B44B08" w14:textId="77777777" w:rsidR="00EA7857" w:rsidRPr="00532BBF" w:rsidRDefault="00EA7857" w:rsidP="007E4C70">
            <w:pPr>
              <w:ind w:left="720"/>
              <w:rPr>
                <w:sz w:val="20"/>
                <w:szCs w:val="20"/>
              </w:rPr>
            </w:pPr>
          </w:p>
        </w:tc>
      </w:tr>
    </w:tbl>
    <w:p w14:paraId="4E9E36BA" w14:textId="77777777" w:rsidR="00EA7857" w:rsidRDefault="00EA7857" w:rsidP="00EA7857"/>
    <w:p w14:paraId="26A65B88" w14:textId="77777777" w:rsidR="00EA7857" w:rsidRDefault="00EA7857" w:rsidP="00EA7857"/>
    <w:p w14:paraId="571241B4" w14:textId="77777777" w:rsidR="00EA7857" w:rsidRDefault="00EA7857" w:rsidP="00EA7857">
      <w:pPr>
        <w:pStyle w:val="Heading2"/>
      </w:pPr>
      <w:r>
        <w:br w:type="page"/>
      </w:r>
      <w:bookmarkStart w:id="97" w:name="_Toc531354998"/>
      <w:r w:rsidRPr="000E1466">
        <w:lastRenderedPageBreak/>
        <w:t>Critical Element 4.7 – Technical Analysis and Ongoing Maintenance</w:t>
      </w:r>
      <w:bookmarkEnd w:id="9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6DE53CEF"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726F734D"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A733CE"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17B2FCB"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0A924409" w14:textId="77777777" w:rsidTr="007E4C70">
        <w:tc>
          <w:tcPr>
            <w:tcW w:w="3618" w:type="dxa"/>
            <w:shd w:val="clear" w:color="auto" w:fill="auto"/>
          </w:tcPr>
          <w:p w14:paraId="0E5F93E4" w14:textId="77777777" w:rsidR="00EA7857" w:rsidRPr="0077197F" w:rsidRDefault="00EA7857" w:rsidP="007E4C70">
            <w:pPr>
              <w:spacing w:before="80"/>
              <w:rPr>
                <w:sz w:val="20"/>
                <w:szCs w:val="20"/>
              </w:rPr>
            </w:pPr>
            <w:r w:rsidRPr="0077197F">
              <w:rPr>
                <w:sz w:val="20"/>
                <w:szCs w:val="20"/>
              </w:rPr>
              <w:t>The State:</w:t>
            </w:r>
          </w:p>
          <w:p w14:paraId="03B9429C" w14:textId="77777777" w:rsidR="00EA7857" w:rsidRPr="0077197F" w:rsidRDefault="00EA7857" w:rsidP="00FD5D48">
            <w:pPr>
              <w:pStyle w:val="ListParagraph"/>
              <w:numPr>
                <w:ilvl w:val="0"/>
                <w:numId w:val="15"/>
              </w:numPr>
              <w:rPr>
                <w:sz w:val="20"/>
                <w:szCs w:val="20"/>
              </w:rPr>
              <w:pPrChange w:id="98" w:author="Peasley, Donald" w:date="2020-01-07T11:03:00Z">
                <w:pPr>
                  <w:pStyle w:val="ListParagraph"/>
                  <w:numPr>
                    <w:numId w:val="33"/>
                  </w:numPr>
                  <w:ind w:hanging="360"/>
                </w:pPr>
              </w:pPrChange>
            </w:pPr>
            <w:r w:rsidRPr="0077197F">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53D17A9" w14:textId="77777777" w:rsidR="00EA7857" w:rsidRPr="0077197F" w:rsidRDefault="00EA7857" w:rsidP="00FD5D48">
            <w:pPr>
              <w:pStyle w:val="ListParagraph"/>
              <w:numPr>
                <w:ilvl w:val="0"/>
                <w:numId w:val="15"/>
              </w:numPr>
              <w:rPr>
                <w:sz w:val="20"/>
                <w:szCs w:val="20"/>
              </w:rPr>
              <w:pPrChange w:id="99" w:author="Peasley, Donald" w:date="2020-01-07T11:03:00Z">
                <w:pPr>
                  <w:pStyle w:val="ListParagraph"/>
                  <w:numPr>
                    <w:numId w:val="33"/>
                  </w:numPr>
                  <w:ind w:hanging="360"/>
                </w:pPr>
              </w:pPrChange>
            </w:pPr>
            <w:r w:rsidRPr="0077197F">
              <w:rPr>
                <w:sz w:val="20"/>
                <w:szCs w:val="20"/>
              </w:rPr>
              <w:t xml:space="preserve">Evidence of adequate technical quality is made public, including on the State’s website. </w:t>
            </w:r>
          </w:p>
        </w:tc>
        <w:tc>
          <w:tcPr>
            <w:tcW w:w="4779" w:type="dxa"/>
            <w:shd w:val="clear" w:color="auto" w:fill="auto"/>
          </w:tcPr>
          <w:p w14:paraId="43C1A90D"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4.7.a Connecticut 2018 TA Report</w:t>
            </w:r>
            <w:r w:rsidRPr="002C4FFE">
              <w:rPr>
                <w:rFonts w:ascii="TimesNewRomanPS" w:hAnsi="TimesNewRomanPS"/>
                <w:b/>
                <w:bCs/>
                <w:sz w:val="20"/>
                <w:szCs w:val="20"/>
              </w:rPr>
              <w:br/>
              <w:t xml:space="preserve">4.7.b Delaware 2018 SAT Total Group TA Report 4.7.c CSDE Debrief Meeting Notes 051818_SAT </w:t>
            </w:r>
          </w:p>
          <w:p w14:paraId="777F3EE5" w14:textId="77777777" w:rsidR="00EA7857" w:rsidRPr="0077197F" w:rsidRDefault="00EA7857" w:rsidP="007E4C70">
            <w:pPr>
              <w:pStyle w:val="ListParagraph"/>
              <w:ind w:left="0"/>
              <w:rPr>
                <w:sz w:val="20"/>
                <w:szCs w:val="20"/>
              </w:rPr>
            </w:pPr>
          </w:p>
        </w:tc>
        <w:tc>
          <w:tcPr>
            <w:tcW w:w="5013" w:type="dxa"/>
            <w:shd w:val="clear" w:color="auto" w:fill="auto"/>
          </w:tcPr>
          <w:p w14:paraId="679CDBF6"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Additional evidence requested for the SAT: </w:t>
            </w:r>
          </w:p>
          <w:p w14:paraId="07AF677A" w14:textId="77777777" w:rsidR="00EA7857" w:rsidRDefault="00EA7857" w:rsidP="007E4C70">
            <w:pPr>
              <w:spacing w:beforeLines="1" w:before="2" w:afterLines="1" w:after="2"/>
              <w:rPr>
                <w:rFonts w:ascii="TimesNewRomanPS" w:hAnsi="TimesNewRomanPS"/>
                <w:b/>
                <w:bCs/>
                <w:sz w:val="20"/>
                <w:szCs w:val="20"/>
              </w:rPr>
            </w:pPr>
            <w:r w:rsidRPr="002C4FFE">
              <w:rPr>
                <w:rFonts w:ascii="TimesNewRomanPS" w:hAnsi="TimesNewRomanPS"/>
                <w:b/>
                <w:bCs/>
                <w:sz w:val="20"/>
                <w:szCs w:val="20"/>
              </w:rPr>
              <w:t xml:space="preserve">Evidence of a </w:t>
            </w:r>
            <w:r w:rsidRPr="00EA19D3">
              <w:rPr>
                <w:rFonts w:ascii="TimesNewRomanPS" w:hAnsi="TimesNewRomanPS"/>
                <w:b/>
                <w:bCs/>
                <w:sz w:val="20"/>
                <w:szCs w:val="20"/>
              </w:rPr>
              <w:t>system for monitoring and maintaining, and improving as needed, the quality of its assessment system, including clear and technically sound criteria for the analyses of all of the assessments in its assessment system.</w:t>
            </w:r>
            <w:r w:rsidRPr="002C4FFE">
              <w:rPr>
                <w:rFonts w:ascii="TimesNewRomanPS" w:hAnsi="TimesNewRomanPS"/>
                <w:b/>
                <w:bCs/>
                <w:sz w:val="20"/>
                <w:szCs w:val="20"/>
              </w:rPr>
              <w:t xml:space="preserve"> </w:t>
            </w:r>
          </w:p>
          <w:p w14:paraId="6F217781" w14:textId="77777777" w:rsidR="00EA7857" w:rsidRDefault="00EA7857" w:rsidP="007E4C70">
            <w:pPr>
              <w:pStyle w:val="ListParagraph"/>
              <w:ind w:left="0"/>
              <w:rPr>
                <w:color w:val="E36C0A" w:themeColor="accent6" w:themeShade="BF"/>
                <w:sz w:val="20"/>
                <w:szCs w:val="20"/>
              </w:rPr>
            </w:pPr>
          </w:p>
          <w:p w14:paraId="71F274F0" w14:textId="77777777" w:rsidR="00EA7857" w:rsidRPr="00241CA6" w:rsidRDefault="00EA7857" w:rsidP="007E4C70">
            <w:pPr>
              <w:spacing w:beforeLines="1" w:before="2" w:afterLines="1" w:after="2"/>
              <w:rPr>
                <w:rFonts w:ascii="TimesNewRomanPS" w:hAnsi="TimesNewRomanPS"/>
                <w:b/>
                <w:bCs/>
                <w:sz w:val="20"/>
                <w:szCs w:val="20"/>
              </w:rPr>
            </w:pPr>
            <w:r w:rsidRPr="00241CA6">
              <w:rPr>
                <w:rFonts w:ascii="TimesNewRomanPS" w:hAnsi="TimesNewRomanPS"/>
                <w:b/>
                <w:bCs/>
                <w:sz w:val="20"/>
                <w:szCs w:val="20"/>
              </w:rPr>
              <w:t>4.7.a Connecticut 2018 TA Report</w:t>
            </w:r>
            <w:r w:rsidRPr="00241CA6">
              <w:rPr>
                <w:rFonts w:ascii="TimesNewRomanPS" w:hAnsi="TimesNewRomanPS"/>
                <w:b/>
                <w:bCs/>
                <w:sz w:val="20"/>
                <w:szCs w:val="20"/>
              </w:rPr>
              <w:br/>
              <w:t xml:space="preserve">4.7.b Delaware 2018 SAT Total Group TA Report </w:t>
            </w:r>
          </w:p>
          <w:p w14:paraId="7D7D1CBC" w14:textId="77777777" w:rsidR="00EA7857" w:rsidRPr="00241CA6" w:rsidRDefault="00EA7857" w:rsidP="007E4C70">
            <w:pPr>
              <w:spacing w:beforeLines="1" w:before="2" w:afterLines="1" w:after="2"/>
              <w:rPr>
                <w:rFonts w:ascii="TimesNewRomanPS" w:hAnsi="TimesNewRomanPS"/>
                <w:bCs/>
                <w:sz w:val="20"/>
                <w:szCs w:val="20"/>
              </w:rPr>
            </w:pPr>
            <w:r w:rsidRPr="00241CA6">
              <w:rPr>
                <w:rFonts w:ascii="TimesNewRomanPS" w:hAnsi="TimesNewRomanPS"/>
                <w:bCs/>
                <w:sz w:val="20"/>
                <w:szCs w:val="20"/>
              </w:rPr>
              <w:t xml:space="preserve">These reports do not indicate that these are used for monitoring, maintaining, and improving the quality of the assessment system. </w:t>
            </w:r>
          </w:p>
          <w:p w14:paraId="43C45ABF" w14:textId="77777777" w:rsidR="00EA7857" w:rsidRDefault="00EA7857" w:rsidP="007E4C70">
            <w:pPr>
              <w:pStyle w:val="ListParagraph"/>
              <w:ind w:left="0"/>
              <w:rPr>
                <w:color w:val="E36C0A" w:themeColor="accent6" w:themeShade="BF"/>
                <w:sz w:val="20"/>
                <w:szCs w:val="20"/>
              </w:rPr>
            </w:pPr>
          </w:p>
          <w:p w14:paraId="5EDA345E" w14:textId="77777777" w:rsidR="00EA7857" w:rsidRPr="00241CA6" w:rsidRDefault="00EA7857" w:rsidP="007E4C70">
            <w:pPr>
              <w:spacing w:beforeLines="1" w:before="2" w:afterLines="1" w:after="2"/>
              <w:rPr>
                <w:sz w:val="20"/>
                <w:szCs w:val="20"/>
              </w:rPr>
            </w:pPr>
            <w:r w:rsidRPr="00241CA6">
              <w:rPr>
                <w:sz w:val="20"/>
                <w:szCs w:val="20"/>
              </w:rPr>
              <w:t>Documents provide states with appropriate data for judging the performance of their students and subgroups of students on the SAT, which is useful information for states to consider in selecting or developing their assessment systems.</w:t>
            </w:r>
          </w:p>
          <w:p w14:paraId="7417D1F6" w14:textId="77777777" w:rsidR="00EA7857" w:rsidRDefault="00EA7857" w:rsidP="007E4C70">
            <w:pPr>
              <w:pStyle w:val="ListParagraph"/>
              <w:ind w:left="0"/>
              <w:rPr>
                <w:color w:val="E36C0A" w:themeColor="accent6" w:themeShade="BF"/>
                <w:sz w:val="20"/>
                <w:szCs w:val="20"/>
              </w:rPr>
            </w:pPr>
          </w:p>
          <w:p w14:paraId="50DEC613" w14:textId="77777777" w:rsidR="00EA7857" w:rsidRDefault="00EA7857" w:rsidP="007E4C70">
            <w:pPr>
              <w:pStyle w:val="ListParagraph"/>
              <w:ind w:left="0"/>
              <w:rPr>
                <w:sz w:val="20"/>
                <w:szCs w:val="20"/>
              </w:rPr>
            </w:pPr>
            <w:r w:rsidRPr="004325BE">
              <w:rPr>
                <w:sz w:val="20"/>
                <w:szCs w:val="20"/>
              </w:rPr>
              <w:t xml:space="preserve">None of the evidence provided suggested how the SAT developers plan to maintain or improve the quality of the SAT. The sample reports detail information about the recent test administration, however, a process to improve or make changes, </w:t>
            </w:r>
            <w:r>
              <w:rPr>
                <w:sz w:val="20"/>
                <w:szCs w:val="20"/>
              </w:rPr>
              <w:t>and technically sound crit</w:t>
            </w:r>
            <w:r w:rsidRPr="004325BE">
              <w:rPr>
                <w:sz w:val="20"/>
                <w:szCs w:val="20"/>
              </w:rPr>
              <w:t xml:space="preserve">eria for analysis of the assessment are not included. This seems to meet monitoring component, but not maintaining and improving the assessment, e.g., retiring items or lifespan of a test form, revising blueprint, </w:t>
            </w:r>
            <w:r>
              <w:rPr>
                <w:sz w:val="20"/>
                <w:szCs w:val="20"/>
              </w:rPr>
              <w:t xml:space="preserve">subgroup analyses, </w:t>
            </w:r>
            <w:r w:rsidRPr="004325BE">
              <w:rPr>
                <w:sz w:val="20"/>
                <w:szCs w:val="20"/>
              </w:rPr>
              <w:t>etc.</w:t>
            </w:r>
          </w:p>
          <w:p w14:paraId="0D619C8C" w14:textId="77777777" w:rsidR="00EA7857" w:rsidRPr="004325BE" w:rsidRDefault="00EA7857" w:rsidP="007E4C70">
            <w:pPr>
              <w:pStyle w:val="ListParagraph"/>
              <w:ind w:left="0"/>
              <w:rPr>
                <w:sz w:val="20"/>
                <w:szCs w:val="20"/>
              </w:rPr>
            </w:pPr>
          </w:p>
          <w:p w14:paraId="74BF71EF" w14:textId="77777777" w:rsidR="00EA7857" w:rsidRPr="00EA19D3" w:rsidRDefault="00EA7857" w:rsidP="007E4C70">
            <w:pPr>
              <w:spacing w:beforeLines="1" w:before="2" w:afterLines="1" w:after="2"/>
              <w:rPr>
                <w:rFonts w:ascii="TimesNewRomanPS" w:hAnsi="TimesNewRomanPS"/>
                <w:b/>
                <w:bCs/>
                <w:sz w:val="20"/>
                <w:szCs w:val="20"/>
              </w:rPr>
            </w:pPr>
            <w:r w:rsidRPr="00EA19D3">
              <w:rPr>
                <w:rFonts w:ascii="TimesNewRomanPS" w:hAnsi="TimesNewRomanPS"/>
                <w:b/>
                <w:bCs/>
                <w:sz w:val="20"/>
                <w:szCs w:val="20"/>
              </w:rPr>
              <w:t xml:space="preserve">4.7.c CSDE Debrief Meeting Notes 051818_SAT </w:t>
            </w:r>
          </w:p>
          <w:p w14:paraId="6F82DE2C" w14:textId="77777777" w:rsidR="00EA7857" w:rsidRPr="00F811C7" w:rsidRDefault="00EA7857" w:rsidP="007E4C70">
            <w:pPr>
              <w:spacing w:beforeLines="1" w:before="2" w:afterLines="1" w:after="2"/>
              <w:rPr>
                <w:rFonts w:ascii="TimesNewRomanPS" w:hAnsi="TimesNewRomanPS"/>
                <w:bCs/>
                <w:color w:val="31849B" w:themeColor="accent5" w:themeShade="BF"/>
                <w:sz w:val="20"/>
                <w:szCs w:val="20"/>
              </w:rPr>
            </w:pPr>
            <w:r w:rsidRPr="00EA19D3">
              <w:rPr>
                <w:rFonts w:ascii="TimesNewRomanPS" w:hAnsi="TimesNewRomanPS"/>
                <w:bCs/>
                <w:sz w:val="20"/>
                <w:szCs w:val="20"/>
              </w:rPr>
              <w:t>The notes from this meeting indicate an opportunity for district test coordinators to provide feedback about various test operational procedures. This feedback, while important to smooth operational procedures, do not appear to be related to improving the quality of the assessment system.</w:t>
            </w:r>
          </w:p>
        </w:tc>
      </w:tr>
      <w:tr w:rsidR="00EA7857" w:rsidRPr="00532BBF" w14:paraId="09D7F3E8" w14:textId="77777777" w:rsidTr="007E4C70">
        <w:tc>
          <w:tcPr>
            <w:tcW w:w="13410" w:type="dxa"/>
            <w:gridSpan w:val="3"/>
            <w:shd w:val="clear" w:color="auto" w:fill="auto"/>
          </w:tcPr>
          <w:p w14:paraId="2848BF19" w14:textId="77777777" w:rsidR="00EA7857" w:rsidRPr="00532BBF" w:rsidRDefault="00EA7857" w:rsidP="007E4C70">
            <w:pPr>
              <w:pStyle w:val="Heading4"/>
            </w:pPr>
            <w:r>
              <w:lastRenderedPageBreak/>
              <w:t xml:space="preserve">Section 4.7 </w:t>
            </w:r>
            <w:r w:rsidRPr="00532BBF">
              <w:t>Summary Statement</w:t>
            </w:r>
          </w:p>
        </w:tc>
      </w:tr>
      <w:tr w:rsidR="00EA7857" w:rsidRPr="00532BBF" w14:paraId="7AFE675E" w14:textId="77777777" w:rsidTr="007E4C70">
        <w:tc>
          <w:tcPr>
            <w:tcW w:w="13410" w:type="dxa"/>
            <w:gridSpan w:val="3"/>
            <w:shd w:val="clear" w:color="auto" w:fill="auto"/>
          </w:tcPr>
          <w:p w14:paraId="3CB4CC3F" w14:textId="77777777" w:rsidR="00EA7857" w:rsidRPr="00532BBF" w:rsidRDefault="00EA7857" w:rsidP="007E4C70">
            <w:pPr>
              <w:rPr>
                <w:sz w:val="20"/>
                <w:szCs w:val="20"/>
              </w:rPr>
            </w:pPr>
          </w:p>
          <w:p w14:paraId="7F0C52DE"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6D40184" w14:textId="77777777" w:rsidR="00EA7857" w:rsidRPr="00EA19D3" w:rsidRDefault="00EA7857" w:rsidP="00FD5D48">
            <w:pPr>
              <w:pStyle w:val="ListParagraph"/>
              <w:numPr>
                <w:ilvl w:val="0"/>
                <w:numId w:val="44"/>
              </w:numPr>
              <w:spacing w:beforeLines="1" w:before="2" w:afterLines="1" w:after="2"/>
              <w:ind w:left="720"/>
              <w:rPr>
                <w:rFonts w:ascii="TimesNewRomanPS" w:hAnsi="TimesNewRomanPS"/>
                <w:bCs/>
                <w:sz w:val="20"/>
                <w:szCs w:val="20"/>
              </w:rPr>
              <w:pPrChange w:id="100" w:author="Peasley, Donald" w:date="2020-01-07T11:03:00Z">
                <w:pPr>
                  <w:pStyle w:val="ListParagraph"/>
                  <w:numPr>
                    <w:numId w:val="88"/>
                  </w:numPr>
                  <w:tabs>
                    <w:tab w:val="num" w:pos="360"/>
                  </w:tabs>
                  <w:spacing w:beforeLines="1" w:before="2" w:afterLines="1" w:after="2"/>
                  <w:ind w:hanging="360"/>
                </w:pPr>
              </w:pPrChange>
            </w:pPr>
            <w:r w:rsidRPr="00EA19D3">
              <w:rPr>
                <w:rFonts w:ascii="TimesNewRomanPS" w:hAnsi="TimesNewRomanPS"/>
                <w:bCs/>
                <w:sz w:val="20"/>
                <w:szCs w:val="20"/>
              </w:rPr>
              <w:t xml:space="preserve">System for maintaining, and improving as needed, the quality of its assessment system, including clear and technically sound criteria for the analyses of all of the assessments in its assessment system. </w:t>
            </w:r>
          </w:p>
          <w:p w14:paraId="5E4AE9F6" w14:textId="77777777" w:rsidR="00EA7857" w:rsidRPr="00532BBF" w:rsidRDefault="00EA7857" w:rsidP="007E4C70">
            <w:pPr>
              <w:ind w:left="720"/>
              <w:rPr>
                <w:sz w:val="20"/>
                <w:szCs w:val="20"/>
              </w:rPr>
            </w:pPr>
          </w:p>
        </w:tc>
      </w:tr>
    </w:tbl>
    <w:p w14:paraId="0CD07BA9" w14:textId="77777777" w:rsidR="00EA7857" w:rsidRDefault="00EA7857" w:rsidP="00EA7857">
      <w:pPr>
        <w:rPr>
          <w:b/>
          <w:sz w:val="20"/>
          <w:szCs w:val="20"/>
        </w:rPr>
      </w:pPr>
    </w:p>
    <w:p w14:paraId="3524B546" w14:textId="77777777" w:rsidR="00EA7857" w:rsidRDefault="00EA7857" w:rsidP="00EA7857">
      <w:pPr>
        <w:rPr>
          <w:b/>
          <w:sz w:val="20"/>
          <w:szCs w:val="20"/>
        </w:rPr>
      </w:pPr>
    </w:p>
    <w:p w14:paraId="5C4AFEB7" w14:textId="77777777" w:rsidR="00EA7857" w:rsidRPr="008A4204" w:rsidRDefault="00EA7857" w:rsidP="00EA7857">
      <w:pPr>
        <w:pStyle w:val="Heading1"/>
      </w:pPr>
      <w:r>
        <w:br w:type="page"/>
      </w:r>
      <w:r w:rsidRPr="008A4204">
        <w:lastRenderedPageBreak/>
        <w:t>SECTION 5: INCLUSION OF ALL STUDENTS</w:t>
      </w:r>
    </w:p>
    <w:p w14:paraId="441AACD7" w14:textId="77777777" w:rsidR="00EA7857" w:rsidRDefault="00EA7857" w:rsidP="00EA7857"/>
    <w:p w14:paraId="4E657F55" w14:textId="77777777" w:rsidR="00EA7857" w:rsidRDefault="00EA7857" w:rsidP="00EA7857">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58158263"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6D2C7CE"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480133"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62F9CA"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588FD92F" w14:textId="77777777" w:rsidTr="007E4C70">
        <w:tc>
          <w:tcPr>
            <w:tcW w:w="3618" w:type="dxa"/>
            <w:shd w:val="clear" w:color="auto" w:fill="auto"/>
          </w:tcPr>
          <w:p w14:paraId="4C37FF28" w14:textId="77777777" w:rsidR="00EA7857" w:rsidRPr="0077197F" w:rsidRDefault="00EA7857" w:rsidP="007E4C70">
            <w:pPr>
              <w:spacing w:before="80"/>
              <w:rPr>
                <w:sz w:val="20"/>
              </w:rPr>
            </w:pPr>
            <w:r w:rsidRPr="0077197F">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B4490A7" w14:textId="77777777" w:rsidR="00EA7857" w:rsidRPr="0077197F" w:rsidRDefault="00EA7857" w:rsidP="007E4C70">
            <w:pPr>
              <w:spacing w:before="80"/>
              <w:rPr>
                <w:sz w:val="20"/>
              </w:rPr>
            </w:pPr>
          </w:p>
          <w:p w14:paraId="306E1875" w14:textId="77777777" w:rsidR="00EA7857" w:rsidRPr="0077197F" w:rsidRDefault="00EA7857" w:rsidP="007E4C70">
            <w:pPr>
              <w:spacing w:before="80"/>
              <w:rPr>
                <w:sz w:val="20"/>
              </w:rPr>
            </w:pPr>
            <w:r w:rsidRPr="0077197F">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0AAD066A" w14:textId="77777777" w:rsidR="00EA7857" w:rsidRPr="0077197F" w:rsidRDefault="00EA7857" w:rsidP="00FD5D48">
            <w:pPr>
              <w:numPr>
                <w:ilvl w:val="0"/>
                <w:numId w:val="16"/>
              </w:numPr>
              <w:rPr>
                <w:sz w:val="20"/>
              </w:rPr>
              <w:pPrChange w:id="101" w:author="Peasley, Donald" w:date="2020-01-07T11:03:00Z">
                <w:pPr>
                  <w:numPr>
                    <w:numId w:val="37"/>
                  </w:numPr>
                  <w:ind w:left="360" w:hanging="360"/>
                </w:pPr>
              </w:pPrChange>
            </w:pPr>
            <w:r w:rsidRPr="0077197F">
              <w:rPr>
                <w:sz w:val="20"/>
              </w:rPr>
              <w:t>Establish guidelines for determining whether to assess a student with an AA-AAAS, including:</w:t>
            </w:r>
          </w:p>
          <w:p w14:paraId="2ADBD60B" w14:textId="77777777" w:rsidR="00EA7857" w:rsidRPr="0077197F" w:rsidRDefault="00EA7857" w:rsidP="00FD5D48">
            <w:pPr>
              <w:numPr>
                <w:ilvl w:val="1"/>
                <w:numId w:val="16"/>
              </w:numPr>
              <w:ind w:left="720"/>
              <w:rPr>
                <w:sz w:val="20"/>
              </w:rPr>
              <w:pPrChange w:id="102" w:author="Peasley, Donald" w:date="2020-01-07T11:03:00Z">
                <w:pPr>
                  <w:numPr>
                    <w:ilvl w:val="1"/>
                    <w:numId w:val="37"/>
                  </w:numPr>
                  <w:ind w:left="720" w:hanging="360"/>
                </w:pPr>
              </w:pPrChange>
            </w:pPr>
            <w:r w:rsidRPr="0077197F">
              <w:rPr>
                <w:sz w:val="20"/>
              </w:rPr>
              <w:t>A State definition of “students with the most significant cognitive disabilities” that addresses factors related to cognitive functioning and adaptive behavior;</w:t>
            </w:r>
          </w:p>
          <w:p w14:paraId="4EAF2D0D" w14:textId="77777777" w:rsidR="00EA7857" w:rsidRPr="0077197F" w:rsidRDefault="00EA7857" w:rsidP="00FD5D48">
            <w:pPr>
              <w:pStyle w:val="ListParagraph"/>
              <w:numPr>
                <w:ilvl w:val="0"/>
                <w:numId w:val="16"/>
              </w:numPr>
              <w:rPr>
                <w:b/>
                <w:sz w:val="20"/>
              </w:rPr>
              <w:pPrChange w:id="103" w:author="Peasley, Donald" w:date="2020-01-07T11:03:00Z">
                <w:pPr>
                  <w:pStyle w:val="ListParagraph"/>
                  <w:numPr>
                    <w:numId w:val="37"/>
                  </w:numPr>
                  <w:ind w:left="360" w:hanging="360"/>
                </w:pPr>
              </w:pPrChange>
            </w:pPr>
            <w:r w:rsidRPr="0077197F">
              <w:rPr>
                <w:sz w:val="20"/>
              </w:rPr>
              <w:t xml:space="preserve">Provide information for IEP Teams to inform decisions about student assessments that:  </w:t>
            </w:r>
          </w:p>
          <w:p w14:paraId="31602962" w14:textId="77777777" w:rsidR="00EA7857" w:rsidRPr="0077197F" w:rsidRDefault="00EA7857" w:rsidP="00FD5D48">
            <w:pPr>
              <w:pStyle w:val="ListParagraph"/>
              <w:numPr>
                <w:ilvl w:val="1"/>
                <w:numId w:val="16"/>
              </w:numPr>
              <w:ind w:left="810"/>
              <w:rPr>
                <w:sz w:val="20"/>
              </w:rPr>
              <w:pPrChange w:id="104" w:author="Peasley, Donald" w:date="2020-01-07T11:03:00Z">
                <w:pPr>
                  <w:pStyle w:val="ListParagraph"/>
                  <w:numPr>
                    <w:ilvl w:val="1"/>
                    <w:numId w:val="37"/>
                  </w:numPr>
                  <w:ind w:left="810" w:hanging="360"/>
                </w:pPr>
              </w:pPrChange>
            </w:pPr>
            <w:r w:rsidRPr="0077197F">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51207063" w14:textId="77777777" w:rsidR="00EA7857" w:rsidRPr="0077197F" w:rsidRDefault="00EA7857" w:rsidP="00FD5D48">
            <w:pPr>
              <w:numPr>
                <w:ilvl w:val="0"/>
                <w:numId w:val="16"/>
              </w:numPr>
              <w:rPr>
                <w:sz w:val="20"/>
              </w:rPr>
              <w:pPrChange w:id="105" w:author="Peasley, Donald" w:date="2020-01-07T11:03:00Z">
                <w:pPr>
                  <w:numPr>
                    <w:numId w:val="37"/>
                  </w:numPr>
                  <w:ind w:left="360" w:hanging="360"/>
                </w:pPr>
              </w:pPrChange>
            </w:pPr>
            <w:r w:rsidRPr="0077197F">
              <w:rPr>
                <w:sz w:val="20"/>
              </w:rPr>
              <w:t>Ensure that parents of students assessed with an AA-AAAS are informed that their child’s achievement will be measured based on alternate academic achievement standards;</w:t>
            </w:r>
          </w:p>
          <w:p w14:paraId="6484735C" w14:textId="77777777" w:rsidR="00EA7857" w:rsidRPr="0077197F" w:rsidRDefault="00EA7857" w:rsidP="00FD5D48">
            <w:pPr>
              <w:numPr>
                <w:ilvl w:val="0"/>
                <w:numId w:val="16"/>
              </w:numPr>
              <w:rPr>
                <w:sz w:val="20"/>
              </w:rPr>
              <w:pPrChange w:id="106" w:author="Peasley, Donald" w:date="2020-01-07T11:03:00Z">
                <w:pPr>
                  <w:numPr>
                    <w:numId w:val="37"/>
                  </w:numPr>
                  <w:ind w:left="360" w:hanging="360"/>
                </w:pPr>
              </w:pPrChange>
            </w:pPr>
            <w:r w:rsidRPr="0077197F">
              <w:rPr>
                <w:sz w:val="20"/>
              </w:rPr>
              <w:t>Not preclude a student with the most significant cognitive disabilities who takes an AA-AAAS from attempting to complete the requirements for a regular high school diploma; and</w:t>
            </w:r>
          </w:p>
          <w:p w14:paraId="484A71C1" w14:textId="77777777" w:rsidR="00EA7857" w:rsidRPr="0077197F" w:rsidRDefault="00EA7857" w:rsidP="00FD5D48">
            <w:pPr>
              <w:numPr>
                <w:ilvl w:val="0"/>
                <w:numId w:val="16"/>
              </w:numPr>
              <w:rPr>
                <w:sz w:val="20"/>
              </w:rPr>
              <w:pPrChange w:id="107" w:author="Peasley, Donald" w:date="2020-01-07T11:03:00Z">
                <w:pPr>
                  <w:numPr>
                    <w:numId w:val="37"/>
                  </w:numPr>
                  <w:ind w:left="360" w:hanging="360"/>
                </w:pPr>
              </w:pPrChange>
            </w:pPr>
            <w:r w:rsidRPr="0077197F">
              <w:rPr>
                <w:sz w:val="20"/>
              </w:rPr>
              <w:t>Promote, consistent with requirements under the IDEA, the involvement and progress of students with the most significant cognitive disabilities in the general education curriculum that is based on the State’s academic content standards for the grade in which the student is enrolled; and</w:t>
            </w:r>
          </w:p>
          <w:p w14:paraId="6AFAD114" w14:textId="77777777" w:rsidR="00EA7857" w:rsidRPr="0077197F" w:rsidRDefault="00EA7857" w:rsidP="00FD5D48">
            <w:pPr>
              <w:numPr>
                <w:ilvl w:val="0"/>
                <w:numId w:val="16"/>
              </w:numPr>
              <w:rPr>
                <w:sz w:val="20"/>
              </w:rPr>
              <w:pPrChange w:id="108" w:author="Peasley, Donald" w:date="2020-01-07T11:03:00Z">
                <w:pPr>
                  <w:numPr>
                    <w:numId w:val="37"/>
                  </w:numPr>
                  <w:ind w:left="360" w:hanging="360"/>
                </w:pPr>
              </w:pPrChange>
            </w:pPr>
            <w:r w:rsidRPr="0077197F">
              <w:rPr>
                <w:sz w:val="20"/>
              </w:rPr>
              <w:lastRenderedPageBreak/>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3333CF8C" w14:textId="77777777" w:rsidR="00EA7857" w:rsidRPr="00160B82" w:rsidRDefault="00EA7857" w:rsidP="00FD5D48">
            <w:pPr>
              <w:numPr>
                <w:ilvl w:val="0"/>
                <w:numId w:val="16"/>
              </w:numPr>
              <w:rPr>
                <w:sz w:val="20"/>
              </w:rPr>
              <w:pPrChange w:id="109" w:author="Peasley, Donald" w:date="2020-01-07T11:03:00Z">
                <w:pPr>
                  <w:numPr>
                    <w:numId w:val="37"/>
                  </w:numPr>
                  <w:ind w:left="360" w:hanging="360"/>
                </w:pPr>
              </w:pPrChange>
            </w:pPr>
            <w:r w:rsidRPr="0077197F">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77197F">
              <w:rPr>
                <w:rStyle w:val="FootnoteReference"/>
                <w:sz w:val="20"/>
              </w:rPr>
              <w:footnoteReference w:id="2"/>
            </w:r>
            <w:r w:rsidRPr="0077197F">
              <w:rPr>
                <w:sz w:val="20"/>
              </w:rPr>
              <w:t xml:space="preserve"> </w:t>
            </w:r>
          </w:p>
        </w:tc>
        <w:tc>
          <w:tcPr>
            <w:tcW w:w="4779" w:type="dxa"/>
            <w:shd w:val="clear" w:color="auto" w:fill="auto"/>
          </w:tcPr>
          <w:p w14:paraId="65ADFB42"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lastRenderedPageBreak/>
              <w:t>Evidence Documents:</w:t>
            </w:r>
            <w:r w:rsidRPr="002C4FFE">
              <w:rPr>
                <w:rFonts w:ascii="TimesNewRomanPS" w:hAnsi="TimesNewRomanPS"/>
                <w:b/>
                <w:bCs/>
                <w:sz w:val="20"/>
                <w:szCs w:val="20"/>
              </w:rPr>
              <w:br/>
              <w:t xml:space="preserve">5.1.a Test Administration Supplement Final </w:t>
            </w:r>
            <w:r w:rsidRPr="002C4FFE">
              <w:rPr>
                <w:sz w:val="20"/>
                <w:szCs w:val="20"/>
              </w:rPr>
              <w:t xml:space="preserve">Pages 7-8 identify policies for accommodations and supports </w:t>
            </w:r>
          </w:p>
          <w:p w14:paraId="5E8D052A" w14:textId="77777777" w:rsidR="00EA7857" w:rsidRDefault="00EA7857" w:rsidP="007E4C70">
            <w:pPr>
              <w:spacing w:beforeLines="1" w:before="2" w:afterLines="1" w:after="2"/>
              <w:rPr>
                <w:rFonts w:ascii="TimesNewRomanPS" w:hAnsi="TimesNewRomanPS"/>
                <w:b/>
                <w:bCs/>
                <w:sz w:val="20"/>
                <w:szCs w:val="20"/>
              </w:rPr>
            </w:pPr>
            <w:r w:rsidRPr="002C4FFE">
              <w:rPr>
                <w:sz w:val="20"/>
                <w:szCs w:val="20"/>
              </w:rPr>
              <w:t>As an example of how this policy is presented by states to the testing site coordinators:</w:t>
            </w:r>
            <w:r w:rsidRPr="002C4FFE">
              <w:rPr>
                <w:sz w:val="20"/>
                <w:szCs w:val="20"/>
              </w:rPr>
              <w:br/>
            </w:r>
          </w:p>
          <w:p w14:paraId="630C1591"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2.3.c CSDE-Test-Day-Training-2272019</w:t>
            </w:r>
            <w:r w:rsidRPr="002C4FFE">
              <w:rPr>
                <w:rFonts w:ascii="TimesNewRomanPS" w:hAnsi="TimesNewRomanPS"/>
                <w:b/>
                <w:bCs/>
                <w:sz w:val="20"/>
                <w:szCs w:val="20"/>
              </w:rPr>
              <w:br/>
            </w:r>
            <w:r w:rsidRPr="002C4FFE">
              <w:rPr>
                <w:sz w:val="20"/>
                <w:szCs w:val="20"/>
              </w:rPr>
              <w:t xml:space="preserve">Pages 17-21 cover changes for the 2018-19 administration; these specific slides show how the policies have been updated since the original peer review submission </w:t>
            </w:r>
          </w:p>
          <w:p w14:paraId="61A4386F"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Pages 37-57 cover the processes necessary to register a student’s accommodations; all students are provided the opportunity to participate and have a college reportable score under these policies </w:t>
            </w:r>
          </w:p>
          <w:p w14:paraId="7415F594" w14:textId="77777777" w:rsidR="00EA7857" w:rsidRPr="0077197F" w:rsidRDefault="00EA7857" w:rsidP="007E4C70">
            <w:pPr>
              <w:rPr>
                <w:sz w:val="20"/>
                <w:szCs w:val="20"/>
              </w:rPr>
            </w:pPr>
          </w:p>
        </w:tc>
        <w:tc>
          <w:tcPr>
            <w:tcW w:w="5013" w:type="dxa"/>
            <w:shd w:val="clear" w:color="auto" w:fill="auto"/>
          </w:tcPr>
          <w:p w14:paraId="097B2741" w14:textId="77777777" w:rsidR="00EA7857" w:rsidRPr="00877975" w:rsidRDefault="00EA7857" w:rsidP="007E4C70">
            <w:pPr>
              <w:spacing w:beforeLines="1" w:before="2" w:afterLines="1" w:after="2"/>
              <w:rPr>
                <w:rFonts w:ascii="Times" w:hAnsi="Times"/>
                <w:sz w:val="20"/>
                <w:szCs w:val="20"/>
              </w:rPr>
            </w:pPr>
            <w:r w:rsidRPr="00877975">
              <w:rPr>
                <w:sz w:val="20"/>
                <w:szCs w:val="20"/>
              </w:rPr>
              <w:t xml:space="preserve">Additional evidence requested for the SAT: </w:t>
            </w:r>
          </w:p>
          <w:p w14:paraId="549D9F16" w14:textId="77777777" w:rsidR="00EA7857" w:rsidRPr="00877975" w:rsidRDefault="00EA7857" w:rsidP="007E4C70">
            <w:pPr>
              <w:spacing w:beforeLines="1" w:before="2" w:afterLines="1" w:after="2"/>
              <w:rPr>
                <w:rFonts w:ascii="TimesNewRomanPS" w:hAnsi="TimesNewRomanPS"/>
                <w:b/>
                <w:bCs/>
                <w:sz w:val="20"/>
                <w:szCs w:val="20"/>
              </w:rPr>
            </w:pPr>
            <w:r w:rsidRPr="00877975">
              <w:rPr>
                <w:rFonts w:ascii="TimesNewRomanPS" w:hAnsi="TimesNewRomanPS"/>
                <w:b/>
                <w:bCs/>
                <w:sz w:val="20"/>
                <w:szCs w:val="20"/>
              </w:rPr>
              <w:t xml:space="preserve">Evidence of the State's process for ensuring that students with disabilities are included in the SAT with clear guidelines for accommodations and the receipt of college-reportable scores. </w:t>
            </w:r>
          </w:p>
          <w:p w14:paraId="3DECEADB" w14:textId="77777777" w:rsidR="00EA7857" w:rsidRDefault="00EA7857" w:rsidP="007E4C70">
            <w:pPr>
              <w:spacing w:beforeLines="1" w:before="2" w:afterLines="1" w:after="2"/>
              <w:rPr>
                <w:rFonts w:ascii="Times" w:hAnsi="Times"/>
                <w:sz w:val="20"/>
                <w:szCs w:val="20"/>
              </w:rPr>
            </w:pPr>
          </w:p>
          <w:p w14:paraId="44FAA18F" w14:textId="77777777" w:rsidR="00EA7857" w:rsidRDefault="00EA7857" w:rsidP="007E4C70">
            <w:pPr>
              <w:spacing w:beforeLines="1" w:before="2" w:afterLines="1" w:after="2"/>
              <w:rPr>
                <w:rFonts w:ascii="Times" w:hAnsi="Times"/>
                <w:sz w:val="20"/>
                <w:szCs w:val="20"/>
              </w:rPr>
            </w:pPr>
            <w:r>
              <w:rPr>
                <w:rFonts w:ascii="Times" w:hAnsi="Times"/>
                <w:sz w:val="20"/>
                <w:szCs w:val="20"/>
              </w:rPr>
              <w:t xml:space="preserve">Peers commend the College Board for increasing the number of accommodations for students with disabilities. </w:t>
            </w:r>
          </w:p>
          <w:p w14:paraId="5E14C829" w14:textId="77777777" w:rsidR="00EA7857" w:rsidRPr="00877975" w:rsidRDefault="00EA7857" w:rsidP="007E4C70">
            <w:pPr>
              <w:spacing w:beforeLines="1" w:before="2" w:afterLines="1" w:after="2"/>
              <w:rPr>
                <w:rFonts w:ascii="Times" w:hAnsi="Times"/>
                <w:sz w:val="20"/>
                <w:szCs w:val="20"/>
              </w:rPr>
            </w:pPr>
          </w:p>
          <w:p w14:paraId="5E4FA53C" w14:textId="77777777" w:rsidR="00EA7857" w:rsidRPr="00877975" w:rsidRDefault="00EA7857" w:rsidP="007E4C70">
            <w:pPr>
              <w:spacing w:beforeLines="1" w:before="2" w:afterLines="1" w:after="2"/>
              <w:rPr>
                <w:b/>
                <w:bCs/>
                <w:sz w:val="20"/>
                <w:szCs w:val="20"/>
              </w:rPr>
            </w:pPr>
            <w:r w:rsidRPr="00877975">
              <w:rPr>
                <w:b/>
                <w:bCs/>
                <w:sz w:val="20"/>
                <w:szCs w:val="20"/>
              </w:rPr>
              <w:t>5.1.a Test Administration Supplement Final</w:t>
            </w:r>
          </w:p>
          <w:p w14:paraId="3082CE8E" w14:textId="77777777" w:rsidR="00EA7857" w:rsidRPr="00877975" w:rsidRDefault="00EA7857" w:rsidP="007E4C70">
            <w:pPr>
              <w:spacing w:beforeLines="1" w:before="2" w:afterLines="1" w:after="2"/>
              <w:rPr>
                <w:sz w:val="20"/>
                <w:szCs w:val="22"/>
              </w:rPr>
            </w:pPr>
            <w:r w:rsidRPr="00877975">
              <w:rPr>
                <w:bCs/>
                <w:sz w:val="20"/>
                <w:szCs w:val="20"/>
              </w:rPr>
              <w:t>pp. 7-8.</w:t>
            </w:r>
            <w:r w:rsidRPr="00877975">
              <w:rPr>
                <w:b/>
                <w:bCs/>
                <w:sz w:val="20"/>
                <w:szCs w:val="20"/>
              </w:rPr>
              <w:t xml:space="preserve">   “</w:t>
            </w:r>
            <w:r w:rsidRPr="00877975">
              <w:rPr>
                <w:sz w:val="20"/>
                <w:szCs w:val="22"/>
              </w:rPr>
              <w:t xml:space="preserve">In adhering to the practice of standardization and in keeping with the standards, all accommodated administrations are designed to be comparable to the standard administration (AERA, APA, and NCME, 2014).” </w:t>
            </w:r>
          </w:p>
          <w:p w14:paraId="253AFCAC" w14:textId="77777777" w:rsidR="00EA7857" w:rsidRDefault="00EA7857" w:rsidP="007E4C70">
            <w:pPr>
              <w:spacing w:beforeLines="1" w:before="2" w:afterLines="1" w:after="2"/>
              <w:rPr>
                <w:color w:val="31849B" w:themeColor="accent5" w:themeShade="BF"/>
                <w:sz w:val="20"/>
                <w:szCs w:val="22"/>
              </w:rPr>
            </w:pPr>
            <w:r>
              <w:rPr>
                <w:color w:val="31849B" w:themeColor="accent5" w:themeShade="BF"/>
                <w:sz w:val="20"/>
                <w:szCs w:val="22"/>
              </w:rPr>
              <w:t xml:space="preserve"> </w:t>
            </w:r>
          </w:p>
          <w:p w14:paraId="62FC1937" w14:textId="77777777" w:rsidR="00EA7857" w:rsidRDefault="00EA7857" w:rsidP="007E4C70">
            <w:pPr>
              <w:pStyle w:val="Default"/>
              <w:rPr>
                <w:b/>
                <w:color w:val="auto"/>
                <w:sz w:val="20"/>
                <w:szCs w:val="20"/>
              </w:rPr>
            </w:pPr>
            <w:r w:rsidRPr="000F3F1F">
              <w:rPr>
                <w:b/>
                <w:color w:val="auto"/>
                <w:sz w:val="20"/>
                <w:szCs w:val="20"/>
              </w:rPr>
              <w:t>2.3.a SAT-School Day Accommodated</w:t>
            </w:r>
            <w:r>
              <w:rPr>
                <w:b/>
                <w:color w:val="auto"/>
                <w:sz w:val="20"/>
                <w:szCs w:val="20"/>
              </w:rPr>
              <w:t xml:space="preserve"> Testing Manual State-Provided</w:t>
            </w:r>
          </w:p>
          <w:p w14:paraId="7C603ECD" w14:textId="77777777" w:rsidR="00EA7857" w:rsidRPr="000A1F01" w:rsidRDefault="00EA7857" w:rsidP="007E4C70">
            <w:pPr>
              <w:pStyle w:val="Default"/>
              <w:rPr>
                <w:color w:val="auto"/>
                <w:sz w:val="20"/>
                <w:szCs w:val="20"/>
              </w:rPr>
            </w:pPr>
            <w:r>
              <w:rPr>
                <w:bCs/>
                <w:sz w:val="20"/>
                <w:szCs w:val="20"/>
              </w:rPr>
              <w:t>pp. 12-13  Lists of allowable accommodations</w:t>
            </w:r>
          </w:p>
          <w:p w14:paraId="135626ED" w14:textId="77777777" w:rsidR="00EA7857" w:rsidRDefault="00EA7857" w:rsidP="007E4C70">
            <w:pPr>
              <w:pStyle w:val="Default"/>
              <w:rPr>
                <w:color w:val="auto"/>
                <w:sz w:val="20"/>
                <w:szCs w:val="20"/>
              </w:rPr>
            </w:pPr>
          </w:p>
          <w:p w14:paraId="6B200DAA" w14:textId="77777777" w:rsidR="00EA7857" w:rsidRDefault="00EA7857" w:rsidP="007E4C70">
            <w:pPr>
              <w:pStyle w:val="Default"/>
              <w:rPr>
                <w:color w:val="auto"/>
                <w:sz w:val="20"/>
                <w:szCs w:val="20"/>
              </w:rPr>
            </w:pPr>
            <w:r w:rsidRPr="00957681">
              <w:rPr>
                <w:color w:val="auto"/>
                <w:sz w:val="20"/>
                <w:szCs w:val="20"/>
              </w:rPr>
              <w:t xml:space="preserve">p. 14  </w:t>
            </w:r>
            <w:r>
              <w:rPr>
                <w:color w:val="auto"/>
                <w:sz w:val="20"/>
                <w:szCs w:val="20"/>
              </w:rPr>
              <w:t xml:space="preserve"> CB provides the procedure to follow to ensure that a student with an accommodation receives a reportable college score.</w:t>
            </w:r>
          </w:p>
          <w:p w14:paraId="47B91C1B" w14:textId="77777777" w:rsidR="00EA7857" w:rsidRPr="00957681" w:rsidRDefault="00EA7857" w:rsidP="007E4C70">
            <w:pPr>
              <w:pStyle w:val="Default"/>
              <w:rPr>
                <w:color w:val="auto"/>
                <w:sz w:val="20"/>
                <w:szCs w:val="20"/>
              </w:rPr>
            </w:pPr>
          </w:p>
          <w:p w14:paraId="237820A3" w14:textId="77777777" w:rsidR="00EA7857" w:rsidRDefault="00EA7857" w:rsidP="007E4C70">
            <w:pPr>
              <w:pStyle w:val="Default"/>
              <w:rPr>
                <w:color w:val="auto"/>
                <w:sz w:val="20"/>
                <w:szCs w:val="20"/>
              </w:rPr>
            </w:pPr>
            <w:r w:rsidRPr="000A1F01">
              <w:rPr>
                <w:color w:val="auto"/>
                <w:sz w:val="20"/>
                <w:szCs w:val="20"/>
              </w:rPr>
              <w:t xml:space="preserve">p. 18  </w:t>
            </w:r>
            <w:r>
              <w:rPr>
                <w:color w:val="auto"/>
                <w:sz w:val="20"/>
                <w:szCs w:val="20"/>
              </w:rPr>
              <w:t xml:space="preserve"> There is a process whereby states can request college-reportable scores for unique accommodations requested for a student. </w:t>
            </w:r>
            <w:r w:rsidRPr="000A1F01">
              <w:rPr>
                <w:color w:val="auto"/>
                <w:sz w:val="20"/>
                <w:szCs w:val="20"/>
              </w:rPr>
              <w:t xml:space="preserve">“State-allowed accommodations (SAAs) may be available depending on your state. If available, SAAs allow students to use defined accommodations or supports; </w:t>
            </w:r>
            <w:r w:rsidRPr="00EE4E2F">
              <w:rPr>
                <w:bCs/>
                <w:color w:val="auto"/>
                <w:sz w:val="20"/>
                <w:szCs w:val="20"/>
              </w:rPr>
              <w:t>however, they may not result in college- or scholarship-reportable scores.</w:t>
            </w:r>
            <w:r w:rsidRPr="000A1F01">
              <w:rPr>
                <w:color w:val="auto"/>
                <w:sz w:val="20"/>
                <w:szCs w:val="20"/>
              </w:rPr>
              <w:t xml:space="preserve"> </w:t>
            </w:r>
          </w:p>
          <w:p w14:paraId="5288C51C" w14:textId="77777777" w:rsidR="00EA7857" w:rsidRDefault="00EA7857" w:rsidP="007E4C70">
            <w:pPr>
              <w:pStyle w:val="Default"/>
              <w:rPr>
                <w:color w:val="auto"/>
                <w:sz w:val="20"/>
                <w:szCs w:val="20"/>
              </w:rPr>
            </w:pPr>
          </w:p>
          <w:p w14:paraId="63FEB057" w14:textId="77777777" w:rsidR="00EA7857" w:rsidRPr="00C94E0B" w:rsidRDefault="00EA7857" w:rsidP="007E4C70">
            <w:pPr>
              <w:spacing w:beforeLines="1" w:before="2" w:afterLines="1" w:after="2"/>
              <w:rPr>
                <w:rFonts w:ascii="TimesNewRomanPS" w:hAnsi="TimesNewRomanPS"/>
                <w:b/>
                <w:bCs/>
                <w:sz w:val="20"/>
                <w:szCs w:val="20"/>
              </w:rPr>
            </w:pPr>
            <w:r w:rsidRPr="00C94E0B">
              <w:rPr>
                <w:rFonts w:ascii="TimesNewRomanPS" w:hAnsi="TimesNewRomanPS"/>
                <w:b/>
                <w:bCs/>
                <w:sz w:val="20"/>
                <w:szCs w:val="20"/>
              </w:rPr>
              <w:t>2.3.c   CSDE-Test-Day-Training-2272019</w:t>
            </w:r>
          </w:p>
          <w:p w14:paraId="3CBFEC65" w14:textId="77777777" w:rsidR="00EA7857" w:rsidRPr="00C94E0B" w:rsidRDefault="00EA7857" w:rsidP="007E4C70">
            <w:pPr>
              <w:spacing w:beforeLines="1" w:before="2" w:afterLines="1" w:after="2"/>
              <w:rPr>
                <w:rFonts w:ascii="TimesNewRomanPS" w:hAnsi="TimesNewRomanPS"/>
                <w:bCs/>
                <w:sz w:val="20"/>
                <w:szCs w:val="20"/>
              </w:rPr>
            </w:pPr>
            <w:r w:rsidRPr="00C94E0B">
              <w:rPr>
                <w:rFonts w:ascii="TimesNewRomanPS" w:hAnsi="TimesNewRomanPS"/>
                <w:bCs/>
                <w:sz w:val="20"/>
                <w:szCs w:val="20"/>
              </w:rPr>
              <w:lastRenderedPageBreak/>
              <w:t>p. 37 lists accommodations that are “Used for state accountability system and college admission.”</w:t>
            </w:r>
          </w:p>
          <w:p w14:paraId="29DCC306" w14:textId="77777777" w:rsidR="00EA7857" w:rsidRPr="00C94E0B" w:rsidRDefault="00EA7857" w:rsidP="007E4C70">
            <w:pPr>
              <w:spacing w:beforeLines="1" w:before="2" w:afterLines="1" w:after="2"/>
              <w:rPr>
                <w:rFonts w:ascii="TimesNewRomanPS" w:hAnsi="TimesNewRomanPS"/>
                <w:bCs/>
                <w:sz w:val="20"/>
                <w:szCs w:val="20"/>
              </w:rPr>
            </w:pPr>
            <w:r>
              <w:rPr>
                <w:rFonts w:ascii="TimesNewRomanPS" w:hAnsi="TimesNewRomanPS"/>
                <w:bCs/>
                <w:sz w:val="20"/>
                <w:szCs w:val="20"/>
              </w:rPr>
              <w:t>Evidence that students</w:t>
            </w:r>
            <w:r w:rsidRPr="00C94E0B">
              <w:rPr>
                <w:rFonts w:ascii="TimesNewRomanPS" w:hAnsi="TimesNewRomanPS"/>
                <w:bCs/>
                <w:sz w:val="20"/>
                <w:szCs w:val="20"/>
              </w:rPr>
              <w:t xml:space="preserve"> with disabilities are not denied the opportunity to participate in the assessment and any benefits from participation in the assessment.  </w:t>
            </w:r>
          </w:p>
          <w:p w14:paraId="153278FA" w14:textId="77777777" w:rsidR="00EA7857" w:rsidRDefault="00EA7857" w:rsidP="007E4C70">
            <w:pPr>
              <w:spacing w:beforeLines="1" w:before="2" w:afterLines="1" w:after="2"/>
              <w:rPr>
                <w:rFonts w:ascii="TimesNewRomanPS" w:hAnsi="TimesNewRomanPS"/>
                <w:bCs/>
                <w:sz w:val="20"/>
                <w:szCs w:val="20"/>
              </w:rPr>
            </w:pPr>
          </w:p>
          <w:p w14:paraId="4C57C059" w14:textId="77777777" w:rsidR="00EA7857" w:rsidRPr="00C94E0B" w:rsidRDefault="00EA7857" w:rsidP="007E4C70">
            <w:pPr>
              <w:spacing w:beforeLines="1" w:before="2" w:afterLines="1" w:after="2"/>
              <w:rPr>
                <w:rFonts w:ascii="TimesNewRomanPS" w:hAnsi="TimesNewRomanPS"/>
                <w:bCs/>
                <w:sz w:val="20"/>
                <w:szCs w:val="20"/>
              </w:rPr>
            </w:pPr>
            <w:r w:rsidRPr="00C94E0B">
              <w:rPr>
                <w:rFonts w:ascii="TimesNewRomanPS" w:hAnsi="TimesNewRomanPS"/>
                <w:bCs/>
                <w:sz w:val="20"/>
                <w:szCs w:val="20"/>
              </w:rPr>
              <w:t xml:space="preserve">Since this is a CT document, it is not clear if this policy applies to all states in this consortium. </w:t>
            </w:r>
          </w:p>
          <w:p w14:paraId="5D7AF2A4" w14:textId="77777777" w:rsidR="00EA7857" w:rsidRDefault="00EA7857" w:rsidP="007E4C70">
            <w:pPr>
              <w:autoSpaceDE w:val="0"/>
              <w:autoSpaceDN w:val="0"/>
              <w:adjustRightInd w:val="0"/>
              <w:rPr>
                <w:rFonts w:ascii="TimesNewRomanPS" w:hAnsi="TimesNewRomanPS"/>
                <w:bCs/>
                <w:color w:val="31849B" w:themeColor="accent5" w:themeShade="BF"/>
                <w:sz w:val="20"/>
                <w:szCs w:val="20"/>
              </w:rPr>
            </w:pPr>
          </w:p>
          <w:p w14:paraId="50BB7563" w14:textId="77777777" w:rsidR="00EA7857" w:rsidRPr="00877975" w:rsidRDefault="00EA7857" w:rsidP="007E4C70">
            <w:pPr>
              <w:rPr>
                <w:color w:val="660066"/>
                <w:sz w:val="20"/>
                <w:szCs w:val="20"/>
              </w:rPr>
            </w:pPr>
          </w:p>
          <w:p w14:paraId="429341D0" w14:textId="77777777" w:rsidR="00EA7857" w:rsidRPr="00877975" w:rsidRDefault="00EA7857" w:rsidP="007E4C70">
            <w:pPr>
              <w:rPr>
                <w:sz w:val="20"/>
                <w:szCs w:val="20"/>
              </w:rPr>
            </w:pPr>
          </w:p>
          <w:p w14:paraId="2650A327" w14:textId="77777777" w:rsidR="00EA7857" w:rsidRPr="00877975" w:rsidRDefault="00EA7857" w:rsidP="007E4C70">
            <w:pPr>
              <w:rPr>
                <w:sz w:val="20"/>
                <w:szCs w:val="20"/>
              </w:rPr>
            </w:pPr>
            <w:r>
              <w:rPr>
                <w:sz w:val="20"/>
                <w:szCs w:val="20"/>
              </w:rPr>
              <w:t>It is recommended that States review the accommodation guidelines for college-reportable scores with IEP teams.</w:t>
            </w:r>
          </w:p>
          <w:p w14:paraId="7E8FD9CB" w14:textId="77777777" w:rsidR="00EA7857" w:rsidRPr="00877975" w:rsidRDefault="00EA7857" w:rsidP="007E4C70">
            <w:pPr>
              <w:rPr>
                <w:sz w:val="20"/>
                <w:szCs w:val="20"/>
              </w:rPr>
            </w:pPr>
          </w:p>
          <w:p w14:paraId="6FA33DA6" w14:textId="77777777" w:rsidR="00EA7857" w:rsidRPr="00877975" w:rsidRDefault="00EA7857" w:rsidP="007E4C70">
            <w:pPr>
              <w:rPr>
                <w:sz w:val="20"/>
                <w:szCs w:val="20"/>
              </w:rPr>
            </w:pPr>
          </w:p>
          <w:p w14:paraId="648101B6" w14:textId="77777777" w:rsidR="00EA7857" w:rsidRPr="00877975" w:rsidRDefault="00EA7857" w:rsidP="007E4C70">
            <w:pPr>
              <w:rPr>
                <w:sz w:val="20"/>
                <w:szCs w:val="20"/>
              </w:rPr>
            </w:pPr>
          </w:p>
          <w:p w14:paraId="442B9F6C" w14:textId="77777777" w:rsidR="00EA7857" w:rsidRPr="00877975" w:rsidRDefault="00EA7857" w:rsidP="007E4C70">
            <w:pPr>
              <w:rPr>
                <w:sz w:val="20"/>
                <w:szCs w:val="20"/>
              </w:rPr>
            </w:pPr>
          </w:p>
        </w:tc>
      </w:tr>
      <w:tr w:rsidR="00EA7857" w:rsidRPr="00532BBF" w14:paraId="0BB531A9" w14:textId="77777777" w:rsidTr="007E4C70">
        <w:tc>
          <w:tcPr>
            <w:tcW w:w="13410" w:type="dxa"/>
            <w:gridSpan w:val="3"/>
            <w:shd w:val="clear" w:color="auto" w:fill="auto"/>
          </w:tcPr>
          <w:p w14:paraId="218BCFF2" w14:textId="77777777" w:rsidR="00EA7857" w:rsidRPr="00532BBF" w:rsidRDefault="00EA7857" w:rsidP="007E4C70">
            <w:pPr>
              <w:pStyle w:val="Heading4"/>
            </w:pPr>
            <w:r>
              <w:lastRenderedPageBreak/>
              <w:t xml:space="preserve">Section 5.1 </w:t>
            </w:r>
            <w:r w:rsidRPr="00532BBF">
              <w:t>Summary Statement</w:t>
            </w:r>
          </w:p>
        </w:tc>
      </w:tr>
      <w:tr w:rsidR="00EA7857" w:rsidRPr="00532BBF" w14:paraId="5BC63B11" w14:textId="77777777" w:rsidTr="007E4C70">
        <w:tc>
          <w:tcPr>
            <w:tcW w:w="13410" w:type="dxa"/>
            <w:gridSpan w:val="3"/>
            <w:shd w:val="clear" w:color="auto" w:fill="auto"/>
          </w:tcPr>
          <w:p w14:paraId="413EE375" w14:textId="77777777" w:rsidR="00EA7857" w:rsidRPr="00532BBF" w:rsidRDefault="00EA7857" w:rsidP="007E4C70">
            <w:pPr>
              <w:rPr>
                <w:sz w:val="20"/>
                <w:szCs w:val="20"/>
              </w:rPr>
            </w:pPr>
          </w:p>
          <w:p w14:paraId="24A8C8C9"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w:t>
            </w:r>
            <w:r>
              <w:rPr>
                <w:sz w:val="20"/>
                <w:szCs w:val="20"/>
              </w:rPr>
              <w:t xml:space="preserve"> needed from States</w:t>
            </w:r>
          </w:p>
          <w:p w14:paraId="7A2B9338" w14:textId="77777777" w:rsidR="00EA7857" w:rsidRPr="00020CFF" w:rsidRDefault="00EA7857" w:rsidP="007E4C70">
            <w:pPr>
              <w:spacing w:beforeLines="1" w:before="2" w:afterLines="1" w:after="2"/>
              <w:rPr>
                <w:rFonts w:ascii="TimesNewRomanPS" w:hAnsi="TimesNewRomanPS"/>
                <w:bCs/>
                <w:sz w:val="20"/>
                <w:szCs w:val="20"/>
              </w:rPr>
            </w:pPr>
          </w:p>
          <w:p w14:paraId="74BBC121" w14:textId="77777777" w:rsidR="00EA7857" w:rsidRPr="000C596E" w:rsidRDefault="00EA7857" w:rsidP="00FD5D48">
            <w:pPr>
              <w:pStyle w:val="ListParagraph"/>
              <w:numPr>
                <w:ilvl w:val="0"/>
                <w:numId w:val="57"/>
              </w:numPr>
              <w:spacing w:beforeLines="1" w:before="2" w:afterLines="1" w:after="2"/>
              <w:rPr>
                <w:rFonts w:ascii="Times" w:hAnsi="Times"/>
                <w:sz w:val="20"/>
                <w:szCs w:val="20"/>
              </w:rPr>
              <w:pPrChange w:id="110" w:author="Peasley, Donald" w:date="2020-01-07T11:03:00Z">
                <w:pPr>
                  <w:pStyle w:val="ListParagraph"/>
                  <w:numPr>
                    <w:numId w:val="105"/>
                  </w:numPr>
                  <w:tabs>
                    <w:tab w:val="num" w:pos="360"/>
                  </w:tabs>
                  <w:spacing w:beforeLines="1" w:before="2" w:afterLines="1" w:after="2"/>
                  <w:ind w:hanging="360"/>
                </w:pPr>
              </w:pPrChange>
            </w:pPr>
            <w:r>
              <w:rPr>
                <w:rFonts w:ascii="TimesNewRomanPS" w:hAnsi="TimesNewRomanPS"/>
                <w:bCs/>
                <w:sz w:val="20"/>
                <w:szCs w:val="20"/>
              </w:rPr>
              <w:t xml:space="preserve">States follow procedures to request SAA be college-reportable. </w:t>
            </w:r>
          </w:p>
          <w:p w14:paraId="61ECFD81" w14:textId="77777777" w:rsidR="00EA7857" w:rsidRPr="00532BBF" w:rsidRDefault="00EA7857" w:rsidP="007E4C70">
            <w:pPr>
              <w:ind w:left="720"/>
              <w:rPr>
                <w:sz w:val="20"/>
                <w:szCs w:val="20"/>
              </w:rPr>
            </w:pPr>
          </w:p>
        </w:tc>
      </w:tr>
    </w:tbl>
    <w:p w14:paraId="5ED4E905" w14:textId="77777777" w:rsidR="00EA7857" w:rsidRDefault="00EA7857" w:rsidP="00EA7857"/>
    <w:p w14:paraId="28FC4999" w14:textId="77777777" w:rsidR="00EA7857" w:rsidRDefault="00EA7857" w:rsidP="00EA7857"/>
    <w:p w14:paraId="71A031D2" w14:textId="77777777" w:rsidR="00EA7857" w:rsidRDefault="00EA7857" w:rsidP="00EA7857">
      <w:pPr>
        <w:pStyle w:val="Heading2"/>
      </w:pPr>
      <w:r>
        <w:br w:type="page"/>
      </w:r>
      <w:r w:rsidRPr="009E6181">
        <w:lastRenderedPageBreak/>
        <w:t>Critical Element 5.2 – Procedures for Including English Learners</w:t>
      </w:r>
      <w:r>
        <w:t xml:space="preserve"> in Academic Content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03ADE8C5"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9A42AD2"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0B7290"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436C199"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6073EA28" w14:textId="77777777" w:rsidTr="007E4C70">
        <w:tc>
          <w:tcPr>
            <w:tcW w:w="3618" w:type="dxa"/>
            <w:shd w:val="clear" w:color="auto" w:fill="auto"/>
          </w:tcPr>
          <w:p w14:paraId="41C78D68" w14:textId="77777777" w:rsidR="00EA7857" w:rsidRPr="0077197F" w:rsidRDefault="00EA7857" w:rsidP="007E4C70">
            <w:pPr>
              <w:spacing w:before="80"/>
              <w:rPr>
                <w:sz w:val="20"/>
              </w:rPr>
            </w:pPr>
            <w:r w:rsidRPr="0077197F">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1F889F55" w14:textId="77777777" w:rsidR="00EA7857" w:rsidRPr="0077197F" w:rsidRDefault="00EA7857" w:rsidP="00FD5D48">
            <w:pPr>
              <w:pStyle w:val="ListParagraph"/>
              <w:numPr>
                <w:ilvl w:val="0"/>
                <w:numId w:val="17"/>
              </w:numPr>
              <w:rPr>
                <w:sz w:val="20"/>
              </w:rPr>
              <w:pPrChange w:id="111" w:author="Peasley, Donald" w:date="2020-01-07T11:03:00Z">
                <w:pPr>
                  <w:pStyle w:val="ListParagraph"/>
                  <w:numPr>
                    <w:numId w:val="38"/>
                  </w:numPr>
                  <w:ind w:left="360" w:hanging="360"/>
                </w:pPr>
              </w:pPrChange>
            </w:pPr>
            <w:r w:rsidRPr="0077197F">
              <w:rPr>
                <w:sz w:val="20"/>
              </w:rPr>
              <w:t xml:space="preserve">Procedures for determining whether an EL should be assessed with a linguistic accommodation(s); </w:t>
            </w:r>
          </w:p>
          <w:p w14:paraId="57553D78" w14:textId="77777777" w:rsidR="00EA7857" w:rsidRPr="0077197F" w:rsidRDefault="00EA7857" w:rsidP="00FD5D48">
            <w:pPr>
              <w:numPr>
                <w:ilvl w:val="0"/>
                <w:numId w:val="17"/>
              </w:numPr>
              <w:rPr>
                <w:sz w:val="20"/>
              </w:rPr>
              <w:pPrChange w:id="112" w:author="Peasley, Donald" w:date="2020-01-07T11:03:00Z">
                <w:pPr>
                  <w:numPr>
                    <w:numId w:val="38"/>
                  </w:numPr>
                  <w:ind w:left="360" w:hanging="360"/>
                </w:pPr>
              </w:pPrChange>
            </w:pPr>
            <w:r w:rsidRPr="0077197F">
              <w:rPr>
                <w:sz w:val="20"/>
              </w:rPr>
              <w:t>Information on accessibility tools and features available to all students and assessment accommodations available for ELs;</w:t>
            </w:r>
          </w:p>
          <w:p w14:paraId="7C240A45" w14:textId="77777777" w:rsidR="00EA7857" w:rsidRPr="00393E27" w:rsidRDefault="00EA7857" w:rsidP="00FD5D48">
            <w:pPr>
              <w:numPr>
                <w:ilvl w:val="1"/>
                <w:numId w:val="17"/>
              </w:numPr>
              <w:ind w:left="360"/>
              <w:rPr>
                <w:sz w:val="20"/>
                <w:szCs w:val="20"/>
              </w:rPr>
              <w:pPrChange w:id="113" w:author="Peasley, Donald" w:date="2020-01-07T11:03:00Z">
                <w:pPr>
                  <w:numPr>
                    <w:ilvl w:val="1"/>
                    <w:numId w:val="38"/>
                  </w:numPr>
                  <w:ind w:left="360" w:hanging="360"/>
                </w:pPr>
              </w:pPrChange>
            </w:pPr>
            <w:r w:rsidRPr="0077197F">
              <w:rPr>
                <w:sz w:val="20"/>
              </w:rPr>
              <w:t>Assistance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p w14:paraId="0DAAE591" w14:textId="77777777" w:rsidR="00EA7857" w:rsidRDefault="00EA7857" w:rsidP="007E4C70">
            <w:pPr>
              <w:rPr>
                <w:sz w:val="20"/>
              </w:rPr>
            </w:pPr>
          </w:p>
          <w:p w14:paraId="70359FC0" w14:textId="77777777" w:rsidR="00EA7857" w:rsidRPr="0077197F" w:rsidRDefault="00EA7857" w:rsidP="007E4C70">
            <w:pPr>
              <w:rPr>
                <w:sz w:val="20"/>
                <w:szCs w:val="20"/>
              </w:rPr>
            </w:pPr>
          </w:p>
        </w:tc>
        <w:tc>
          <w:tcPr>
            <w:tcW w:w="4779" w:type="dxa"/>
            <w:shd w:val="clear" w:color="auto" w:fill="auto"/>
          </w:tcPr>
          <w:p w14:paraId="543E6BCE" w14:textId="77777777" w:rsidR="00EA7857" w:rsidRPr="002C4FFE" w:rsidRDefault="00EA7857" w:rsidP="007E4C70">
            <w:pPr>
              <w:pStyle w:val="NormalWeb"/>
              <w:spacing w:before="2" w:after="2"/>
              <w:rPr>
                <w:rFonts w:ascii="Times" w:eastAsia="SimSun" w:hAnsi="Times"/>
                <w:sz w:val="20"/>
                <w:szCs w:val="20"/>
              </w:rPr>
            </w:pPr>
            <w:r w:rsidRPr="002C4FFE">
              <w:rPr>
                <w:rFonts w:ascii="TimesNewRomanPS" w:hAnsi="TimesNewRomanPS"/>
                <w:b/>
                <w:bCs/>
                <w:sz w:val="20"/>
                <w:szCs w:val="20"/>
              </w:rPr>
              <w:t>Evidence Document:</w:t>
            </w:r>
            <w:r w:rsidRPr="002C4FFE">
              <w:rPr>
                <w:rFonts w:ascii="TimesNewRomanPS" w:hAnsi="TimesNewRomanPS"/>
                <w:b/>
                <w:bCs/>
                <w:sz w:val="20"/>
                <w:szCs w:val="20"/>
              </w:rPr>
              <w:br/>
              <w:t>2.3.a SAT-School Day Accommodated Testing Manual State-Provided</w:t>
            </w:r>
            <w:r w:rsidRPr="002C4FFE">
              <w:rPr>
                <w:rFonts w:ascii="TimesNewRomanPS" w:hAnsi="TimesNewRomanPS"/>
                <w:b/>
                <w:bCs/>
                <w:sz w:val="20"/>
                <w:szCs w:val="20"/>
              </w:rPr>
              <w:br/>
            </w:r>
            <w:r w:rsidRPr="002C4FFE">
              <w:rPr>
                <w:sz w:val="20"/>
                <w:szCs w:val="20"/>
              </w:rPr>
              <w:t>Policy from the College Board state user accommodated manual is provided to show College Board policy and procedures are consistent with requirements. This manual, or a state specific one with similar content, is sent to every testing site, weeks before testing, so staff can be trained.</w:t>
            </w:r>
            <w:r w:rsidRPr="002C4FFE">
              <w:rPr>
                <w:sz w:val="20"/>
                <w:szCs w:val="20"/>
              </w:rPr>
              <w:br/>
              <w:t>Page 8 includes an important note about additional time support for EL students and the supports listed for planning purposes</w:t>
            </w:r>
            <w:r w:rsidRPr="002C4FFE">
              <w:rPr>
                <w:sz w:val="20"/>
                <w:szCs w:val="20"/>
              </w:rPr>
              <w:br/>
              <w:t xml:space="preserve">Page 10 covers the process to “ensure you have plans in place for testing students with accommodations </w:t>
            </w:r>
            <w:r w:rsidRPr="002C4FFE">
              <w:rPr>
                <w:rFonts w:eastAsia="SimSun"/>
                <w:sz w:val="20"/>
                <w:szCs w:val="20"/>
              </w:rPr>
              <w:t xml:space="preserve">and EL supports” and the procedure to register them in the system for reporting to the state </w:t>
            </w:r>
          </w:p>
          <w:p w14:paraId="79BA9CC4"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2.3.c CSDE-Test-Day-Training-2272019 </w:t>
            </w:r>
          </w:p>
          <w:p w14:paraId="071D10BB" w14:textId="77777777" w:rsidR="00EA7857" w:rsidRPr="002C4FFE" w:rsidRDefault="00EA7857" w:rsidP="007E4C70">
            <w:pPr>
              <w:spacing w:beforeLines="1" w:before="2" w:afterLines="1" w:after="2"/>
              <w:rPr>
                <w:rFonts w:ascii="Times" w:hAnsi="Times"/>
                <w:sz w:val="20"/>
                <w:szCs w:val="20"/>
              </w:rPr>
            </w:pPr>
            <w:r w:rsidRPr="002C4FFE">
              <w:rPr>
                <w:sz w:val="20"/>
                <w:szCs w:val="20"/>
              </w:rPr>
              <w:t>This presentation from a required training, publication in the state’s assessment newsletter, and inclusion on the states Web site is typical of SAT state users’ communication process.</w:t>
            </w:r>
            <w:r w:rsidRPr="002C4FFE">
              <w:rPr>
                <w:sz w:val="20"/>
                <w:szCs w:val="20"/>
              </w:rPr>
              <w:br/>
              <w:t>Pages 9-13 cover the new processes for accommodation eligibility and selection</w:t>
            </w:r>
            <w:r w:rsidRPr="002C4FFE">
              <w:rPr>
                <w:sz w:val="20"/>
                <w:szCs w:val="20"/>
              </w:rPr>
              <w:br/>
              <w:t xml:space="preserve">Pages 37-52 cover the procedures for EL participation with supports </w:t>
            </w:r>
          </w:p>
          <w:p w14:paraId="01177D6D" w14:textId="77777777" w:rsidR="00EA7857" w:rsidRPr="002C4FFE" w:rsidRDefault="00EA7857" w:rsidP="007E4C70">
            <w:pPr>
              <w:spacing w:beforeLines="1" w:before="2" w:afterLines="1" w:after="2"/>
              <w:rPr>
                <w:rFonts w:ascii="Times" w:hAnsi="Times"/>
                <w:sz w:val="20"/>
                <w:szCs w:val="20"/>
              </w:rPr>
            </w:pPr>
          </w:p>
          <w:p w14:paraId="7D336781" w14:textId="77777777" w:rsidR="00EA7857" w:rsidRPr="00FD6D83" w:rsidRDefault="00EA7857" w:rsidP="007E4C70">
            <w:pPr>
              <w:rPr>
                <w:sz w:val="20"/>
                <w:szCs w:val="20"/>
              </w:rPr>
            </w:pPr>
          </w:p>
        </w:tc>
        <w:tc>
          <w:tcPr>
            <w:tcW w:w="5013" w:type="dxa"/>
            <w:shd w:val="clear" w:color="auto" w:fill="auto"/>
          </w:tcPr>
          <w:p w14:paraId="3816C6D0"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Additional evidence requested for the SAT: </w:t>
            </w:r>
          </w:p>
          <w:p w14:paraId="5CD5DDD2" w14:textId="77777777" w:rsidR="00EA7857" w:rsidRPr="00B958A6"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Evidence of </w:t>
            </w:r>
            <w:r w:rsidRPr="00B958A6">
              <w:rPr>
                <w:rFonts w:ascii="TimesNewRomanPS" w:hAnsi="TimesNewRomanPS"/>
                <w:b/>
                <w:bCs/>
                <w:sz w:val="20"/>
                <w:szCs w:val="20"/>
              </w:rPr>
              <w:t xml:space="preserve">communicating this information to districts, schools, teachers, and parents, including, at a minimum: </w:t>
            </w:r>
          </w:p>
          <w:p w14:paraId="13ABAD57" w14:textId="77777777" w:rsidR="00EA7857" w:rsidRPr="002C4FFE" w:rsidRDefault="00EA7857" w:rsidP="007E4C70">
            <w:pPr>
              <w:spacing w:beforeLines="1" w:before="2" w:afterLines="1" w:after="2"/>
              <w:rPr>
                <w:rFonts w:ascii="Times" w:hAnsi="Times"/>
                <w:sz w:val="20"/>
                <w:szCs w:val="20"/>
              </w:rPr>
            </w:pPr>
            <w:r w:rsidRPr="00B958A6">
              <w:rPr>
                <w:rFonts w:ascii="TimesNewRomanPS" w:hAnsi="TimesNewRomanPS"/>
                <w:b/>
                <w:bCs/>
                <w:sz w:val="20"/>
                <w:szCs w:val="20"/>
              </w:rPr>
              <w:t>o Procedures for determining whether an English learner should be assessed with accommodation(s);</w:t>
            </w:r>
            <w:r w:rsidRPr="00B958A6">
              <w:rPr>
                <w:rFonts w:ascii="TimesNewRomanPS" w:hAnsi="TimesNewRomanPS"/>
                <w:b/>
                <w:bCs/>
                <w:sz w:val="20"/>
                <w:szCs w:val="20"/>
              </w:rPr>
              <w:br/>
              <w:t>o Guidance regarding selection of appropriate accommodations for English learners.</w:t>
            </w:r>
            <w:r w:rsidRPr="002C4FFE">
              <w:rPr>
                <w:rFonts w:ascii="TimesNewRomanPS" w:hAnsi="TimesNewRomanPS"/>
                <w:b/>
                <w:bCs/>
                <w:sz w:val="20"/>
                <w:szCs w:val="20"/>
              </w:rPr>
              <w:t xml:space="preserve"> </w:t>
            </w:r>
          </w:p>
          <w:p w14:paraId="3C25933C" w14:textId="77777777" w:rsidR="00EA7857" w:rsidRDefault="00EA7857" w:rsidP="007E4C70">
            <w:pPr>
              <w:spacing w:beforeLines="1" w:before="2" w:afterLines="1" w:after="2"/>
              <w:rPr>
                <w:rFonts w:ascii="Times" w:hAnsi="Times"/>
                <w:sz w:val="20"/>
                <w:szCs w:val="20"/>
              </w:rPr>
            </w:pPr>
          </w:p>
          <w:p w14:paraId="088E3A38" w14:textId="77777777" w:rsidR="00EA7857" w:rsidRDefault="00EA7857" w:rsidP="007E4C70">
            <w:pPr>
              <w:spacing w:beforeLines="1" w:before="2" w:afterLines="1" w:after="2"/>
              <w:rPr>
                <w:rFonts w:ascii="Times" w:hAnsi="Times"/>
                <w:sz w:val="20"/>
                <w:szCs w:val="20"/>
              </w:rPr>
            </w:pPr>
            <w:r>
              <w:rPr>
                <w:rFonts w:ascii="Times" w:hAnsi="Times"/>
                <w:sz w:val="20"/>
                <w:szCs w:val="20"/>
              </w:rPr>
              <w:t xml:space="preserve">Peers commend the College Board for increasing the number of supports for English Learners. </w:t>
            </w:r>
          </w:p>
          <w:p w14:paraId="535C2C84" w14:textId="77777777" w:rsidR="00EA7857" w:rsidRDefault="00EA7857" w:rsidP="007E4C70">
            <w:pPr>
              <w:spacing w:beforeLines="1" w:before="2" w:afterLines="1" w:after="2"/>
              <w:rPr>
                <w:rFonts w:ascii="TimesNewRomanPS" w:hAnsi="TimesNewRomanPS"/>
                <w:b/>
                <w:bCs/>
                <w:sz w:val="20"/>
                <w:szCs w:val="20"/>
              </w:rPr>
            </w:pPr>
          </w:p>
          <w:p w14:paraId="1224AA4F" w14:textId="77777777" w:rsidR="00EA7857" w:rsidRPr="00FD6D83" w:rsidRDefault="00EA7857" w:rsidP="007E4C70">
            <w:pPr>
              <w:spacing w:beforeLines="1" w:before="2" w:afterLines="1" w:after="2"/>
              <w:rPr>
                <w:rFonts w:ascii="TimesNewRomanPS" w:hAnsi="TimesNewRomanPS"/>
                <w:b/>
                <w:bCs/>
                <w:sz w:val="20"/>
                <w:szCs w:val="20"/>
              </w:rPr>
            </w:pPr>
            <w:r w:rsidRPr="00FD6D83">
              <w:rPr>
                <w:rFonts w:ascii="TimesNewRomanPS" w:hAnsi="TimesNewRomanPS"/>
                <w:b/>
                <w:bCs/>
                <w:sz w:val="20"/>
                <w:szCs w:val="20"/>
              </w:rPr>
              <w:t>2.3.a SAT-School Day Accommodated Testing Manual State-Provided</w:t>
            </w:r>
          </w:p>
          <w:p w14:paraId="23A650D3" w14:textId="77777777" w:rsidR="00EA7857" w:rsidRPr="00FD6D83" w:rsidRDefault="00EA7857" w:rsidP="007E4C70">
            <w:pPr>
              <w:spacing w:beforeLines="1" w:before="2" w:afterLines="1" w:after="2"/>
              <w:rPr>
                <w:i/>
                <w:iCs/>
                <w:sz w:val="20"/>
                <w:szCs w:val="18"/>
              </w:rPr>
            </w:pPr>
            <w:r w:rsidRPr="008B34E4">
              <w:rPr>
                <w:bCs/>
                <w:sz w:val="20"/>
                <w:szCs w:val="20"/>
              </w:rPr>
              <w:t>p. 8</w:t>
            </w:r>
            <w:r w:rsidRPr="00FD6D83">
              <w:rPr>
                <w:b/>
                <w:bCs/>
                <w:sz w:val="20"/>
                <w:szCs w:val="20"/>
              </w:rPr>
              <w:t xml:space="preserve">   “</w:t>
            </w:r>
            <w:r w:rsidRPr="00FD6D83">
              <w:rPr>
                <w:i/>
                <w:iCs/>
                <w:sz w:val="20"/>
                <w:szCs w:val="18"/>
              </w:rPr>
              <w:t>Students using the 50% extended time EL support receive extended time on the entire assessment.”</w:t>
            </w:r>
          </w:p>
          <w:p w14:paraId="3E776400" w14:textId="77777777" w:rsidR="00EA7857" w:rsidRPr="00FD6D83" w:rsidRDefault="00EA7857" w:rsidP="007E4C70">
            <w:pPr>
              <w:spacing w:beforeLines="1" w:before="2" w:afterLines="1" w:after="2"/>
              <w:rPr>
                <w:b/>
                <w:bCs/>
                <w:sz w:val="20"/>
                <w:szCs w:val="20"/>
              </w:rPr>
            </w:pPr>
            <w:r w:rsidRPr="008B34E4">
              <w:rPr>
                <w:bCs/>
                <w:sz w:val="20"/>
                <w:szCs w:val="20"/>
              </w:rPr>
              <w:t>p. 10</w:t>
            </w:r>
            <w:r w:rsidRPr="00FD6D83">
              <w:rPr>
                <w:b/>
                <w:bCs/>
                <w:sz w:val="20"/>
                <w:szCs w:val="20"/>
              </w:rPr>
              <w:t xml:space="preserve">  “</w:t>
            </w:r>
            <w:r w:rsidRPr="00FD6D83">
              <w:rPr>
                <w:sz w:val="20"/>
                <w:szCs w:val="18"/>
              </w:rPr>
              <w:t>Meet with your test coordinator to ensure you have plans in place for testing students with accommodations and EL supports.”</w:t>
            </w:r>
          </w:p>
          <w:p w14:paraId="05443A6E" w14:textId="77777777" w:rsidR="00EA7857" w:rsidRDefault="00EA7857" w:rsidP="007E4C70">
            <w:pPr>
              <w:spacing w:beforeLines="1" w:before="2" w:afterLines="1" w:after="2"/>
              <w:rPr>
                <w:bCs/>
                <w:sz w:val="20"/>
                <w:szCs w:val="20"/>
                <w:highlight w:val="magenta"/>
              </w:rPr>
            </w:pPr>
          </w:p>
          <w:p w14:paraId="25824D0D" w14:textId="77777777" w:rsidR="00EA7857" w:rsidRDefault="00EA7857" w:rsidP="007E4C70">
            <w:pPr>
              <w:spacing w:beforeLines="1" w:before="2" w:afterLines="1" w:after="2"/>
              <w:rPr>
                <w:bCs/>
                <w:sz w:val="20"/>
                <w:szCs w:val="20"/>
              </w:rPr>
            </w:pPr>
            <w:r w:rsidRPr="00321BAF">
              <w:rPr>
                <w:bCs/>
                <w:sz w:val="20"/>
                <w:szCs w:val="20"/>
              </w:rPr>
              <w:t>pp. 12-14</w:t>
            </w:r>
            <w:r>
              <w:rPr>
                <w:bCs/>
                <w:sz w:val="20"/>
                <w:szCs w:val="20"/>
              </w:rPr>
              <w:t xml:space="preserve">  Lists of allowable accommodations</w:t>
            </w:r>
          </w:p>
          <w:p w14:paraId="12D2C351" w14:textId="77777777" w:rsidR="00EA7857" w:rsidRPr="00321BAF" w:rsidRDefault="00EA7857" w:rsidP="007E4C70">
            <w:pPr>
              <w:spacing w:beforeLines="1" w:before="2" w:afterLines="1" w:after="2"/>
              <w:rPr>
                <w:bCs/>
                <w:sz w:val="20"/>
                <w:szCs w:val="20"/>
              </w:rPr>
            </w:pPr>
          </w:p>
          <w:p w14:paraId="3A9BBADD" w14:textId="77777777" w:rsidR="00EA7857" w:rsidRPr="00FD6D83" w:rsidRDefault="00EA7857" w:rsidP="007E4C70">
            <w:pPr>
              <w:spacing w:beforeLines="1" w:before="2" w:afterLines="1" w:after="2"/>
              <w:rPr>
                <w:b/>
                <w:bCs/>
                <w:sz w:val="20"/>
                <w:szCs w:val="20"/>
              </w:rPr>
            </w:pPr>
            <w:r w:rsidRPr="00FD6D83">
              <w:rPr>
                <w:b/>
                <w:bCs/>
                <w:sz w:val="20"/>
                <w:szCs w:val="20"/>
              </w:rPr>
              <w:t>5.1.a Test Administration Supplement Final</w:t>
            </w:r>
          </w:p>
          <w:p w14:paraId="035C9238" w14:textId="77777777" w:rsidR="00EA7857" w:rsidRPr="00FD6D83" w:rsidRDefault="00EA7857" w:rsidP="007E4C70">
            <w:pPr>
              <w:spacing w:beforeLines="1" w:before="2" w:afterLines="1" w:after="2"/>
              <w:rPr>
                <w:bCs/>
                <w:sz w:val="20"/>
                <w:szCs w:val="20"/>
              </w:rPr>
            </w:pPr>
            <w:r w:rsidRPr="00FD6D83">
              <w:rPr>
                <w:bCs/>
                <w:sz w:val="20"/>
                <w:szCs w:val="20"/>
              </w:rPr>
              <w:t xml:space="preserve">p. 8.  </w:t>
            </w:r>
            <w:r w:rsidRPr="00FD6D83">
              <w:rPr>
                <w:sz w:val="20"/>
                <w:szCs w:val="22"/>
              </w:rPr>
              <w:t xml:space="preserve">EL supports include: </w:t>
            </w:r>
          </w:p>
          <w:p w14:paraId="11623155" w14:textId="77777777" w:rsidR="00EA7857" w:rsidRPr="00FD6D83" w:rsidRDefault="00EA7857" w:rsidP="007E4C70">
            <w:pPr>
              <w:spacing w:beforeLines="1" w:before="2" w:afterLines="1" w:after="2"/>
              <w:rPr>
                <w:sz w:val="20"/>
                <w:szCs w:val="20"/>
              </w:rPr>
            </w:pPr>
            <w:r w:rsidRPr="00FD6D83">
              <w:rPr>
                <w:position w:val="2"/>
                <w:sz w:val="20"/>
                <w:szCs w:val="22"/>
              </w:rPr>
              <w:sym w:font="Wingdings" w:char="F09F"/>
            </w:r>
            <w:r w:rsidRPr="00FD6D83">
              <w:rPr>
                <w:position w:val="2"/>
                <w:sz w:val="20"/>
                <w:szCs w:val="22"/>
              </w:rPr>
              <w:t xml:space="preserve"> </w:t>
            </w:r>
            <w:r w:rsidRPr="00FD6D83">
              <w:rPr>
                <w:sz w:val="20"/>
                <w:szCs w:val="22"/>
              </w:rPr>
              <w:t xml:space="preserve">Translated test directions </w:t>
            </w:r>
          </w:p>
          <w:p w14:paraId="7F0B4C30" w14:textId="77777777" w:rsidR="00EA7857" w:rsidRPr="00FD6D83" w:rsidRDefault="00EA7857" w:rsidP="007E4C70">
            <w:pPr>
              <w:spacing w:beforeLines="1" w:before="2" w:afterLines="1" w:after="2"/>
              <w:rPr>
                <w:sz w:val="20"/>
                <w:szCs w:val="20"/>
              </w:rPr>
            </w:pPr>
            <w:r w:rsidRPr="00FD6D83">
              <w:rPr>
                <w:position w:val="2"/>
                <w:sz w:val="20"/>
                <w:szCs w:val="22"/>
              </w:rPr>
              <w:sym w:font="Wingdings" w:char="F09F"/>
            </w:r>
            <w:r w:rsidRPr="00FD6D83">
              <w:rPr>
                <w:position w:val="2"/>
                <w:sz w:val="20"/>
                <w:szCs w:val="22"/>
              </w:rPr>
              <w:t xml:space="preserve"> </w:t>
            </w:r>
            <w:r w:rsidRPr="00FD6D83">
              <w:rPr>
                <w:sz w:val="20"/>
                <w:szCs w:val="22"/>
              </w:rPr>
              <w:t xml:space="preserve">Use of bilingual word-to-word glossaries </w:t>
            </w:r>
          </w:p>
          <w:p w14:paraId="6F76C41F" w14:textId="77777777" w:rsidR="00EA7857" w:rsidRPr="00FD6D83" w:rsidRDefault="00EA7857" w:rsidP="007E4C70">
            <w:pPr>
              <w:spacing w:beforeLines="1" w:before="2" w:afterLines="1" w:after="2"/>
              <w:rPr>
                <w:sz w:val="20"/>
                <w:szCs w:val="20"/>
              </w:rPr>
            </w:pPr>
            <w:r w:rsidRPr="00FD6D83">
              <w:rPr>
                <w:position w:val="2"/>
                <w:sz w:val="20"/>
                <w:szCs w:val="22"/>
              </w:rPr>
              <w:sym w:font="Wingdings" w:char="F09F"/>
            </w:r>
            <w:r w:rsidRPr="00FD6D83">
              <w:rPr>
                <w:position w:val="2"/>
                <w:sz w:val="20"/>
                <w:szCs w:val="22"/>
              </w:rPr>
              <w:t xml:space="preserve"> </w:t>
            </w:r>
            <w:r w:rsidRPr="00FD6D83">
              <w:rPr>
                <w:sz w:val="20"/>
                <w:szCs w:val="22"/>
              </w:rPr>
              <w:t xml:space="preserve">50% extended testing time </w:t>
            </w:r>
          </w:p>
          <w:p w14:paraId="3A4ECEAD" w14:textId="77777777" w:rsidR="00EA7857" w:rsidRPr="00FD6D83" w:rsidRDefault="00EA7857" w:rsidP="007E4C70">
            <w:pPr>
              <w:spacing w:beforeLines="1" w:before="2" w:afterLines="1" w:after="2"/>
              <w:rPr>
                <w:sz w:val="20"/>
                <w:szCs w:val="20"/>
              </w:rPr>
            </w:pPr>
            <w:r w:rsidRPr="00FD6D83">
              <w:rPr>
                <w:sz w:val="20"/>
                <w:szCs w:val="22"/>
              </w:rPr>
              <w:t>EL students who use supports during SAT School Day will receive scores they can send to</w:t>
            </w:r>
            <w:r w:rsidRPr="00FD6D83">
              <w:rPr>
                <w:rFonts w:ascii="Arial" w:hAnsi="Arial"/>
                <w:sz w:val="22"/>
                <w:szCs w:val="22"/>
              </w:rPr>
              <w:t xml:space="preserve"> </w:t>
            </w:r>
            <w:r w:rsidRPr="00FD6D83">
              <w:rPr>
                <w:sz w:val="20"/>
                <w:szCs w:val="22"/>
              </w:rPr>
              <w:t xml:space="preserve">colleges. </w:t>
            </w:r>
          </w:p>
          <w:p w14:paraId="7C5B8E99" w14:textId="77777777" w:rsidR="00EA7857" w:rsidRPr="00FD6D83" w:rsidRDefault="00EA7857" w:rsidP="007E4C70">
            <w:pPr>
              <w:spacing w:beforeLines="1" w:before="2" w:afterLines="1" w:after="2"/>
              <w:rPr>
                <w:sz w:val="20"/>
                <w:szCs w:val="22"/>
              </w:rPr>
            </w:pPr>
            <w:r w:rsidRPr="00FD6D83">
              <w:rPr>
                <w:sz w:val="20"/>
                <w:szCs w:val="22"/>
              </w:rPr>
              <w:t>Students who meet the following criteria at the time of testing can use EL supports:</w:t>
            </w:r>
            <w:r w:rsidRPr="00FD6D83">
              <w:rPr>
                <w:sz w:val="20"/>
                <w:szCs w:val="22"/>
              </w:rPr>
              <w:br/>
            </w:r>
            <w:r w:rsidRPr="00FD6D83">
              <w:rPr>
                <w:position w:val="2"/>
                <w:sz w:val="20"/>
                <w:szCs w:val="22"/>
              </w:rPr>
              <w:sym w:font="Wingdings" w:char="F09F"/>
            </w:r>
            <w:r w:rsidRPr="00FD6D83">
              <w:rPr>
                <w:position w:val="2"/>
                <w:sz w:val="20"/>
                <w:szCs w:val="22"/>
              </w:rPr>
              <w:t xml:space="preserve"> </w:t>
            </w:r>
            <w:r w:rsidRPr="00FD6D83">
              <w:rPr>
                <w:sz w:val="20"/>
                <w:szCs w:val="22"/>
              </w:rPr>
              <w:t xml:space="preserve">They are enrolled in an elementary or secondary school in the U.S. or U.S. territories. </w:t>
            </w:r>
          </w:p>
          <w:p w14:paraId="5F7A75EC" w14:textId="77777777" w:rsidR="00EA7857" w:rsidRPr="008B34E4" w:rsidRDefault="00EA7857" w:rsidP="007E4C70">
            <w:pPr>
              <w:spacing w:beforeLines="1" w:before="2" w:afterLines="1" w:after="2"/>
              <w:rPr>
                <w:sz w:val="20"/>
                <w:szCs w:val="22"/>
              </w:rPr>
            </w:pPr>
            <w:r w:rsidRPr="00FD6D83">
              <w:rPr>
                <w:position w:val="2"/>
                <w:sz w:val="20"/>
                <w:szCs w:val="22"/>
              </w:rPr>
              <w:sym w:font="Wingdings" w:char="F09F"/>
            </w:r>
            <w:r w:rsidRPr="00FD6D83">
              <w:rPr>
                <w:position w:val="2"/>
                <w:sz w:val="20"/>
                <w:szCs w:val="22"/>
              </w:rPr>
              <w:t xml:space="preserve"> </w:t>
            </w:r>
            <w:r w:rsidRPr="00FD6D83">
              <w:rPr>
                <w:sz w:val="20"/>
                <w:szCs w:val="22"/>
              </w:rPr>
              <w:t>They are an English learner as defined by their state or by federal policy.</w:t>
            </w:r>
            <w:r w:rsidRPr="00FD6D83">
              <w:rPr>
                <w:sz w:val="20"/>
                <w:szCs w:val="22"/>
              </w:rPr>
              <w:br/>
            </w:r>
            <w:r w:rsidRPr="00FD6D83">
              <w:rPr>
                <w:position w:val="2"/>
                <w:sz w:val="20"/>
                <w:szCs w:val="22"/>
              </w:rPr>
              <w:lastRenderedPageBreak/>
              <w:sym w:font="Wingdings" w:char="F09F"/>
            </w:r>
            <w:r w:rsidRPr="00FD6D83">
              <w:rPr>
                <w:position w:val="2"/>
                <w:sz w:val="20"/>
                <w:szCs w:val="22"/>
              </w:rPr>
              <w:t xml:space="preserve"> </w:t>
            </w:r>
            <w:r w:rsidRPr="00FD6D83">
              <w:rPr>
                <w:sz w:val="20"/>
                <w:szCs w:val="22"/>
              </w:rPr>
              <w:t xml:space="preserve">They use the same supports in class or for other assessments. </w:t>
            </w:r>
          </w:p>
          <w:p w14:paraId="780ABFC3" w14:textId="77777777" w:rsidR="00EA7857" w:rsidRDefault="00EA7857" w:rsidP="007E4C70">
            <w:pPr>
              <w:rPr>
                <w:sz w:val="20"/>
                <w:szCs w:val="20"/>
              </w:rPr>
            </w:pPr>
          </w:p>
          <w:p w14:paraId="4F6BA4A9" w14:textId="77777777" w:rsidR="00EA7857" w:rsidRPr="00FD6D83" w:rsidRDefault="00EA7857" w:rsidP="007E4C70">
            <w:pPr>
              <w:autoSpaceDE w:val="0"/>
              <w:autoSpaceDN w:val="0"/>
              <w:adjustRightInd w:val="0"/>
              <w:rPr>
                <w:sz w:val="20"/>
                <w:szCs w:val="20"/>
              </w:rPr>
            </w:pPr>
            <w:r w:rsidRPr="00FD6D83">
              <w:rPr>
                <w:sz w:val="20"/>
                <w:szCs w:val="20"/>
              </w:rPr>
              <w:t xml:space="preserve">2.3.c CSDE-Test-Day-Training-2272019. </w:t>
            </w:r>
          </w:p>
          <w:p w14:paraId="6F98B4F1" w14:textId="77777777" w:rsidR="00EA7857" w:rsidRPr="00FD6D83" w:rsidRDefault="00EA7857" w:rsidP="007E4C70">
            <w:pPr>
              <w:autoSpaceDE w:val="0"/>
              <w:autoSpaceDN w:val="0"/>
              <w:adjustRightInd w:val="0"/>
              <w:rPr>
                <w:sz w:val="20"/>
                <w:szCs w:val="20"/>
              </w:rPr>
            </w:pPr>
            <w:r w:rsidRPr="00FD6D83">
              <w:rPr>
                <w:sz w:val="20"/>
                <w:szCs w:val="20"/>
              </w:rPr>
              <w:t>pp. 49, 52.</w:t>
            </w:r>
            <w:r>
              <w:rPr>
                <w:sz w:val="20"/>
                <w:szCs w:val="20"/>
              </w:rPr>
              <w:t xml:space="preserve">  </w:t>
            </w:r>
            <w:r w:rsidRPr="00FD6D83">
              <w:rPr>
                <w:sz w:val="20"/>
                <w:szCs w:val="20"/>
              </w:rPr>
              <w:t>EL students who use 50% extended time will receive a college reportable score.</w:t>
            </w:r>
          </w:p>
          <w:p w14:paraId="506281AD" w14:textId="77777777" w:rsidR="00EA7857" w:rsidRPr="00FE388C" w:rsidRDefault="00EA7857" w:rsidP="007E4C70">
            <w:pPr>
              <w:spacing w:beforeLines="1" w:before="2" w:afterLines="1" w:after="2"/>
              <w:rPr>
                <w:rFonts w:ascii="TimesNewRomanPS" w:hAnsi="TimesNewRomanPS"/>
                <w:b/>
                <w:bCs/>
                <w:color w:val="800000"/>
                <w:sz w:val="20"/>
                <w:szCs w:val="20"/>
              </w:rPr>
            </w:pPr>
          </w:p>
          <w:p w14:paraId="6E15BB10"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Evidence that English learners are not denied the opportunity to participate in the assessment and any benefits from participation in the assessment. </w:t>
            </w:r>
          </w:p>
          <w:p w14:paraId="52B64042" w14:textId="77777777" w:rsidR="00EA7857" w:rsidRPr="008B34E4" w:rsidRDefault="00EA7857" w:rsidP="007E4C70">
            <w:pPr>
              <w:rPr>
                <w:sz w:val="20"/>
                <w:szCs w:val="20"/>
              </w:rPr>
            </w:pPr>
            <w:r w:rsidRPr="008B34E4">
              <w:rPr>
                <w:sz w:val="20"/>
                <w:szCs w:val="20"/>
              </w:rPr>
              <w:t>See evidence cited</w:t>
            </w:r>
            <w:r>
              <w:rPr>
                <w:sz w:val="20"/>
                <w:szCs w:val="20"/>
              </w:rPr>
              <w:t xml:space="preserve"> above which supports this component of the critical element.</w:t>
            </w:r>
          </w:p>
          <w:p w14:paraId="34CC1019" w14:textId="77777777" w:rsidR="00EA7857" w:rsidRDefault="00EA7857" w:rsidP="007E4C70">
            <w:pPr>
              <w:rPr>
                <w:color w:val="31849B" w:themeColor="accent5" w:themeShade="BF"/>
                <w:sz w:val="20"/>
                <w:szCs w:val="20"/>
              </w:rPr>
            </w:pPr>
          </w:p>
          <w:p w14:paraId="13926D0C" w14:textId="77777777" w:rsidR="00EA7857" w:rsidRDefault="00EA7857" w:rsidP="007E4C70">
            <w:pPr>
              <w:rPr>
                <w:color w:val="31849B" w:themeColor="accent5" w:themeShade="BF"/>
                <w:sz w:val="20"/>
                <w:szCs w:val="20"/>
              </w:rPr>
            </w:pPr>
          </w:p>
          <w:p w14:paraId="736E104A" w14:textId="77777777" w:rsidR="00EA7857" w:rsidRPr="00B1697A" w:rsidRDefault="00EA7857" w:rsidP="007E4C70">
            <w:pPr>
              <w:rPr>
                <w:color w:val="31849B" w:themeColor="accent5" w:themeShade="BF"/>
                <w:sz w:val="20"/>
                <w:szCs w:val="20"/>
              </w:rPr>
            </w:pPr>
          </w:p>
        </w:tc>
      </w:tr>
      <w:tr w:rsidR="00EA7857" w:rsidRPr="00532BBF" w14:paraId="232130AB" w14:textId="77777777" w:rsidTr="007E4C70">
        <w:tc>
          <w:tcPr>
            <w:tcW w:w="13410" w:type="dxa"/>
            <w:gridSpan w:val="3"/>
            <w:shd w:val="clear" w:color="auto" w:fill="auto"/>
          </w:tcPr>
          <w:p w14:paraId="59EAE35C" w14:textId="77777777" w:rsidR="00EA7857" w:rsidRPr="00532BBF" w:rsidRDefault="00EA7857" w:rsidP="007E4C70">
            <w:pPr>
              <w:pStyle w:val="Heading4"/>
            </w:pPr>
            <w:r>
              <w:lastRenderedPageBreak/>
              <w:t xml:space="preserve">Section 5.2 </w:t>
            </w:r>
            <w:r w:rsidRPr="00532BBF">
              <w:t>Summary Statement</w:t>
            </w:r>
          </w:p>
        </w:tc>
      </w:tr>
      <w:tr w:rsidR="00EA7857" w:rsidRPr="00532BBF" w14:paraId="05B1C38A" w14:textId="77777777" w:rsidTr="007E4C70">
        <w:tc>
          <w:tcPr>
            <w:tcW w:w="13410" w:type="dxa"/>
            <w:gridSpan w:val="3"/>
            <w:shd w:val="clear" w:color="auto" w:fill="auto"/>
          </w:tcPr>
          <w:p w14:paraId="4B54C758" w14:textId="77777777" w:rsidR="00EA7857" w:rsidRPr="00393E27" w:rsidRDefault="00EA7857" w:rsidP="007E4C70">
            <w:pPr>
              <w:rPr>
                <w:color w:val="E36C0A" w:themeColor="accent6" w:themeShade="BF"/>
                <w:sz w:val="20"/>
                <w:szCs w:val="20"/>
              </w:rPr>
            </w:pPr>
            <w:r w:rsidRPr="00532BBF">
              <w:rPr>
                <w:sz w:val="20"/>
                <w:szCs w:val="20"/>
              </w:rPr>
              <w:t>_</w:t>
            </w:r>
            <w:r>
              <w:rPr>
                <w:sz w:val="20"/>
                <w:szCs w:val="20"/>
              </w:rPr>
              <w:t>X</w:t>
            </w:r>
            <w:r w:rsidRPr="00532BBF">
              <w:rPr>
                <w:sz w:val="20"/>
                <w:szCs w:val="20"/>
              </w:rPr>
              <w:t xml:space="preserve">__ No additional evidence is required </w:t>
            </w:r>
          </w:p>
          <w:p w14:paraId="0E704FCA" w14:textId="77777777" w:rsidR="00EA7857" w:rsidRPr="00393E27" w:rsidRDefault="00EA7857" w:rsidP="007E4C70">
            <w:pPr>
              <w:rPr>
                <w:color w:val="E36C0A" w:themeColor="accent6" w:themeShade="BF"/>
                <w:sz w:val="20"/>
                <w:szCs w:val="20"/>
              </w:rPr>
            </w:pPr>
          </w:p>
        </w:tc>
      </w:tr>
    </w:tbl>
    <w:p w14:paraId="0FA73FBB" w14:textId="77777777" w:rsidR="00EA7857" w:rsidRDefault="00EA7857" w:rsidP="00EA7857"/>
    <w:p w14:paraId="1E449E0F" w14:textId="77777777" w:rsidR="00EA7857" w:rsidRDefault="00EA7857" w:rsidP="00EA7857">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1CB8C1B1"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97076F9"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90F9E8"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D0361D"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3098F245" w14:textId="77777777" w:rsidTr="007E4C70">
        <w:tc>
          <w:tcPr>
            <w:tcW w:w="3618" w:type="dxa"/>
            <w:shd w:val="clear" w:color="auto" w:fill="auto"/>
          </w:tcPr>
          <w:p w14:paraId="76EB5DE4" w14:textId="77777777" w:rsidR="00EA7857" w:rsidRPr="0077197F" w:rsidRDefault="00EA7857" w:rsidP="007E4C70">
            <w:pPr>
              <w:rPr>
                <w:sz w:val="20"/>
                <w:szCs w:val="20"/>
              </w:rPr>
            </w:pPr>
            <w:r w:rsidRPr="0077197F">
              <w:rPr>
                <w:sz w:val="20"/>
                <w:szCs w:val="20"/>
              </w:rPr>
              <w:t>The State makes available appropriate accommodations and ensures that its assessments are accessible to students with disabilities and ELs, including ELs with disabilities. Specifically, the State:</w:t>
            </w:r>
          </w:p>
          <w:p w14:paraId="3E7DF5AE" w14:textId="77777777" w:rsidR="00EA7857" w:rsidRPr="0077197F" w:rsidRDefault="00EA7857" w:rsidP="00FD5D48">
            <w:pPr>
              <w:numPr>
                <w:ilvl w:val="0"/>
                <w:numId w:val="18"/>
              </w:numPr>
              <w:rPr>
                <w:sz w:val="20"/>
                <w:szCs w:val="20"/>
                <w:u w:val="single"/>
              </w:rPr>
              <w:pPrChange w:id="114" w:author="Peasley, Donald" w:date="2020-01-07T11:03:00Z">
                <w:pPr>
                  <w:numPr>
                    <w:numId w:val="40"/>
                  </w:numPr>
                  <w:ind w:left="360" w:hanging="360"/>
                </w:pPr>
              </w:pPrChange>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0146E5D0" w14:textId="77777777" w:rsidR="00EA7857" w:rsidRPr="0077197F" w:rsidRDefault="00EA7857" w:rsidP="00FD5D48">
            <w:pPr>
              <w:numPr>
                <w:ilvl w:val="0"/>
                <w:numId w:val="18"/>
              </w:numPr>
              <w:rPr>
                <w:sz w:val="20"/>
                <w:szCs w:val="20"/>
                <w:u w:val="single"/>
              </w:rPr>
              <w:pPrChange w:id="115" w:author="Peasley, Donald" w:date="2020-01-07T11:03:00Z">
                <w:pPr>
                  <w:numPr>
                    <w:numId w:val="40"/>
                  </w:numPr>
                  <w:ind w:left="360" w:hanging="360"/>
                </w:pPr>
              </w:pPrChange>
            </w:pPr>
            <w:r w:rsidRPr="0077197F">
              <w:rPr>
                <w:sz w:val="20"/>
                <w:szCs w:val="20"/>
              </w:rPr>
              <w:t>Ensures that appropriate accommodations are available for ELs;</w:t>
            </w:r>
          </w:p>
          <w:p w14:paraId="17EB08A0" w14:textId="77777777" w:rsidR="00EA7857" w:rsidRPr="0077197F" w:rsidRDefault="00EA7857" w:rsidP="00FD5D48">
            <w:pPr>
              <w:pStyle w:val="Tabletext"/>
              <w:widowControl w:val="0"/>
              <w:numPr>
                <w:ilvl w:val="0"/>
                <w:numId w:val="18"/>
              </w:numPr>
              <w:autoSpaceDE w:val="0"/>
              <w:autoSpaceDN w:val="0"/>
              <w:adjustRightInd w:val="0"/>
              <w:spacing w:before="0" w:after="0"/>
              <w:rPr>
                <w:rFonts w:ascii="Times New Roman" w:hAnsi="Times New Roman"/>
                <w:szCs w:val="20"/>
              </w:rPr>
              <w:pPrChange w:id="116" w:author="Peasley, Donald" w:date="2020-01-07T11:03:00Z">
                <w:pPr>
                  <w:pStyle w:val="Tabletext"/>
                  <w:widowControl w:val="0"/>
                  <w:numPr>
                    <w:numId w:val="40"/>
                  </w:numPr>
                  <w:autoSpaceDE w:val="0"/>
                  <w:autoSpaceDN w:val="0"/>
                  <w:adjustRightInd w:val="0"/>
                  <w:spacing w:before="0" w:after="0"/>
                </w:pPr>
              </w:pPrChange>
            </w:pPr>
            <w:r w:rsidRPr="0077197F">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2EB68E1C" w14:textId="77777777" w:rsidR="00EA7857" w:rsidRPr="0077197F" w:rsidRDefault="00EA7857" w:rsidP="00FD5D48">
            <w:pPr>
              <w:pStyle w:val="Tabletext"/>
              <w:widowControl w:val="0"/>
              <w:numPr>
                <w:ilvl w:val="0"/>
                <w:numId w:val="18"/>
              </w:numPr>
              <w:autoSpaceDE w:val="0"/>
              <w:autoSpaceDN w:val="0"/>
              <w:adjustRightInd w:val="0"/>
              <w:spacing w:before="0" w:after="0"/>
              <w:rPr>
                <w:rFonts w:ascii="Times New Roman" w:hAnsi="Times New Roman"/>
                <w:b/>
                <w:i/>
                <w:szCs w:val="20"/>
              </w:rPr>
              <w:pPrChange w:id="117" w:author="Peasley, Donald" w:date="2020-01-07T11:03:00Z">
                <w:pPr>
                  <w:pStyle w:val="Tabletext"/>
                  <w:widowControl w:val="0"/>
                  <w:numPr>
                    <w:numId w:val="40"/>
                  </w:numPr>
                  <w:autoSpaceDE w:val="0"/>
                  <w:autoSpaceDN w:val="0"/>
                  <w:adjustRightInd w:val="0"/>
                  <w:spacing w:before="0" w:after="0"/>
                </w:pPr>
              </w:pPrChange>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2C769F0E" w14:textId="77777777" w:rsidR="00EA7857" w:rsidRPr="0077197F" w:rsidRDefault="00EA7857" w:rsidP="00FD5D48">
            <w:pPr>
              <w:pStyle w:val="Tabletext"/>
              <w:widowControl w:val="0"/>
              <w:numPr>
                <w:ilvl w:val="0"/>
                <w:numId w:val="18"/>
              </w:numPr>
              <w:autoSpaceDE w:val="0"/>
              <w:autoSpaceDN w:val="0"/>
              <w:adjustRightInd w:val="0"/>
              <w:spacing w:before="0" w:after="0"/>
              <w:rPr>
                <w:rFonts w:ascii="Times New Roman" w:hAnsi="Times New Roman"/>
                <w:b/>
                <w:i/>
                <w:szCs w:val="20"/>
              </w:rPr>
              <w:pPrChange w:id="118" w:author="Peasley, Donald" w:date="2020-01-07T11:03:00Z">
                <w:pPr>
                  <w:pStyle w:val="Tabletext"/>
                  <w:widowControl w:val="0"/>
                  <w:numPr>
                    <w:numId w:val="40"/>
                  </w:numPr>
                  <w:autoSpaceDE w:val="0"/>
                  <w:autoSpaceDN w:val="0"/>
                  <w:adjustRightInd w:val="0"/>
                  <w:spacing w:before="0" w:after="0"/>
                </w:pPr>
              </w:pPrChange>
            </w:pPr>
            <w:r w:rsidRPr="0077197F">
              <w:rPr>
                <w:rFonts w:ascii="Times New Roman" w:hAnsi="Times New Roman"/>
                <w:szCs w:val="20"/>
              </w:rPr>
              <w:t xml:space="preserve">Ensures that accommodations for all required assessments do not deny students with disabilities or ELs the </w:t>
            </w:r>
            <w:r w:rsidRPr="0077197F">
              <w:rPr>
                <w:rFonts w:ascii="Times New Roman" w:hAnsi="Times New Roman"/>
                <w:szCs w:val="20"/>
              </w:rPr>
              <w:lastRenderedPageBreak/>
              <w:t>opportunity to participate in the assessment and any benefits from participation in the assessment.</w:t>
            </w:r>
          </w:p>
          <w:p w14:paraId="5DC093DE" w14:textId="77777777" w:rsidR="00EA7857" w:rsidRPr="0077197F" w:rsidRDefault="00EA7857" w:rsidP="007E4C70">
            <w:pPr>
              <w:rPr>
                <w:szCs w:val="20"/>
              </w:rPr>
            </w:pPr>
          </w:p>
        </w:tc>
        <w:tc>
          <w:tcPr>
            <w:tcW w:w="4779" w:type="dxa"/>
            <w:shd w:val="clear" w:color="auto" w:fill="auto"/>
          </w:tcPr>
          <w:p w14:paraId="3FF5A18C" w14:textId="77777777" w:rsidR="00EA7857" w:rsidRPr="002C4FFE" w:rsidRDefault="00EA7857" w:rsidP="007E4C70">
            <w:pPr>
              <w:spacing w:beforeLines="1" w:before="2" w:afterLines="1" w:after="2"/>
              <w:rPr>
                <w:rFonts w:ascii="Times" w:hAnsi="Times"/>
                <w:sz w:val="20"/>
                <w:szCs w:val="20"/>
              </w:rPr>
            </w:pPr>
          </w:p>
          <w:p w14:paraId="4D435D9D" w14:textId="77777777" w:rsidR="00EA7857" w:rsidRPr="008923F2" w:rsidRDefault="00EA7857" w:rsidP="007E4C70">
            <w:pPr>
              <w:pStyle w:val="NormalWeb"/>
              <w:spacing w:before="2" w:after="2"/>
              <w:rPr>
                <w:rFonts w:ascii="Times" w:eastAsia="SimSun"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2.3.a SAT-School Day Accommodated Testing Manual State-Provided</w:t>
            </w:r>
            <w:r w:rsidRPr="002C4FFE">
              <w:rPr>
                <w:rFonts w:ascii="TimesNewRomanPS" w:hAnsi="TimesNewRomanPS"/>
                <w:b/>
                <w:bCs/>
                <w:sz w:val="20"/>
                <w:szCs w:val="20"/>
              </w:rPr>
              <w:br/>
            </w:r>
            <w:r w:rsidRPr="002C4FFE">
              <w:rPr>
                <w:sz w:val="20"/>
                <w:szCs w:val="20"/>
              </w:rPr>
              <w:t xml:space="preserve">Policy from College Board state user accommodated testing manual is provided to show College Board policy and procedures are consistent with </w:t>
            </w:r>
            <w:r w:rsidRPr="008923F2">
              <w:rPr>
                <w:rFonts w:eastAsia="SimSun"/>
                <w:sz w:val="20"/>
                <w:szCs w:val="20"/>
              </w:rPr>
              <w:t>requirements. This manual, or a state specific one with similar content, is sent to every testing site, weeks before testing, so staff can be trained.</w:t>
            </w:r>
            <w:r w:rsidRPr="008923F2">
              <w:rPr>
                <w:rFonts w:eastAsia="SimSun"/>
                <w:sz w:val="20"/>
                <w:szCs w:val="20"/>
              </w:rPr>
              <w:br/>
              <w:t xml:space="preserve">Page 8 includes a table matching the accommodations with testing conditions so educators can make informed choices about the most appropriate choice for each student </w:t>
            </w:r>
          </w:p>
          <w:p w14:paraId="2C6B1D23" w14:textId="77777777" w:rsidR="00EA7857" w:rsidRPr="008923F2" w:rsidRDefault="00EA7857" w:rsidP="007E4C70">
            <w:pPr>
              <w:spacing w:beforeLines="1" w:before="2" w:afterLines="1" w:after="2"/>
              <w:rPr>
                <w:rFonts w:ascii="Times" w:hAnsi="Times"/>
                <w:sz w:val="20"/>
                <w:szCs w:val="20"/>
              </w:rPr>
            </w:pPr>
            <w:r w:rsidRPr="008923F2">
              <w:rPr>
                <w:sz w:val="20"/>
                <w:szCs w:val="20"/>
              </w:rPr>
              <w:t xml:space="preserve">Pages 12-13 cover the special materials required for each accommodation so educators can make informed choices about the most appropriate choice for each student </w:t>
            </w:r>
          </w:p>
          <w:p w14:paraId="24499E09" w14:textId="77777777" w:rsidR="00EA7857" w:rsidRPr="008923F2" w:rsidRDefault="00EA7857" w:rsidP="007E4C70">
            <w:pPr>
              <w:spacing w:beforeLines="1" w:before="2" w:afterLines="1" w:after="2"/>
              <w:rPr>
                <w:rFonts w:ascii="Times" w:hAnsi="Times"/>
                <w:sz w:val="20"/>
                <w:szCs w:val="20"/>
              </w:rPr>
            </w:pPr>
            <w:r w:rsidRPr="008923F2">
              <w:rPr>
                <w:rFonts w:ascii="TimesNewRomanPS" w:hAnsi="TimesNewRomanPS"/>
                <w:b/>
                <w:bCs/>
                <w:sz w:val="20"/>
                <w:szCs w:val="20"/>
              </w:rPr>
              <w:t xml:space="preserve">2.3.c CSDE-Test-Day-Training-2272019 </w:t>
            </w:r>
          </w:p>
          <w:p w14:paraId="37407C56" w14:textId="77777777" w:rsidR="00EA7857" w:rsidRPr="008923F2" w:rsidRDefault="00EA7857" w:rsidP="007E4C70">
            <w:pPr>
              <w:spacing w:beforeLines="1" w:before="2" w:afterLines="1" w:after="2"/>
              <w:rPr>
                <w:rFonts w:ascii="Times" w:hAnsi="Times"/>
                <w:sz w:val="20"/>
                <w:szCs w:val="20"/>
              </w:rPr>
            </w:pPr>
            <w:r w:rsidRPr="008923F2">
              <w:rPr>
                <w:sz w:val="20"/>
                <w:szCs w:val="20"/>
              </w:rPr>
              <w:t>This presentation from a required training, publication in the state’s assessment newsletter, and inclusion on the states Web site is typical of SAT state user’s communication process.</w:t>
            </w:r>
            <w:r w:rsidRPr="008923F2">
              <w:rPr>
                <w:sz w:val="20"/>
                <w:szCs w:val="20"/>
              </w:rPr>
              <w:br/>
              <w:t xml:space="preserve">Pages 37-57 cover the processes necessary to select and register the most appropriate accommodations for each student; all students are provided the opportunity to participate and have a college reportable score under these policies </w:t>
            </w:r>
          </w:p>
          <w:p w14:paraId="3FEECA81" w14:textId="77777777" w:rsidR="00EA7857" w:rsidRPr="002C4FFE" w:rsidRDefault="00EA7857" w:rsidP="007E4C70">
            <w:pPr>
              <w:spacing w:beforeLines="1" w:before="2" w:afterLines="1" w:after="2"/>
              <w:rPr>
                <w:rFonts w:ascii="Times" w:hAnsi="Times"/>
                <w:sz w:val="20"/>
                <w:szCs w:val="20"/>
              </w:rPr>
            </w:pPr>
          </w:p>
          <w:p w14:paraId="46DB99D8" w14:textId="77777777" w:rsidR="00EA7857" w:rsidRPr="0077197F" w:rsidRDefault="00EA7857" w:rsidP="007E4C70">
            <w:pPr>
              <w:pStyle w:val="ListParagraph"/>
              <w:ind w:left="0"/>
              <w:rPr>
                <w:sz w:val="20"/>
                <w:szCs w:val="20"/>
              </w:rPr>
            </w:pPr>
          </w:p>
        </w:tc>
        <w:tc>
          <w:tcPr>
            <w:tcW w:w="5013" w:type="dxa"/>
            <w:shd w:val="clear" w:color="auto" w:fill="auto"/>
          </w:tcPr>
          <w:p w14:paraId="71A9CB48" w14:textId="77777777" w:rsidR="00EA7857" w:rsidRPr="002C4FFE" w:rsidRDefault="00EA7857" w:rsidP="007E4C70">
            <w:pPr>
              <w:spacing w:beforeLines="1" w:before="2" w:afterLines="1" w:after="2"/>
              <w:rPr>
                <w:rFonts w:ascii="Times" w:hAnsi="Times"/>
                <w:sz w:val="20"/>
                <w:szCs w:val="20"/>
              </w:rPr>
            </w:pPr>
            <w:r w:rsidRPr="002C4FFE">
              <w:rPr>
                <w:sz w:val="20"/>
                <w:szCs w:val="20"/>
              </w:rPr>
              <w:t xml:space="preserve">Additional evidence requested for the SAT: </w:t>
            </w:r>
          </w:p>
          <w:p w14:paraId="19E884DE"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Evidence that the State </w:t>
            </w:r>
            <w:r w:rsidRPr="005333B2">
              <w:rPr>
                <w:rFonts w:ascii="TimesNewRomanPS" w:hAnsi="TimesNewRomanPS"/>
                <w:b/>
                <w:bCs/>
                <w:sz w:val="20"/>
                <w:szCs w:val="20"/>
              </w:rPr>
              <w:t>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w:t>
            </w:r>
            <w:r w:rsidRPr="002C4FFE">
              <w:rPr>
                <w:rFonts w:ascii="TimesNewRomanPS" w:hAnsi="TimesNewRomanPS"/>
                <w:b/>
                <w:bCs/>
                <w:sz w:val="20"/>
                <w:szCs w:val="20"/>
              </w:rPr>
              <w:t xml:space="preserve"> </w:t>
            </w:r>
          </w:p>
          <w:p w14:paraId="083DE7EF" w14:textId="77777777" w:rsidR="00EA7857" w:rsidRPr="005333B2" w:rsidRDefault="00EA7857" w:rsidP="007E4C70">
            <w:pPr>
              <w:pStyle w:val="ListParagraph"/>
              <w:ind w:left="0"/>
              <w:rPr>
                <w:rFonts w:ascii="TimesNewRomanPS" w:hAnsi="TimesNewRomanPS"/>
                <w:b/>
                <w:bCs/>
                <w:color w:val="31849B" w:themeColor="accent5" w:themeShade="BF"/>
                <w:sz w:val="20"/>
                <w:szCs w:val="20"/>
              </w:rPr>
            </w:pPr>
          </w:p>
          <w:p w14:paraId="49F7608A" w14:textId="77777777" w:rsidR="00EA7857" w:rsidRPr="005333B2" w:rsidRDefault="00EA7857" w:rsidP="007E4C70">
            <w:pPr>
              <w:pStyle w:val="ListParagraph"/>
              <w:ind w:left="0"/>
              <w:rPr>
                <w:bCs/>
                <w:sz w:val="20"/>
                <w:szCs w:val="20"/>
              </w:rPr>
            </w:pPr>
            <w:r w:rsidRPr="005333B2">
              <w:rPr>
                <w:bCs/>
                <w:sz w:val="20"/>
                <w:szCs w:val="20"/>
              </w:rPr>
              <w:t xml:space="preserve">Evidence as described in USED Assessment Peer Review Process, p 64, is not provided. </w:t>
            </w:r>
          </w:p>
          <w:p w14:paraId="323F681F" w14:textId="77777777" w:rsidR="00EA7857" w:rsidRPr="001678CB" w:rsidRDefault="00EA7857" w:rsidP="007E4C70">
            <w:pPr>
              <w:pStyle w:val="ListParagraph"/>
              <w:ind w:left="0"/>
              <w:rPr>
                <w:color w:val="E36C0A" w:themeColor="accent6" w:themeShade="BF"/>
                <w:sz w:val="20"/>
                <w:szCs w:val="20"/>
              </w:rPr>
            </w:pPr>
          </w:p>
          <w:p w14:paraId="458A4CDF" w14:textId="77777777" w:rsidR="00EA7857" w:rsidRPr="005333B2" w:rsidRDefault="00EA7857" w:rsidP="007E4C70">
            <w:pPr>
              <w:pStyle w:val="ListParagraph"/>
              <w:ind w:left="0"/>
              <w:rPr>
                <w:sz w:val="20"/>
                <w:szCs w:val="20"/>
              </w:rPr>
            </w:pPr>
            <w:r w:rsidRPr="005333B2">
              <w:rPr>
                <w:sz w:val="20"/>
                <w:szCs w:val="20"/>
              </w:rPr>
              <w:t xml:space="preserve">SAT supplies states with appropriate state-level reports to show how students with and without accommodations perform on the SAT. However, none of the evidence supplied for this review showed how states or SAT officials compare results of students receiving and not receiving accommodations performed on the SAT. </w:t>
            </w:r>
          </w:p>
          <w:p w14:paraId="65B3D828" w14:textId="77777777" w:rsidR="00EA7857" w:rsidRPr="005333B2" w:rsidRDefault="00EA7857" w:rsidP="007E4C70">
            <w:pPr>
              <w:pStyle w:val="ListParagraph"/>
              <w:ind w:left="0"/>
              <w:rPr>
                <w:sz w:val="20"/>
                <w:szCs w:val="20"/>
              </w:rPr>
            </w:pPr>
            <w:r w:rsidRPr="005333B2">
              <w:rPr>
                <w:sz w:val="20"/>
                <w:szCs w:val="20"/>
              </w:rPr>
              <w:t>No evidence justifies how states or the College Board conclude that assigned accommodations were effective or not for meeting students’ needs or for interpreting results.</w:t>
            </w:r>
          </w:p>
          <w:p w14:paraId="3F786BDF" w14:textId="77777777" w:rsidR="00EA7857" w:rsidRDefault="00EA7857" w:rsidP="007E4C70">
            <w:pPr>
              <w:pStyle w:val="ListParagraph"/>
              <w:ind w:left="0"/>
              <w:rPr>
                <w:color w:val="E36C0A" w:themeColor="accent6" w:themeShade="BF"/>
                <w:sz w:val="20"/>
                <w:szCs w:val="20"/>
              </w:rPr>
            </w:pPr>
          </w:p>
          <w:p w14:paraId="09CF0EB9" w14:textId="77777777" w:rsidR="00EA7857" w:rsidRPr="005333B2" w:rsidRDefault="00EA7857" w:rsidP="007E4C70">
            <w:pPr>
              <w:pStyle w:val="ListParagraph"/>
              <w:ind w:left="0"/>
              <w:rPr>
                <w:rFonts w:ascii="TimesNewRomanPS" w:hAnsi="TimesNewRomanPS"/>
                <w:b/>
                <w:bCs/>
                <w:sz w:val="20"/>
                <w:szCs w:val="20"/>
              </w:rPr>
            </w:pPr>
            <w:r w:rsidRPr="005333B2">
              <w:rPr>
                <w:b/>
                <w:sz w:val="20"/>
                <w:szCs w:val="20"/>
              </w:rPr>
              <w:t xml:space="preserve">2.3.a SAT-School Day Accommodated Testing Manual State-Provided, </w:t>
            </w:r>
            <w:r>
              <w:rPr>
                <w:sz w:val="20"/>
                <w:szCs w:val="20"/>
              </w:rPr>
              <w:t>p. 8. I</w:t>
            </w:r>
            <w:r w:rsidRPr="005333B2">
              <w:rPr>
                <w:sz w:val="20"/>
                <w:szCs w:val="20"/>
              </w:rPr>
              <w:t>nformation about accommodations allowed. Notes from College Board about how exceptions are handled – but no real documentation.</w:t>
            </w:r>
          </w:p>
          <w:p w14:paraId="67749856" w14:textId="77777777" w:rsidR="00EA7857" w:rsidRPr="005333B2" w:rsidRDefault="00EA7857" w:rsidP="007E4C70">
            <w:pPr>
              <w:pStyle w:val="ListParagraph"/>
              <w:ind w:left="0"/>
              <w:rPr>
                <w:sz w:val="20"/>
                <w:szCs w:val="20"/>
              </w:rPr>
            </w:pPr>
          </w:p>
          <w:p w14:paraId="7F04FFDE" w14:textId="77777777" w:rsidR="00EA7857" w:rsidRPr="005333B2" w:rsidRDefault="00EA7857" w:rsidP="007E4C70">
            <w:pPr>
              <w:pStyle w:val="ListParagraph"/>
              <w:ind w:left="0"/>
              <w:rPr>
                <w:sz w:val="20"/>
                <w:szCs w:val="20"/>
              </w:rPr>
            </w:pPr>
            <w:r w:rsidRPr="005333B2">
              <w:rPr>
                <w:b/>
                <w:sz w:val="20"/>
                <w:szCs w:val="20"/>
              </w:rPr>
              <w:t>2.3.c CSDE Test Day Training</w:t>
            </w:r>
            <w:r w:rsidRPr="005333B2">
              <w:rPr>
                <w:sz w:val="20"/>
                <w:szCs w:val="20"/>
              </w:rPr>
              <w:t xml:space="preserve"> ad</w:t>
            </w:r>
            <w:r>
              <w:rPr>
                <w:sz w:val="20"/>
                <w:szCs w:val="20"/>
              </w:rPr>
              <w:t xml:space="preserve">dresses more procedural details, but </w:t>
            </w:r>
            <w:r w:rsidRPr="005333B2">
              <w:rPr>
                <w:sz w:val="20"/>
                <w:szCs w:val="20"/>
              </w:rPr>
              <w:t>not how accommodations are appropriate and effective.</w:t>
            </w:r>
          </w:p>
          <w:p w14:paraId="7DD8E5AD" w14:textId="77777777" w:rsidR="00EA7857" w:rsidRDefault="00EA7857" w:rsidP="007E4C70">
            <w:pPr>
              <w:pStyle w:val="ListParagraph"/>
              <w:ind w:left="0"/>
              <w:rPr>
                <w:sz w:val="20"/>
                <w:szCs w:val="20"/>
              </w:rPr>
            </w:pPr>
          </w:p>
          <w:p w14:paraId="04F00BC5" w14:textId="77777777" w:rsidR="00EA7857" w:rsidRDefault="00EA7857" w:rsidP="007E4C70">
            <w:pPr>
              <w:pStyle w:val="ListParagraph"/>
              <w:ind w:left="0"/>
              <w:rPr>
                <w:color w:val="660066"/>
                <w:sz w:val="20"/>
                <w:szCs w:val="20"/>
              </w:rPr>
            </w:pPr>
          </w:p>
          <w:p w14:paraId="08004A07" w14:textId="77777777" w:rsidR="00EA7857" w:rsidRDefault="00EA7857" w:rsidP="007E4C70">
            <w:pPr>
              <w:pStyle w:val="ListParagraph"/>
              <w:ind w:left="0"/>
              <w:rPr>
                <w:color w:val="660066"/>
                <w:sz w:val="20"/>
                <w:szCs w:val="20"/>
              </w:rPr>
            </w:pPr>
          </w:p>
          <w:p w14:paraId="0E24B0A2" w14:textId="77777777" w:rsidR="00EA7857" w:rsidRPr="00D0135C" w:rsidRDefault="00EA7857" w:rsidP="007E4C70">
            <w:pPr>
              <w:pStyle w:val="ListParagraph"/>
              <w:ind w:left="0"/>
              <w:rPr>
                <w:rFonts w:ascii="TimesNewRomanPS" w:hAnsi="TimesNewRomanPS"/>
                <w:b/>
                <w:bCs/>
                <w:color w:val="800000"/>
                <w:sz w:val="20"/>
                <w:szCs w:val="20"/>
              </w:rPr>
            </w:pPr>
            <w:r w:rsidRPr="002C4FFE">
              <w:rPr>
                <w:rFonts w:ascii="TimesNewRomanPS" w:hAnsi="TimesNewRomanPS"/>
                <w:b/>
                <w:bCs/>
                <w:sz w:val="20"/>
                <w:szCs w:val="20"/>
              </w:rPr>
              <w:lastRenderedPageBreak/>
              <w:t xml:space="preserve">As noted above in elements 5.1 and 5.2, evidence that children with disabilities are not denied the opportunity to participate in the assessment and any benefits from participation in the assessment (evidence submitted for element 5.1 will address this concern).  </w:t>
            </w:r>
          </w:p>
        </w:tc>
      </w:tr>
      <w:tr w:rsidR="00EA7857" w:rsidRPr="00532BBF" w14:paraId="04B8653E" w14:textId="77777777" w:rsidTr="007E4C70">
        <w:tc>
          <w:tcPr>
            <w:tcW w:w="13410" w:type="dxa"/>
            <w:gridSpan w:val="3"/>
            <w:shd w:val="clear" w:color="auto" w:fill="auto"/>
          </w:tcPr>
          <w:p w14:paraId="76931C7A" w14:textId="77777777" w:rsidR="00EA7857" w:rsidRPr="00532BBF" w:rsidRDefault="00EA7857" w:rsidP="007E4C70">
            <w:pPr>
              <w:pStyle w:val="Heading4"/>
            </w:pPr>
            <w:r>
              <w:lastRenderedPageBreak/>
              <w:t xml:space="preserve">Section 5.3 </w:t>
            </w:r>
            <w:r w:rsidRPr="00532BBF">
              <w:t>Summary Statement</w:t>
            </w:r>
          </w:p>
        </w:tc>
      </w:tr>
      <w:tr w:rsidR="00EA7857" w:rsidRPr="00532BBF" w14:paraId="05FE6CBC" w14:textId="77777777" w:rsidTr="007E4C70">
        <w:tc>
          <w:tcPr>
            <w:tcW w:w="13410" w:type="dxa"/>
            <w:gridSpan w:val="3"/>
            <w:shd w:val="clear" w:color="auto" w:fill="auto"/>
          </w:tcPr>
          <w:p w14:paraId="3110A4CF" w14:textId="77777777" w:rsidR="00EA7857" w:rsidRPr="00532BBF" w:rsidRDefault="00EA7857" w:rsidP="007E4C70">
            <w:pPr>
              <w:rPr>
                <w:sz w:val="20"/>
                <w:szCs w:val="20"/>
              </w:rPr>
            </w:pPr>
          </w:p>
          <w:p w14:paraId="668F7642"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8B8B2BF" w14:textId="77777777" w:rsidR="00EA7857" w:rsidRDefault="00EA7857" w:rsidP="007E4C70">
            <w:pPr>
              <w:spacing w:beforeLines="1" w:before="2" w:afterLines="1" w:after="2"/>
              <w:rPr>
                <w:rFonts w:ascii="TimesNewRomanPS" w:hAnsi="TimesNewRomanPS"/>
                <w:b/>
                <w:bCs/>
                <w:sz w:val="20"/>
                <w:szCs w:val="20"/>
              </w:rPr>
            </w:pPr>
          </w:p>
          <w:p w14:paraId="50AE0B06" w14:textId="77777777" w:rsidR="00EA7857" w:rsidRPr="005333B2" w:rsidRDefault="00EA7857" w:rsidP="00FD5D48">
            <w:pPr>
              <w:pStyle w:val="ListParagraph"/>
              <w:numPr>
                <w:ilvl w:val="0"/>
                <w:numId w:val="50"/>
              </w:numPr>
              <w:spacing w:beforeLines="1" w:before="2" w:afterLines="1" w:after="2"/>
              <w:rPr>
                <w:rFonts w:ascii="Times" w:hAnsi="Times"/>
                <w:sz w:val="20"/>
                <w:szCs w:val="20"/>
              </w:rPr>
              <w:pPrChange w:id="119" w:author="Peasley, Donald" w:date="2020-01-07T11:03:00Z">
                <w:pPr>
                  <w:pStyle w:val="ListParagraph"/>
                  <w:numPr>
                    <w:numId w:val="97"/>
                  </w:numPr>
                  <w:tabs>
                    <w:tab w:val="num" w:pos="360"/>
                  </w:tabs>
                  <w:spacing w:beforeLines="1" w:before="2" w:afterLines="1" w:after="2"/>
                  <w:ind w:left="360" w:hanging="360"/>
                </w:pPr>
              </w:pPrChange>
            </w:pPr>
            <w:r w:rsidRPr="005333B2">
              <w:rPr>
                <w:rFonts w:ascii="TimesNewRomanPS" w:hAnsi="TimesNewRomanPS"/>
                <w:bCs/>
                <w:sz w:val="20"/>
                <w:szCs w:val="20"/>
              </w:rPr>
              <w:t xml:space="preserve">Evidence that the State 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 </w:t>
            </w:r>
          </w:p>
          <w:p w14:paraId="3FE9C384" w14:textId="77777777" w:rsidR="00EA7857" w:rsidRPr="00532BBF" w:rsidRDefault="00EA7857" w:rsidP="007E4C70">
            <w:pPr>
              <w:ind w:left="720"/>
              <w:rPr>
                <w:sz w:val="20"/>
                <w:szCs w:val="20"/>
              </w:rPr>
            </w:pPr>
          </w:p>
        </w:tc>
      </w:tr>
    </w:tbl>
    <w:p w14:paraId="0C9E0A3E" w14:textId="77777777" w:rsidR="00EA7857" w:rsidRDefault="00EA7857" w:rsidP="00EA7857">
      <w:pPr>
        <w:rPr>
          <w:b/>
          <w:sz w:val="20"/>
          <w:szCs w:val="20"/>
        </w:rPr>
      </w:pPr>
    </w:p>
    <w:p w14:paraId="25FBAADE" w14:textId="77777777" w:rsidR="00EA7857" w:rsidRDefault="00EA7857" w:rsidP="00EA7857">
      <w:pPr>
        <w:rPr>
          <w:b/>
          <w:sz w:val="20"/>
          <w:szCs w:val="20"/>
        </w:rPr>
      </w:pPr>
    </w:p>
    <w:p w14:paraId="42D6BEEB" w14:textId="77777777" w:rsidR="00EA7857" w:rsidRDefault="00EA7857" w:rsidP="00EA7857">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12BAFA71"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3672705"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50C900"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3BEB34"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278B8732" w14:textId="77777777" w:rsidTr="007E4C70">
        <w:tc>
          <w:tcPr>
            <w:tcW w:w="3618" w:type="dxa"/>
            <w:shd w:val="clear" w:color="auto" w:fill="auto"/>
          </w:tcPr>
          <w:p w14:paraId="2A267EA5" w14:textId="77777777" w:rsidR="00EA7857" w:rsidRPr="0077197F" w:rsidRDefault="00EA7857" w:rsidP="007E4C70">
            <w:pPr>
              <w:spacing w:before="80"/>
              <w:rPr>
                <w:b/>
                <w:bCs/>
                <w:sz w:val="20"/>
                <w:szCs w:val="20"/>
              </w:rPr>
            </w:pPr>
            <w:r w:rsidRPr="0077197F">
              <w:rPr>
                <w:bCs/>
                <w:sz w:val="20"/>
                <w:szCs w:val="20"/>
              </w:rPr>
              <w:t xml:space="preserve">The State 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 that are:  </w:t>
            </w:r>
          </w:p>
          <w:p w14:paraId="21D53F42" w14:textId="77777777" w:rsidR="00EA7857" w:rsidRPr="0077197F" w:rsidRDefault="00EA7857" w:rsidP="00FD5D48">
            <w:pPr>
              <w:pStyle w:val="ListParagraph"/>
              <w:numPr>
                <w:ilvl w:val="0"/>
                <w:numId w:val="19"/>
              </w:numPr>
              <w:ind w:left="360"/>
              <w:rPr>
                <w:bCs/>
                <w:sz w:val="20"/>
                <w:szCs w:val="20"/>
              </w:rPr>
              <w:pPrChange w:id="120" w:author="Peasley, Donald" w:date="2020-01-07T11:03:00Z">
                <w:pPr>
                  <w:pStyle w:val="ListParagraph"/>
                  <w:numPr>
                    <w:numId w:val="41"/>
                  </w:numPr>
                  <w:ind w:left="360" w:hanging="360"/>
                </w:pPr>
              </w:pPrChange>
            </w:pPr>
            <w:r w:rsidRPr="0077197F">
              <w:rPr>
                <w:bCs/>
                <w:sz w:val="20"/>
                <w:szCs w:val="20"/>
              </w:rPr>
              <w:t>Consistent with the State’s policies for accommodations;</w:t>
            </w:r>
          </w:p>
          <w:p w14:paraId="0CE88D1D" w14:textId="77777777" w:rsidR="00EA7857" w:rsidRPr="0077197F" w:rsidRDefault="00EA7857" w:rsidP="00FD5D48">
            <w:pPr>
              <w:pStyle w:val="ListParagraph"/>
              <w:numPr>
                <w:ilvl w:val="0"/>
                <w:numId w:val="19"/>
              </w:numPr>
              <w:ind w:left="360"/>
              <w:rPr>
                <w:bCs/>
                <w:sz w:val="20"/>
                <w:szCs w:val="20"/>
              </w:rPr>
              <w:pPrChange w:id="121" w:author="Peasley, Donald" w:date="2020-01-07T11:03:00Z">
                <w:pPr>
                  <w:pStyle w:val="ListParagraph"/>
                  <w:numPr>
                    <w:numId w:val="41"/>
                  </w:numPr>
                  <w:ind w:left="360" w:hanging="360"/>
                </w:pPr>
              </w:pPrChange>
            </w:pPr>
            <w:r w:rsidRPr="0077197F">
              <w:rPr>
                <w:bCs/>
                <w:sz w:val="20"/>
                <w:szCs w:val="20"/>
              </w:rPr>
              <w:t>Appropriate for addressing a student’s disability or language needs for each assessment administered;</w:t>
            </w:r>
          </w:p>
          <w:p w14:paraId="507A459C" w14:textId="77777777" w:rsidR="00EA7857" w:rsidRPr="0077197F" w:rsidRDefault="00EA7857" w:rsidP="00FD5D48">
            <w:pPr>
              <w:pStyle w:val="ListParagraph"/>
              <w:numPr>
                <w:ilvl w:val="0"/>
                <w:numId w:val="19"/>
              </w:numPr>
              <w:ind w:left="360"/>
              <w:rPr>
                <w:bCs/>
                <w:sz w:val="20"/>
                <w:szCs w:val="20"/>
              </w:rPr>
              <w:pPrChange w:id="122" w:author="Peasley, Donald" w:date="2020-01-07T11:03:00Z">
                <w:pPr>
                  <w:pStyle w:val="ListParagraph"/>
                  <w:numPr>
                    <w:numId w:val="41"/>
                  </w:numPr>
                  <w:ind w:left="360" w:hanging="360"/>
                </w:pPr>
              </w:pPrChange>
            </w:pPr>
            <w:r w:rsidRPr="0077197F">
              <w:rPr>
                <w:sz w:val="20"/>
              </w:rPr>
              <w:t xml:space="preserve">Consistent with accommodations provided to the students during instruction and/or practice; </w:t>
            </w:r>
          </w:p>
          <w:p w14:paraId="7DCD54B9" w14:textId="77777777" w:rsidR="00EA7857" w:rsidRPr="0077197F" w:rsidRDefault="00EA7857" w:rsidP="00FD5D48">
            <w:pPr>
              <w:pStyle w:val="ListParagraph"/>
              <w:numPr>
                <w:ilvl w:val="0"/>
                <w:numId w:val="19"/>
              </w:numPr>
              <w:ind w:left="360"/>
              <w:rPr>
                <w:bCs/>
                <w:sz w:val="20"/>
                <w:szCs w:val="20"/>
              </w:rPr>
              <w:pPrChange w:id="123" w:author="Peasley, Donald" w:date="2020-01-07T11:03:00Z">
                <w:pPr>
                  <w:pStyle w:val="ListParagraph"/>
                  <w:numPr>
                    <w:numId w:val="41"/>
                  </w:numPr>
                  <w:ind w:left="360" w:hanging="360"/>
                </w:pPr>
              </w:pPrChange>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4938425B" w14:textId="77777777" w:rsidR="00EA7857" w:rsidRPr="0077197F" w:rsidRDefault="00EA7857" w:rsidP="00FD5D48">
            <w:pPr>
              <w:pStyle w:val="ListParagraph"/>
              <w:numPr>
                <w:ilvl w:val="0"/>
                <w:numId w:val="19"/>
              </w:numPr>
              <w:ind w:left="360"/>
              <w:rPr>
                <w:bCs/>
                <w:sz w:val="20"/>
                <w:szCs w:val="20"/>
              </w:rPr>
              <w:pPrChange w:id="124" w:author="Peasley, Donald" w:date="2020-01-07T11:03:00Z">
                <w:pPr>
                  <w:pStyle w:val="ListParagraph"/>
                  <w:numPr>
                    <w:numId w:val="41"/>
                  </w:numPr>
                  <w:ind w:left="360" w:hanging="360"/>
                </w:pPr>
              </w:pPrChange>
            </w:pPr>
            <w:r w:rsidRPr="0077197F">
              <w:rPr>
                <w:sz w:val="20"/>
              </w:rPr>
              <w:t>Administered with fidelity to test administration procedures;</w:t>
            </w:r>
          </w:p>
          <w:p w14:paraId="0E566E5C" w14:textId="77777777" w:rsidR="00EA7857" w:rsidRPr="0077197F" w:rsidRDefault="00EA7857" w:rsidP="00FD5D48">
            <w:pPr>
              <w:pStyle w:val="ListParagraph"/>
              <w:numPr>
                <w:ilvl w:val="0"/>
                <w:numId w:val="19"/>
              </w:numPr>
              <w:ind w:left="360"/>
              <w:rPr>
                <w:bCs/>
                <w:sz w:val="20"/>
                <w:szCs w:val="20"/>
              </w:rPr>
              <w:pPrChange w:id="125" w:author="Peasley, Donald" w:date="2020-01-07T11:03:00Z">
                <w:pPr>
                  <w:pStyle w:val="ListParagraph"/>
                  <w:numPr>
                    <w:numId w:val="41"/>
                  </w:numPr>
                  <w:ind w:left="360" w:hanging="360"/>
                </w:pPr>
              </w:pPrChange>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24D475F9" w14:textId="77777777" w:rsidR="00EA7857" w:rsidRPr="0077197F" w:rsidRDefault="00EA7857" w:rsidP="007E4C70">
            <w:pPr>
              <w:rPr>
                <w:sz w:val="20"/>
                <w:szCs w:val="20"/>
              </w:rPr>
            </w:pPr>
          </w:p>
        </w:tc>
        <w:tc>
          <w:tcPr>
            <w:tcW w:w="4779" w:type="dxa"/>
            <w:shd w:val="clear" w:color="auto" w:fill="auto"/>
          </w:tcPr>
          <w:p w14:paraId="05BE8DEE" w14:textId="77777777" w:rsidR="00EA7857" w:rsidRPr="008923F2" w:rsidRDefault="00EA7857" w:rsidP="007E4C70">
            <w:pPr>
              <w:spacing w:beforeLines="1" w:before="2" w:afterLines="1" w:after="2"/>
              <w:rPr>
                <w:rFonts w:ascii="Times" w:hAnsi="Times"/>
                <w:sz w:val="20"/>
                <w:szCs w:val="20"/>
              </w:rPr>
            </w:pPr>
            <w:r w:rsidRPr="008923F2">
              <w:rPr>
                <w:rFonts w:ascii="TimesNewRomanPS" w:hAnsi="TimesNewRomanPS"/>
                <w:b/>
                <w:bCs/>
                <w:sz w:val="20"/>
                <w:szCs w:val="20"/>
              </w:rPr>
              <w:t>Evidence Document:</w:t>
            </w:r>
            <w:r w:rsidRPr="008923F2">
              <w:rPr>
                <w:rFonts w:ascii="TimesNewRomanPS" w:hAnsi="TimesNewRomanPS"/>
                <w:b/>
                <w:bCs/>
                <w:sz w:val="20"/>
                <w:szCs w:val="20"/>
              </w:rPr>
              <w:br/>
              <w:t xml:space="preserve">5.4.a 2017_18 SAT State Accountability Layout </w:t>
            </w:r>
            <w:r w:rsidRPr="008923F2">
              <w:rPr>
                <w:sz w:val="20"/>
                <w:szCs w:val="20"/>
              </w:rPr>
              <w:t>This file provides the layout of the final score reporting file for a state’s SAT administration. The SAT Data File Layout provides each element with values and comments; rows 22 &amp; 50-53 allow states to easily monitor performance, access to accommodations, and participation.</w:t>
            </w:r>
            <w:r w:rsidRPr="008923F2">
              <w:rPr>
                <w:sz w:val="20"/>
                <w:szCs w:val="20"/>
              </w:rPr>
              <w:br/>
            </w:r>
            <w:r w:rsidRPr="008923F2">
              <w:rPr>
                <w:rFonts w:ascii="TimesNewRomanPS" w:hAnsi="TimesNewRomanPS"/>
                <w:b/>
                <w:bCs/>
                <w:sz w:val="20"/>
                <w:szCs w:val="20"/>
              </w:rPr>
              <w:t>2.3.c CSDE-Test-Day-Training-2272019</w:t>
            </w:r>
            <w:r w:rsidRPr="008923F2">
              <w:rPr>
                <w:rFonts w:ascii="TimesNewRomanPS" w:hAnsi="TimesNewRomanPS"/>
                <w:b/>
                <w:bCs/>
                <w:sz w:val="20"/>
                <w:szCs w:val="20"/>
              </w:rPr>
              <w:br/>
            </w:r>
            <w:r w:rsidRPr="008923F2">
              <w:rPr>
                <w:sz w:val="20"/>
                <w:szCs w:val="20"/>
              </w:rPr>
              <w:t>Pages 17-21 cover changes for the 2018-19 administration; these specific slides show how the policies have been updated since the original peer review submission</w:t>
            </w:r>
            <w:r w:rsidRPr="008923F2">
              <w:rPr>
                <w:sz w:val="20"/>
                <w:szCs w:val="20"/>
              </w:rPr>
              <w:br/>
              <w:t xml:space="preserve">Pages 37-57 cover the processes necessary to register a student’s accommodations; all students are provided the opportunity to participate and have a college reportable score under these policies. These records are reported along with each student’s testing record. </w:t>
            </w:r>
          </w:p>
          <w:p w14:paraId="7A5786F9" w14:textId="77777777" w:rsidR="00EA7857" w:rsidRPr="0077197F" w:rsidRDefault="00EA7857" w:rsidP="007E4C70">
            <w:pPr>
              <w:pStyle w:val="ListParagraph"/>
              <w:ind w:left="0"/>
              <w:rPr>
                <w:sz w:val="20"/>
                <w:szCs w:val="20"/>
              </w:rPr>
            </w:pPr>
          </w:p>
        </w:tc>
        <w:tc>
          <w:tcPr>
            <w:tcW w:w="5013" w:type="dxa"/>
            <w:shd w:val="clear" w:color="auto" w:fill="auto"/>
          </w:tcPr>
          <w:p w14:paraId="0AE20269" w14:textId="77777777" w:rsidR="00EA7857" w:rsidRPr="00E42B81" w:rsidRDefault="00EA7857" w:rsidP="007E4C70">
            <w:pPr>
              <w:spacing w:beforeLines="1" w:before="2" w:afterLines="1" w:after="2"/>
              <w:rPr>
                <w:rFonts w:ascii="Times" w:hAnsi="Times"/>
                <w:sz w:val="20"/>
                <w:szCs w:val="20"/>
              </w:rPr>
            </w:pPr>
            <w:r w:rsidRPr="008923F2">
              <w:rPr>
                <w:sz w:val="20"/>
                <w:szCs w:val="20"/>
              </w:rPr>
              <w:t>Additional evid</w:t>
            </w:r>
            <w:r w:rsidRPr="00E42B81">
              <w:rPr>
                <w:sz w:val="20"/>
                <w:szCs w:val="20"/>
              </w:rPr>
              <w:t xml:space="preserve">ence requested for the SAT: </w:t>
            </w:r>
          </w:p>
          <w:p w14:paraId="1B8324AD" w14:textId="77777777" w:rsidR="00EA7857" w:rsidRDefault="00EA7857" w:rsidP="007E4C70">
            <w:pPr>
              <w:spacing w:beforeLines="1" w:before="2" w:afterLines="1" w:after="2"/>
              <w:rPr>
                <w:rFonts w:ascii="TimesNewRomanPS" w:hAnsi="TimesNewRomanPS"/>
                <w:bCs/>
                <w:sz w:val="20"/>
                <w:szCs w:val="20"/>
              </w:rPr>
            </w:pPr>
          </w:p>
          <w:p w14:paraId="1122D2F9" w14:textId="77777777" w:rsidR="00EA7857" w:rsidRPr="00E42B81" w:rsidRDefault="00EA7857" w:rsidP="007E4C70">
            <w:pPr>
              <w:spacing w:beforeLines="1" w:before="2" w:afterLines="1" w:after="2"/>
              <w:rPr>
                <w:rFonts w:ascii="Times" w:hAnsi="Times"/>
                <w:sz w:val="20"/>
                <w:szCs w:val="20"/>
              </w:rPr>
            </w:pPr>
            <w:r w:rsidRPr="00E42B81">
              <w:rPr>
                <w:rFonts w:ascii="TimesNewRomanPS" w:hAnsi="TimesNewRomanPS"/>
                <w:bCs/>
                <w:sz w:val="20"/>
                <w:szCs w:val="20"/>
              </w:rPr>
              <w:t xml:space="preserve">Evidence that it monitors test administration to ensure that appropriate assessments, with or without appropriate accommodations, are selected for students with disabilities under IDEA, students covered by Section 504, and English learners so that they are appropriately included in assessments and receive accommodations that are: </w:t>
            </w:r>
          </w:p>
          <w:p w14:paraId="000450EF" w14:textId="77777777" w:rsidR="00EA7857" w:rsidRPr="00E42B81" w:rsidRDefault="00EA7857" w:rsidP="00FD5D48">
            <w:pPr>
              <w:pStyle w:val="ListParagraph"/>
              <w:numPr>
                <w:ilvl w:val="0"/>
                <w:numId w:val="51"/>
              </w:numPr>
              <w:spacing w:beforeLines="1" w:before="2" w:afterLines="1" w:after="2"/>
              <w:rPr>
                <w:rFonts w:ascii="Times" w:hAnsi="Times"/>
                <w:sz w:val="20"/>
                <w:szCs w:val="20"/>
              </w:rPr>
              <w:pPrChange w:id="126"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Consistent with the State's policies for accommodations;</w:t>
            </w:r>
            <w:r w:rsidRPr="00E42B81">
              <w:rPr>
                <w:rFonts w:ascii="TimesNewRomanPS" w:hAnsi="TimesNewRomanPS"/>
                <w:bCs/>
                <w:sz w:val="20"/>
                <w:szCs w:val="20"/>
              </w:rPr>
              <w:br/>
              <w:t xml:space="preserve">o Appropriate for addressing a student's disability or language needs for each assessment administered; </w:t>
            </w:r>
          </w:p>
          <w:p w14:paraId="40A19653" w14:textId="77777777" w:rsidR="00EA7857" w:rsidRPr="00E42B81" w:rsidRDefault="00EA7857" w:rsidP="00FD5D48">
            <w:pPr>
              <w:pStyle w:val="ListParagraph"/>
              <w:numPr>
                <w:ilvl w:val="0"/>
                <w:numId w:val="51"/>
              </w:numPr>
              <w:spacing w:beforeLines="1" w:before="2" w:afterLines="1" w:after="2"/>
              <w:rPr>
                <w:rFonts w:ascii="Times" w:hAnsi="Times"/>
                <w:sz w:val="20"/>
                <w:szCs w:val="20"/>
              </w:rPr>
              <w:pPrChange w:id="127"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Consistent with accommodations provided to the students during instruction and/or practice;</w:t>
            </w:r>
            <w:r w:rsidRPr="00E42B81">
              <w:rPr>
                <w:rFonts w:ascii="TimesNewRomanPS" w:hAnsi="TimesNewRomanPS"/>
                <w:bCs/>
                <w:sz w:val="20"/>
                <w:szCs w:val="20"/>
              </w:rPr>
              <w:br/>
              <w:t xml:space="preserve">o Consistent with the assessment accommodations identified by a student's individualized education programs team or 504 team for students with disabilities, or another process for an English learner; and </w:t>
            </w:r>
          </w:p>
          <w:p w14:paraId="1210BC28" w14:textId="77777777" w:rsidR="00EA7857" w:rsidRPr="00E42B81" w:rsidRDefault="00EA7857" w:rsidP="00FD5D48">
            <w:pPr>
              <w:pStyle w:val="ListParagraph"/>
              <w:numPr>
                <w:ilvl w:val="0"/>
                <w:numId w:val="51"/>
              </w:numPr>
              <w:spacing w:beforeLines="1" w:before="2" w:afterLines="1" w:after="2"/>
              <w:rPr>
                <w:rFonts w:ascii="Times" w:hAnsi="Times"/>
                <w:sz w:val="20"/>
                <w:szCs w:val="20"/>
              </w:rPr>
              <w:pPrChange w:id="128"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 xml:space="preserve">Administered with fidelity to test </w:t>
            </w:r>
          </w:p>
          <w:p w14:paraId="270F0F3E" w14:textId="77777777" w:rsidR="00EA7857" w:rsidRPr="00E42B81" w:rsidRDefault="00EA7857" w:rsidP="007E4C70">
            <w:pPr>
              <w:spacing w:beforeLines="1" w:before="2" w:afterLines="1" w:after="2"/>
              <w:rPr>
                <w:rFonts w:ascii="Times" w:hAnsi="Times"/>
                <w:sz w:val="20"/>
                <w:szCs w:val="20"/>
              </w:rPr>
            </w:pPr>
            <w:r>
              <w:rPr>
                <w:rFonts w:ascii="TimesNewRomanPS" w:hAnsi="TimesNewRomanPS"/>
                <w:bCs/>
                <w:sz w:val="20"/>
                <w:szCs w:val="20"/>
              </w:rPr>
              <w:t xml:space="preserve">        </w:t>
            </w:r>
            <w:r w:rsidRPr="00E42B81">
              <w:rPr>
                <w:rFonts w:ascii="TimesNewRomanPS" w:hAnsi="TimesNewRomanPS"/>
                <w:bCs/>
                <w:sz w:val="20"/>
                <w:szCs w:val="20"/>
              </w:rPr>
              <w:t xml:space="preserve">administration procedures. </w:t>
            </w:r>
          </w:p>
          <w:p w14:paraId="07C886A8" w14:textId="77777777" w:rsidR="00EA7857" w:rsidRPr="00E42B81" w:rsidRDefault="00EA7857" w:rsidP="007E4C70">
            <w:pPr>
              <w:pStyle w:val="ListParagraph"/>
              <w:ind w:left="0"/>
              <w:rPr>
                <w:b/>
                <w:sz w:val="20"/>
                <w:szCs w:val="20"/>
              </w:rPr>
            </w:pPr>
          </w:p>
          <w:p w14:paraId="32E2994C" w14:textId="77777777" w:rsidR="00EA7857" w:rsidRPr="00E42B81" w:rsidRDefault="00EA7857" w:rsidP="007E4C70">
            <w:pPr>
              <w:pStyle w:val="ListParagraph"/>
              <w:ind w:left="0"/>
              <w:rPr>
                <w:b/>
                <w:bCs/>
                <w:sz w:val="20"/>
                <w:szCs w:val="20"/>
              </w:rPr>
            </w:pPr>
            <w:r w:rsidRPr="00E42B81">
              <w:rPr>
                <w:b/>
                <w:bCs/>
                <w:sz w:val="20"/>
                <w:szCs w:val="20"/>
              </w:rPr>
              <w:t xml:space="preserve">5.4.a 2017_18 SAT State Accountability Layout </w:t>
            </w:r>
          </w:p>
          <w:p w14:paraId="3A1FD047" w14:textId="77777777" w:rsidR="00EA7857" w:rsidRPr="00E42B81" w:rsidRDefault="00EA7857" w:rsidP="007E4C70">
            <w:pPr>
              <w:pStyle w:val="ListParagraph"/>
              <w:ind w:left="0"/>
              <w:rPr>
                <w:sz w:val="20"/>
                <w:szCs w:val="20"/>
              </w:rPr>
            </w:pPr>
            <w:r w:rsidRPr="00E42B81">
              <w:rPr>
                <w:bCs/>
                <w:sz w:val="20"/>
                <w:szCs w:val="20"/>
              </w:rPr>
              <w:t xml:space="preserve">This final score reporting file does provide rows to indicate student name and accommodations used, SAA indicator, Accommodation type used, and college reportable indicator.  </w:t>
            </w:r>
            <w:r w:rsidRPr="00E42B81">
              <w:rPr>
                <w:sz w:val="20"/>
                <w:szCs w:val="20"/>
              </w:rPr>
              <w:t>However, this evidence does not indicate how schools ensure that students actually receive the accommodations they are supposed to use for testing.</w:t>
            </w:r>
          </w:p>
          <w:p w14:paraId="7185FB32" w14:textId="77777777" w:rsidR="00EA7857" w:rsidRDefault="00EA7857" w:rsidP="007E4C70">
            <w:pPr>
              <w:pStyle w:val="ListParagraph"/>
              <w:ind w:left="0"/>
              <w:rPr>
                <w:bCs/>
                <w:sz w:val="20"/>
                <w:szCs w:val="20"/>
              </w:rPr>
            </w:pPr>
            <w:r w:rsidRPr="00E42B81">
              <w:rPr>
                <w:bCs/>
                <w:sz w:val="20"/>
                <w:szCs w:val="20"/>
              </w:rPr>
              <w:t xml:space="preserve">States need to provide </w:t>
            </w:r>
            <w:r>
              <w:rPr>
                <w:bCs/>
                <w:sz w:val="20"/>
                <w:szCs w:val="20"/>
              </w:rPr>
              <w:t xml:space="preserve">evidence </w:t>
            </w:r>
            <w:r w:rsidRPr="00E42B81">
              <w:rPr>
                <w:bCs/>
                <w:sz w:val="20"/>
                <w:szCs w:val="20"/>
              </w:rPr>
              <w:t>that this file is used by states t</w:t>
            </w:r>
            <w:r>
              <w:rPr>
                <w:bCs/>
                <w:sz w:val="20"/>
                <w:szCs w:val="20"/>
              </w:rPr>
              <w:t>o monitor the components of the</w:t>
            </w:r>
            <w:r w:rsidRPr="00E42B81">
              <w:rPr>
                <w:bCs/>
                <w:sz w:val="20"/>
                <w:szCs w:val="20"/>
              </w:rPr>
              <w:t xml:space="preserve"> critical element cited above.  </w:t>
            </w:r>
          </w:p>
          <w:p w14:paraId="3C02B157" w14:textId="77777777" w:rsidR="00EA7857" w:rsidRPr="00B91E44" w:rsidRDefault="00EA7857" w:rsidP="007E4C70">
            <w:pPr>
              <w:pStyle w:val="ListParagraph"/>
              <w:ind w:left="0"/>
              <w:rPr>
                <w:bCs/>
                <w:sz w:val="20"/>
                <w:szCs w:val="20"/>
              </w:rPr>
            </w:pPr>
            <w:r>
              <w:rPr>
                <w:bCs/>
                <w:sz w:val="20"/>
                <w:szCs w:val="20"/>
              </w:rPr>
              <w:lastRenderedPageBreak/>
              <w:t>T</w:t>
            </w:r>
            <w:r w:rsidRPr="00E42B81">
              <w:rPr>
                <w:bCs/>
                <w:sz w:val="20"/>
                <w:szCs w:val="20"/>
              </w:rPr>
              <w:t>here is no indication that accommodation administration is monitored for fidelity of test administration procedures.</w:t>
            </w:r>
          </w:p>
          <w:p w14:paraId="4E5A19F7" w14:textId="77777777" w:rsidR="00EA7857" w:rsidRPr="00E42B81" w:rsidRDefault="00EA7857" w:rsidP="007E4C70">
            <w:pPr>
              <w:pStyle w:val="ListParagraph"/>
              <w:ind w:left="0"/>
              <w:rPr>
                <w:sz w:val="20"/>
                <w:szCs w:val="20"/>
              </w:rPr>
            </w:pPr>
            <w:r w:rsidRPr="00E42B81">
              <w:rPr>
                <w:sz w:val="20"/>
                <w:szCs w:val="20"/>
              </w:rPr>
              <w:t xml:space="preserve">2.3.c CSDE-Test-Day-Training-2272019. There is a slide that indicates monitoring will take place during test administration.  However, there is nothing in the Post-administration Test Analysis report or other submitted information to verify this statement. </w:t>
            </w:r>
          </w:p>
          <w:p w14:paraId="71A2FDE2" w14:textId="77777777" w:rsidR="00EA7857" w:rsidRPr="00C4320D" w:rsidRDefault="00EA7857" w:rsidP="007E4C70">
            <w:pPr>
              <w:pStyle w:val="ListParagraph"/>
              <w:ind w:left="0"/>
              <w:rPr>
                <w:color w:val="800000"/>
                <w:sz w:val="20"/>
                <w:szCs w:val="20"/>
              </w:rPr>
            </w:pPr>
          </w:p>
          <w:p w14:paraId="14F2A930" w14:textId="77777777" w:rsidR="00EA7857" w:rsidRPr="00E42B81" w:rsidRDefault="00EA7857" w:rsidP="007E4C70">
            <w:pPr>
              <w:rPr>
                <w:rFonts w:ascii="Garamond" w:hAnsi="Garamond"/>
                <w:bCs/>
                <w:sz w:val="22"/>
                <w:szCs w:val="20"/>
              </w:rPr>
            </w:pPr>
            <w:r>
              <w:rPr>
                <w:bCs/>
                <w:sz w:val="20"/>
                <w:szCs w:val="20"/>
              </w:rPr>
              <w:t>No State Education Agency</w:t>
            </w:r>
            <w:r w:rsidRPr="00E42B81">
              <w:rPr>
                <w:bCs/>
                <w:sz w:val="20"/>
                <w:szCs w:val="20"/>
              </w:rPr>
              <w:t xml:space="preserve"> or CB monitoring documentation is provided for before, during, or post administration</w:t>
            </w:r>
            <w:r w:rsidRPr="00E42B81">
              <w:rPr>
                <w:rFonts w:ascii="Garamond" w:hAnsi="Garamond"/>
                <w:bCs/>
                <w:sz w:val="22"/>
                <w:szCs w:val="20"/>
              </w:rPr>
              <w:t xml:space="preserve">. </w:t>
            </w:r>
          </w:p>
          <w:p w14:paraId="3C514112" w14:textId="77777777" w:rsidR="00EA7857" w:rsidRPr="00E42B81" w:rsidRDefault="00EA7857" w:rsidP="007E4C70">
            <w:pPr>
              <w:pStyle w:val="ListParagraph"/>
              <w:ind w:left="0"/>
              <w:rPr>
                <w:bCs/>
                <w:sz w:val="20"/>
                <w:szCs w:val="20"/>
              </w:rPr>
            </w:pPr>
            <w:r>
              <w:rPr>
                <w:bCs/>
                <w:sz w:val="20"/>
                <w:szCs w:val="20"/>
              </w:rPr>
              <w:t xml:space="preserve">States should </w:t>
            </w:r>
            <w:r w:rsidRPr="00E42B81">
              <w:rPr>
                <w:bCs/>
                <w:sz w:val="20"/>
                <w:szCs w:val="20"/>
              </w:rPr>
              <w:t>provide evidence that all components of this requested evidence are included, e.g.</w:t>
            </w:r>
            <w:r>
              <w:rPr>
                <w:bCs/>
                <w:sz w:val="20"/>
                <w:szCs w:val="20"/>
              </w:rPr>
              <w:t>,</w:t>
            </w:r>
            <w:r w:rsidRPr="00E42B81">
              <w:rPr>
                <w:bCs/>
                <w:sz w:val="20"/>
                <w:szCs w:val="20"/>
              </w:rPr>
              <w:t xml:space="preserve"> in a monitoring protocol.</w:t>
            </w:r>
          </w:p>
          <w:p w14:paraId="143A36F1" w14:textId="77777777" w:rsidR="00EA7857" w:rsidRDefault="00EA7857" w:rsidP="007E4C70">
            <w:pPr>
              <w:pStyle w:val="ListParagraph"/>
              <w:ind w:left="0"/>
              <w:rPr>
                <w:color w:val="E36C0A" w:themeColor="accent6" w:themeShade="BF"/>
                <w:sz w:val="20"/>
                <w:szCs w:val="20"/>
              </w:rPr>
            </w:pPr>
          </w:p>
          <w:p w14:paraId="185A8881" w14:textId="77777777" w:rsidR="00EA7857" w:rsidRPr="0077197F" w:rsidRDefault="00EA7857" w:rsidP="007E4C70">
            <w:pPr>
              <w:pStyle w:val="ListParagraph"/>
              <w:ind w:left="0"/>
              <w:rPr>
                <w:sz w:val="20"/>
                <w:szCs w:val="20"/>
              </w:rPr>
            </w:pPr>
          </w:p>
          <w:p w14:paraId="6433853E" w14:textId="77777777" w:rsidR="00EA7857" w:rsidRPr="0077197F" w:rsidRDefault="00EA7857" w:rsidP="007E4C70">
            <w:pPr>
              <w:pStyle w:val="ListParagraph"/>
              <w:ind w:left="0"/>
              <w:rPr>
                <w:sz w:val="20"/>
                <w:szCs w:val="20"/>
              </w:rPr>
            </w:pPr>
          </w:p>
        </w:tc>
      </w:tr>
      <w:tr w:rsidR="00EA7857" w:rsidRPr="00532BBF" w14:paraId="3ED2CDDF" w14:textId="77777777" w:rsidTr="007E4C70">
        <w:tc>
          <w:tcPr>
            <w:tcW w:w="13410" w:type="dxa"/>
            <w:gridSpan w:val="3"/>
            <w:shd w:val="clear" w:color="auto" w:fill="auto"/>
          </w:tcPr>
          <w:p w14:paraId="2ECE63AE" w14:textId="77777777" w:rsidR="00EA7857" w:rsidRPr="00532BBF" w:rsidRDefault="00EA7857" w:rsidP="007E4C70">
            <w:pPr>
              <w:pStyle w:val="Heading4"/>
            </w:pPr>
            <w:r>
              <w:lastRenderedPageBreak/>
              <w:t xml:space="preserve">Section 5.4 </w:t>
            </w:r>
            <w:r w:rsidRPr="00532BBF">
              <w:t>Summary Statement</w:t>
            </w:r>
          </w:p>
        </w:tc>
      </w:tr>
      <w:tr w:rsidR="00EA7857" w:rsidRPr="00532BBF" w14:paraId="543F5341" w14:textId="77777777" w:rsidTr="007E4C70">
        <w:tc>
          <w:tcPr>
            <w:tcW w:w="13410" w:type="dxa"/>
            <w:gridSpan w:val="3"/>
            <w:shd w:val="clear" w:color="auto" w:fill="auto"/>
          </w:tcPr>
          <w:p w14:paraId="3830BEAD"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from SAT</w:t>
            </w:r>
          </w:p>
          <w:p w14:paraId="410FC472" w14:textId="77777777" w:rsidR="00EA7857" w:rsidRPr="00532BBF" w:rsidRDefault="00EA7857" w:rsidP="007E4C70">
            <w:pPr>
              <w:rPr>
                <w:sz w:val="20"/>
                <w:szCs w:val="20"/>
              </w:rPr>
            </w:pPr>
          </w:p>
          <w:p w14:paraId="14F01BD7"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is</w:t>
            </w:r>
            <w:r>
              <w:rPr>
                <w:sz w:val="20"/>
                <w:szCs w:val="20"/>
              </w:rPr>
              <w:t xml:space="preserve"> needed from States:</w:t>
            </w:r>
          </w:p>
          <w:p w14:paraId="5A68B316" w14:textId="77777777" w:rsidR="00EA7857" w:rsidRPr="00E42B81" w:rsidRDefault="00EA7857" w:rsidP="007E4C70">
            <w:pPr>
              <w:spacing w:beforeLines="1" w:before="2" w:afterLines="1" w:after="2"/>
              <w:rPr>
                <w:rFonts w:ascii="Times" w:hAnsi="Times"/>
                <w:sz w:val="20"/>
                <w:szCs w:val="20"/>
              </w:rPr>
            </w:pPr>
            <w:r>
              <w:rPr>
                <w:rFonts w:ascii="TimesNewRomanPS" w:hAnsi="TimesNewRomanPS"/>
                <w:bCs/>
                <w:sz w:val="20"/>
                <w:szCs w:val="20"/>
              </w:rPr>
              <w:t>States monitor</w:t>
            </w:r>
            <w:r w:rsidRPr="00E42B81">
              <w:rPr>
                <w:rFonts w:ascii="TimesNewRomanPS" w:hAnsi="TimesNewRomanPS"/>
                <w:bCs/>
                <w:sz w:val="20"/>
                <w:szCs w:val="20"/>
              </w:rPr>
              <w:t xml:space="preserve"> test administration to ensure that appropriate assessments, with or without appropriate accommodations, are selected for students with disabilities under IDEA, students covered by Section 504, and English learners so that they are appropriately included in assessments and receive accommodations that are: </w:t>
            </w:r>
          </w:p>
          <w:p w14:paraId="7DAB44BB" w14:textId="77777777" w:rsidR="00EA7857" w:rsidRPr="00B91E44" w:rsidRDefault="00EA7857" w:rsidP="00FD5D48">
            <w:pPr>
              <w:pStyle w:val="ListParagraph"/>
              <w:numPr>
                <w:ilvl w:val="0"/>
                <w:numId w:val="51"/>
              </w:numPr>
              <w:spacing w:beforeLines="1" w:before="2" w:afterLines="1" w:after="2"/>
              <w:rPr>
                <w:rFonts w:ascii="Times" w:hAnsi="Times"/>
                <w:sz w:val="20"/>
                <w:szCs w:val="20"/>
              </w:rPr>
              <w:pPrChange w:id="129"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Consistent with the State's policies for accommodations;</w:t>
            </w:r>
          </w:p>
          <w:p w14:paraId="2E78AFCC" w14:textId="77777777" w:rsidR="00EA7857" w:rsidRPr="00E42B81" w:rsidRDefault="00EA7857" w:rsidP="00FD5D48">
            <w:pPr>
              <w:pStyle w:val="ListParagraph"/>
              <w:numPr>
                <w:ilvl w:val="0"/>
                <w:numId w:val="51"/>
              </w:numPr>
              <w:spacing w:beforeLines="1" w:before="2" w:afterLines="1" w:after="2"/>
              <w:rPr>
                <w:rFonts w:ascii="Times" w:hAnsi="Times"/>
                <w:sz w:val="20"/>
                <w:szCs w:val="20"/>
              </w:rPr>
              <w:pPrChange w:id="130"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 xml:space="preserve">Appropriate for addressing a student's disability or language needs for each assessment administered; </w:t>
            </w:r>
          </w:p>
          <w:p w14:paraId="66FCF44E" w14:textId="77777777" w:rsidR="00EA7857" w:rsidRPr="00B91E44" w:rsidRDefault="00EA7857" w:rsidP="00FD5D48">
            <w:pPr>
              <w:pStyle w:val="ListParagraph"/>
              <w:numPr>
                <w:ilvl w:val="0"/>
                <w:numId w:val="51"/>
              </w:numPr>
              <w:spacing w:beforeLines="1" w:before="2" w:afterLines="1" w:after="2"/>
              <w:rPr>
                <w:rFonts w:ascii="Times" w:hAnsi="Times"/>
                <w:sz w:val="20"/>
                <w:szCs w:val="20"/>
              </w:rPr>
              <w:pPrChange w:id="131"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Consistent with accommodations provided to the students during instruction and/or practice;</w:t>
            </w:r>
          </w:p>
          <w:p w14:paraId="11355451" w14:textId="77777777" w:rsidR="00EA7857" w:rsidRPr="00E42B81" w:rsidRDefault="00EA7857" w:rsidP="00FD5D48">
            <w:pPr>
              <w:pStyle w:val="ListParagraph"/>
              <w:numPr>
                <w:ilvl w:val="0"/>
                <w:numId w:val="51"/>
              </w:numPr>
              <w:spacing w:beforeLines="1" w:before="2" w:afterLines="1" w:after="2"/>
              <w:rPr>
                <w:rFonts w:ascii="Times" w:hAnsi="Times"/>
                <w:sz w:val="20"/>
                <w:szCs w:val="20"/>
              </w:rPr>
              <w:pPrChange w:id="132"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 xml:space="preserve">Consistent with the assessment accommodations identified by a student's individualized education programs team or 504 team for students with disabilities, or another process for an English learner; and </w:t>
            </w:r>
          </w:p>
          <w:p w14:paraId="45F06431" w14:textId="77777777" w:rsidR="00EA7857" w:rsidRPr="00E42B81" w:rsidRDefault="00EA7857" w:rsidP="00FD5D48">
            <w:pPr>
              <w:pStyle w:val="ListParagraph"/>
              <w:numPr>
                <w:ilvl w:val="0"/>
                <w:numId w:val="51"/>
              </w:numPr>
              <w:spacing w:beforeLines="1" w:before="2" w:afterLines="1" w:after="2"/>
              <w:rPr>
                <w:rFonts w:ascii="Times" w:hAnsi="Times"/>
                <w:sz w:val="20"/>
                <w:szCs w:val="20"/>
              </w:rPr>
              <w:pPrChange w:id="133" w:author="Peasley, Donald" w:date="2020-01-07T11:03:00Z">
                <w:pPr>
                  <w:pStyle w:val="ListParagraph"/>
                  <w:numPr>
                    <w:numId w:val="98"/>
                  </w:numPr>
                  <w:tabs>
                    <w:tab w:val="num" w:pos="360"/>
                  </w:tabs>
                  <w:spacing w:beforeLines="1" w:before="2" w:afterLines="1" w:after="2"/>
                  <w:ind w:left="360" w:hanging="360"/>
                </w:pPr>
              </w:pPrChange>
            </w:pPr>
            <w:r w:rsidRPr="00E42B81">
              <w:rPr>
                <w:rFonts w:ascii="TimesNewRomanPS" w:hAnsi="TimesNewRomanPS"/>
                <w:bCs/>
                <w:sz w:val="20"/>
                <w:szCs w:val="20"/>
              </w:rPr>
              <w:t xml:space="preserve">Administered with fidelity to test </w:t>
            </w:r>
          </w:p>
          <w:p w14:paraId="3240918E" w14:textId="77777777" w:rsidR="00EA7857" w:rsidRPr="00B91E44" w:rsidRDefault="00EA7857" w:rsidP="007E4C70">
            <w:pPr>
              <w:spacing w:beforeLines="1" w:before="2" w:afterLines="1" w:after="2"/>
              <w:rPr>
                <w:rFonts w:ascii="Times" w:hAnsi="Times"/>
                <w:sz w:val="20"/>
                <w:szCs w:val="20"/>
              </w:rPr>
            </w:pPr>
            <w:r>
              <w:rPr>
                <w:rFonts w:ascii="TimesNewRomanPS" w:hAnsi="TimesNewRomanPS"/>
                <w:bCs/>
                <w:sz w:val="20"/>
                <w:szCs w:val="20"/>
              </w:rPr>
              <w:t xml:space="preserve">        </w:t>
            </w:r>
            <w:r w:rsidRPr="00E42B81">
              <w:rPr>
                <w:rFonts w:ascii="TimesNewRomanPS" w:hAnsi="TimesNewRomanPS"/>
                <w:bCs/>
                <w:sz w:val="20"/>
                <w:szCs w:val="20"/>
              </w:rPr>
              <w:t xml:space="preserve">administration procedures. </w:t>
            </w:r>
          </w:p>
          <w:p w14:paraId="721CC1AF" w14:textId="77777777" w:rsidR="00EA7857" w:rsidRPr="00532BBF" w:rsidRDefault="00EA7857" w:rsidP="007E4C70">
            <w:pPr>
              <w:ind w:left="720"/>
              <w:rPr>
                <w:sz w:val="20"/>
                <w:szCs w:val="20"/>
              </w:rPr>
            </w:pPr>
          </w:p>
        </w:tc>
      </w:tr>
    </w:tbl>
    <w:p w14:paraId="1C69C80C" w14:textId="77777777" w:rsidR="00EA7857" w:rsidRDefault="00EA7857" w:rsidP="00EA7857">
      <w:pPr>
        <w:rPr>
          <w:b/>
          <w:sz w:val="20"/>
        </w:rPr>
      </w:pPr>
    </w:p>
    <w:p w14:paraId="212C2943" w14:textId="77777777" w:rsidR="00EA7857" w:rsidRDefault="00EA7857" w:rsidP="00EA7857">
      <w:pPr>
        <w:rPr>
          <w:b/>
          <w:sz w:val="20"/>
        </w:rPr>
      </w:pPr>
    </w:p>
    <w:p w14:paraId="3637ABF5" w14:textId="77777777" w:rsidR="00EA7857" w:rsidRDefault="00EA7857" w:rsidP="00EA7857">
      <w:pPr>
        <w:rPr>
          <w:b/>
          <w:sz w:val="20"/>
        </w:rPr>
      </w:pPr>
    </w:p>
    <w:p w14:paraId="10CCADD3" w14:textId="77777777" w:rsidR="00EA7857" w:rsidRDefault="00EA7857" w:rsidP="00EA7857">
      <w:pPr>
        <w:rPr>
          <w:b/>
          <w:sz w:val="20"/>
        </w:rPr>
      </w:pPr>
    </w:p>
    <w:p w14:paraId="173526A3" w14:textId="77777777" w:rsidR="00EA7857" w:rsidRDefault="00EA7857" w:rsidP="00EA7857">
      <w:pPr>
        <w:rPr>
          <w:b/>
          <w:sz w:val="20"/>
        </w:rPr>
      </w:pPr>
    </w:p>
    <w:p w14:paraId="6D17EA6B" w14:textId="77777777" w:rsidR="00EA7857" w:rsidRDefault="00EA7857" w:rsidP="00EA7857">
      <w:pPr>
        <w:rPr>
          <w:rFonts w:ascii="Arial" w:hAnsi="Arial"/>
        </w:rPr>
      </w:pPr>
      <w:r>
        <w:br w:type="page"/>
      </w:r>
    </w:p>
    <w:p w14:paraId="4988F558" w14:textId="77777777" w:rsidR="00EA7857" w:rsidRPr="008A4204" w:rsidRDefault="00EA7857" w:rsidP="00EA7857">
      <w:pPr>
        <w:pStyle w:val="Heading1"/>
      </w:pPr>
      <w:r w:rsidRPr="008A4204">
        <w:lastRenderedPageBreak/>
        <w:t>SECTION 6: ACADEMIC ACHIEVEMENT STANDARDS AND REPORTING</w:t>
      </w:r>
    </w:p>
    <w:p w14:paraId="26390F28" w14:textId="77777777" w:rsidR="00EA7857" w:rsidRPr="00A224A8" w:rsidRDefault="00EA7857" w:rsidP="00EA7857">
      <w:pPr>
        <w:pStyle w:val="Heading2"/>
      </w:pPr>
      <w:r w:rsidRPr="00B0610A">
        <w:t>Critical Element 6.1 – State Adoption of Academic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721315F7"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07315E"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FDDA10"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1A3557C"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14AB3910" w14:textId="77777777" w:rsidTr="007E4C70">
        <w:tc>
          <w:tcPr>
            <w:tcW w:w="3618" w:type="dxa"/>
            <w:shd w:val="clear" w:color="auto" w:fill="auto"/>
          </w:tcPr>
          <w:p w14:paraId="613E8D1B" w14:textId="77777777" w:rsidR="00EA7857" w:rsidRPr="0077197F" w:rsidRDefault="00EA7857" w:rsidP="007E4C70">
            <w:pPr>
              <w:spacing w:before="80"/>
              <w:rPr>
                <w:b/>
                <w:sz w:val="20"/>
                <w:szCs w:val="20"/>
              </w:rPr>
            </w:pPr>
            <w:r w:rsidRPr="0077197F">
              <w:rPr>
                <w:b/>
                <w:sz w:val="20"/>
                <w:u w:val="single"/>
              </w:rPr>
              <w:t>For academic content standards</w:t>
            </w:r>
            <w:r w:rsidRPr="0077197F">
              <w:rPr>
                <w:b/>
                <w:sz w:val="20"/>
                <w:szCs w:val="20"/>
              </w:rPr>
              <w:t xml:space="preserve">: </w:t>
            </w:r>
          </w:p>
          <w:p w14:paraId="37B82B3D" w14:textId="77777777" w:rsidR="00EA7857" w:rsidRPr="0077197F" w:rsidRDefault="00EA7857" w:rsidP="007E4C70">
            <w:pPr>
              <w:spacing w:before="80"/>
              <w:rPr>
                <w:sz w:val="20"/>
                <w:szCs w:val="20"/>
              </w:rPr>
            </w:pPr>
            <w:r w:rsidRPr="0077197F">
              <w:rPr>
                <w:sz w:val="20"/>
                <w:szCs w:val="20"/>
              </w:rPr>
              <w:t xml:space="preserve">The </w:t>
            </w:r>
            <w:r w:rsidRPr="0077197F">
              <w:rPr>
                <w:sz w:val="20"/>
              </w:rPr>
              <w:t>State f</w:t>
            </w:r>
            <w:r w:rsidRPr="0077197F">
              <w:rPr>
                <w:sz w:val="20"/>
                <w:szCs w:val="20"/>
              </w:rPr>
              <w:t>ormally adopted</w:t>
            </w:r>
            <w:r w:rsidRPr="0077197F">
              <w:rPr>
                <w:b/>
                <w:sz w:val="20"/>
                <w:szCs w:val="20"/>
                <w:u w:val="single"/>
              </w:rPr>
              <w:t xml:space="preserve"> challenging academic achievement standards</w:t>
            </w:r>
            <w:r w:rsidRPr="0077197F">
              <w:rPr>
                <w:sz w:val="20"/>
                <w:szCs w:val="20"/>
              </w:rPr>
              <w:t xml:space="preserve"> in reading/language arts, mathematics, and science for all students, specifically:</w:t>
            </w:r>
          </w:p>
          <w:p w14:paraId="2F5F8240" w14:textId="77777777" w:rsidR="00EA7857" w:rsidRPr="0077197F" w:rsidRDefault="00EA7857" w:rsidP="00FD5D48">
            <w:pPr>
              <w:pStyle w:val="ListParagraph"/>
              <w:numPr>
                <w:ilvl w:val="0"/>
                <w:numId w:val="20"/>
              </w:numPr>
              <w:rPr>
                <w:b/>
                <w:sz w:val="20"/>
              </w:rPr>
              <w:pPrChange w:id="134" w:author="Peasley, Donald" w:date="2020-01-07T11:03:00Z">
                <w:pPr>
                  <w:pStyle w:val="ListParagraph"/>
                  <w:numPr>
                    <w:numId w:val="42"/>
                  </w:numPr>
                  <w:ind w:hanging="360"/>
                </w:pPr>
              </w:pPrChange>
            </w:pPr>
            <w:r w:rsidRPr="0077197F">
              <w:rPr>
                <w:sz w:val="20"/>
              </w:rPr>
              <w:t>The State formally adopted academic achievement standards in the required tested grades and, at its option, alternate academic achievement standards for students with the most significant cognitive disabilities;</w:t>
            </w:r>
          </w:p>
          <w:p w14:paraId="7E14A8D6" w14:textId="77777777" w:rsidR="00EA7857" w:rsidRPr="0077197F" w:rsidRDefault="00EA7857" w:rsidP="00FD5D48">
            <w:pPr>
              <w:pStyle w:val="ListParagraph"/>
              <w:numPr>
                <w:ilvl w:val="0"/>
                <w:numId w:val="37"/>
              </w:numPr>
              <w:rPr>
                <w:sz w:val="20"/>
              </w:rPr>
              <w:pPrChange w:id="135" w:author="Peasley, Donald" w:date="2020-01-07T11:03:00Z">
                <w:pPr>
                  <w:pStyle w:val="ListParagraph"/>
                  <w:numPr>
                    <w:numId w:val="78"/>
                  </w:numPr>
                  <w:tabs>
                    <w:tab w:val="num" w:pos="360"/>
                  </w:tabs>
                  <w:ind w:left="360" w:hanging="360"/>
                </w:pPr>
              </w:pPrChange>
            </w:pPr>
            <w:r w:rsidRPr="0077197F">
              <w:rPr>
                <w:sz w:val="20"/>
                <w:szCs w:val="20"/>
              </w:rPr>
              <w:t xml:space="preserve">The State applies its academic </w:t>
            </w:r>
            <w:r w:rsidRPr="0077197F">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799E26E7" w14:textId="77777777" w:rsidR="00EA7857" w:rsidRPr="0077197F" w:rsidRDefault="00EA7857" w:rsidP="007E4C70">
            <w:pPr>
              <w:rPr>
                <w:sz w:val="20"/>
              </w:rPr>
            </w:pPr>
            <w:r w:rsidRPr="0077197F">
              <w:rPr>
                <w:sz w:val="20"/>
              </w:rPr>
              <w:t>The State’s academic achievement standards and, as applicable, alternate academic achievement standards, include: (1) at least three levels of achievement, with two for high achievement and a third for lower achievement; (2) d</w:t>
            </w:r>
            <w:r w:rsidRPr="0077197F">
              <w:rPr>
                <w:sz w:val="20"/>
                <w:szCs w:val="20"/>
              </w:rPr>
              <w:t>escriptions of the competencies associated with each achievement level; and (3) achievement scores that differentiate among the achievement levels.</w:t>
            </w:r>
          </w:p>
          <w:p w14:paraId="43477436" w14:textId="77777777" w:rsidR="00EA7857" w:rsidRPr="0077197F" w:rsidRDefault="00EA7857" w:rsidP="007E4C70">
            <w:pPr>
              <w:rPr>
                <w:sz w:val="20"/>
              </w:rPr>
            </w:pPr>
          </w:p>
        </w:tc>
        <w:tc>
          <w:tcPr>
            <w:tcW w:w="4779" w:type="dxa"/>
            <w:shd w:val="clear" w:color="auto" w:fill="auto"/>
          </w:tcPr>
          <w:p w14:paraId="2742250B" w14:textId="77777777" w:rsidR="00EA7857" w:rsidRPr="008923F2" w:rsidRDefault="00EA7857" w:rsidP="007E4C70">
            <w:pPr>
              <w:spacing w:beforeLines="1" w:before="2" w:afterLines="1" w:after="2"/>
              <w:rPr>
                <w:rFonts w:ascii="Times" w:hAnsi="Times"/>
                <w:sz w:val="20"/>
                <w:szCs w:val="20"/>
              </w:rPr>
            </w:pPr>
            <w:r w:rsidRPr="008923F2">
              <w:rPr>
                <w:sz w:val="20"/>
                <w:szCs w:val="20"/>
              </w:rPr>
              <w:t xml:space="preserve">No additional evidence required per August 2018 letter to CSDE for SAT </w:t>
            </w:r>
          </w:p>
          <w:p w14:paraId="2F93E047" w14:textId="77777777" w:rsidR="00EA7857" w:rsidRPr="0077197F" w:rsidRDefault="00EA7857" w:rsidP="007E4C70">
            <w:pPr>
              <w:rPr>
                <w:sz w:val="20"/>
                <w:szCs w:val="20"/>
              </w:rPr>
            </w:pPr>
          </w:p>
        </w:tc>
        <w:tc>
          <w:tcPr>
            <w:tcW w:w="5013" w:type="dxa"/>
            <w:shd w:val="clear" w:color="auto" w:fill="auto"/>
          </w:tcPr>
          <w:p w14:paraId="570FCFFE" w14:textId="77777777" w:rsidR="00EA7857" w:rsidRPr="0077197F" w:rsidRDefault="00EA7857" w:rsidP="007E4C70">
            <w:pPr>
              <w:rPr>
                <w:sz w:val="20"/>
                <w:szCs w:val="20"/>
              </w:rPr>
            </w:pPr>
          </w:p>
        </w:tc>
      </w:tr>
      <w:tr w:rsidR="00EA7857" w:rsidRPr="00532BBF" w14:paraId="5AE81ADC" w14:textId="77777777" w:rsidTr="007E4C70">
        <w:tc>
          <w:tcPr>
            <w:tcW w:w="13410" w:type="dxa"/>
            <w:gridSpan w:val="3"/>
            <w:shd w:val="clear" w:color="auto" w:fill="auto"/>
          </w:tcPr>
          <w:p w14:paraId="07B8E2F9" w14:textId="77777777" w:rsidR="00EA7857" w:rsidRPr="00532BBF" w:rsidRDefault="00EA7857" w:rsidP="007E4C70">
            <w:pPr>
              <w:pStyle w:val="Heading4"/>
            </w:pPr>
            <w:r>
              <w:t xml:space="preserve">Section 6.1 </w:t>
            </w:r>
            <w:r w:rsidRPr="00532BBF">
              <w:t>Summary Statement</w:t>
            </w:r>
          </w:p>
        </w:tc>
      </w:tr>
      <w:tr w:rsidR="00EA7857" w:rsidRPr="00532BBF" w14:paraId="5DEEC824" w14:textId="77777777" w:rsidTr="007E4C70">
        <w:tc>
          <w:tcPr>
            <w:tcW w:w="13410" w:type="dxa"/>
            <w:gridSpan w:val="3"/>
            <w:shd w:val="clear" w:color="auto" w:fill="auto"/>
          </w:tcPr>
          <w:p w14:paraId="155B50CD" w14:textId="77777777" w:rsidR="00EA7857" w:rsidRPr="00532BBF" w:rsidRDefault="00EA7857" w:rsidP="007E4C70">
            <w:pPr>
              <w:rPr>
                <w:sz w:val="20"/>
                <w:szCs w:val="20"/>
              </w:rPr>
            </w:pPr>
            <w:r w:rsidRPr="00532BBF">
              <w:rPr>
                <w:sz w:val="20"/>
                <w:szCs w:val="20"/>
              </w:rPr>
              <w:t>___ No additional evidence is required or</w:t>
            </w:r>
          </w:p>
          <w:p w14:paraId="6B378B02" w14:textId="77777777" w:rsidR="00EA7857" w:rsidRPr="00532BBF" w:rsidRDefault="00EA7857" w:rsidP="007E4C70">
            <w:pPr>
              <w:rPr>
                <w:sz w:val="20"/>
                <w:szCs w:val="20"/>
              </w:rPr>
            </w:pPr>
          </w:p>
          <w:p w14:paraId="4CDCB0F4" w14:textId="77777777" w:rsidR="00EA7857" w:rsidRPr="00532BBF" w:rsidRDefault="00EA7857" w:rsidP="007E4C70">
            <w:pPr>
              <w:rPr>
                <w:sz w:val="20"/>
                <w:szCs w:val="20"/>
              </w:rPr>
            </w:pPr>
            <w:r w:rsidRPr="00532BBF">
              <w:rPr>
                <w:sz w:val="20"/>
                <w:szCs w:val="20"/>
              </w:rPr>
              <w:lastRenderedPageBreak/>
              <w:t>___ The following additional evidence is needed/provide brief rationale:</w:t>
            </w:r>
          </w:p>
          <w:p w14:paraId="497D69C4" w14:textId="77777777" w:rsidR="00EA7857" w:rsidRPr="00532BBF" w:rsidRDefault="00EA7857" w:rsidP="00FD5D48">
            <w:pPr>
              <w:numPr>
                <w:ilvl w:val="0"/>
                <w:numId w:val="4"/>
              </w:numPr>
              <w:rPr>
                <w:sz w:val="20"/>
                <w:szCs w:val="20"/>
              </w:rPr>
              <w:pPrChange w:id="136" w:author="Peasley, Donald" w:date="2020-01-07T11:03:00Z">
                <w:pPr>
                  <w:numPr>
                    <w:numId w:val="15"/>
                  </w:numPr>
                  <w:ind w:left="360" w:hanging="360"/>
                </w:pPr>
              </w:pPrChange>
            </w:pPr>
            <w:r w:rsidRPr="00532BBF">
              <w:rPr>
                <w:sz w:val="20"/>
                <w:szCs w:val="20"/>
              </w:rPr>
              <w:t>[list additional evidence needed w/brief rationale]</w:t>
            </w:r>
          </w:p>
          <w:p w14:paraId="6B4F57F8" w14:textId="77777777" w:rsidR="00EA7857" w:rsidRPr="00532BBF" w:rsidRDefault="00EA7857" w:rsidP="007E4C70">
            <w:pPr>
              <w:ind w:left="720"/>
              <w:rPr>
                <w:sz w:val="20"/>
                <w:szCs w:val="20"/>
              </w:rPr>
            </w:pPr>
          </w:p>
        </w:tc>
      </w:tr>
    </w:tbl>
    <w:p w14:paraId="2C810171" w14:textId="77777777" w:rsidR="00EA7857" w:rsidRDefault="00EA7857" w:rsidP="00EA7857">
      <w:pPr>
        <w:pStyle w:val="Heading6"/>
      </w:pPr>
    </w:p>
    <w:p w14:paraId="6C212942" w14:textId="77777777" w:rsidR="00EA7857" w:rsidRDefault="00EA7857" w:rsidP="00EA7857">
      <w:pPr>
        <w:pStyle w:val="Heading6"/>
      </w:pPr>
    </w:p>
    <w:p w14:paraId="4F38C7AE" w14:textId="77777777" w:rsidR="00EA7857" w:rsidRPr="00177F64" w:rsidRDefault="00EA7857" w:rsidP="00EA7857"/>
    <w:p w14:paraId="50513E0B" w14:textId="77777777" w:rsidR="00EA7857" w:rsidRDefault="00EA7857" w:rsidP="00EA7857">
      <w:pPr>
        <w:pStyle w:val="Heading2"/>
      </w:pPr>
      <w:r>
        <w:br w:type="page"/>
      </w:r>
      <w:r w:rsidRPr="009E6181">
        <w:lastRenderedPageBreak/>
        <w:t>Critical Element 6.</w:t>
      </w:r>
      <w:r>
        <w:t>2</w:t>
      </w:r>
      <w:r w:rsidRPr="009E6181">
        <w:t xml:space="preserve"> – </w:t>
      </w:r>
      <w:r>
        <w:t xml:space="preserve">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329399D5"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7C6120C"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AF3F55"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21D8C14"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38EB6FA9" w14:textId="77777777" w:rsidTr="007E4C70">
        <w:tc>
          <w:tcPr>
            <w:tcW w:w="3618" w:type="dxa"/>
            <w:shd w:val="clear" w:color="auto" w:fill="auto"/>
          </w:tcPr>
          <w:p w14:paraId="63814D8E" w14:textId="77777777" w:rsidR="00EA7857" w:rsidRPr="0077197F" w:rsidRDefault="00EA7857" w:rsidP="007E4C70">
            <w:pPr>
              <w:spacing w:before="80"/>
              <w:rPr>
                <w:sz w:val="20"/>
              </w:rPr>
            </w:pPr>
            <w:r w:rsidRPr="0077197F">
              <w:rPr>
                <w:sz w:val="20"/>
              </w:rPr>
              <w:t xml:space="preserve">The State used a technically sound method and process that involved </w:t>
            </w:r>
            <w:r w:rsidRPr="0077197F">
              <w:rPr>
                <w:sz w:val="20"/>
                <w:szCs w:val="20"/>
              </w:rPr>
              <w:t>panelists with appropriate experience and expertise</w:t>
            </w:r>
            <w:r w:rsidRPr="0077197F">
              <w:rPr>
                <w:sz w:val="20"/>
              </w:rPr>
              <w:t xml:space="preserve"> for setting:</w:t>
            </w:r>
          </w:p>
          <w:p w14:paraId="72891DDE" w14:textId="77777777" w:rsidR="00EA7857" w:rsidRPr="0077197F" w:rsidRDefault="00EA7857" w:rsidP="00FD5D48">
            <w:pPr>
              <w:pStyle w:val="ListParagraph"/>
              <w:numPr>
                <w:ilvl w:val="0"/>
                <w:numId w:val="21"/>
              </w:numPr>
              <w:ind w:left="360"/>
              <w:rPr>
                <w:szCs w:val="20"/>
              </w:rPr>
              <w:pPrChange w:id="137" w:author="Peasley, Donald" w:date="2020-01-07T11:03:00Z">
                <w:pPr>
                  <w:pStyle w:val="ListParagraph"/>
                  <w:numPr>
                    <w:numId w:val="48"/>
                  </w:numPr>
                  <w:ind w:left="360" w:hanging="360"/>
                </w:pPr>
              </w:pPrChange>
            </w:pPr>
            <w:r w:rsidRPr="0077197F">
              <w:rPr>
                <w:b/>
                <w:sz w:val="20"/>
                <w:u w:val="single"/>
              </w:rPr>
              <w:t xml:space="preserve">Academic achievement standards and, as applicable, </w:t>
            </w:r>
            <w:r w:rsidRPr="0077197F">
              <w:rPr>
                <w:b/>
                <w:sz w:val="20"/>
                <w:szCs w:val="20"/>
                <w:u w:val="single"/>
              </w:rPr>
              <w:t>alternate academic achievement standards</w:t>
            </w:r>
            <w:r>
              <w:rPr>
                <w:sz w:val="20"/>
                <w:szCs w:val="20"/>
              </w:rPr>
              <w:t>.</w:t>
            </w:r>
          </w:p>
        </w:tc>
        <w:tc>
          <w:tcPr>
            <w:tcW w:w="4779" w:type="dxa"/>
            <w:shd w:val="clear" w:color="auto" w:fill="auto"/>
          </w:tcPr>
          <w:p w14:paraId="114BD353" w14:textId="77777777" w:rsidR="00EA7857" w:rsidRPr="008923F2" w:rsidRDefault="00EA7857" w:rsidP="007E4C70">
            <w:pPr>
              <w:spacing w:beforeLines="1" w:before="2" w:afterLines="1" w:after="2"/>
              <w:rPr>
                <w:rFonts w:ascii="Times" w:hAnsi="Times"/>
                <w:sz w:val="20"/>
                <w:szCs w:val="20"/>
              </w:rPr>
            </w:pPr>
            <w:r w:rsidRPr="008923F2">
              <w:rPr>
                <w:sz w:val="20"/>
                <w:szCs w:val="20"/>
              </w:rPr>
              <w:t xml:space="preserve">No additional evidence required per August 2018 letter to CSDE for SAT </w:t>
            </w:r>
          </w:p>
          <w:p w14:paraId="24F6CC6E" w14:textId="77777777" w:rsidR="00EA7857" w:rsidRPr="007359B8" w:rsidRDefault="00EA7857" w:rsidP="007E4C70">
            <w:pPr>
              <w:pStyle w:val="ListParagraph"/>
              <w:ind w:left="0"/>
            </w:pPr>
          </w:p>
        </w:tc>
        <w:tc>
          <w:tcPr>
            <w:tcW w:w="5013" w:type="dxa"/>
            <w:shd w:val="clear" w:color="auto" w:fill="auto"/>
          </w:tcPr>
          <w:p w14:paraId="2B0D510F" w14:textId="77777777" w:rsidR="00EA7857" w:rsidRPr="007359B8" w:rsidRDefault="00EA7857" w:rsidP="007E4C70">
            <w:pPr>
              <w:pStyle w:val="ListParagraph"/>
              <w:ind w:left="0"/>
            </w:pPr>
          </w:p>
        </w:tc>
      </w:tr>
      <w:tr w:rsidR="00EA7857" w:rsidRPr="00532BBF" w14:paraId="750AB3FE" w14:textId="77777777" w:rsidTr="007E4C70">
        <w:tc>
          <w:tcPr>
            <w:tcW w:w="13410" w:type="dxa"/>
            <w:gridSpan w:val="3"/>
            <w:shd w:val="clear" w:color="auto" w:fill="auto"/>
          </w:tcPr>
          <w:p w14:paraId="3B277D9D" w14:textId="77777777" w:rsidR="00EA7857" w:rsidRPr="00532BBF" w:rsidRDefault="00EA7857" w:rsidP="007E4C70">
            <w:pPr>
              <w:pStyle w:val="Heading4"/>
            </w:pPr>
            <w:r>
              <w:t xml:space="preserve">Section 6.2 </w:t>
            </w:r>
            <w:r w:rsidRPr="00532BBF">
              <w:t>Summary Statement</w:t>
            </w:r>
          </w:p>
        </w:tc>
      </w:tr>
      <w:tr w:rsidR="00EA7857" w:rsidRPr="00532BBF" w14:paraId="68DD40C1" w14:textId="77777777" w:rsidTr="007E4C70">
        <w:tc>
          <w:tcPr>
            <w:tcW w:w="13410" w:type="dxa"/>
            <w:gridSpan w:val="3"/>
            <w:shd w:val="clear" w:color="auto" w:fill="auto"/>
          </w:tcPr>
          <w:p w14:paraId="36A80DD0" w14:textId="77777777" w:rsidR="00EA7857" w:rsidRPr="00532BBF" w:rsidRDefault="00EA7857" w:rsidP="007E4C70">
            <w:pPr>
              <w:rPr>
                <w:sz w:val="20"/>
                <w:szCs w:val="20"/>
              </w:rPr>
            </w:pPr>
            <w:r w:rsidRPr="00532BBF">
              <w:rPr>
                <w:sz w:val="20"/>
                <w:szCs w:val="20"/>
              </w:rPr>
              <w:t>___ No additional evidence is required or</w:t>
            </w:r>
          </w:p>
          <w:p w14:paraId="6826A5D3" w14:textId="77777777" w:rsidR="00EA7857" w:rsidRPr="00532BBF" w:rsidRDefault="00EA7857" w:rsidP="007E4C70">
            <w:pPr>
              <w:rPr>
                <w:sz w:val="20"/>
                <w:szCs w:val="20"/>
              </w:rPr>
            </w:pPr>
          </w:p>
          <w:p w14:paraId="2DB47183" w14:textId="77777777" w:rsidR="00EA7857" w:rsidRPr="00532BBF" w:rsidRDefault="00EA7857" w:rsidP="007E4C70">
            <w:pPr>
              <w:rPr>
                <w:sz w:val="20"/>
                <w:szCs w:val="20"/>
              </w:rPr>
            </w:pPr>
            <w:r w:rsidRPr="00532BBF">
              <w:rPr>
                <w:sz w:val="20"/>
                <w:szCs w:val="20"/>
              </w:rPr>
              <w:t>___ The following additional evidence is needed/provide brief rationale:</w:t>
            </w:r>
          </w:p>
          <w:p w14:paraId="7E736A9B" w14:textId="77777777" w:rsidR="00EA7857" w:rsidRPr="00532BBF" w:rsidRDefault="00EA7857" w:rsidP="00FD5D48">
            <w:pPr>
              <w:numPr>
                <w:ilvl w:val="0"/>
                <w:numId w:val="4"/>
              </w:numPr>
              <w:rPr>
                <w:sz w:val="20"/>
                <w:szCs w:val="20"/>
              </w:rPr>
              <w:pPrChange w:id="138" w:author="Peasley, Donald" w:date="2020-01-07T11:03:00Z">
                <w:pPr>
                  <w:numPr>
                    <w:numId w:val="15"/>
                  </w:numPr>
                  <w:ind w:left="360" w:hanging="360"/>
                </w:pPr>
              </w:pPrChange>
            </w:pPr>
            <w:r w:rsidRPr="00532BBF">
              <w:rPr>
                <w:sz w:val="20"/>
                <w:szCs w:val="20"/>
              </w:rPr>
              <w:t>[list additional evidence needed w/brief rationale]</w:t>
            </w:r>
          </w:p>
          <w:p w14:paraId="2CCDA91B" w14:textId="77777777" w:rsidR="00EA7857" w:rsidRPr="00532BBF" w:rsidRDefault="00EA7857" w:rsidP="007E4C70">
            <w:pPr>
              <w:ind w:left="720"/>
              <w:rPr>
                <w:sz w:val="20"/>
                <w:szCs w:val="20"/>
              </w:rPr>
            </w:pPr>
          </w:p>
        </w:tc>
      </w:tr>
    </w:tbl>
    <w:p w14:paraId="0B0A250D" w14:textId="77777777" w:rsidR="00EA7857" w:rsidRDefault="00EA7857" w:rsidP="00EA7857"/>
    <w:p w14:paraId="1F3C1DA5" w14:textId="77777777" w:rsidR="00EA7857" w:rsidRDefault="00EA7857" w:rsidP="00EA7857">
      <w:pPr>
        <w:pStyle w:val="Heading2"/>
      </w:pPr>
      <w:r>
        <w:br w:type="page"/>
      </w:r>
      <w:r>
        <w:lastRenderedPageBreak/>
        <w:t>Critical Element 6.3</w:t>
      </w:r>
      <w:r w:rsidRPr="0054349C">
        <w:t xml:space="preserve"> – Challenging and Aligned Academic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4FA11E11"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04A0613"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2D7FD84"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25790A"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30284618" w14:textId="77777777" w:rsidTr="007E4C70">
        <w:tc>
          <w:tcPr>
            <w:tcW w:w="3618" w:type="dxa"/>
            <w:shd w:val="clear" w:color="auto" w:fill="auto"/>
          </w:tcPr>
          <w:p w14:paraId="730B5D2C" w14:textId="77777777" w:rsidR="00EA7857" w:rsidRPr="0077197F" w:rsidRDefault="00EA7857" w:rsidP="007E4C70">
            <w:pPr>
              <w:spacing w:before="80"/>
              <w:rPr>
                <w:b/>
                <w:sz w:val="20"/>
                <w:szCs w:val="20"/>
                <w:u w:val="single"/>
              </w:rPr>
            </w:pPr>
            <w:r w:rsidRPr="0077197F">
              <w:rPr>
                <w:b/>
                <w:sz w:val="20"/>
                <w:szCs w:val="20"/>
                <w:u w:val="single"/>
              </w:rPr>
              <w:t xml:space="preserve">For academic achievement standards: </w:t>
            </w:r>
          </w:p>
          <w:p w14:paraId="16026084" w14:textId="77777777" w:rsidR="00EA7857" w:rsidRPr="0077197F" w:rsidRDefault="00EA7857" w:rsidP="007E4C70">
            <w:pPr>
              <w:spacing w:before="80"/>
              <w:rPr>
                <w:sz w:val="20"/>
                <w:szCs w:val="20"/>
              </w:rPr>
            </w:pPr>
            <w:r w:rsidRPr="0077197F">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77197F">
              <w:rPr>
                <w:sz w:val="20"/>
              </w:rPr>
              <w:t xml:space="preserve"> from high school in order</w:t>
            </w:r>
            <w:r w:rsidRPr="0077197F">
              <w:rPr>
                <w:sz w:val="20"/>
                <w:szCs w:val="20"/>
              </w:rPr>
              <w:t xml:space="preserve"> to succeed in college and the workforce.  </w:t>
            </w:r>
          </w:p>
          <w:p w14:paraId="743D616C" w14:textId="77777777" w:rsidR="00EA7857" w:rsidRPr="0077197F" w:rsidRDefault="00EA7857" w:rsidP="007E4C70">
            <w:pPr>
              <w:rPr>
                <w:sz w:val="20"/>
                <w:szCs w:val="20"/>
              </w:rPr>
            </w:pPr>
          </w:p>
          <w:p w14:paraId="71CF5249" w14:textId="77777777" w:rsidR="00EA7857" w:rsidRPr="00657578" w:rsidRDefault="00EA7857" w:rsidP="007E4C70">
            <w:pPr>
              <w:pStyle w:val="CommentText"/>
            </w:pPr>
            <w:r w:rsidRPr="009E265F">
              <w:t xml:space="preserve">If the State has </w:t>
            </w:r>
            <w:r>
              <w:t xml:space="preserve">adopted </w:t>
            </w:r>
            <w:r w:rsidRPr="009E265F">
              <w:t xml:space="preserve">alternate academic achievement standards for students with the most significant cognitive disabilities, the alternate academic achievement standards </w:t>
            </w:r>
            <w:r>
              <w:rPr>
                <w:lang w:eastAsia="zh-CN"/>
              </w:rPr>
              <w:t xml:space="preserve">(1) are </w:t>
            </w:r>
            <w:r w:rsidRPr="009E265F">
              <w:t xml:space="preserve">aligned with the State’s </w:t>
            </w:r>
            <w:r>
              <w:t xml:space="preserve">challenging </w:t>
            </w:r>
            <w:r w:rsidRPr="009E265F">
              <w:t xml:space="preserve"> academic content standards</w:t>
            </w:r>
            <w:r>
              <w:t xml:space="preserve"> for the grade in which a student is enrolled;</w:t>
            </w:r>
            <w:r w:rsidRPr="00847CA4">
              <w:t xml:space="preserve"> </w:t>
            </w:r>
            <w:r>
              <w:t>(2) promote access to the general curriculum consistent with the IDEA; (3)</w:t>
            </w:r>
            <w:r w:rsidRPr="009E265F">
              <w:t xml:space="preserve"> </w:t>
            </w:r>
            <w:r w:rsidRPr="0077197F">
              <w:rPr>
                <w:sz w:val="22"/>
              </w:rPr>
              <w:t xml:space="preserve"> </w:t>
            </w:r>
            <w:r w:rsidRPr="009E265F">
              <w:t>reflect professional</w:t>
            </w:r>
            <w:r>
              <w:t xml:space="preserve"> </w:t>
            </w:r>
            <w:r w:rsidRPr="009E265F">
              <w:t xml:space="preserve">judgment as to the highest possible standards achievable </w:t>
            </w:r>
            <w:r>
              <w:t>for</w:t>
            </w:r>
            <w:r w:rsidRPr="009E265F">
              <w:t xml:space="preserve"> such students</w:t>
            </w:r>
            <w:r>
              <w:t xml:space="preserve">; </w:t>
            </w:r>
            <w:r w:rsidRPr="005A3477">
              <w:t xml:space="preserve">(4) are </w:t>
            </w:r>
            <w:r w:rsidRPr="00657578">
              <w:t xml:space="preserve">designated in the IEP for each student for whom alternate academic achievement standards apply; and (5) are aligned to ensure that a student who meets the alternate academic achievement standards is on track to pursue </w:t>
            </w:r>
            <w:r w:rsidRPr="00657578">
              <w:lastRenderedPageBreak/>
              <w:t xml:space="preserve">postsecondary education or </w:t>
            </w:r>
            <w:r>
              <w:t xml:space="preserve">competitive integrated </w:t>
            </w:r>
            <w:r w:rsidRPr="00657578">
              <w:t xml:space="preserve">employment.  </w:t>
            </w:r>
          </w:p>
          <w:p w14:paraId="3994A3A5" w14:textId="77777777" w:rsidR="00EA7857" w:rsidRPr="0077197F" w:rsidRDefault="00EA7857" w:rsidP="007E4C70">
            <w:pPr>
              <w:rPr>
                <w:sz w:val="20"/>
                <w:szCs w:val="20"/>
              </w:rPr>
            </w:pPr>
          </w:p>
        </w:tc>
        <w:tc>
          <w:tcPr>
            <w:tcW w:w="4779" w:type="dxa"/>
            <w:shd w:val="clear" w:color="auto" w:fill="auto"/>
          </w:tcPr>
          <w:p w14:paraId="1656C4CA" w14:textId="77777777" w:rsidR="00EA7857" w:rsidRPr="008923F2" w:rsidRDefault="00EA7857" w:rsidP="007E4C70">
            <w:pPr>
              <w:spacing w:beforeLines="1" w:before="2" w:afterLines="1" w:after="2"/>
              <w:rPr>
                <w:rFonts w:ascii="Times" w:hAnsi="Times"/>
                <w:sz w:val="20"/>
                <w:szCs w:val="20"/>
              </w:rPr>
            </w:pPr>
            <w:r w:rsidRPr="008923F2">
              <w:rPr>
                <w:sz w:val="20"/>
                <w:szCs w:val="20"/>
              </w:rPr>
              <w:lastRenderedPageBreak/>
              <w:t xml:space="preserve">States that chose to use the SAT as their high school assessment for Reading, Writing, and Mathematics standards have high school content standards that are explicitly aligned with college and career readiness. The standard setting process for each state varies, but the evidence of predictive validity between the SAT and post-secondary outcomes is critical to each process. The following documents can provide evidence of that validity and the points in the SAT scale that predict college and career readiness. </w:t>
            </w:r>
          </w:p>
          <w:p w14:paraId="19C836AD" w14:textId="77777777" w:rsidR="00EA7857" w:rsidRPr="008923F2" w:rsidRDefault="00EA7857" w:rsidP="007E4C70">
            <w:pPr>
              <w:spacing w:beforeLines="1" w:before="2" w:afterLines="1" w:after="2"/>
              <w:rPr>
                <w:rFonts w:ascii="Times" w:hAnsi="Times"/>
                <w:sz w:val="20"/>
                <w:szCs w:val="20"/>
              </w:rPr>
            </w:pPr>
            <w:r w:rsidRPr="008923F2">
              <w:rPr>
                <w:rFonts w:ascii="TimesNewRomanPS" w:hAnsi="TimesNewRomanPS"/>
                <w:b/>
                <w:bCs/>
                <w:sz w:val="20"/>
                <w:szCs w:val="20"/>
              </w:rPr>
              <w:t>Evidence Documents:</w:t>
            </w:r>
            <w:r w:rsidRPr="008923F2">
              <w:rPr>
                <w:rFonts w:ascii="TimesNewRomanPS" w:hAnsi="TimesNewRomanPS"/>
                <w:b/>
                <w:bCs/>
                <w:sz w:val="20"/>
                <w:szCs w:val="20"/>
              </w:rPr>
              <w:br/>
              <w:t>6.3.a National sat validity study</w:t>
            </w:r>
            <w:r w:rsidRPr="008923F2">
              <w:rPr>
                <w:rFonts w:ascii="TimesNewRomanPS" w:hAnsi="TimesNewRomanPS"/>
                <w:b/>
                <w:bCs/>
                <w:sz w:val="20"/>
                <w:szCs w:val="20"/>
              </w:rPr>
              <w:br/>
            </w:r>
            <w:r w:rsidRPr="008923F2">
              <w:rPr>
                <w:sz w:val="20"/>
                <w:szCs w:val="20"/>
              </w:rPr>
              <w:t xml:space="preserve">While the whole document is relevant, the abstract (page 4) and the conclusions (page 20) provide the bottom-line evidence for this element. </w:t>
            </w:r>
          </w:p>
          <w:p w14:paraId="30E654A7" w14:textId="77777777" w:rsidR="00EA7857" w:rsidRPr="008923F2" w:rsidRDefault="00EA7857" w:rsidP="007E4C70">
            <w:pPr>
              <w:spacing w:beforeLines="1" w:before="2" w:afterLines="1" w:after="2"/>
              <w:rPr>
                <w:rFonts w:ascii="Times" w:hAnsi="Times"/>
                <w:sz w:val="20"/>
                <w:szCs w:val="20"/>
              </w:rPr>
            </w:pPr>
            <w:r w:rsidRPr="008923F2">
              <w:rPr>
                <w:rFonts w:ascii="TimesNewRomanPS" w:hAnsi="TimesNewRomanPS"/>
                <w:b/>
                <w:bCs/>
                <w:sz w:val="20"/>
                <w:szCs w:val="20"/>
              </w:rPr>
              <w:t xml:space="preserve">6.3.b SAT score relationships with CTE program performance </w:t>
            </w:r>
          </w:p>
          <w:p w14:paraId="0F4A614A" w14:textId="77777777" w:rsidR="00EA7857" w:rsidRPr="0077197F" w:rsidRDefault="00EA7857" w:rsidP="007E4C70">
            <w:pPr>
              <w:pStyle w:val="ListParagraph"/>
              <w:autoSpaceDE w:val="0"/>
              <w:autoSpaceDN w:val="0"/>
              <w:adjustRightInd w:val="0"/>
              <w:ind w:left="0"/>
              <w:rPr>
                <w:sz w:val="20"/>
                <w:szCs w:val="20"/>
              </w:rPr>
            </w:pPr>
          </w:p>
        </w:tc>
        <w:tc>
          <w:tcPr>
            <w:tcW w:w="5013" w:type="dxa"/>
            <w:shd w:val="clear" w:color="auto" w:fill="auto"/>
          </w:tcPr>
          <w:p w14:paraId="33830676" w14:textId="77777777" w:rsidR="00EA7857" w:rsidRPr="008923F2" w:rsidRDefault="00EA7857" w:rsidP="007E4C70">
            <w:pPr>
              <w:spacing w:beforeLines="1" w:before="2" w:afterLines="1" w:after="2"/>
              <w:rPr>
                <w:rFonts w:ascii="Times" w:hAnsi="Times"/>
                <w:sz w:val="20"/>
                <w:szCs w:val="20"/>
              </w:rPr>
            </w:pPr>
            <w:r w:rsidRPr="008923F2">
              <w:rPr>
                <w:sz w:val="20"/>
                <w:szCs w:val="20"/>
              </w:rPr>
              <w:t xml:space="preserve">Additional evidence requested for the SAT: </w:t>
            </w:r>
          </w:p>
          <w:p w14:paraId="449BA7A5" w14:textId="77777777" w:rsidR="00EA7857" w:rsidRDefault="00EA7857" w:rsidP="007E4C70">
            <w:pPr>
              <w:spacing w:beforeLines="1" w:before="2" w:afterLines="1" w:after="2"/>
              <w:rPr>
                <w:rFonts w:ascii="TimesNewRomanPS" w:hAnsi="TimesNewRomanPS"/>
                <w:b/>
                <w:bCs/>
                <w:sz w:val="20"/>
                <w:szCs w:val="20"/>
              </w:rPr>
            </w:pPr>
            <w:r w:rsidRPr="008923F2">
              <w:rPr>
                <w:rFonts w:ascii="TimesNewRomanPS" w:hAnsi="TimesNewRomanPS"/>
                <w:b/>
                <w:bCs/>
                <w:sz w:val="20"/>
                <w:szCs w:val="20"/>
              </w:rPr>
              <w:t xml:space="preserve">Evidence of how the </w:t>
            </w:r>
            <w:r w:rsidRPr="00D950C4">
              <w:rPr>
                <w:rFonts w:ascii="TimesNewRomanPS" w:hAnsi="TimesNewRomanPS"/>
                <w:b/>
                <w:bCs/>
                <w:sz w:val="20"/>
                <w:szCs w:val="20"/>
              </w:rPr>
              <w:t>academic achievement standards are challenging and aligned with the State's academic content standards</w:t>
            </w:r>
            <w:r w:rsidRPr="008923F2">
              <w:rPr>
                <w:rFonts w:ascii="TimesNewRomanPS" w:hAnsi="TimesNewRomanPS"/>
                <w:b/>
                <w:bCs/>
                <w:sz w:val="20"/>
                <w:szCs w:val="20"/>
              </w:rPr>
              <w:t xml:space="preserve"> such that a high school student who scores at the proficient or above level has mastered what students are expected to know and be able to do by the time they graduate from high school in order to succeed in college and the workforce. </w:t>
            </w:r>
          </w:p>
          <w:p w14:paraId="227B496C" w14:textId="77777777" w:rsidR="00EA7857" w:rsidRDefault="00EA7857" w:rsidP="007E4C70">
            <w:pPr>
              <w:spacing w:beforeLines="1" w:before="2" w:afterLines="1" w:after="2"/>
              <w:rPr>
                <w:rFonts w:ascii="TimesNewRomanPS" w:hAnsi="TimesNewRomanPS"/>
                <w:b/>
                <w:bCs/>
                <w:sz w:val="20"/>
                <w:szCs w:val="20"/>
              </w:rPr>
            </w:pPr>
          </w:p>
          <w:p w14:paraId="6EBC7DF6" w14:textId="77777777" w:rsidR="00EA7857" w:rsidRPr="008923F2" w:rsidRDefault="00EA7857" w:rsidP="007E4C70">
            <w:pPr>
              <w:spacing w:beforeLines="1" w:before="2" w:afterLines="1" w:after="2"/>
              <w:rPr>
                <w:rFonts w:ascii="Times" w:hAnsi="Times"/>
                <w:sz w:val="20"/>
                <w:szCs w:val="20"/>
              </w:rPr>
            </w:pPr>
            <w:r w:rsidRPr="00595BA1">
              <w:rPr>
                <w:color w:val="660066"/>
                <w:sz w:val="20"/>
                <w:szCs w:val="20"/>
              </w:rPr>
              <w:t xml:space="preserve"> </w:t>
            </w:r>
            <w:r>
              <w:rPr>
                <w:rFonts w:ascii="TimesNewRomanPS" w:hAnsi="TimesNewRomanPS"/>
                <w:b/>
                <w:bCs/>
                <w:sz w:val="20"/>
                <w:szCs w:val="20"/>
              </w:rPr>
              <w:t>6.3.a National SAT Validity S</w:t>
            </w:r>
            <w:r w:rsidRPr="00595BA1">
              <w:rPr>
                <w:rFonts w:ascii="TimesNewRomanPS" w:hAnsi="TimesNewRomanPS"/>
                <w:b/>
                <w:bCs/>
                <w:sz w:val="20"/>
                <w:szCs w:val="20"/>
              </w:rPr>
              <w:t>tudy</w:t>
            </w:r>
            <w:r w:rsidRPr="00595BA1">
              <w:rPr>
                <w:rFonts w:ascii="TimesNewRomanPS" w:hAnsi="TimesNewRomanPS"/>
                <w:b/>
                <w:bCs/>
                <w:sz w:val="20"/>
                <w:szCs w:val="20"/>
              </w:rPr>
              <w:br/>
            </w:r>
            <w:r w:rsidRPr="00595BA1">
              <w:rPr>
                <w:color w:val="660066"/>
                <w:sz w:val="20"/>
                <w:szCs w:val="20"/>
              </w:rPr>
              <w:t xml:space="preserve"> </w:t>
            </w:r>
            <w:r w:rsidRPr="00595BA1">
              <w:rPr>
                <w:rFonts w:ascii="TimesNewRomanPS" w:hAnsi="TimesNewRomanPS"/>
                <w:b/>
                <w:bCs/>
                <w:sz w:val="20"/>
                <w:szCs w:val="20"/>
              </w:rPr>
              <w:t>6.3.b</w:t>
            </w:r>
            <w:r w:rsidRPr="008923F2">
              <w:rPr>
                <w:rFonts w:ascii="TimesNewRomanPS" w:hAnsi="TimesNewRomanPS"/>
                <w:b/>
                <w:bCs/>
                <w:sz w:val="20"/>
                <w:szCs w:val="20"/>
              </w:rPr>
              <w:t xml:space="preserve"> SAT score relationships with CTE program performance </w:t>
            </w:r>
          </w:p>
          <w:p w14:paraId="50393C61" w14:textId="77777777" w:rsidR="00EA7857" w:rsidRDefault="00EA7857" w:rsidP="007E4C70">
            <w:pPr>
              <w:pStyle w:val="ListParagraph"/>
              <w:autoSpaceDE w:val="0"/>
              <w:autoSpaceDN w:val="0"/>
              <w:adjustRightInd w:val="0"/>
              <w:ind w:left="0"/>
              <w:rPr>
                <w:color w:val="660066"/>
                <w:sz w:val="20"/>
                <w:szCs w:val="20"/>
                <w:highlight w:val="yellow"/>
              </w:rPr>
            </w:pPr>
          </w:p>
          <w:p w14:paraId="3ECE3260" w14:textId="77777777" w:rsidR="00EA7857" w:rsidRPr="00595BA1" w:rsidRDefault="00EA7857" w:rsidP="007E4C70">
            <w:pPr>
              <w:pStyle w:val="ListParagraph"/>
              <w:autoSpaceDE w:val="0"/>
              <w:autoSpaceDN w:val="0"/>
              <w:adjustRightInd w:val="0"/>
              <w:ind w:left="0"/>
              <w:rPr>
                <w:sz w:val="20"/>
                <w:szCs w:val="20"/>
              </w:rPr>
            </w:pPr>
            <w:r w:rsidRPr="00595BA1">
              <w:rPr>
                <w:sz w:val="20"/>
                <w:szCs w:val="20"/>
              </w:rPr>
              <w:t>Evidence provided by College Board demonstrates that level 3 scores and higher relate to being “college and career ready,” in general, but not necessarily aligned with state achievement standards.</w:t>
            </w:r>
          </w:p>
          <w:p w14:paraId="076F5E40" w14:textId="77777777" w:rsidR="00EA7857" w:rsidRPr="00C333DB" w:rsidRDefault="00EA7857" w:rsidP="007E4C70">
            <w:pPr>
              <w:pStyle w:val="ListParagraph"/>
              <w:autoSpaceDE w:val="0"/>
              <w:autoSpaceDN w:val="0"/>
              <w:adjustRightInd w:val="0"/>
              <w:ind w:left="0"/>
              <w:rPr>
                <w:color w:val="660066"/>
                <w:sz w:val="20"/>
                <w:szCs w:val="20"/>
              </w:rPr>
            </w:pPr>
          </w:p>
          <w:p w14:paraId="567F7AC4" w14:textId="77777777" w:rsidR="00EA7857" w:rsidRPr="00595BA1" w:rsidRDefault="00EA7857" w:rsidP="007E4C70">
            <w:pPr>
              <w:spacing w:beforeLines="1" w:before="2" w:afterLines="1" w:after="2"/>
              <w:rPr>
                <w:bCs/>
                <w:sz w:val="20"/>
                <w:szCs w:val="20"/>
              </w:rPr>
            </w:pPr>
            <w:r w:rsidRPr="00595BA1">
              <w:rPr>
                <w:sz w:val="20"/>
                <w:szCs w:val="20"/>
              </w:rPr>
              <w:t xml:space="preserve">The evidence provided illustrates how well the test can predict college and career readiness. States are using standards that guide instruction to help students become college and career ready. However, the evidence submitted does </w:t>
            </w:r>
            <w:r>
              <w:rPr>
                <w:sz w:val="20"/>
                <w:szCs w:val="20"/>
              </w:rPr>
              <w:t xml:space="preserve">not </w:t>
            </w:r>
            <w:r w:rsidRPr="00595BA1">
              <w:rPr>
                <w:sz w:val="20"/>
                <w:szCs w:val="20"/>
              </w:rPr>
              <w:t xml:space="preserve">provide any information on how well students have mastered the state Standards. There is limited evidence that “State Standards” are being measured by the assessment but the overall notion of college readiness is. This is a critical point because this assessment can measure college readiness but it </w:t>
            </w:r>
            <w:r>
              <w:rPr>
                <w:sz w:val="20"/>
                <w:szCs w:val="20"/>
              </w:rPr>
              <w:t xml:space="preserve">is </w:t>
            </w:r>
            <w:r w:rsidRPr="00595BA1">
              <w:rPr>
                <w:sz w:val="20"/>
                <w:szCs w:val="20"/>
              </w:rPr>
              <w:t>not measuring and providing information on how well students have mastered the state standards. As the evidence in this peer review has indicated, these are indeed two separate but equally important measur</w:t>
            </w:r>
            <w:r>
              <w:rPr>
                <w:sz w:val="20"/>
                <w:szCs w:val="20"/>
              </w:rPr>
              <w:t>able aspects that have not been</w:t>
            </w:r>
            <w:r w:rsidRPr="00595BA1">
              <w:rPr>
                <w:sz w:val="20"/>
                <w:szCs w:val="20"/>
              </w:rPr>
              <w:t xml:space="preserve"> integrated into the assessment. </w:t>
            </w:r>
          </w:p>
          <w:p w14:paraId="73958FE9" w14:textId="77777777" w:rsidR="00EA7857" w:rsidRPr="00595BA1" w:rsidRDefault="00EA7857" w:rsidP="007E4C70">
            <w:pPr>
              <w:spacing w:beforeLines="1" w:before="2" w:afterLines="1" w:after="2"/>
              <w:rPr>
                <w:bCs/>
                <w:sz w:val="20"/>
                <w:szCs w:val="20"/>
              </w:rPr>
            </w:pPr>
          </w:p>
          <w:p w14:paraId="4BBECE43" w14:textId="77777777" w:rsidR="00EA7857" w:rsidRPr="00595BA1" w:rsidRDefault="00EA7857" w:rsidP="007E4C70">
            <w:pPr>
              <w:spacing w:beforeLines="1" w:before="2" w:afterLines="1" w:after="2"/>
              <w:rPr>
                <w:sz w:val="20"/>
                <w:szCs w:val="20"/>
              </w:rPr>
            </w:pPr>
            <w:r w:rsidRPr="00595BA1">
              <w:rPr>
                <w:sz w:val="20"/>
                <w:szCs w:val="20"/>
              </w:rPr>
              <w:t xml:space="preserve">Although the evidence confirms predictive validity of the </w:t>
            </w:r>
          </w:p>
          <w:p w14:paraId="71FBBA7A" w14:textId="77777777" w:rsidR="00EA7857" w:rsidRDefault="00EA7857" w:rsidP="007E4C70">
            <w:pPr>
              <w:spacing w:beforeLines="1" w:before="2" w:afterLines="1" w:after="2"/>
              <w:rPr>
                <w:color w:val="E36C0A" w:themeColor="accent6" w:themeShade="BF"/>
                <w:sz w:val="20"/>
                <w:szCs w:val="20"/>
              </w:rPr>
            </w:pPr>
            <w:r w:rsidRPr="00595BA1">
              <w:rPr>
                <w:sz w:val="20"/>
                <w:szCs w:val="20"/>
              </w:rPr>
              <w:lastRenderedPageBreak/>
              <w:t>SAT as a predictor of college success, the available evidence does not make explicit how the achievement standards of the SAT align to the states’ academic content standards.</w:t>
            </w:r>
          </w:p>
          <w:p w14:paraId="612DC7DD" w14:textId="77777777" w:rsidR="00EA7857" w:rsidRDefault="00EA7857" w:rsidP="007E4C70">
            <w:pPr>
              <w:spacing w:beforeLines="1" w:before="2" w:afterLines="1" w:after="2"/>
              <w:rPr>
                <w:color w:val="E36C0A" w:themeColor="accent6" w:themeShade="BF"/>
                <w:sz w:val="20"/>
                <w:szCs w:val="20"/>
              </w:rPr>
            </w:pPr>
          </w:p>
          <w:p w14:paraId="345958B4" w14:textId="77777777" w:rsidR="00EA7857" w:rsidRDefault="00EA7857" w:rsidP="007E4C70">
            <w:pPr>
              <w:spacing w:beforeLines="1" w:before="2" w:afterLines="1" w:after="2"/>
              <w:rPr>
                <w:color w:val="E36C0A" w:themeColor="accent6" w:themeShade="BF"/>
                <w:sz w:val="20"/>
                <w:szCs w:val="20"/>
              </w:rPr>
            </w:pPr>
          </w:p>
          <w:p w14:paraId="62ACCF0D" w14:textId="77777777" w:rsidR="00EA7857" w:rsidRPr="00FB5A47" w:rsidRDefault="00EA7857" w:rsidP="007E4C70">
            <w:pPr>
              <w:spacing w:beforeLines="1" w:before="2" w:afterLines="1" w:after="2"/>
              <w:rPr>
                <w:sz w:val="20"/>
                <w:szCs w:val="20"/>
              </w:rPr>
            </w:pPr>
          </w:p>
          <w:p w14:paraId="1A900183" w14:textId="77777777" w:rsidR="00EA7857" w:rsidRDefault="00EA7857" w:rsidP="007E4C70">
            <w:pPr>
              <w:spacing w:beforeLines="1" w:before="2" w:afterLines="1" w:after="2"/>
              <w:rPr>
                <w:color w:val="660066"/>
                <w:sz w:val="20"/>
                <w:szCs w:val="20"/>
              </w:rPr>
            </w:pPr>
          </w:p>
          <w:p w14:paraId="2196C5A0" w14:textId="77777777" w:rsidR="00EA7857" w:rsidRPr="004D032F" w:rsidRDefault="00EA7857" w:rsidP="007E4C70">
            <w:pPr>
              <w:spacing w:beforeLines="1" w:before="2" w:afterLines="1" w:after="2"/>
              <w:rPr>
                <w:color w:val="E36C0A" w:themeColor="accent6" w:themeShade="BF"/>
                <w:sz w:val="20"/>
                <w:szCs w:val="20"/>
              </w:rPr>
            </w:pPr>
          </w:p>
        </w:tc>
      </w:tr>
      <w:tr w:rsidR="00EA7857" w:rsidRPr="00532BBF" w14:paraId="260CC2DB" w14:textId="77777777" w:rsidTr="007E4C70">
        <w:tc>
          <w:tcPr>
            <w:tcW w:w="13410" w:type="dxa"/>
            <w:gridSpan w:val="3"/>
            <w:shd w:val="clear" w:color="auto" w:fill="auto"/>
          </w:tcPr>
          <w:p w14:paraId="1415DEB0" w14:textId="77777777" w:rsidR="00EA7857" w:rsidRPr="00532BBF" w:rsidRDefault="00EA7857" w:rsidP="007E4C70">
            <w:pPr>
              <w:pStyle w:val="Heading4"/>
            </w:pPr>
            <w:r>
              <w:lastRenderedPageBreak/>
              <w:t xml:space="preserve">Section 6.3 </w:t>
            </w:r>
            <w:r w:rsidRPr="00532BBF">
              <w:t>Summary Statement</w:t>
            </w:r>
          </w:p>
        </w:tc>
      </w:tr>
      <w:tr w:rsidR="00EA7857" w:rsidRPr="00532BBF" w14:paraId="01AE626E" w14:textId="77777777" w:rsidTr="007E4C70">
        <w:tc>
          <w:tcPr>
            <w:tcW w:w="13410" w:type="dxa"/>
            <w:gridSpan w:val="3"/>
            <w:shd w:val="clear" w:color="auto" w:fill="auto"/>
          </w:tcPr>
          <w:p w14:paraId="529C18E2" w14:textId="77777777" w:rsidR="00EA7857" w:rsidRPr="00532BBF" w:rsidRDefault="00EA7857" w:rsidP="007E4C70">
            <w:pPr>
              <w:rPr>
                <w:sz w:val="20"/>
                <w:szCs w:val="20"/>
              </w:rPr>
            </w:pPr>
          </w:p>
          <w:p w14:paraId="49738153" w14:textId="77777777" w:rsidR="00EA7857" w:rsidRPr="00532BBF" w:rsidRDefault="00EA7857"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F352437" w14:textId="77777777" w:rsidR="00EA7857" w:rsidRPr="00AB202A" w:rsidRDefault="00EA7857" w:rsidP="00FD5D48">
            <w:pPr>
              <w:pStyle w:val="ListParagraph"/>
              <w:numPr>
                <w:ilvl w:val="0"/>
                <w:numId w:val="4"/>
              </w:numPr>
              <w:spacing w:beforeLines="1" w:before="2" w:afterLines="1" w:after="2"/>
              <w:rPr>
                <w:rFonts w:ascii="TimesNewRomanPS" w:hAnsi="TimesNewRomanPS"/>
                <w:bCs/>
                <w:sz w:val="20"/>
                <w:szCs w:val="20"/>
              </w:rPr>
              <w:pPrChange w:id="139" w:author="Peasley, Donald" w:date="2020-01-07T11:03:00Z">
                <w:pPr>
                  <w:pStyle w:val="ListParagraph"/>
                  <w:numPr>
                    <w:numId w:val="15"/>
                  </w:numPr>
                  <w:spacing w:beforeLines="1" w:before="2" w:afterLines="1" w:after="2"/>
                  <w:ind w:left="360" w:hanging="360"/>
                </w:pPr>
              </w:pPrChange>
            </w:pPr>
            <w:r w:rsidRPr="00AB202A">
              <w:rPr>
                <w:rFonts w:ascii="TimesNewRomanPS" w:hAnsi="TimesNewRomanPS"/>
                <w:bCs/>
                <w:sz w:val="20"/>
                <w:szCs w:val="20"/>
              </w:rPr>
              <w:t>Evidence of how the academic achievement standards are challenging and aligned with the State's academic content standards such that a high school student who scores at the proficient or above level has mastered what students are expected to know and be able to do by the time they graduate from high school</w:t>
            </w:r>
            <w:r>
              <w:rPr>
                <w:rFonts w:ascii="TimesNewRomanPS" w:hAnsi="TimesNewRomanPS"/>
                <w:bCs/>
                <w:sz w:val="20"/>
                <w:szCs w:val="20"/>
              </w:rPr>
              <w:t>.</w:t>
            </w:r>
            <w:r w:rsidRPr="00AB202A">
              <w:rPr>
                <w:rFonts w:ascii="TimesNewRomanPS" w:hAnsi="TimesNewRomanPS"/>
                <w:bCs/>
                <w:sz w:val="20"/>
                <w:szCs w:val="20"/>
              </w:rPr>
              <w:t xml:space="preserve"> </w:t>
            </w:r>
          </w:p>
          <w:p w14:paraId="64BB54BA" w14:textId="77777777" w:rsidR="00EA7857" w:rsidRPr="00532BBF" w:rsidRDefault="00EA7857" w:rsidP="007E4C70">
            <w:pPr>
              <w:ind w:left="720"/>
              <w:rPr>
                <w:sz w:val="20"/>
                <w:szCs w:val="20"/>
              </w:rPr>
            </w:pPr>
          </w:p>
        </w:tc>
      </w:tr>
    </w:tbl>
    <w:p w14:paraId="1A02B6EF" w14:textId="77777777" w:rsidR="00EA7857" w:rsidRDefault="00EA7857" w:rsidP="00EA7857">
      <w:pPr>
        <w:rPr>
          <w:b/>
          <w:sz w:val="20"/>
          <w:szCs w:val="20"/>
        </w:rPr>
      </w:pPr>
    </w:p>
    <w:p w14:paraId="75309F4D" w14:textId="77777777" w:rsidR="00EA7857" w:rsidRDefault="00EA7857" w:rsidP="00EA7857">
      <w:pPr>
        <w:rPr>
          <w:b/>
          <w:sz w:val="20"/>
          <w:szCs w:val="20"/>
        </w:rPr>
      </w:pPr>
    </w:p>
    <w:p w14:paraId="655C51D2" w14:textId="77777777" w:rsidR="00EA7857" w:rsidRDefault="00EA7857" w:rsidP="00EA7857">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161CE485"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1BBC114"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EAE34C"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1EBBF1"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17C6F923" w14:textId="77777777" w:rsidTr="007E4C70">
        <w:tc>
          <w:tcPr>
            <w:tcW w:w="3618" w:type="dxa"/>
            <w:shd w:val="clear" w:color="auto" w:fill="auto"/>
          </w:tcPr>
          <w:p w14:paraId="6D777F3B" w14:textId="77777777" w:rsidR="00EA7857" w:rsidRPr="0077197F" w:rsidRDefault="00EA7857" w:rsidP="007E4C70">
            <w:pPr>
              <w:spacing w:before="80"/>
              <w:rPr>
                <w:sz w:val="20"/>
              </w:rPr>
            </w:pPr>
            <w:r w:rsidRPr="0077197F">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1C58EE20" w14:textId="77777777" w:rsidR="00EA7857" w:rsidRPr="0077197F" w:rsidRDefault="00EA7857" w:rsidP="007E4C70">
            <w:pPr>
              <w:spacing w:before="80"/>
              <w:rPr>
                <w:sz w:val="20"/>
              </w:rPr>
            </w:pPr>
          </w:p>
          <w:p w14:paraId="1AB4067D" w14:textId="77777777" w:rsidR="00EA7857" w:rsidRDefault="00EA7857" w:rsidP="007E4C70">
            <w:pPr>
              <w:rPr>
                <w:bCs/>
                <w:sz w:val="20"/>
              </w:rPr>
            </w:pPr>
            <w:r w:rsidRPr="0077197F">
              <w:rPr>
                <w:bCs/>
                <w:sz w:val="20"/>
              </w:rPr>
              <w:t>The State reports to the public its assessment results on</w:t>
            </w:r>
            <w:r w:rsidRPr="0077197F">
              <w:rPr>
                <w:sz w:val="20"/>
              </w:rPr>
              <w:t xml:space="preserve"> </w:t>
            </w:r>
            <w:r w:rsidRPr="0077197F">
              <w:rPr>
                <w:b/>
                <w:bCs/>
                <w:sz w:val="20"/>
                <w:u w:val="single"/>
              </w:rPr>
              <w:t>student academic achievement for all students and each student group</w:t>
            </w:r>
            <w:r w:rsidRPr="0077197F">
              <w:rPr>
                <w:b/>
                <w:sz w:val="20"/>
                <w:u w:val="single"/>
              </w:rPr>
              <w:t xml:space="preserve"> </w:t>
            </w:r>
            <w:r w:rsidRPr="0077197F">
              <w:rPr>
                <w:b/>
                <w:bCs/>
                <w:sz w:val="20"/>
                <w:u w:val="single"/>
              </w:rPr>
              <w:t>at each achievement level</w:t>
            </w:r>
            <w:r w:rsidRPr="0077197F">
              <w:rPr>
                <w:rStyle w:val="FootnoteReference"/>
                <w:b/>
                <w:bCs/>
                <w:sz w:val="20"/>
                <w:u w:val="single"/>
              </w:rPr>
              <w:footnoteReference w:id="3"/>
            </w:r>
            <w:r w:rsidRPr="0077197F">
              <w:rPr>
                <w:bCs/>
                <w:sz w:val="20"/>
              </w:rPr>
              <w:t xml:space="preserve"> </w:t>
            </w:r>
          </w:p>
          <w:p w14:paraId="07699A1E" w14:textId="77777777" w:rsidR="00EA7857" w:rsidRDefault="00EA7857" w:rsidP="007E4C70"/>
          <w:p w14:paraId="794A26EB" w14:textId="77777777" w:rsidR="00EA7857" w:rsidRPr="0077197F" w:rsidRDefault="00EA7857" w:rsidP="007E4C70">
            <w:pPr>
              <w:rPr>
                <w:sz w:val="20"/>
                <w:szCs w:val="20"/>
              </w:rPr>
            </w:pPr>
            <w:r w:rsidRPr="0077197F">
              <w:rPr>
                <w:sz w:val="20"/>
                <w:szCs w:val="20"/>
              </w:rPr>
              <w:t xml:space="preserve">For </w:t>
            </w:r>
            <w:r w:rsidRPr="0077197F">
              <w:rPr>
                <w:b/>
                <w:sz w:val="20"/>
                <w:szCs w:val="20"/>
                <w:u w:val="single"/>
              </w:rPr>
              <w:t>academic content assessments</w:t>
            </w:r>
            <w:r w:rsidRPr="0077197F">
              <w:rPr>
                <w:sz w:val="20"/>
                <w:szCs w:val="20"/>
              </w:rPr>
              <w:t>, the State reports assessment results, including itemized score analyses, to districts and schools so that parents, teachers, principals, and administrators can interpret the results and address the</w:t>
            </w:r>
            <w:r w:rsidRPr="0077197F">
              <w:rPr>
                <w:sz w:val="20"/>
              </w:rPr>
              <w:t xml:space="preserve"> </w:t>
            </w:r>
            <w:r w:rsidRPr="0077197F">
              <w:rPr>
                <w:b/>
                <w:sz w:val="20"/>
                <w:szCs w:val="20"/>
                <w:u w:val="single"/>
              </w:rPr>
              <w:t>specific academic needs of students</w:t>
            </w:r>
            <w:r w:rsidRPr="0077197F">
              <w:rPr>
                <w:sz w:val="20"/>
                <w:szCs w:val="20"/>
              </w:rPr>
              <w:t xml:space="preserve">, and the State also provides interpretive guides to support appropriate uses of the assessment results.  </w:t>
            </w:r>
          </w:p>
          <w:p w14:paraId="2CC40427" w14:textId="77777777" w:rsidR="00EA7857" w:rsidRPr="0077197F" w:rsidRDefault="00EA7857" w:rsidP="00FD5D48">
            <w:pPr>
              <w:pStyle w:val="ListParagraph"/>
              <w:numPr>
                <w:ilvl w:val="0"/>
                <w:numId w:val="39"/>
              </w:numPr>
              <w:rPr>
                <w:b/>
                <w:bCs/>
                <w:sz w:val="20"/>
              </w:rPr>
              <w:pPrChange w:id="140" w:author="Peasley, Donald" w:date="2020-01-07T11:03:00Z">
                <w:pPr>
                  <w:pStyle w:val="ListParagraph"/>
                  <w:numPr>
                    <w:numId w:val="80"/>
                  </w:numPr>
                  <w:tabs>
                    <w:tab w:val="num" w:pos="360"/>
                  </w:tabs>
                  <w:ind w:left="360" w:hanging="360"/>
                </w:pPr>
              </w:pPrChange>
            </w:pPr>
            <w:r w:rsidRPr="0077197F">
              <w:rPr>
                <w:sz w:val="20"/>
              </w:rPr>
              <w:t>The State provides for the production and delivery of individual student interpretive, descriptive, and diagnostic reports after each administration of its academic content assessments that:</w:t>
            </w:r>
          </w:p>
          <w:p w14:paraId="76E00C87" w14:textId="77777777" w:rsidR="00EA7857" w:rsidRPr="0077197F" w:rsidRDefault="00EA7857" w:rsidP="00FD5D48">
            <w:pPr>
              <w:numPr>
                <w:ilvl w:val="1"/>
                <w:numId w:val="35"/>
              </w:numPr>
              <w:ind w:left="720"/>
              <w:rPr>
                <w:sz w:val="20"/>
                <w:szCs w:val="20"/>
              </w:rPr>
              <w:pPrChange w:id="141" w:author="Peasley, Donald" w:date="2020-01-07T11:03:00Z">
                <w:pPr>
                  <w:numPr>
                    <w:ilvl w:val="1"/>
                    <w:numId w:val="76"/>
                  </w:numPr>
                  <w:tabs>
                    <w:tab w:val="num" w:pos="360"/>
                  </w:tabs>
                  <w:ind w:left="720" w:hanging="360"/>
                </w:pPr>
              </w:pPrChange>
            </w:pPr>
            <w:r w:rsidRPr="0077197F">
              <w:rPr>
                <w:sz w:val="20"/>
                <w:szCs w:val="20"/>
              </w:rPr>
              <w:lastRenderedPageBreak/>
              <w:t xml:space="preserve">Provide valid and reliable information regarding a </w:t>
            </w:r>
            <w:r w:rsidRPr="0077197F">
              <w:rPr>
                <w:b/>
                <w:sz w:val="20"/>
                <w:szCs w:val="20"/>
                <w:u w:val="single"/>
              </w:rPr>
              <w:t>student’s academic achievement</w:t>
            </w:r>
            <w:r w:rsidRPr="0077197F">
              <w:rPr>
                <w:sz w:val="20"/>
                <w:szCs w:val="20"/>
              </w:rPr>
              <w:t xml:space="preserve">;   </w:t>
            </w:r>
          </w:p>
          <w:p w14:paraId="0C4D985F" w14:textId="77777777" w:rsidR="00EA7857" w:rsidRPr="0077197F" w:rsidRDefault="00EA7857" w:rsidP="00FD5D48">
            <w:pPr>
              <w:pStyle w:val="ListParagraph"/>
              <w:numPr>
                <w:ilvl w:val="1"/>
                <w:numId w:val="35"/>
              </w:numPr>
              <w:ind w:left="720"/>
              <w:contextualSpacing/>
              <w:rPr>
                <w:sz w:val="20"/>
                <w:szCs w:val="20"/>
              </w:rPr>
              <w:pPrChange w:id="142" w:author="Peasley, Donald" w:date="2020-01-07T11:03:00Z">
                <w:pPr>
                  <w:pStyle w:val="ListParagraph"/>
                  <w:numPr>
                    <w:ilvl w:val="1"/>
                    <w:numId w:val="76"/>
                  </w:numPr>
                  <w:tabs>
                    <w:tab w:val="num" w:pos="360"/>
                  </w:tabs>
                  <w:ind w:hanging="360"/>
                  <w:contextualSpacing/>
                </w:pPr>
              </w:pPrChange>
            </w:pPr>
            <w:r w:rsidRPr="0077197F">
              <w:rPr>
                <w:sz w:val="20"/>
                <w:szCs w:val="20"/>
              </w:rPr>
              <w:t xml:space="preserve">Report the </w:t>
            </w:r>
            <w:r w:rsidRPr="0077197F">
              <w:rPr>
                <w:b/>
                <w:sz w:val="20"/>
                <w:szCs w:val="20"/>
                <w:u w:val="single"/>
              </w:rPr>
              <w:t xml:space="preserve">student’s academic achievement </w:t>
            </w:r>
            <w:r w:rsidRPr="0077197F">
              <w:rPr>
                <w:sz w:val="20"/>
                <w:szCs w:val="20"/>
              </w:rPr>
              <w:t xml:space="preserve">in terms of the State’s grade-level academic achievement standards; </w:t>
            </w:r>
          </w:p>
          <w:p w14:paraId="17DB3BC5" w14:textId="77777777" w:rsidR="00EA7857" w:rsidRPr="0077197F" w:rsidRDefault="00EA7857" w:rsidP="00FD5D48">
            <w:pPr>
              <w:numPr>
                <w:ilvl w:val="1"/>
                <w:numId w:val="35"/>
              </w:numPr>
              <w:ind w:left="720"/>
              <w:rPr>
                <w:sz w:val="20"/>
                <w:szCs w:val="20"/>
              </w:rPr>
              <w:pPrChange w:id="143" w:author="Peasley, Donald" w:date="2020-01-07T11:03:00Z">
                <w:pPr>
                  <w:numPr>
                    <w:ilvl w:val="1"/>
                    <w:numId w:val="76"/>
                  </w:numPr>
                  <w:tabs>
                    <w:tab w:val="num" w:pos="360"/>
                  </w:tabs>
                  <w:ind w:left="720" w:hanging="360"/>
                </w:pPr>
              </w:pPrChange>
            </w:pPr>
            <w:r w:rsidRPr="0077197F">
              <w:rPr>
                <w:sz w:val="20"/>
                <w:szCs w:val="20"/>
              </w:rPr>
              <w:t>Provide information to help parents, teachers, and principals interpret the test results and address the specific</w:t>
            </w:r>
            <w:r w:rsidRPr="0077197F">
              <w:rPr>
                <w:b/>
                <w:sz w:val="20"/>
              </w:rPr>
              <w:t xml:space="preserve"> </w:t>
            </w:r>
            <w:r w:rsidRPr="0077197F">
              <w:rPr>
                <w:b/>
                <w:sz w:val="20"/>
                <w:szCs w:val="20"/>
                <w:u w:val="single"/>
              </w:rPr>
              <w:t>academic needs of students</w:t>
            </w:r>
            <w:r w:rsidRPr="0077197F">
              <w:rPr>
                <w:sz w:val="20"/>
                <w:szCs w:val="20"/>
              </w:rPr>
              <w:t>;</w:t>
            </w:r>
            <w:r w:rsidRPr="0077197F">
              <w:rPr>
                <w:b/>
                <w:sz w:val="20"/>
                <w:szCs w:val="20"/>
              </w:rPr>
              <w:t xml:space="preserve"> </w:t>
            </w:r>
          </w:p>
          <w:p w14:paraId="5090C470" w14:textId="77777777" w:rsidR="00EA7857" w:rsidRPr="0077197F" w:rsidRDefault="00EA7857" w:rsidP="00FD5D48">
            <w:pPr>
              <w:numPr>
                <w:ilvl w:val="1"/>
                <w:numId w:val="35"/>
              </w:numPr>
              <w:ind w:left="720"/>
              <w:rPr>
                <w:sz w:val="20"/>
                <w:szCs w:val="20"/>
              </w:rPr>
              <w:pPrChange w:id="144" w:author="Peasley, Donald" w:date="2020-01-07T11:03:00Z">
                <w:pPr>
                  <w:numPr>
                    <w:ilvl w:val="1"/>
                    <w:numId w:val="76"/>
                  </w:numPr>
                  <w:tabs>
                    <w:tab w:val="num" w:pos="360"/>
                  </w:tabs>
                  <w:ind w:left="720" w:hanging="360"/>
                </w:pPr>
              </w:pPrChange>
            </w:pPr>
            <w:r w:rsidRPr="0077197F">
              <w:rPr>
                <w:sz w:val="20"/>
                <w:szCs w:val="20"/>
              </w:rPr>
              <w:t>Are provided in an understandable and uniform format;</w:t>
            </w:r>
          </w:p>
          <w:p w14:paraId="5CCCEEA7" w14:textId="77777777" w:rsidR="00EA7857" w:rsidRPr="0077197F" w:rsidRDefault="00EA7857" w:rsidP="00FD5D48">
            <w:pPr>
              <w:numPr>
                <w:ilvl w:val="1"/>
                <w:numId w:val="35"/>
              </w:numPr>
              <w:ind w:left="720"/>
              <w:rPr>
                <w:sz w:val="20"/>
                <w:szCs w:val="20"/>
              </w:rPr>
              <w:pPrChange w:id="145" w:author="Peasley, Donald" w:date="2020-01-07T11:03:00Z">
                <w:pPr>
                  <w:numPr>
                    <w:ilvl w:val="1"/>
                    <w:numId w:val="76"/>
                  </w:numPr>
                  <w:tabs>
                    <w:tab w:val="num" w:pos="360"/>
                  </w:tabs>
                  <w:ind w:left="720" w:hanging="360"/>
                </w:pPr>
              </w:pPrChange>
            </w:pPr>
            <w:r w:rsidRPr="0077197F">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3CEC6113" w14:textId="77777777" w:rsidR="00EA7857" w:rsidRPr="0077197F" w:rsidRDefault="00EA7857" w:rsidP="00FD5D48">
            <w:pPr>
              <w:numPr>
                <w:ilvl w:val="1"/>
                <w:numId w:val="35"/>
              </w:numPr>
              <w:ind w:left="720"/>
              <w:rPr>
                <w:sz w:val="20"/>
                <w:szCs w:val="20"/>
              </w:rPr>
              <w:pPrChange w:id="146" w:author="Peasley, Donald" w:date="2020-01-07T11:03:00Z">
                <w:pPr>
                  <w:numPr>
                    <w:ilvl w:val="1"/>
                    <w:numId w:val="76"/>
                  </w:numPr>
                  <w:tabs>
                    <w:tab w:val="num" w:pos="360"/>
                  </w:tabs>
                  <w:ind w:left="720" w:hanging="360"/>
                </w:pPr>
              </w:pPrChange>
            </w:pPr>
            <w:r w:rsidRPr="0077197F">
              <w:rPr>
                <w:sz w:val="20"/>
                <w:szCs w:val="20"/>
              </w:rPr>
              <w:t>Upon request by a parent who is an individual with a disability as defined by the ADA, as amended, are provided in an alternative format accessible to that parent.</w:t>
            </w:r>
          </w:p>
          <w:p w14:paraId="5354D8AA" w14:textId="77777777" w:rsidR="00EA7857" w:rsidRPr="0077197F" w:rsidRDefault="00EA7857" w:rsidP="00FD5D48">
            <w:pPr>
              <w:pStyle w:val="ListParagraph"/>
              <w:numPr>
                <w:ilvl w:val="0"/>
                <w:numId w:val="35"/>
              </w:numPr>
              <w:rPr>
                <w:sz w:val="20"/>
                <w:szCs w:val="20"/>
              </w:rPr>
              <w:pPrChange w:id="147" w:author="Peasley, Donald" w:date="2020-01-07T11:03:00Z">
                <w:pPr>
                  <w:pStyle w:val="ListParagraph"/>
                  <w:numPr>
                    <w:numId w:val="76"/>
                  </w:numPr>
                  <w:tabs>
                    <w:tab w:val="num" w:pos="360"/>
                  </w:tabs>
                  <w:ind w:left="360" w:hanging="360"/>
                </w:pPr>
              </w:pPrChange>
            </w:pPr>
            <w:r w:rsidRPr="0077197F">
              <w:rPr>
                <w:sz w:val="20"/>
                <w:szCs w:val="20"/>
              </w:rPr>
              <w:t>The State follows a process and timeline for delivering individual student reports to parents, teachers, and principals as soon as practicable after each test administration.</w:t>
            </w:r>
          </w:p>
          <w:p w14:paraId="7908C586" w14:textId="77777777" w:rsidR="00EA7857" w:rsidRPr="0077197F" w:rsidRDefault="00EA7857" w:rsidP="007E4C70">
            <w:pPr>
              <w:ind w:left="720"/>
              <w:rPr>
                <w:sz w:val="20"/>
                <w:szCs w:val="20"/>
              </w:rPr>
            </w:pPr>
          </w:p>
        </w:tc>
        <w:tc>
          <w:tcPr>
            <w:tcW w:w="4779" w:type="dxa"/>
            <w:shd w:val="clear" w:color="auto" w:fill="auto"/>
          </w:tcPr>
          <w:p w14:paraId="608EA8BA" w14:textId="77777777" w:rsidR="00EA7857" w:rsidRPr="008923F2" w:rsidRDefault="00EA7857" w:rsidP="007E4C70">
            <w:pPr>
              <w:spacing w:beforeLines="1" w:before="2" w:afterLines="1" w:after="2"/>
              <w:rPr>
                <w:rFonts w:ascii="Times" w:hAnsi="Times"/>
                <w:sz w:val="20"/>
                <w:szCs w:val="20"/>
              </w:rPr>
            </w:pPr>
            <w:r w:rsidRPr="008923F2">
              <w:rPr>
                <w:sz w:val="20"/>
                <w:szCs w:val="20"/>
              </w:rPr>
              <w:lastRenderedPageBreak/>
              <w:t xml:space="preserve">Individual score reports are delivered by College Board to every student tested within weeks of test administration. </w:t>
            </w:r>
          </w:p>
          <w:p w14:paraId="5BEBDBEF" w14:textId="77777777" w:rsidR="00EA7857" w:rsidRDefault="00EA7857" w:rsidP="007E4C70">
            <w:pPr>
              <w:spacing w:beforeLines="1" w:before="2" w:afterLines="1" w:after="2"/>
              <w:rPr>
                <w:rFonts w:ascii="TimesNewRomanPS" w:hAnsi="TimesNewRomanPS"/>
                <w:b/>
                <w:bCs/>
                <w:sz w:val="20"/>
                <w:szCs w:val="20"/>
              </w:rPr>
            </w:pPr>
            <w:r w:rsidRPr="008923F2">
              <w:rPr>
                <w:rFonts w:ascii="TimesNewRomanPS" w:hAnsi="TimesNewRomanPS"/>
                <w:b/>
                <w:bCs/>
                <w:sz w:val="20"/>
                <w:szCs w:val="20"/>
              </w:rPr>
              <w:t>Evidence Documents:</w:t>
            </w:r>
            <w:r w:rsidRPr="008923F2">
              <w:rPr>
                <w:rFonts w:ascii="TimesNewRomanPS" w:hAnsi="TimesNewRomanPS"/>
                <w:b/>
                <w:bCs/>
                <w:sz w:val="20"/>
                <w:szCs w:val="20"/>
              </w:rPr>
              <w:br/>
              <w:t>6.4.a understanding sat scores</w:t>
            </w:r>
            <w:r w:rsidRPr="008923F2">
              <w:rPr>
                <w:rFonts w:ascii="TimesNewRomanPS" w:hAnsi="TimesNewRomanPS"/>
                <w:b/>
                <w:bCs/>
                <w:sz w:val="20"/>
                <w:szCs w:val="20"/>
              </w:rPr>
              <w:br/>
              <w:t>6.4.b understanding sat scores Spanish</w:t>
            </w:r>
          </w:p>
          <w:p w14:paraId="02613D0A" w14:textId="77777777" w:rsidR="00EA7857" w:rsidRDefault="00EA7857" w:rsidP="007E4C70">
            <w:pPr>
              <w:spacing w:beforeLines="1" w:before="2" w:afterLines="1" w:after="2"/>
              <w:rPr>
                <w:rFonts w:ascii="TimesNewRomanPS" w:hAnsi="TimesNewRomanPS"/>
                <w:b/>
                <w:bCs/>
                <w:sz w:val="20"/>
                <w:szCs w:val="20"/>
              </w:rPr>
            </w:pPr>
            <w:r w:rsidRPr="008923F2">
              <w:rPr>
                <w:sz w:val="20"/>
                <w:szCs w:val="20"/>
              </w:rPr>
              <w:t xml:space="preserve">These documents describe the key elements of the online score reports. Students also have access to video tutorials and other help resources to be able to access and understand their results. </w:t>
            </w:r>
          </w:p>
          <w:p w14:paraId="676F5A9C" w14:textId="77777777" w:rsidR="00EA7857" w:rsidRPr="008923F2" w:rsidRDefault="00EA7857" w:rsidP="007E4C70">
            <w:pPr>
              <w:spacing w:beforeLines="1" w:before="2" w:afterLines="1" w:after="2"/>
              <w:rPr>
                <w:rFonts w:ascii="Times" w:hAnsi="Times"/>
                <w:sz w:val="20"/>
                <w:szCs w:val="20"/>
              </w:rPr>
            </w:pPr>
            <w:r w:rsidRPr="008923F2">
              <w:rPr>
                <w:rFonts w:ascii="TimesNewRomanPS" w:hAnsi="TimesNewRomanPS"/>
                <w:b/>
                <w:bCs/>
                <w:sz w:val="20"/>
                <w:szCs w:val="20"/>
              </w:rPr>
              <w:t xml:space="preserve">5.4.a 2017_18 SAT State Accountability Layout </w:t>
            </w:r>
          </w:p>
          <w:p w14:paraId="35F3F26F" w14:textId="77777777" w:rsidR="00EA7857" w:rsidRPr="008923F2" w:rsidRDefault="00EA7857" w:rsidP="007E4C70">
            <w:pPr>
              <w:spacing w:beforeLines="1" w:before="2" w:afterLines="1" w:after="2"/>
              <w:rPr>
                <w:rFonts w:ascii="Times" w:hAnsi="Times"/>
                <w:sz w:val="20"/>
                <w:szCs w:val="20"/>
              </w:rPr>
            </w:pPr>
            <w:r w:rsidRPr="008923F2">
              <w:rPr>
                <w:sz w:val="20"/>
                <w:szCs w:val="20"/>
              </w:rPr>
              <w:t>This file provides the layout of the final score reporting file for a state’s SAT administration. It is delivered in June or early July to all state SAT users with one row per student identified as eligible/required to participate in the SAT administration.</w:t>
            </w:r>
            <w:r w:rsidRPr="008923F2">
              <w:rPr>
                <w:sz w:val="20"/>
                <w:szCs w:val="20"/>
              </w:rPr>
              <w:br/>
              <w:t xml:space="preserve">The SAT Data File Layout tab provides each element with values and comments; student name, school, and other key information (i.e., SSID in row 22) is reported back to the state’s assessment team in the exact format it was provided to identify the student for testing. This is especially important for timely turn-around of this report for state purposes. </w:t>
            </w:r>
          </w:p>
          <w:p w14:paraId="6AA85C0C" w14:textId="77777777" w:rsidR="00EA7857" w:rsidRPr="008923F2" w:rsidRDefault="00EA7857" w:rsidP="007E4C70">
            <w:pPr>
              <w:spacing w:beforeLines="1" w:before="2" w:afterLines="1" w:after="2"/>
              <w:rPr>
                <w:rFonts w:ascii="Times" w:hAnsi="Times"/>
                <w:sz w:val="20"/>
                <w:szCs w:val="20"/>
              </w:rPr>
            </w:pPr>
            <w:r w:rsidRPr="008923F2">
              <w:rPr>
                <w:rFonts w:ascii="TimesNewRomanPS" w:hAnsi="TimesNewRomanPS"/>
                <w:b/>
                <w:bCs/>
                <w:sz w:val="20"/>
                <w:szCs w:val="20"/>
              </w:rPr>
              <w:t xml:space="preserve">3.3.d skills insight sat suite </w:t>
            </w:r>
          </w:p>
          <w:p w14:paraId="57E01C63" w14:textId="77777777" w:rsidR="00EA7857" w:rsidRPr="008923F2" w:rsidRDefault="00EA7857" w:rsidP="007E4C70">
            <w:pPr>
              <w:spacing w:beforeLines="1" w:before="2" w:afterLines="1" w:after="2"/>
              <w:rPr>
                <w:rFonts w:ascii="Times" w:hAnsi="Times"/>
                <w:sz w:val="20"/>
                <w:szCs w:val="20"/>
              </w:rPr>
            </w:pPr>
            <w:r w:rsidRPr="008923F2">
              <w:rPr>
                <w:sz w:val="20"/>
                <w:szCs w:val="20"/>
              </w:rPr>
              <w:t xml:space="preserve">Provided as evidence of how College Board presents the students performance in each test section in the context of academic skills. Every student gets this report as part of an individual score report. Educators have a map of these skills to specific state standards available to them, dynamically, through online score reporting tools. </w:t>
            </w:r>
          </w:p>
          <w:p w14:paraId="4BADEE9C" w14:textId="77777777" w:rsidR="00EA7857" w:rsidRPr="008923F2" w:rsidRDefault="00EA7857" w:rsidP="007E4C70">
            <w:pPr>
              <w:spacing w:beforeLines="1" w:before="2" w:afterLines="1" w:after="2"/>
              <w:rPr>
                <w:rFonts w:ascii="Times" w:hAnsi="Times"/>
                <w:sz w:val="20"/>
                <w:szCs w:val="20"/>
              </w:rPr>
            </w:pPr>
            <w:r w:rsidRPr="008923F2">
              <w:rPr>
                <w:rFonts w:ascii="TimesNewRomanPS" w:hAnsi="TimesNewRomanPS"/>
                <w:b/>
                <w:bCs/>
                <w:sz w:val="20"/>
                <w:szCs w:val="20"/>
              </w:rPr>
              <w:lastRenderedPageBreak/>
              <w:br/>
            </w:r>
          </w:p>
          <w:p w14:paraId="6AA7BF0B" w14:textId="77777777" w:rsidR="00EA7857" w:rsidRPr="0077197F" w:rsidRDefault="00EA7857" w:rsidP="007E4C70">
            <w:pPr>
              <w:rPr>
                <w:sz w:val="20"/>
                <w:szCs w:val="20"/>
              </w:rPr>
            </w:pPr>
          </w:p>
        </w:tc>
        <w:tc>
          <w:tcPr>
            <w:tcW w:w="5013" w:type="dxa"/>
            <w:shd w:val="clear" w:color="auto" w:fill="auto"/>
          </w:tcPr>
          <w:p w14:paraId="40590A2C" w14:textId="77777777" w:rsidR="00EA7857" w:rsidRPr="008923F2" w:rsidRDefault="00EA7857" w:rsidP="007E4C70">
            <w:pPr>
              <w:spacing w:beforeLines="1" w:before="2" w:afterLines="1" w:after="2"/>
              <w:rPr>
                <w:rFonts w:ascii="Times" w:hAnsi="Times"/>
                <w:sz w:val="20"/>
                <w:szCs w:val="20"/>
              </w:rPr>
            </w:pPr>
            <w:r w:rsidRPr="008923F2">
              <w:rPr>
                <w:sz w:val="20"/>
                <w:szCs w:val="20"/>
              </w:rPr>
              <w:lastRenderedPageBreak/>
              <w:t xml:space="preserve">Additional evidence requested for the SAT: </w:t>
            </w:r>
          </w:p>
          <w:p w14:paraId="32E81985" w14:textId="77777777" w:rsidR="00EA7857" w:rsidRPr="00CF397C" w:rsidRDefault="00EA7857" w:rsidP="007E4C70">
            <w:pPr>
              <w:spacing w:beforeLines="1" w:before="2" w:afterLines="1" w:after="2"/>
              <w:rPr>
                <w:rFonts w:ascii="Times" w:hAnsi="Times"/>
                <w:sz w:val="20"/>
                <w:szCs w:val="20"/>
              </w:rPr>
            </w:pPr>
            <w:r w:rsidRPr="00CF397C">
              <w:rPr>
                <w:rFonts w:ascii="TimesNewRomanPS" w:hAnsi="TimesNewRomanPS"/>
                <w:b/>
                <w:bCs/>
                <w:sz w:val="20"/>
                <w:szCs w:val="20"/>
              </w:rPr>
              <w:t xml:space="preserve">Evidence of reporting that facilitates timely, </w:t>
            </w:r>
          </w:p>
          <w:p w14:paraId="0D27CD80" w14:textId="77777777" w:rsidR="00EA7857" w:rsidRPr="008923F2" w:rsidRDefault="00EA7857" w:rsidP="007E4C70">
            <w:pPr>
              <w:spacing w:beforeLines="1" w:before="2" w:afterLines="1" w:after="2"/>
              <w:rPr>
                <w:rFonts w:ascii="Times" w:hAnsi="Times"/>
                <w:sz w:val="20"/>
                <w:szCs w:val="20"/>
              </w:rPr>
            </w:pPr>
            <w:r w:rsidRPr="00CF397C">
              <w:rPr>
                <w:rFonts w:ascii="TimesNewRomanPS" w:hAnsi="TimesNewRomanPS"/>
                <w:b/>
                <w:bCs/>
                <w:sz w:val="20"/>
                <w:szCs w:val="20"/>
              </w:rPr>
              <w:t>appropriate, credible, and defensible interpretations and uses of results for students tested by parents, educators, State officials, policymakers and other stakeholders, and the public, including:</w:t>
            </w:r>
            <w:r w:rsidRPr="008923F2">
              <w:rPr>
                <w:rFonts w:ascii="TimesNewRomanPS" w:hAnsi="TimesNewRomanPS"/>
                <w:b/>
                <w:bCs/>
                <w:sz w:val="20"/>
                <w:szCs w:val="20"/>
              </w:rPr>
              <w:t xml:space="preserve"> </w:t>
            </w:r>
          </w:p>
          <w:p w14:paraId="4B03543B" w14:textId="77777777" w:rsidR="00EA7857" w:rsidRDefault="00EA7857" w:rsidP="007E4C70">
            <w:pPr>
              <w:spacing w:beforeLines="1" w:before="2" w:afterLines="1" w:after="2"/>
              <w:rPr>
                <w:rFonts w:ascii="TimesNewRomanPS" w:hAnsi="TimesNewRomanPS"/>
                <w:b/>
                <w:bCs/>
                <w:sz w:val="20"/>
                <w:szCs w:val="20"/>
              </w:rPr>
            </w:pPr>
          </w:p>
          <w:p w14:paraId="59C34621" w14:textId="77777777" w:rsidR="00EA7857" w:rsidRPr="00FE5C7E" w:rsidRDefault="00EA7857" w:rsidP="007E4C70">
            <w:pPr>
              <w:spacing w:beforeLines="1" w:before="2" w:afterLines="1" w:after="2"/>
              <w:rPr>
                <w:rFonts w:ascii="Times" w:hAnsi="Times"/>
                <w:sz w:val="20"/>
                <w:szCs w:val="20"/>
                <w:highlight w:val="yellow"/>
              </w:rPr>
            </w:pPr>
            <w:r>
              <w:rPr>
                <w:rFonts w:ascii="TimesNewRomanPS" w:hAnsi="TimesNewRomanPS"/>
                <w:b/>
                <w:bCs/>
                <w:sz w:val="20"/>
                <w:szCs w:val="20"/>
              </w:rPr>
              <w:t>1</w:t>
            </w:r>
            <w:r w:rsidRPr="00CF397C">
              <w:rPr>
                <w:rFonts w:ascii="TimesNewRomanPS" w:hAnsi="TimesNewRomanPS"/>
                <w:b/>
                <w:bCs/>
                <w:sz w:val="20"/>
                <w:szCs w:val="20"/>
              </w:rPr>
              <w:t xml:space="preserve">. The production and delivery of individual student interpretive, descriptive, and diagnostic reports after each administration of its assessments that: </w:t>
            </w:r>
          </w:p>
          <w:p w14:paraId="33665301" w14:textId="77777777" w:rsidR="00EA7857" w:rsidRDefault="00EA7857" w:rsidP="007E4C70">
            <w:pPr>
              <w:spacing w:beforeLines="1" w:before="2" w:afterLines="1" w:after="2"/>
              <w:rPr>
                <w:rFonts w:ascii="TimesNewRomanPS" w:hAnsi="TimesNewRomanPS"/>
                <w:b/>
                <w:bCs/>
                <w:sz w:val="20"/>
                <w:szCs w:val="20"/>
                <w:highlight w:val="yellow"/>
              </w:rPr>
            </w:pPr>
          </w:p>
          <w:p w14:paraId="778B203B" w14:textId="77777777" w:rsidR="00EA7857" w:rsidRDefault="00EA7857" w:rsidP="007E4C70">
            <w:pPr>
              <w:spacing w:beforeLines="1" w:before="2" w:afterLines="1" w:after="2"/>
              <w:rPr>
                <w:rFonts w:ascii="TimesNewRomanPS" w:hAnsi="TimesNewRomanPS"/>
                <w:b/>
                <w:bCs/>
                <w:sz w:val="20"/>
                <w:szCs w:val="20"/>
              </w:rPr>
            </w:pPr>
            <w:r w:rsidRPr="00B21351">
              <w:rPr>
                <w:rFonts w:ascii="TimesNewRomanPS" w:hAnsi="TimesNewRomanPS"/>
                <w:b/>
                <w:bCs/>
                <w:sz w:val="20"/>
                <w:szCs w:val="20"/>
              </w:rPr>
              <w:t>1.a.  Report the student's achievement in terms of the State's grade-level academic achievement standards (including performance-level descriptors);</w:t>
            </w:r>
            <w:r w:rsidRPr="008923F2">
              <w:rPr>
                <w:rFonts w:ascii="TimesNewRomanPS" w:hAnsi="TimesNewRomanPS"/>
                <w:b/>
                <w:bCs/>
                <w:sz w:val="20"/>
                <w:szCs w:val="20"/>
              </w:rPr>
              <w:t xml:space="preserve"> </w:t>
            </w:r>
          </w:p>
          <w:p w14:paraId="2F607397" w14:textId="77777777" w:rsidR="00EA7857" w:rsidRDefault="00EA7857" w:rsidP="007E4C70">
            <w:pPr>
              <w:spacing w:beforeLines="1" w:before="2" w:afterLines="1" w:after="2"/>
              <w:rPr>
                <w:rFonts w:ascii="AktivGrotesk" w:hAnsi="AktivGrotesk"/>
                <w:sz w:val="20"/>
                <w:szCs w:val="18"/>
              </w:rPr>
            </w:pPr>
          </w:p>
          <w:p w14:paraId="223F40F3" w14:textId="77777777" w:rsidR="00EA7857" w:rsidRPr="002C4FFE" w:rsidRDefault="00EA7857" w:rsidP="007E4C70">
            <w:pPr>
              <w:spacing w:beforeLines="1" w:before="2" w:afterLines="1" w:after="2"/>
              <w:rPr>
                <w:rFonts w:ascii="Times" w:hAnsi="Times"/>
                <w:sz w:val="20"/>
                <w:szCs w:val="20"/>
              </w:rPr>
            </w:pPr>
            <w:r w:rsidRPr="002C4FFE">
              <w:rPr>
                <w:rFonts w:ascii="TimesNewRomanPS" w:hAnsi="TimesNewRomanPS"/>
                <w:b/>
                <w:bCs/>
                <w:sz w:val="20"/>
                <w:szCs w:val="20"/>
              </w:rPr>
              <w:t xml:space="preserve">3.3.c Delaware parent report </w:t>
            </w:r>
          </w:p>
          <w:p w14:paraId="6FAB5CA0" w14:textId="77777777" w:rsidR="00EA7857" w:rsidRPr="00B21351" w:rsidRDefault="00EA7857" w:rsidP="007E4C70">
            <w:pPr>
              <w:pStyle w:val="Default"/>
              <w:rPr>
                <w:color w:val="auto"/>
                <w:sz w:val="20"/>
                <w:szCs w:val="18"/>
              </w:rPr>
            </w:pPr>
            <w:r w:rsidRPr="00B21351">
              <w:rPr>
                <w:rFonts w:ascii="AktivGrotesk" w:hAnsi="AktivGrotesk"/>
                <w:color w:val="auto"/>
                <w:sz w:val="20"/>
                <w:szCs w:val="18"/>
              </w:rPr>
              <w:t>I</w:t>
            </w:r>
            <w:r w:rsidRPr="00B21351">
              <w:rPr>
                <w:color w:val="auto"/>
                <w:sz w:val="20"/>
                <w:szCs w:val="18"/>
              </w:rPr>
              <w:t xml:space="preserve">ncludes a sample report based on </w:t>
            </w:r>
            <w:r>
              <w:rPr>
                <w:color w:val="auto"/>
                <w:sz w:val="20"/>
                <w:szCs w:val="18"/>
              </w:rPr>
              <w:t>the state’s achievement levels and broad performance-level descriptors.</w:t>
            </w:r>
          </w:p>
          <w:p w14:paraId="1C0D68BA" w14:textId="77777777" w:rsidR="00EA7857" w:rsidRDefault="00EA7857" w:rsidP="007E4C70">
            <w:pPr>
              <w:spacing w:beforeLines="1" w:before="2" w:afterLines="1" w:after="2"/>
              <w:rPr>
                <w:rFonts w:ascii="AktivGrotesk" w:hAnsi="AktivGrotesk"/>
                <w:sz w:val="18"/>
                <w:szCs w:val="18"/>
              </w:rPr>
            </w:pPr>
          </w:p>
          <w:p w14:paraId="49777220" w14:textId="77777777" w:rsidR="00EA7857" w:rsidRPr="006D4E54" w:rsidRDefault="00EA7857" w:rsidP="007E4C70">
            <w:pPr>
              <w:spacing w:beforeLines="1" w:before="2" w:afterLines="1" w:after="2"/>
              <w:rPr>
                <w:sz w:val="20"/>
                <w:szCs w:val="20"/>
              </w:rPr>
            </w:pPr>
            <w:r w:rsidRPr="006D4E54">
              <w:rPr>
                <w:b/>
                <w:sz w:val="20"/>
                <w:szCs w:val="18"/>
              </w:rPr>
              <w:t>6.4.a Understanding SAT Scores</w:t>
            </w:r>
            <w:r w:rsidRPr="006D4E54">
              <w:rPr>
                <w:sz w:val="20"/>
                <w:szCs w:val="18"/>
              </w:rPr>
              <w:t>. “The SAT measures the skills and knowledge that research shows are the most important for success in college and career.” There is no mention of student achievement in terms of the State’s grade-level academic achievement standards.</w:t>
            </w:r>
          </w:p>
          <w:p w14:paraId="06620534" w14:textId="77777777" w:rsidR="00EA7857" w:rsidRPr="006D4E54" w:rsidRDefault="00EA7857" w:rsidP="007E4C70">
            <w:pPr>
              <w:spacing w:beforeLines="1" w:before="2" w:afterLines="1" w:after="2"/>
              <w:rPr>
                <w:rFonts w:ascii="Times" w:hAnsi="Times"/>
                <w:sz w:val="20"/>
                <w:szCs w:val="20"/>
              </w:rPr>
            </w:pPr>
          </w:p>
          <w:p w14:paraId="796E4B9E" w14:textId="77777777" w:rsidR="00EA7857" w:rsidRPr="006D4E54" w:rsidRDefault="00EA7857" w:rsidP="007E4C70">
            <w:pPr>
              <w:rPr>
                <w:sz w:val="20"/>
                <w:szCs w:val="20"/>
              </w:rPr>
            </w:pPr>
            <w:r w:rsidRPr="006D4E54">
              <w:rPr>
                <w:sz w:val="20"/>
                <w:szCs w:val="20"/>
              </w:rPr>
              <w:t>SAT Reports do not convey student achievement in terms</w:t>
            </w:r>
            <w:r w:rsidRPr="00B21351">
              <w:rPr>
                <w:color w:val="E36C0A" w:themeColor="accent6" w:themeShade="BF"/>
                <w:sz w:val="20"/>
                <w:szCs w:val="20"/>
              </w:rPr>
              <w:t xml:space="preserve"> </w:t>
            </w:r>
            <w:r w:rsidRPr="006D4E54">
              <w:rPr>
                <w:sz w:val="20"/>
                <w:szCs w:val="20"/>
              </w:rPr>
              <w:t xml:space="preserve">of the state standards. Connections between students’ achievement of particular skills and the state standards are only directly available to teachers, who have access to a </w:t>
            </w:r>
            <w:r w:rsidRPr="006D4E54">
              <w:rPr>
                <w:sz w:val="20"/>
                <w:szCs w:val="20"/>
              </w:rPr>
              <w:lastRenderedPageBreak/>
              <w:t xml:space="preserve">mapping between the SAT framework and the state standards. </w:t>
            </w:r>
          </w:p>
          <w:p w14:paraId="1757E14A" w14:textId="77777777" w:rsidR="00EA7857" w:rsidRPr="006D4E54" w:rsidRDefault="00EA7857" w:rsidP="007E4C70">
            <w:pPr>
              <w:rPr>
                <w:sz w:val="20"/>
                <w:szCs w:val="20"/>
              </w:rPr>
            </w:pPr>
            <w:r w:rsidRPr="006D4E54">
              <w:rPr>
                <w:sz w:val="20"/>
                <w:szCs w:val="20"/>
              </w:rPr>
              <w:t>That said, it appears that teachers have to do the work of interpreting each student’s score in terms of the standards. The evidence indicates that individual reports are interpretive and descriptive of students’ overall domain competence, according to the SAT framework. The evidence does not indicate that individual reports may be easily interpreted in terms of the state standards nor may they assist in diagnosing students’ particular strengths or weaknesses.</w:t>
            </w:r>
          </w:p>
          <w:p w14:paraId="216A9526" w14:textId="77777777" w:rsidR="00EA7857" w:rsidRPr="004D032F" w:rsidRDefault="00EA7857" w:rsidP="007E4C70">
            <w:pPr>
              <w:rPr>
                <w:color w:val="E36C0A" w:themeColor="accent6" w:themeShade="BF"/>
                <w:sz w:val="20"/>
                <w:szCs w:val="20"/>
              </w:rPr>
            </w:pPr>
          </w:p>
          <w:p w14:paraId="10E88E4D" w14:textId="77777777" w:rsidR="00EA7857" w:rsidRPr="006D4E54" w:rsidRDefault="00EA7857" w:rsidP="007E4C70">
            <w:pPr>
              <w:rPr>
                <w:sz w:val="20"/>
                <w:szCs w:val="20"/>
              </w:rPr>
            </w:pPr>
            <w:r w:rsidRPr="006D4E54">
              <w:rPr>
                <w:sz w:val="20"/>
                <w:szCs w:val="20"/>
              </w:rPr>
              <w:t>Some state reports include four achievement levels with performance descriptors per domain as a reference for students and parents to interpret individual scores. However, such information is insufficient for ide</w:t>
            </w:r>
            <w:r>
              <w:rPr>
                <w:sz w:val="20"/>
                <w:szCs w:val="20"/>
              </w:rPr>
              <w:t>ntifying how to support student</w:t>
            </w:r>
            <w:r w:rsidRPr="006D4E54">
              <w:rPr>
                <w:sz w:val="20"/>
                <w:szCs w:val="20"/>
              </w:rPr>
              <w:t xml:space="preserve"> continued progress.</w:t>
            </w:r>
          </w:p>
          <w:p w14:paraId="44A7DBFE" w14:textId="77777777" w:rsidR="00EA7857" w:rsidRPr="00C333DB" w:rsidRDefault="00EA7857" w:rsidP="007E4C70">
            <w:pPr>
              <w:rPr>
                <w:color w:val="660066"/>
                <w:sz w:val="20"/>
                <w:szCs w:val="20"/>
              </w:rPr>
            </w:pPr>
          </w:p>
          <w:p w14:paraId="76AF65B4" w14:textId="77777777" w:rsidR="00EA7857" w:rsidRPr="006D4E54" w:rsidRDefault="00EA7857" w:rsidP="007E4C70">
            <w:pPr>
              <w:rPr>
                <w:sz w:val="20"/>
                <w:szCs w:val="18"/>
              </w:rPr>
            </w:pPr>
            <w:r w:rsidRPr="006D4E54">
              <w:rPr>
                <w:b/>
                <w:sz w:val="20"/>
                <w:szCs w:val="20"/>
              </w:rPr>
              <w:t xml:space="preserve">3.3.d Skills Insight SAT Suite  </w:t>
            </w:r>
          </w:p>
          <w:p w14:paraId="41DDA0B4" w14:textId="77777777" w:rsidR="00EA7857" w:rsidRPr="006D4E54" w:rsidRDefault="00EA7857" w:rsidP="007E4C70">
            <w:pPr>
              <w:spacing w:beforeLines="1" w:before="2" w:afterLines="1" w:after="2"/>
              <w:rPr>
                <w:sz w:val="20"/>
                <w:szCs w:val="20"/>
              </w:rPr>
            </w:pPr>
            <w:r w:rsidRPr="006D4E54">
              <w:rPr>
                <w:sz w:val="20"/>
                <w:szCs w:val="20"/>
              </w:rPr>
              <w:t xml:space="preserve">Provides lists of skills and concepts associated with each score range. These lists are not presented in terms of the state content standards. Furthermore, the lists represent typically the skills that a particular score indicates, not the skills a particular student has or lacks based on their item responses. This document does not refer to student’s achievement in terms of the State’s grade-level academic achievement standards.  </w:t>
            </w:r>
          </w:p>
          <w:p w14:paraId="6E6AEC09" w14:textId="77777777" w:rsidR="00EA7857" w:rsidRDefault="00EA7857" w:rsidP="007E4C70">
            <w:pPr>
              <w:spacing w:beforeLines="1" w:before="2" w:afterLines="1" w:after="2"/>
              <w:rPr>
                <w:rFonts w:ascii="AktivGrotesk" w:hAnsi="AktivGrotesk"/>
                <w:sz w:val="20"/>
                <w:szCs w:val="18"/>
              </w:rPr>
            </w:pPr>
          </w:p>
          <w:p w14:paraId="16EDFC86" w14:textId="77777777" w:rsidR="00EA7857" w:rsidRPr="00D32D8E" w:rsidRDefault="00EA7857" w:rsidP="007E4C70">
            <w:pPr>
              <w:spacing w:beforeLines="1" w:before="2" w:afterLines="1" w:after="2"/>
              <w:rPr>
                <w:rFonts w:ascii="AktivGrotesk" w:hAnsi="AktivGrotesk"/>
                <w:sz w:val="20"/>
                <w:szCs w:val="18"/>
              </w:rPr>
            </w:pPr>
            <w:r w:rsidRPr="00AE08A0">
              <w:rPr>
                <w:rFonts w:ascii="AktivGrotesk" w:hAnsi="AktivGrotesk"/>
                <w:sz w:val="20"/>
                <w:szCs w:val="18"/>
              </w:rPr>
              <w:t>States must provide this evidence.</w:t>
            </w:r>
          </w:p>
          <w:p w14:paraId="42FD5FD8" w14:textId="77777777" w:rsidR="00EA7857" w:rsidRDefault="00EA7857" w:rsidP="007E4C70">
            <w:pPr>
              <w:rPr>
                <w:color w:val="800000"/>
                <w:sz w:val="20"/>
                <w:szCs w:val="18"/>
              </w:rPr>
            </w:pPr>
          </w:p>
          <w:p w14:paraId="0D52C008" w14:textId="77777777" w:rsidR="00EA7857" w:rsidRDefault="00EA7857" w:rsidP="007E4C70">
            <w:pPr>
              <w:rPr>
                <w:color w:val="800000"/>
                <w:sz w:val="20"/>
                <w:szCs w:val="18"/>
              </w:rPr>
            </w:pPr>
          </w:p>
          <w:p w14:paraId="3A9DAF39" w14:textId="77777777" w:rsidR="00EA7857" w:rsidRDefault="00EA7857" w:rsidP="007E4C70">
            <w:pPr>
              <w:rPr>
                <w:color w:val="800000"/>
                <w:sz w:val="20"/>
                <w:szCs w:val="18"/>
              </w:rPr>
            </w:pPr>
          </w:p>
          <w:p w14:paraId="4E580003" w14:textId="77777777" w:rsidR="00EA7857" w:rsidRDefault="00EA7857" w:rsidP="007E4C70">
            <w:pPr>
              <w:rPr>
                <w:color w:val="800000"/>
                <w:sz w:val="20"/>
                <w:szCs w:val="18"/>
              </w:rPr>
            </w:pPr>
          </w:p>
          <w:p w14:paraId="210558EB" w14:textId="77777777" w:rsidR="00EA7857" w:rsidRDefault="00EA7857" w:rsidP="007E4C70">
            <w:pPr>
              <w:rPr>
                <w:color w:val="800000"/>
                <w:sz w:val="20"/>
                <w:szCs w:val="18"/>
              </w:rPr>
            </w:pPr>
          </w:p>
          <w:p w14:paraId="65310370" w14:textId="77777777" w:rsidR="00EA7857" w:rsidRDefault="00EA7857" w:rsidP="007E4C70">
            <w:pPr>
              <w:rPr>
                <w:color w:val="800000"/>
                <w:sz w:val="20"/>
                <w:szCs w:val="18"/>
              </w:rPr>
            </w:pPr>
          </w:p>
          <w:p w14:paraId="245DD840" w14:textId="77777777" w:rsidR="00EA7857" w:rsidRDefault="00EA7857" w:rsidP="007E4C70">
            <w:pPr>
              <w:rPr>
                <w:color w:val="800000"/>
                <w:sz w:val="20"/>
                <w:szCs w:val="18"/>
              </w:rPr>
            </w:pPr>
          </w:p>
          <w:p w14:paraId="3F3DCCB1" w14:textId="77777777" w:rsidR="00EA7857" w:rsidRDefault="00EA7857" w:rsidP="007E4C70">
            <w:pPr>
              <w:spacing w:beforeLines="1" w:before="2" w:afterLines="1" w:after="2"/>
              <w:rPr>
                <w:rFonts w:ascii="TimesNewRomanPS" w:hAnsi="TimesNewRomanPS"/>
                <w:b/>
                <w:bCs/>
                <w:sz w:val="20"/>
                <w:szCs w:val="20"/>
              </w:rPr>
            </w:pPr>
            <w:r>
              <w:rPr>
                <w:rFonts w:ascii="TimesNewRomanPS" w:hAnsi="TimesNewRomanPS"/>
                <w:b/>
                <w:bCs/>
                <w:sz w:val="20"/>
                <w:szCs w:val="20"/>
              </w:rPr>
              <w:lastRenderedPageBreak/>
              <w:t xml:space="preserve">1.b   </w:t>
            </w:r>
            <w:r w:rsidRPr="008923F2">
              <w:rPr>
                <w:rFonts w:ascii="TimesNewRomanPS" w:hAnsi="TimesNewRomanPS"/>
                <w:b/>
                <w:bCs/>
                <w:sz w:val="20"/>
                <w:szCs w:val="20"/>
              </w:rPr>
              <w:t xml:space="preserve">Are available in alternate formats (e.g., Braille or large print) upon request and, to the extent practicable, in a native language that parents can understand; and </w:t>
            </w:r>
          </w:p>
          <w:p w14:paraId="40E27A0B" w14:textId="77777777" w:rsidR="00EA7857" w:rsidRDefault="00EA7857" w:rsidP="007E4C70">
            <w:pPr>
              <w:spacing w:beforeLines="1" w:before="2" w:afterLines="1" w:after="2"/>
              <w:rPr>
                <w:rFonts w:ascii="TimesNewRomanPS" w:hAnsi="TimesNewRomanPS"/>
                <w:b/>
                <w:bCs/>
                <w:sz w:val="20"/>
                <w:szCs w:val="20"/>
              </w:rPr>
            </w:pPr>
          </w:p>
          <w:p w14:paraId="4B70C65F" w14:textId="77777777" w:rsidR="00EA7857" w:rsidRDefault="00EA7857" w:rsidP="007E4C70">
            <w:pPr>
              <w:spacing w:beforeLines="1" w:before="2" w:afterLines="1" w:after="2"/>
              <w:rPr>
                <w:rFonts w:ascii="TimesNewRomanPS" w:hAnsi="TimesNewRomanPS"/>
                <w:b/>
                <w:bCs/>
                <w:sz w:val="20"/>
                <w:szCs w:val="20"/>
              </w:rPr>
            </w:pPr>
            <w:r w:rsidRPr="004045E6">
              <w:rPr>
                <w:rFonts w:ascii="TimesNewRomanPS" w:hAnsi="TimesNewRomanPS"/>
                <w:b/>
                <w:bCs/>
                <w:sz w:val="20"/>
                <w:szCs w:val="20"/>
              </w:rPr>
              <w:t>6.4.a Understanding SAT Scores</w:t>
            </w:r>
          </w:p>
          <w:p w14:paraId="40770434" w14:textId="77777777" w:rsidR="00EA7857" w:rsidRPr="004045E6" w:rsidRDefault="00EA7857" w:rsidP="007E4C70">
            <w:pPr>
              <w:spacing w:beforeLines="1" w:before="2" w:afterLines="1" w:after="2"/>
              <w:rPr>
                <w:rFonts w:ascii="TimesNewRomanPS" w:hAnsi="TimesNewRomanPS"/>
                <w:bCs/>
                <w:sz w:val="20"/>
                <w:szCs w:val="20"/>
              </w:rPr>
            </w:pPr>
            <w:r>
              <w:rPr>
                <w:rFonts w:ascii="TimesNewRomanPS" w:hAnsi="TimesNewRomanPS"/>
                <w:bCs/>
                <w:sz w:val="20"/>
                <w:szCs w:val="20"/>
              </w:rPr>
              <w:t xml:space="preserve">This </w:t>
            </w:r>
            <w:r w:rsidRPr="004045E6">
              <w:rPr>
                <w:rFonts w:ascii="TimesNewRomanPS" w:hAnsi="TimesNewRomanPS"/>
                <w:bCs/>
                <w:sz w:val="20"/>
                <w:szCs w:val="20"/>
              </w:rPr>
              <w:t>docu</w:t>
            </w:r>
            <w:r>
              <w:rPr>
                <w:rFonts w:ascii="TimesNewRomanPS" w:hAnsi="TimesNewRomanPS"/>
                <w:bCs/>
                <w:sz w:val="20"/>
                <w:szCs w:val="20"/>
              </w:rPr>
              <w:t>ment</w:t>
            </w:r>
            <w:r w:rsidRPr="004045E6">
              <w:rPr>
                <w:rFonts w:ascii="TimesNewRomanPS" w:hAnsi="TimesNewRomanPS"/>
                <w:bCs/>
                <w:sz w:val="20"/>
                <w:szCs w:val="20"/>
              </w:rPr>
              <w:t xml:space="preserve"> indicate</w:t>
            </w:r>
            <w:r>
              <w:rPr>
                <w:rFonts w:ascii="TimesNewRomanPS" w:hAnsi="TimesNewRomanPS"/>
                <w:bCs/>
                <w:sz w:val="20"/>
                <w:szCs w:val="20"/>
              </w:rPr>
              <w:t>s</w:t>
            </w:r>
            <w:r w:rsidRPr="004045E6">
              <w:rPr>
                <w:rFonts w:ascii="TimesNewRomanPS" w:hAnsi="TimesNewRomanPS"/>
                <w:bCs/>
                <w:sz w:val="20"/>
                <w:szCs w:val="20"/>
              </w:rPr>
              <w:t xml:space="preserve"> that students have access to </w:t>
            </w:r>
          </w:p>
          <w:p w14:paraId="30E902A1" w14:textId="77777777" w:rsidR="00EA7857" w:rsidRPr="004045E6" w:rsidRDefault="00EA7857" w:rsidP="007E4C70">
            <w:pPr>
              <w:spacing w:beforeLines="1" w:before="2" w:afterLines="1" w:after="2"/>
              <w:rPr>
                <w:rFonts w:ascii="TimesNewRomanPS" w:hAnsi="TimesNewRomanPS"/>
                <w:bCs/>
                <w:sz w:val="20"/>
                <w:szCs w:val="20"/>
              </w:rPr>
            </w:pPr>
            <w:r w:rsidRPr="004045E6">
              <w:rPr>
                <w:rFonts w:ascii="TimesNewRomanPS" w:hAnsi="TimesNewRomanPS"/>
                <w:bCs/>
                <w:sz w:val="20"/>
                <w:szCs w:val="20"/>
              </w:rPr>
              <w:t>videos and other resources to help them understand their scores, but there is no mention of alternate formats. Not everyone has internet access.</w:t>
            </w:r>
          </w:p>
          <w:p w14:paraId="761695C1" w14:textId="77777777" w:rsidR="00EA7857" w:rsidRPr="004045E6" w:rsidRDefault="00EA7857" w:rsidP="007E4C70">
            <w:pPr>
              <w:spacing w:beforeLines="1" w:before="2" w:afterLines="1" w:after="2"/>
              <w:rPr>
                <w:rFonts w:ascii="TimesNewRomanPS" w:hAnsi="TimesNewRomanPS"/>
                <w:b/>
                <w:bCs/>
                <w:sz w:val="20"/>
                <w:szCs w:val="20"/>
              </w:rPr>
            </w:pPr>
          </w:p>
          <w:p w14:paraId="5B7C00F3" w14:textId="77777777" w:rsidR="00EA7857" w:rsidRPr="004045E6" w:rsidRDefault="00EA7857" w:rsidP="007E4C70">
            <w:pPr>
              <w:spacing w:beforeLines="1" w:before="2" w:afterLines="1" w:after="2"/>
              <w:rPr>
                <w:rFonts w:ascii="TimesNewRomanPS" w:hAnsi="TimesNewRomanPS"/>
                <w:b/>
                <w:bCs/>
                <w:sz w:val="20"/>
                <w:szCs w:val="20"/>
              </w:rPr>
            </w:pPr>
            <w:r w:rsidRPr="004045E6">
              <w:rPr>
                <w:rFonts w:ascii="TimesNewRomanPS" w:hAnsi="TimesNewRomanPS"/>
                <w:b/>
                <w:bCs/>
                <w:sz w:val="20"/>
                <w:szCs w:val="20"/>
              </w:rPr>
              <w:t>6.4.b Understanding SAT Scores Spanish</w:t>
            </w:r>
          </w:p>
          <w:p w14:paraId="3F3D6396" w14:textId="77777777" w:rsidR="00EA7857" w:rsidRDefault="00EA7857" w:rsidP="007E4C70">
            <w:pPr>
              <w:rPr>
                <w:sz w:val="20"/>
                <w:szCs w:val="20"/>
              </w:rPr>
            </w:pPr>
            <w:r w:rsidRPr="004045E6">
              <w:rPr>
                <w:sz w:val="20"/>
                <w:szCs w:val="20"/>
              </w:rPr>
              <w:t xml:space="preserve">The actual student report is in English although other information is in Spanish. </w:t>
            </w:r>
          </w:p>
          <w:p w14:paraId="31224E41" w14:textId="77777777" w:rsidR="00EA7857" w:rsidRPr="004045E6" w:rsidRDefault="00EA7857" w:rsidP="007E4C70">
            <w:pPr>
              <w:rPr>
                <w:sz w:val="20"/>
                <w:szCs w:val="20"/>
              </w:rPr>
            </w:pPr>
            <w:r>
              <w:rPr>
                <w:sz w:val="20"/>
                <w:szCs w:val="20"/>
              </w:rPr>
              <w:t>It is not indicated in the evidence that reports are available in other languages or are translated orally to parents/guardians upon request.</w:t>
            </w:r>
          </w:p>
          <w:p w14:paraId="0C20E883" w14:textId="77777777" w:rsidR="00EA7857" w:rsidRDefault="00EA7857" w:rsidP="007E4C70">
            <w:pPr>
              <w:spacing w:beforeLines="1" w:before="2" w:afterLines="1" w:after="2"/>
              <w:rPr>
                <w:rFonts w:ascii="TimesNewRomanPS" w:hAnsi="TimesNewRomanPS"/>
                <w:b/>
                <w:bCs/>
                <w:sz w:val="20"/>
                <w:szCs w:val="20"/>
              </w:rPr>
            </w:pPr>
          </w:p>
          <w:p w14:paraId="65849559" w14:textId="77777777" w:rsidR="00EA7857" w:rsidRPr="00FF0536" w:rsidRDefault="00EA7857" w:rsidP="007E4C70">
            <w:pPr>
              <w:pStyle w:val="Default"/>
              <w:rPr>
                <w:color w:val="auto"/>
                <w:sz w:val="20"/>
                <w:szCs w:val="18"/>
              </w:rPr>
            </w:pPr>
            <w:r w:rsidRPr="00FF0536">
              <w:rPr>
                <w:color w:val="auto"/>
                <w:sz w:val="20"/>
                <w:szCs w:val="18"/>
              </w:rPr>
              <w:t>There is no information on availability of alternate formats of the reports available upon request.</w:t>
            </w:r>
          </w:p>
          <w:p w14:paraId="2A62542B" w14:textId="77777777" w:rsidR="00EA7857" w:rsidRDefault="00EA7857" w:rsidP="007E4C70">
            <w:pPr>
              <w:spacing w:beforeLines="1" w:before="2" w:afterLines="1" w:after="2"/>
              <w:rPr>
                <w:rFonts w:ascii="TimesNewRomanPS" w:hAnsi="TimesNewRomanPS"/>
                <w:b/>
                <w:bCs/>
                <w:sz w:val="20"/>
                <w:szCs w:val="20"/>
              </w:rPr>
            </w:pPr>
          </w:p>
          <w:p w14:paraId="1943D17C" w14:textId="77777777" w:rsidR="00EA7857" w:rsidRPr="003F72F0" w:rsidRDefault="00EA7857" w:rsidP="007E4C70">
            <w:pPr>
              <w:spacing w:beforeLines="1" w:before="2" w:afterLines="1" w:after="2"/>
              <w:rPr>
                <w:rFonts w:ascii="TimesNewRomanPS" w:hAnsi="TimesNewRomanPS"/>
                <w:b/>
                <w:bCs/>
                <w:sz w:val="20"/>
                <w:szCs w:val="20"/>
              </w:rPr>
            </w:pPr>
            <w:r w:rsidRPr="003F72F0">
              <w:rPr>
                <w:sz w:val="20"/>
                <w:szCs w:val="18"/>
              </w:rPr>
              <w:t xml:space="preserve">It is not clear if all students and parents receive the skills insight and how do they receive it if it is only online access? Not all families have online access and not all students have SAT access.  Although the CB provides a list of students without SAT access so the school may assist in setting this up, there is no verification process to ensure that the student has online access. </w:t>
            </w:r>
          </w:p>
          <w:p w14:paraId="59C8500C" w14:textId="77777777" w:rsidR="00EA7857" w:rsidRPr="00127E05" w:rsidRDefault="00EA7857" w:rsidP="007E4C70">
            <w:pPr>
              <w:spacing w:beforeLines="1" w:before="2" w:afterLines="1" w:after="2"/>
              <w:rPr>
                <w:rFonts w:ascii="TimesNewRomanPS" w:hAnsi="TimesNewRomanPS"/>
                <w:b/>
                <w:bCs/>
                <w:sz w:val="20"/>
                <w:szCs w:val="20"/>
                <w:highlight w:val="yellow"/>
              </w:rPr>
            </w:pPr>
          </w:p>
          <w:p w14:paraId="74B3B991" w14:textId="77777777" w:rsidR="00EA7857" w:rsidRPr="008923F2" w:rsidRDefault="00EA7857" w:rsidP="007E4C70">
            <w:pPr>
              <w:spacing w:beforeLines="1" w:before="2" w:afterLines="1" w:after="2"/>
              <w:rPr>
                <w:rFonts w:ascii="Times" w:hAnsi="Times"/>
                <w:sz w:val="20"/>
                <w:szCs w:val="20"/>
              </w:rPr>
            </w:pPr>
            <w:r>
              <w:rPr>
                <w:rFonts w:ascii="TimesNewRomanPS" w:hAnsi="TimesNewRomanPS"/>
                <w:b/>
                <w:bCs/>
                <w:sz w:val="20"/>
                <w:szCs w:val="20"/>
              </w:rPr>
              <w:t xml:space="preserve">2.  </w:t>
            </w:r>
            <w:r w:rsidRPr="008923F2">
              <w:rPr>
                <w:rFonts w:ascii="TimesNewRomanPS" w:hAnsi="TimesNewRomanPS"/>
                <w:b/>
                <w:bCs/>
                <w:sz w:val="20"/>
                <w:szCs w:val="20"/>
              </w:rPr>
              <w:t xml:space="preserve">A process and timeline for delivering individual student reports to parents, teachers, and principals as soon as practicable after each test administration </w:t>
            </w:r>
          </w:p>
          <w:p w14:paraId="2DE2EE62" w14:textId="77777777" w:rsidR="00EA7857" w:rsidRDefault="00EA7857" w:rsidP="007E4C70">
            <w:pPr>
              <w:pStyle w:val="Default"/>
              <w:rPr>
                <w:rFonts w:ascii="TimesNewRomanPS" w:hAnsi="TimesNewRomanPS" w:cs="Courier"/>
                <w:b/>
                <w:bCs/>
                <w:sz w:val="20"/>
                <w:szCs w:val="20"/>
              </w:rPr>
            </w:pPr>
            <w:r w:rsidRPr="008923F2">
              <w:rPr>
                <w:rFonts w:ascii="TimesNewRomanPS" w:hAnsi="TimesNewRomanPS" w:cs="Courier"/>
                <w:b/>
                <w:bCs/>
                <w:sz w:val="20"/>
                <w:szCs w:val="20"/>
              </w:rPr>
              <w:t xml:space="preserve"> </w:t>
            </w:r>
          </w:p>
          <w:p w14:paraId="75DFDF12" w14:textId="77777777" w:rsidR="00EA7857" w:rsidRPr="00194F61" w:rsidRDefault="00EA7857" w:rsidP="007E4C70">
            <w:pPr>
              <w:spacing w:beforeLines="1" w:before="2" w:afterLines="1" w:after="2"/>
              <w:rPr>
                <w:b/>
                <w:bCs/>
                <w:sz w:val="20"/>
                <w:szCs w:val="20"/>
              </w:rPr>
            </w:pPr>
            <w:r w:rsidRPr="00194F61">
              <w:rPr>
                <w:b/>
                <w:bCs/>
                <w:sz w:val="20"/>
                <w:szCs w:val="20"/>
              </w:rPr>
              <w:t xml:space="preserve">5.4.a 2017_18 SAT State Accountability Layout </w:t>
            </w:r>
          </w:p>
          <w:p w14:paraId="287D9B98" w14:textId="77777777" w:rsidR="00EA7857" w:rsidRPr="00194F61" w:rsidRDefault="00EA7857" w:rsidP="007E4C70">
            <w:pPr>
              <w:spacing w:beforeLines="1" w:before="2" w:afterLines="1" w:after="2"/>
              <w:rPr>
                <w:sz w:val="20"/>
                <w:szCs w:val="20"/>
              </w:rPr>
            </w:pPr>
            <w:r w:rsidRPr="00194F61">
              <w:rPr>
                <w:bCs/>
                <w:sz w:val="20"/>
                <w:szCs w:val="20"/>
              </w:rPr>
              <w:t xml:space="preserve">This data file is provided to state SAT users in June or early July </w:t>
            </w:r>
            <w:r w:rsidRPr="00194F61">
              <w:rPr>
                <w:sz w:val="20"/>
                <w:szCs w:val="20"/>
              </w:rPr>
              <w:t>with one row per student identified as eligible/required to participate in the SAT administration.</w:t>
            </w:r>
            <w:r w:rsidRPr="00194F61">
              <w:rPr>
                <w:sz w:val="20"/>
                <w:szCs w:val="20"/>
              </w:rPr>
              <w:br/>
            </w:r>
            <w:r w:rsidRPr="00194F61">
              <w:rPr>
                <w:sz w:val="20"/>
                <w:szCs w:val="20"/>
              </w:rPr>
              <w:lastRenderedPageBreak/>
              <w:t>This file provides the layout of the final score reporting file for a state’s SAT administration. However, no information is provided related to how States use this data file to report or deliver scores to parents, teachers, and principals.</w:t>
            </w:r>
          </w:p>
          <w:p w14:paraId="75C6D8FA" w14:textId="77777777" w:rsidR="00EA7857" w:rsidRDefault="00EA7857" w:rsidP="007E4C70">
            <w:pPr>
              <w:pStyle w:val="Default"/>
              <w:rPr>
                <w:rFonts w:ascii="TimesNewRomanPS" w:hAnsi="TimesNewRomanPS" w:cs="Courier"/>
                <w:b/>
                <w:bCs/>
                <w:sz w:val="20"/>
                <w:szCs w:val="20"/>
              </w:rPr>
            </w:pPr>
          </w:p>
          <w:p w14:paraId="687EE8F4" w14:textId="77777777" w:rsidR="00EA7857" w:rsidRPr="003F72F0" w:rsidRDefault="00EA7857" w:rsidP="007E4C70">
            <w:pPr>
              <w:spacing w:beforeLines="1" w:before="2" w:afterLines="1" w:after="2"/>
              <w:rPr>
                <w:sz w:val="20"/>
                <w:szCs w:val="20"/>
              </w:rPr>
            </w:pPr>
            <w:r w:rsidRPr="003F72F0">
              <w:rPr>
                <w:sz w:val="20"/>
                <w:szCs w:val="20"/>
              </w:rPr>
              <w:t>Although SAT asserts that they deliver individual score reports within 4 weeks of the test administration date, whether the state processes reports for more time before sending them to families is not available for review with this evidence.</w:t>
            </w:r>
          </w:p>
          <w:p w14:paraId="67BBB57A" w14:textId="77777777" w:rsidR="00EA7857" w:rsidRPr="00194F61" w:rsidRDefault="00EA7857" w:rsidP="007E4C70">
            <w:pPr>
              <w:spacing w:beforeLines="1" w:before="2" w:afterLines="1" w:after="2"/>
              <w:rPr>
                <w:sz w:val="20"/>
                <w:szCs w:val="20"/>
              </w:rPr>
            </w:pPr>
            <w:r w:rsidRPr="00194F61">
              <w:rPr>
                <w:sz w:val="20"/>
                <w:szCs w:val="20"/>
              </w:rPr>
              <w:t xml:space="preserve">The submission states that “Individual score reports are delivered by College Board to every student tested within weeks of test administration.” However, </w:t>
            </w:r>
            <w:r w:rsidRPr="00194F61">
              <w:rPr>
                <w:sz w:val="20"/>
                <w:szCs w:val="18"/>
              </w:rPr>
              <w:t>there is no process or timeline for delivery to parents of their child’s individual report.  CB may have the information available online within 4 weeks, but that does not ensure parental delivery</w:t>
            </w:r>
            <w:r w:rsidRPr="00194F61">
              <w:rPr>
                <w:sz w:val="18"/>
                <w:szCs w:val="18"/>
              </w:rPr>
              <w:t xml:space="preserve">.  </w:t>
            </w:r>
          </w:p>
          <w:p w14:paraId="272DE52F" w14:textId="77777777" w:rsidR="00EA7857" w:rsidRPr="008923F2" w:rsidRDefault="00EA7857" w:rsidP="007E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26BE0A14" w14:textId="77777777" w:rsidR="00EA7857" w:rsidRPr="00194F61" w:rsidRDefault="00EA7857" w:rsidP="007E4C70">
            <w:pPr>
              <w:spacing w:beforeLines="1" w:before="2" w:afterLines="1" w:after="2"/>
              <w:rPr>
                <w:sz w:val="20"/>
                <w:szCs w:val="20"/>
              </w:rPr>
            </w:pPr>
            <w:r w:rsidRPr="00FF0536">
              <w:rPr>
                <w:sz w:val="20"/>
                <w:szCs w:val="20"/>
              </w:rPr>
              <w:t>Evidence of a process and timeline is needed from states that student reports are provided to teachers, principals and parents as soon as practicable.</w:t>
            </w:r>
          </w:p>
          <w:p w14:paraId="6395581C" w14:textId="77777777" w:rsidR="00EA7857" w:rsidRPr="000C7B77" w:rsidRDefault="00EA7857" w:rsidP="007E4C70">
            <w:pPr>
              <w:spacing w:beforeLines="1" w:before="2" w:afterLines="1" w:after="2"/>
              <w:rPr>
                <w:color w:val="E36C0A" w:themeColor="accent6" w:themeShade="BF"/>
                <w:sz w:val="20"/>
                <w:szCs w:val="20"/>
              </w:rPr>
            </w:pPr>
          </w:p>
          <w:p w14:paraId="736228DF" w14:textId="77777777" w:rsidR="00EA7857" w:rsidRPr="0077197F" w:rsidRDefault="00EA7857" w:rsidP="007E4C70">
            <w:pPr>
              <w:rPr>
                <w:sz w:val="20"/>
                <w:szCs w:val="20"/>
              </w:rPr>
            </w:pPr>
          </w:p>
        </w:tc>
      </w:tr>
      <w:tr w:rsidR="00EA7857" w:rsidRPr="00532BBF" w14:paraId="73628B29" w14:textId="77777777" w:rsidTr="007E4C70">
        <w:tc>
          <w:tcPr>
            <w:tcW w:w="13410" w:type="dxa"/>
            <w:gridSpan w:val="3"/>
            <w:shd w:val="clear" w:color="auto" w:fill="auto"/>
          </w:tcPr>
          <w:p w14:paraId="47506C96" w14:textId="77777777" w:rsidR="00EA7857" w:rsidRPr="00532BBF" w:rsidRDefault="00EA7857" w:rsidP="007E4C70">
            <w:pPr>
              <w:pStyle w:val="Heading4"/>
            </w:pPr>
            <w:r>
              <w:lastRenderedPageBreak/>
              <w:t xml:space="preserve">Section 6.4 </w:t>
            </w:r>
            <w:r w:rsidRPr="00532BBF">
              <w:t>Summary Statement</w:t>
            </w:r>
          </w:p>
        </w:tc>
      </w:tr>
      <w:tr w:rsidR="00EA7857" w:rsidRPr="00532BBF" w14:paraId="3C0F1513" w14:textId="77777777" w:rsidTr="007E4C70">
        <w:tc>
          <w:tcPr>
            <w:tcW w:w="13410" w:type="dxa"/>
            <w:gridSpan w:val="3"/>
            <w:shd w:val="clear" w:color="auto" w:fill="auto"/>
          </w:tcPr>
          <w:p w14:paraId="2681877A"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of SAT</w:t>
            </w:r>
          </w:p>
          <w:p w14:paraId="5237163B" w14:textId="77777777" w:rsidR="00EA7857" w:rsidRPr="00532BBF" w:rsidRDefault="00EA7857" w:rsidP="007E4C70">
            <w:pPr>
              <w:rPr>
                <w:sz w:val="20"/>
                <w:szCs w:val="20"/>
              </w:rPr>
            </w:pPr>
          </w:p>
          <w:p w14:paraId="265CB724" w14:textId="77777777" w:rsidR="00EA7857" w:rsidRPr="00532BBF" w:rsidRDefault="00EA7857" w:rsidP="007E4C70">
            <w:pPr>
              <w:rPr>
                <w:sz w:val="20"/>
                <w:szCs w:val="20"/>
              </w:rPr>
            </w:pPr>
            <w:r w:rsidRPr="00532BBF">
              <w:rPr>
                <w:sz w:val="20"/>
                <w:szCs w:val="20"/>
              </w:rPr>
              <w:t>__</w:t>
            </w:r>
            <w:r>
              <w:rPr>
                <w:sz w:val="20"/>
                <w:szCs w:val="20"/>
              </w:rPr>
              <w:t>X</w:t>
            </w:r>
            <w:r w:rsidRPr="00532BBF">
              <w:rPr>
                <w:sz w:val="20"/>
                <w:szCs w:val="20"/>
              </w:rPr>
              <w:t>_ The following additional evidence i</w:t>
            </w:r>
            <w:r>
              <w:rPr>
                <w:sz w:val="20"/>
                <w:szCs w:val="20"/>
              </w:rPr>
              <w:t>s needed</w:t>
            </w:r>
            <w:r w:rsidRPr="00532BBF">
              <w:rPr>
                <w:sz w:val="20"/>
                <w:szCs w:val="20"/>
              </w:rPr>
              <w:t>:</w:t>
            </w:r>
          </w:p>
          <w:p w14:paraId="4DEAB486" w14:textId="77777777" w:rsidR="00EA7857" w:rsidRDefault="00EA7857" w:rsidP="007E4C70">
            <w:pPr>
              <w:ind w:left="360"/>
              <w:rPr>
                <w:sz w:val="20"/>
                <w:szCs w:val="20"/>
              </w:rPr>
            </w:pPr>
            <w:r>
              <w:rPr>
                <w:sz w:val="20"/>
                <w:szCs w:val="20"/>
              </w:rPr>
              <w:t xml:space="preserve">States must provide </w:t>
            </w:r>
          </w:p>
          <w:p w14:paraId="401C475B" w14:textId="77777777" w:rsidR="00EA7857" w:rsidRPr="00157519" w:rsidRDefault="00EA7857" w:rsidP="00FD5D48">
            <w:pPr>
              <w:numPr>
                <w:ilvl w:val="0"/>
                <w:numId w:val="4"/>
              </w:numPr>
              <w:rPr>
                <w:sz w:val="20"/>
                <w:szCs w:val="20"/>
              </w:rPr>
              <w:pPrChange w:id="148" w:author="Peasley, Donald" w:date="2020-01-07T11:03:00Z">
                <w:pPr>
                  <w:numPr>
                    <w:numId w:val="15"/>
                  </w:numPr>
                  <w:ind w:left="360" w:hanging="360"/>
                </w:pPr>
              </w:pPrChange>
            </w:pPr>
            <w:r w:rsidRPr="00157519">
              <w:rPr>
                <w:rFonts w:ascii="TimesNewRomanPS" w:hAnsi="TimesNewRomanPS"/>
                <w:bCs/>
                <w:sz w:val="20"/>
                <w:szCs w:val="20"/>
              </w:rPr>
              <w:t>Report the student's achievement in terms of the State's grade-level academic achievement standards (including performance-level descriptors)</w:t>
            </w:r>
            <w:r>
              <w:rPr>
                <w:rFonts w:ascii="TimesNewRomanPS" w:hAnsi="TimesNewRomanPS"/>
                <w:bCs/>
                <w:sz w:val="20"/>
                <w:szCs w:val="20"/>
              </w:rPr>
              <w:t xml:space="preserve"> (except Delaware-already submitted)</w:t>
            </w:r>
            <w:r w:rsidRPr="00157519">
              <w:rPr>
                <w:rFonts w:ascii="TimesNewRomanPS" w:hAnsi="TimesNewRomanPS"/>
                <w:bCs/>
                <w:sz w:val="20"/>
                <w:szCs w:val="20"/>
              </w:rPr>
              <w:t xml:space="preserve">; </w:t>
            </w:r>
          </w:p>
          <w:p w14:paraId="17EA3D43" w14:textId="77777777" w:rsidR="00EA7857" w:rsidRPr="00157519" w:rsidRDefault="00EA7857" w:rsidP="00FD5D48">
            <w:pPr>
              <w:numPr>
                <w:ilvl w:val="0"/>
                <w:numId w:val="4"/>
              </w:numPr>
              <w:rPr>
                <w:sz w:val="20"/>
                <w:szCs w:val="20"/>
              </w:rPr>
              <w:pPrChange w:id="149" w:author="Peasley, Donald" w:date="2020-01-07T11:03:00Z">
                <w:pPr>
                  <w:numPr>
                    <w:numId w:val="15"/>
                  </w:numPr>
                  <w:ind w:left="360" w:hanging="360"/>
                </w:pPr>
              </w:pPrChange>
            </w:pPr>
            <w:r w:rsidRPr="00157519">
              <w:rPr>
                <w:rFonts w:ascii="TimesNewRomanPS" w:hAnsi="TimesNewRomanPS"/>
                <w:bCs/>
                <w:sz w:val="20"/>
                <w:szCs w:val="20"/>
              </w:rPr>
              <w:t>Alternate formats are available (e.g., Braille or large print) upon request and, to the extent practicable, in a native language that parents can understand</w:t>
            </w:r>
          </w:p>
          <w:p w14:paraId="103CE698" w14:textId="77777777" w:rsidR="00EA7857" w:rsidRPr="00157519" w:rsidRDefault="00EA7857" w:rsidP="00FD5D48">
            <w:pPr>
              <w:pStyle w:val="ListParagraph"/>
              <w:numPr>
                <w:ilvl w:val="0"/>
                <w:numId w:val="4"/>
              </w:numPr>
              <w:spacing w:beforeLines="1" w:before="2" w:afterLines="1" w:after="2"/>
              <w:rPr>
                <w:sz w:val="20"/>
                <w:szCs w:val="20"/>
              </w:rPr>
              <w:pPrChange w:id="150" w:author="Peasley, Donald" w:date="2020-01-07T11:03:00Z">
                <w:pPr>
                  <w:pStyle w:val="ListParagraph"/>
                  <w:numPr>
                    <w:numId w:val="15"/>
                  </w:numPr>
                  <w:spacing w:beforeLines="1" w:before="2" w:afterLines="1" w:after="2"/>
                  <w:ind w:left="360" w:hanging="360"/>
                </w:pPr>
              </w:pPrChange>
            </w:pPr>
            <w:r>
              <w:rPr>
                <w:sz w:val="20"/>
                <w:szCs w:val="20"/>
              </w:rPr>
              <w:t>Evidence of p</w:t>
            </w:r>
            <w:r w:rsidRPr="003F72F0">
              <w:rPr>
                <w:sz w:val="20"/>
                <w:szCs w:val="20"/>
              </w:rPr>
              <w:t>rocess and timeline is needed from states that student reports are provided to teachers, principals and parents as soon as practicable.</w:t>
            </w:r>
          </w:p>
          <w:p w14:paraId="0B6711FD" w14:textId="77777777" w:rsidR="00EA7857" w:rsidRDefault="00EA7857" w:rsidP="007E4C70">
            <w:pPr>
              <w:rPr>
                <w:sz w:val="20"/>
                <w:szCs w:val="20"/>
              </w:rPr>
            </w:pPr>
          </w:p>
          <w:p w14:paraId="0C29D64E" w14:textId="77777777" w:rsidR="00EA7857" w:rsidRPr="00532BBF" w:rsidRDefault="00EA7857" w:rsidP="007E4C70">
            <w:pPr>
              <w:ind w:left="720"/>
              <w:rPr>
                <w:sz w:val="20"/>
                <w:szCs w:val="20"/>
              </w:rPr>
            </w:pPr>
          </w:p>
        </w:tc>
      </w:tr>
    </w:tbl>
    <w:p w14:paraId="29A85039" w14:textId="77777777" w:rsidR="00EA7857" w:rsidRPr="008A4204" w:rsidRDefault="00EA7857" w:rsidP="00EA7857"/>
    <w:p w14:paraId="391A57C6" w14:textId="77777777" w:rsidR="00EA7857" w:rsidRDefault="00EA7857" w:rsidP="00EA7857">
      <w:pPr>
        <w:pStyle w:val="Heading1"/>
      </w:pPr>
      <w:r>
        <w:br w:type="page"/>
      </w:r>
      <w:r>
        <w:lastRenderedPageBreak/>
        <w:t xml:space="preserve">SECTION 7: LOCALLY SELECTED NATIONALLY RECOGNIZED HIGH SCHOOL ACADEMIC ASSESSMENTS </w:t>
      </w:r>
    </w:p>
    <w:p w14:paraId="42A62231" w14:textId="77777777" w:rsidR="00EA7857" w:rsidRPr="000D1CE4" w:rsidRDefault="00EA7857" w:rsidP="00EA7857">
      <w:r>
        <w:t>(if applicable; evidence for this section would be submitted in ADDITION to evidence for sections 1 through 6)</w:t>
      </w:r>
    </w:p>
    <w:p w14:paraId="7A7A94C7" w14:textId="77777777" w:rsidR="00EA7857" w:rsidRDefault="00EA7857" w:rsidP="00EA7857"/>
    <w:p w14:paraId="4BAA9479" w14:textId="77777777" w:rsidR="00EA7857" w:rsidRDefault="00EA7857" w:rsidP="00EA7857">
      <w:pPr>
        <w:pStyle w:val="Heading2"/>
      </w:pPr>
      <w:r w:rsidRPr="009678AC">
        <w:t xml:space="preserve">Critical Element </w:t>
      </w:r>
      <w:r>
        <w:t>7.1</w:t>
      </w:r>
      <w:r w:rsidRPr="009678AC">
        <w:t xml:space="preserve"> –</w:t>
      </w:r>
      <w:r>
        <w:t xml:space="preserve"> State Procedures for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4D8F8E6B"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A0EBB4C"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344E8A"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B5EE9B"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439997ED" w14:textId="77777777" w:rsidTr="007E4C70">
        <w:tc>
          <w:tcPr>
            <w:tcW w:w="3618" w:type="dxa"/>
            <w:tcBorders>
              <w:bottom w:val="nil"/>
            </w:tcBorders>
            <w:shd w:val="clear" w:color="auto" w:fill="auto"/>
          </w:tcPr>
          <w:p w14:paraId="17577E1C" w14:textId="77777777" w:rsidR="00EA7857" w:rsidRPr="0077197F" w:rsidRDefault="00EA7857" w:rsidP="007E4C70">
            <w:pPr>
              <w:autoSpaceDE w:val="0"/>
              <w:autoSpaceDN w:val="0"/>
              <w:adjustRightInd w:val="0"/>
              <w:spacing w:before="80"/>
              <w:rPr>
                <w:sz w:val="20"/>
                <w:szCs w:val="20"/>
              </w:rPr>
            </w:pPr>
            <w:r w:rsidRPr="0077197F">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77197F">
              <w:rPr>
                <w:b/>
                <w:sz w:val="20"/>
                <w:szCs w:val="20"/>
                <w:u w:val="single"/>
              </w:rPr>
              <w:t>prior to</w:t>
            </w:r>
            <w:r w:rsidRPr="0077197F">
              <w:rPr>
                <w:sz w:val="20"/>
                <w:szCs w:val="20"/>
              </w:rPr>
              <w:t xml:space="preserve"> submitting for the Department’s assessment peer review.</w:t>
            </w:r>
          </w:p>
          <w:p w14:paraId="128DA67B" w14:textId="77777777" w:rsidR="00EA7857" w:rsidRPr="0077197F" w:rsidRDefault="00EA7857" w:rsidP="007E4C70">
            <w:pPr>
              <w:autoSpaceDE w:val="0"/>
              <w:autoSpaceDN w:val="0"/>
              <w:adjustRightInd w:val="0"/>
              <w:rPr>
                <w:sz w:val="20"/>
                <w:szCs w:val="20"/>
              </w:rPr>
            </w:pPr>
          </w:p>
          <w:p w14:paraId="5F3879E6" w14:textId="77777777" w:rsidR="00EA7857" w:rsidRPr="0077197F" w:rsidRDefault="00EA7857" w:rsidP="007E4C70">
            <w:pPr>
              <w:autoSpaceDE w:val="0"/>
              <w:autoSpaceDN w:val="0"/>
              <w:adjustRightInd w:val="0"/>
              <w:rPr>
                <w:sz w:val="20"/>
                <w:szCs w:val="20"/>
              </w:rPr>
            </w:pPr>
            <w:r w:rsidRPr="0077197F">
              <w:rPr>
                <w:sz w:val="20"/>
                <w:szCs w:val="20"/>
              </w:rPr>
              <w:t>The State’s technical criteria include a determination that the assessment:</w:t>
            </w:r>
          </w:p>
          <w:p w14:paraId="14A955C2" w14:textId="77777777" w:rsidR="00EA7857" w:rsidRPr="0077197F" w:rsidRDefault="00EA7857" w:rsidP="00FD5D48">
            <w:pPr>
              <w:pStyle w:val="ListParagraph"/>
              <w:numPr>
                <w:ilvl w:val="0"/>
                <w:numId w:val="22"/>
              </w:numPr>
              <w:autoSpaceDE w:val="0"/>
              <w:autoSpaceDN w:val="0"/>
              <w:adjustRightInd w:val="0"/>
              <w:rPr>
                <w:sz w:val="20"/>
                <w:szCs w:val="20"/>
              </w:rPr>
              <w:pPrChange w:id="151" w:author="Peasley, Donald" w:date="2020-01-07T11:03:00Z">
                <w:pPr>
                  <w:pStyle w:val="ListParagraph"/>
                  <w:numPr>
                    <w:numId w:val="55"/>
                  </w:numPr>
                  <w:autoSpaceDE w:val="0"/>
                  <w:autoSpaceDN w:val="0"/>
                  <w:adjustRightInd w:val="0"/>
                  <w:ind w:hanging="360"/>
                </w:pPr>
              </w:pPrChange>
            </w:pPr>
            <w:r w:rsidRPr="0077197F">
              <w:rPr>
                <w:sz w:val="20"/>
                <w:szCs w:val="20"/>
              </w:rPr>
              <w:t>Is aligned with the challenging State academic standards; and</w:t>
            </w:r>
          </w:p>
          <w:p w14:paraId="3F4BA7DA" w14:textId="77777777" w:rsidR="00EA7857" w:rsidRPr="0077197F" w:rsidRDefault="00EA7857" w:rsidP="00FD5D48">
            <w:pPr>
              <w:pStyle w:val="ListParagraph"/>
              <w:numPr>
                <w:ilvl w:val="0"/>
                <w:numId w:val="22"/>
              </w:numPr>
              <w:autoSpaceDE w:val="0"/>
              <w:autoSpaceDN w:val="0"/>
              <w:adjustRightInd w:val="0"/>
              <w:rPr>
                <w:sz w:val="20"/>
                <w:szCs w:val="20"/>
              </w:rPr>
              <w:pPrChange w:id="152" w:author="Peasley, Donald" w:date="2020-01-07T11:03:00Z">
                <w:pPr>
                  <w:pStyle w:val="ListParagraph"/>
                  <w:numPr>
                    <w:numId w:val="55"/>
                  </w:numPr>
                  <w:autoSpaceDE w:val="0"/>
                  <w:autoSpaceDN w:val="0"/>
                  <w:adjustRightInd w:val="0"/>
                  <w:ind w:hanging="360"/>
                </w:pPr>
              </w:pPrChange>
            </w:pPr>
            <w:r w:rsidRPr="0077197F">
              <w:rPr>
                <w:sz w:val="20"/>
                <w:szCs w:val="20"/>
              </w:rPr>
              <w:t>Addresses the depth and breadth of those standards.</w:t>
            </w:r>
          </w:p>
          <w:p w14:paraId="54732EC2" w14:textId="77777777" w:rsidR="00EA7857" w:rsidRPr="0077197F" w:rsidRDefault="00EA7857" w:rsidP="007E4C70">
            <w:pPr>
              <w:autoSpaceDE w:val="0"/>
              <w:autoSpaceDN w:val="0"/>
              <w:adjustRightInd w:val="0"/>
              <w:rPr>
                <w:sz w:val="20"/>
                <w:szCs w:val="20"/>
              </w:rPr>
            </w:pPr>
          </w:p>
          <w:p w14:paraId="61D5BD23" w14:textId="77777777" w:rsidR="00EA7857" w:rsidRPr="0077197F" w:rsidRDefault="00EA7857" w:rsidP="007E4C70">
            <w:pPr>
              <w:autoSpaceDE w:val="0"/>
              <w:autoSpaceDN w:val="0"/>
              <w:adjustRightInd w:val="0"/>
              <w:rPr>
                <w:sz w:val="20"/>
                <w:szCs w:val="20"/>
              </w:rPr>
            </w:pPr>
            <w:r w:rsidRPr="0077197F">
              <w:rPr>
                <w:sz w:val="20"/>
                <w:szCs w:val="20"/>
              </w:rPr>
              <w:t>AND</w:t>
            </w:r>
          </w:p>
          <w:p w14:paraId="5FC5E0CC" w14:textId="77777777" w:rsidR="00EA7857" w:rsidRPr="0077197F" w:rsidRDefault="00EA7857" w:rsidP="007E4C70">
            <w:pPr>
              <w:autoSpaceDE w:val="0"/>
              <w:autoSpaceDN w:val="0"/>
              <w:adjustRightInd w:val="0"/>
              <w:rPr>
                <w:sz w:val="20"/>
                <w:szCs w:val="20"/>
              </w:rPr>
            </w:pPr>
          </w:p>
        </w:tc>
        <w:tc>
          <w:tcPr>
            <w:tcW w:w="4779" w:type="dxa"/>
            <w:tcBorders>
              <w:bottom w:val="nil"/>
            </w:tcBorders>
            <w:shd w:val="clear" w:color="auto" w:fill="auto"/>
          </w:tcPr>
          <w:p w14:paraId="454DE054" w14:textId="77777777" w:rsidR="00EA7857" w:rsidRPr="0077197F" w:rsidRDefault="00EA7857" w:rsidP="007E4C70">
            <w:pPr>
              <w:pStyle w:val="ListParagraph"/>
              <w:ind w:left="0"/>
              <w:rPr>
                <w:sz w:val="20"/>
                <w:szCs w:val="20"/>
              </w:rPr>
            </w:pPr>
            <w:r w:rsidRPr="25B54578">
              <w:rPr>
                <w:sz w:val="20"/>
                <w:szCs w:val="20"/>
              </w:rPr>
              <w:t>N/A</w:t>
            </w:r>
          </w:p>
        </w:tc>
        <w:tc>
          <w:tcPr>
            <w:tcW w:w="5013" w:type="dxa"/>
            <w:tcBorders>
              <w:bottom w:val="nil"/>
            </w:tcBorders>
            <w:shd w:val="clear" w:color="auto" w:fill="auto"/>
          </w:tcPr>
          <w:p w14:paraId="57A3D7C5" w14:textId="77777777" w:rsidR="00EA7857" w:rsidRPr="0077197F" w:rsidRDefault="00EA7857" w:rsidP="007E4C70">
            <w:pPr>
              <w:pStyle w:val="ListParagraph"/>
              <w:ind w:left="0"/>
              <w:rPr>
                <w:sz w:val="20"/>
                <w:szCs w:val="20"/>
              </w:rPr>
            </w:pPr>
            <w:r w:rsidRPr="25B54578">
              <w:rPr>
                <w:sz w:val="20"/>
                <w:szCs w:val="20"/>
              </w:rPr>
              <w:t>N/A</w:t>
            </w:r>
          </w:p>
        </w:tc>
      </w:tr>
      <w:tr w:rsidR="00EA7857" w14:paraId="056F6CDD" w14:textId="77777777" w:rsidTr="007E4C70">
        <w:tc>
          <w:tcPr>
            <w:tcW w:w="3618" w:type="dxa"/>
            <w:tcBorders>
              <w:top w:val="nil"/>
              <w:bottom w:val="nil"/>
            </w:tcBorders>
            <w:shd w:val="clear" w:color="auto" w:fill="auto"/>
          </w:tcPr>
          <w:p w14:paraId="7666467F" w14:textId="77777777" w:rsidR="00EA7857" w:rsidRPr="0077197F" w:rsidRDefault="00EA7857" w:rsidP="007E4C70">
            <w:pPr>
              <w:autoSpaceDE w:val="0"/>
              <w:autoSpaceDN w:val="0"/>
              <w:adjustRightInd w:val="0"/>
              <w:rPr>
                <w:rFonts w:ascii="Melior" w:hAnsi="Melior" w:cs="Melior"/>
                <w:color w:val="000000"/>
                <w:sz w:val="20"/>
                <w:szCs w:val="20"/>
              </w:rPr>
            </w:pPr>
            <w:r w:rsidRPr="0077197F">
              <w:rPr>
                <w:sz w:val="20"/>
                <w:szCs w:val="20"/>
              </w:rPr>
              <w:t xml:space="preserve">The State has procedures in place to ensure that a district that chooses to use a nationally recognized high school academic assessment </w:t>
            </w:r>
            <w:r w:rsidRPr="0077197F">
              <w:rPr>
                <w:rFonts w:ascii="Melior" w:hAnsi="Melior" w:cs="Melior"/>
                <w:sz w:val="20"/>
                <w:szCs w:val="20"/>
              </w:rPr>
              <w:t>administers the same assessment to all high school students in the district except for students with the most significant cognitive disabilities who may be assessed with an AA-AAAS</w:t>
            </w:r>
            <w:r w:rsidRPr="0077197F">
              <w:rPr>
                <w:rFonts w:ascii="Melior" w:hAnsi="Melior" w:cs="Melior"/>
                <w:color w:val="000000"/>
                <w:sz w:val="20"/>
                <w:szCs w:val="20"/>
              </w:rPr>
              <w:t>.</w:t>
            </w:r>
          </w:p>
        </w:tc>
        <w:tc>
          <w:tcPr>
            <w:tcW w:w="4779" w:type="dxa"/>
            <w:tcBorders>
              <w:top w:val="nil"/>
              <w:bottom w:val="nil"/>
            </w:tcBorders>
            <w:shd w:val="clear" w:color="auto" w:fill="auto"/>
          </w:tcPr>
          <w:p w14:paraId="4CAB6973" w14:textId="77777777" w:rsidR="00EA7857" w:rsidRPr="0077197F" w:rsidRDefault="00EA7857" w:rsidP="007E4C70">
            <w:pPr>
              <w:pStyle w:val="ListParagraph"/>
              <w:ind w:left="0"/>
              <w:rPr>
                <w:sz w:val="20"/>
                <w:szCs w:val="20"/>
              </w:rPr>
            </w:pPr>
          </w:p>
        </w:tc>
        <w:tc>
          <w:tcPr>
            <w:tcW w:w="5013" w:type="dxa"/>
            <w:tcBorders>
              <w:top w:val="nil"/>
              <w:bottom w:val="nil"/>
            </w:tcBorders>
            <w:shd w:val="clear" w:color="auto" w:fill="auto"/>
          </w:tcPr>
          <w:p w14:paraId="66F94F98" w14:textId="77777777" w:rsidR="00EA7857" w:rsidRPr="0077197F" w:rsidRDefault="00EA7857" w:rsidP="007E4C70">
            <w:pPr>
              <w:pStyle w:val="ListParagraph"/>
              <w:ind w:left="0"/>
              <w:rPr>
                <w:sz w:val="20"/>
                <w:szCs w:val="20"/>
              </w:rPr>
            </w:pPr>
          </w:p>
        </w:tc>
      </w:tr>
      <w:tr w:rsidR="00EA7857" w14:paraId="03A980EB" w14:textId="77777777" w:rsidTr="007E4C70">
        <w:tc>
          <w:tcPr>
            <w:tcW w:w="3618" w:type="dxa"/>
            <w:tcBorders>
              <w:top w:val="nil"/>
            </w:tcBorders>
            <w:shd w:val="clear" w:color="auto" w:fill="auto"/>
          </w:tcPr>
          <w:p w14:paraId="1EB00A51" w14:textId="77777777" w:rsidR="00EA7857" w:rsidRPr="0077197F" w:rsidRDefault="00EA7857" w:rsidP="007E4C70">
            <w:pPr>
              <w:autoSpaceDE w:val="0"/>
              <w:autoSpaceDN w:val="0"/>
              <w:adjustRightInd w:val="0"/>
              <w:rPr>
                <w:sz w:val="20"/>
                <w:szCs w:val="20"/>
              </w:rPr>
            </w:pPr>
          </w:p>
          <w:p w14:paraId="62888975" w14:textId="77777777" w:rsidR="00EA7857" w:rsidRPr="0077197F" w:rsidRDefault="00EA7857" w:rsidP="007E4C70">
            <w:pPr>
              <w:autoSpaceDE w:val="0"/>
              <w:autoSpaceDN w:val="0"/>
              <w:adjustRightInd w:val="0"/>
              <w:rPr>
                <w:sz w:val="20"/>
                <w:szCs w:val="20"/>
              </w:rPr>
            </w:pPr>
            <w:r w:rsidRPr="0077197F">
              <w:rPr>
                <w:sz w:val="20"/>
                <w:szCs w:val="20"/>
              </w:rPr>
              <w:lastRenderedPageBreak/>
              <w:t>AND</w:t>
            </w:r>
          </w:p>
          <w:p w14:paraId="2B0E4B03" w14:textId="77777777" w:rsidR="00EA7857" w:rsidRPr="0077197F" w:rsidRDefault="00EA7857" w:rsidP="007E4C70">
            <w:pPr>
              <w:autoSpaceDE w:val="0"/>
              <w:autoSpaceDN w:val="0"/>
              <w:adjustRightInd w:val="0"/>
              <w:rPr>
                <w:sz w:val="20"/>
                <w:szCs w:val="20"/>
              </w:rPr>
            </w:pPr>
          </w:p>
          <w:p w14:paraId="5E606F14" w14:textId="77777777" w:rsidR="00EA7857" w:rsidRPr="0077197F" w:rsidRDefault="00EA7857" w:rsidP="007E4C70">
            <w:pPr>
              <w:autoSpaceDE w:val="0"/>
              <w:autoSpaceDN w:val="0"/>
              <w:adjustRightInd w:val="0"/>
              <w:rPr>
                <w:sz w:val="20"/>
                <w:szCs w:val="20"/>
              </w:rPr>
            </w:pPr>
            <w:r w:rsidRPr="0077197F">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34924CED" w14:textId="77777777" w:rsidR="00EA7857" w:rsidRPr="0077197F" w:rsidRDefault="00EA7857" w:rsidP="00FD5D48">
            <w:pPr>
              <w:pStyle w:val="ListParagraph"/>
              <w:numPr>
                <w:ilvl w:val="0"/>
                <w:numId w:val="23"/>
              </w:numPr>
              <w:autoSpaceDE w:val="0"/>
              <w:autoSpaceDN w:val="0"/>
              <w:adjustRightInd w:val="0"/>
              <w:ind w:left="360"/>
              <w:rPr>
                <w:sz w:val="20"/>
                <w:szCs w:val="20"/>
              </w:rPr>
              <w:pPrChange w:id="153" w:author="Peasley, Donald" w:date="2020-01-07T11:03:00Z">
                <w:pPr>
                  <w:pStyle w:val="ListParagraph"/>
                  <w:numPr>
                    <w:numId w:val="56"/>
                  </w:numPr>
                  <w:autoSpaceDE w:val="0"/>
                  <w:autoSpaceDN w:val="0"/>
                  <w:adjustRightInd w:val="0"/>
                  <w:ind w:left="360" w:hanging="360"/>
                </w:pPr>
              </w:pPrChange>
            </w:pPr>
            <w:r w:rsidRPr="0077197F">
              <w:rPr>
                <w:sz w:val="20"/>
                <w:szCs w:val="20"/>
              </w:rPr>
              <w:t>The opportunity to participate in the assessment; and</w:t>
            </w:r>
          </w:p>
          <w:p w14:paraId="6B9DE0D5" w14:textId="77777777" w:rsidR="00EA7857" w:rsidRPr="0077197F" w:rsidRDefault="00EA7857" w:rsidP="00FD5D48">
            <w:pPr>
              <w:pStyle w:val="ListParagraph"/>
              <w:numPr>
                <w:ilvl w:val="0"/>
                <w:numId w:val="23"/>
              </w:numPr>
              <w:autoSpaceDE w:val="0"/>
              <w:autoSpaceDN w:val="0"/>
              <w:adjustRightInd w:val="0"/>
              <w:ind w:left="360"/>
              <w:rPr>
                <w:sz w:val="20"/>
                <w:szCs w:val="20"/>
              </w:rPr>
              <w:pPrChange w:id="154" w:author="Peasley, Donald" w:date="2020-01-07T11:03:00Z">
                <w:pPr>
                  <w:pStyle w:val="ListParagraph"/>
                  <w:numPr>
                    <w:numId w:val="56"/>
                  </w:numPr>
                  <w:autoSpaceDE w:val="0"/>
                  <w:autoSpaceDN w:val="0"/>
                  <w:adjustRightInd w:val="0"/>
                  <w:ind w:left="360" w:hanging="360"/>
                </w:pPr>
              </w:pPrChange>
            </w:pPr>
            <w:r w:rsidRPr="0077197F">
              <w:rPr>
                <w:sz w:val="20"/>
                <w:szCs w:val="20"/>
              </w:rPr>
              <w:t>Any of the benefits from participation in the assessment that are afforded to students without disabilities or students who are not ELs.</w:t>
            </w:r>
          </w:p>
          <w:p w14:paraId="22C74930" w14:textId="77777777" w:rsidR="00EA7857" w:rsidRPr="0077197F" w:rsidRDefault="00EA7857" w:rsidP="007E4C70">
            <w:pPr>
              <w:autoSpaceDE w:val="0"/>
              <w:autoSpaceDN w:val="0"/>
              <w:adjustRightInd w:val="0"/>
              <w:rPr>
                <w:sz w:val="20"/>
                <w:szCs w:val="20"/>
              </w:rPr>
            </w:pPr>
          </w:p>
        </w:tc>
        <w:tc>
          <w:tcPr>
            <w:tcW w:w="4779" w:type="dxa"/>
            <w:tcBorders>
              <w:top w:val="nil"/>
            </w:tcBorders>
            <w:shd w:val="clear" w:color="auto" w:fill="auto"/>
          </w:tcPr>
          <w:p w14:paraId="524F6903" w14:textId="77777777" w:rsidR="00EA7857" w:rsidRPr="0077197F" w:rsidRDefault="00EA7857" w:rsidP="007E4C70">
            <w:pPr>
              <w:rPr>
                <w:sz w:val="20"/>
                <w:szCs w:val="20"/>
              </w:rPr>
            </w:pPr>
          </w:p>
        </w:tc>
        <w:tc>
          <w:tcPr>
            <w:tcW w:w="5013" w:type="dxa"/>
            <w:tcBorders>
              <w:top w:val="nil"/>
            </w:tcBorders>
            <w:shd w:val="clear" w:color="auto" w:fill="auto"/>
          </w:tcPr>
          <w:p w14:paraId="4B7C893B" w14:textId="77777777" w:rsidR="00EA7857" w:rsidRPr="0077197F" w:rsidRDefault="00EA7857" w:rsidP="007E4C70">
            <w:pPr>
              <w:rPr>
                <w:sz w:val="20"/>
                <w:szCs w:val="20"/>
              </w:rPr>
            </w:pPr>
          </w:p>
        </w:tc>
      </w:tr>
      <w:tr w:rsidR="00EA7857" w:rsidRPr="00532BBF" w14:paraId="197CD450" w14:textId="77777777" w:rsidTr="007E4C70">
        <w:tc>
          <w:tcPr>
            <w:tcW w:w="13410" w:type="dxa"/>
            <w:gridSpan w:val="3"/>
            <w:shd w:val="clear" w:color="auto" w:fill="auto"/>
          </w:tcPr>
          <w:p w14:paraId="18C35ABD" w14:textId="77777777" w:rsidR="00EA7857" w:rsidRPr="00532BBF" w:rsidRDefault="00EA7857" w:rsidP="007E4C70">
            <w:pPr>
              <w:pStyle w:val="Heading4"/>
            </w:pPr>
            <w:r>
              <w:t xml:space="preserve">Section 7.1 </w:t>
            </w:r>
            <w:r w:rsidRPr="00532BBF">
              <w:t>Summary Statement</w:t>
            </w:r>
          </w:p>
        </w:tc>
      </w:tr>
      <w:tr w:rsidR="00EA7857" w:rsidRPr="00532BBF" w14:paraId="5346ADBD" w14:textId="77777777" w:rsidTr="007E4C70">
        <w:tc>
          <w:tcPr>
            <w:tcW w:w="13410" w:type="dxa"/>
            <w:gridSpan w:val="3"/>
            <w:shd w:val="clear" w:color="auto" w:fill="auto"/>
          </w:tcPr>
          <w:p w14:paraId="64E9B7C2" w14:textId="77777777" w:rsidR="00EA7857" w:rsidRPr="00532BBF" w:rsidRDefault="00EA7857" w:rsidP="007E4C70">
            <w:pPr>
              <w:rPr>
                <w:sz w:val="20"/>
                <w:szCs w:val="20"/>
              </w:rPr>
            </w:pPr>
            <w:r w:rsidRPr="00532BBF">
              <w:rPr>
                <w:sz w:val="20"/>
                <w:szCs w:val="20"/>
              </w:rPr>
              <w:t>___ No additional evidence is required or</w:t>
            </w:r>
          </w:p>
          <w:p w14:paraId="753B7E3E" w14:textId="77777777" w:rsidR="00EA7857" w:rsidRPr="00532BBF" w:rsidRDefault="00EA7857" w:rsidP="007E4C70">
            <w:pPr>
              <w:rPr>
                <w:sz w:val="20"/>
                <w:szCs w:val="20"/>
              </w:rPr>
            </w:pPr>
          </w:p>
          <w:p w14:paraId="0666F887" w14:textId="77777777" w:rsidR="00EA7857" w:rsidRPr="00532BBF" w:rsidRDefault="00EA7857" w:rsidP="007E4C70">
            <w:pPr>
              <w:rPr>
                <w:sz w:val="20"/>
                <w:szCs w:val="20"/>
              </w:rPr>
            </w:pPr>
            <w:r w:rsidRPr="00532BBF">
              <w:rPr>
                <w:sz w:val="20"/>
                <w:szCs w:val="20"/>
              </w:rPr>
              <w:t>___ The following additional evidence is needed/provide brief rationale:</w:t>
            </w:r>
          </w:p>
          <w:p w14:paraId="37590B04" w14:textId="77777777" w:rsidR="00EA7857" w:rsidRPr="00532BBF" w:rsidRDefault="00EA7857" w:rsidP="00FD5D48">
            <w:pPr>
              <w:numPr>
                <w:ilvl w:val="0"/>
                <w:numId w:val="4"/>
              </w:numPr>
              <w:rPr>
                <w:sz w:val="20"/>
                <w:szCs w:val="20"/>
              </w:rPr>
              <w:pPrChange w:id="155" w:author="Peasley, Donald" w:date="2020-01-07T11:03:00Z">
                <w:pPr>
                  <w:numPr>
                    <w:numId w:val="15"/>
                  </w:numPr>
                  <w:ind w:left="360" w:hanging="360"/>
                </w:pPr>
              </w:pPrChange>
            </w:pPr>
            <w:r w:rsidRPr="00532BBF">
              <w:rPr>
                <w:sz w:val="20"/>
                <w:szCs w:val="20"/>
              </w:rPr>
              <w:t>[list additional evidence needed w/brief rationale]</w:t>
            </w:r>
          </w:p>
          <w:p w14:paraId="6E08663A" w14:textId="77777777" w:rsidR="00EA7857" w:rsidRPr="00532BBF" w:rsidRDefault="00EA7857" w:rsidP="007E4C70">
            <w:pPr>
              <w:ind w:left="720"/>
              <w:rPr>
                <w:sz w:val="20"/>
                <w:szCs w:val="20"/>
              </w:rPr>
            </w:pPr>
          </w:p>
        </w:tc>
      </w:tr>
    </w:tbl>
    <w:p w14:paraId="59841070" w14:textId="77777777" w:rsidR="00EA7857" w:rsidRDefault="00EA7857" w:rsidP="00EA7857"/>
    <w:p w14:paraId="3A777E4A" w14:textId="77777777" w:rsidR="00EA7857" w:rsidRDefault="00EA7857" w:rsidP="00EA7857">
      <w:pPr>
        <w:pStyle w:val="Heading2"/>
      </w:pPr>
      <w:r>
        <w:br w:type="page"/>
      </w:r>
      <w:r w:rsidRPr="009678AC">
        <w:lastRenderedPageBreak/>
        <w:t xml:space="preserve">Element </w:t>
      </w:r>
      <w:r>
        <w:t>7.2</w:t>
      </w:r>
      <w:r w:rsidRPr="009678AC">
        <w:t xml:space="preserve"> –</w:t>
      </w:r>
      <w:r>
        <w:t>State Monitoring of Districts Regarding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EA7857" w:rsidRPr="005809BE" w14:paraId="37F134D9"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534C26A" w14:textId="77777777" w:rsidR="00EA7857" w:rsidRPr="005809BE" w:rsidRDefault="00EA7857"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1314B5"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B0E2013"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2E3EF24D" w14:textId="77777777" w:rsidTr="007E4C70">
        <w:tc>
          <w:tcPr>
            <w:tcW w:w="3618" w:type="dxa"/>
            <w:shd w:val="clear" w:color="auto" w:fill="auto"/>
          </w:tcPr>
          <w:p w14:paraId="3B85284C" w14:textId="77777777" w:rsidR="00EA7857" w:rsidRPr="0077197F" w:rsidRDefault="00EA7857" w:rsidP="007E4C70">
            <w:pPr>
              <w:autoSpaceDE w:val="0"/>
              <w:autoSpaceDN w:val="0"/>
              <w:adjustRightInd w:val="0"/>
              <w:spacing w:before="80"/>
              <w:rPr>
                <w:rFonts w:ascii="Melior" w:hAnsi="Melior" w:cs="Melior"/>
                <w:color w:val="000000"/>
                <w:sz w:val="20"/>
                <w:szCs w:val="20"/>
              </w:rPr>
            </w:pPr>
            <w:r w:rsidRPr="0077197F">
              <w:rPr>
                <w:rFonts w:ascii="Melior" w:hAnsi="Melior" w:cs="Melior"/>
                <w:color w:val="000000"/>
                <w:sz w:val="20"/>
                <w:szCs w:val="20"/>
              </w:rPr>
              <w:t xml:space="preserve">The State must have procedures in place to ensure that: </w:t>
            </w:r>
          </w:p>
          <w:p w14:paraId="7E67BFAD" w14:textId="77777777" w:rsidR="00EA7857" w:rsidRPr="0077197F" w:rsidRDefault="00EA7857" w:rsidP="007E4C70">
            <w:pPr>
              <w:autoSpaceDE w:val="0"/>
              <w:autoSpaceDN w:val="0"/>
              <w:adjustRightInd w:val="0"/>
              <w:spacing w:before="80"/>
              <w:rPr>
                <w:rFonts w:ascii="Melior" w:hAnsi="Melior" w:cs="Melior"/>
                <w:color w:val="000000"/>
                <w:sz w:val="20"/>
                <w:szCs w:val="20"/>
              </w:rPr>
            </w:pPr>
          </w:p>
          <w:p w14:paraId="6D314868" w14:textId="77777777" w:rsidR="00EA7857" w:rsidRPr="0077197F" w:rsidRDefault="00EA7857" w:rsidP="007E4C70">
            <w:pPr>
              <w:autoSpaceDE w:val="0"/>
              <w:autoSpaceDN w:val="0"/>
              <w:adjustRightInd w:val="0"/>
              <w:rPr>
                <w:rFonts w:ascii="Melior" w:hAnsi="Melior" w:cs="Melior"/>
                <w:color w:val="000000"/>
                <w:sz w:val="20"/>
                <w:szCs w:val="20"/>
              </w:rPr>
            </w:pPr>
            <w:r w:rsidRPr="0077197F">
              <w:rPr>
                <w:rFonts w:ascii="Melior" w:hAnsi="Melior" w:cs="Melior"/>
                <w:b/>
                <w:color w:val="000000"/>
                <w:sz w:val="20"/>
                <w:szCs w:val="20"/>
              </w:rPr>
              <w:t>Before</w:t>
            </w:r>
            <w:r w:rsidRPr="0077197F">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16B3A1AA" w14:textId="77777777" w:rsidR="00EA7857" w:rsidRDefault="00EA7857" w:rsidP="00FD5D48">
            <w:pPr>
              <w:pStyle w:val="ListParagraph"/>
              <w:numPr>
                <w:ilvl w:val="0"/>
                <w:numId w:val="24"/>
              </w:numPr>
              <w:pPrChange w:id="156" w:author="Peasley, Donald" w:date="2020-01-07T11:03:00Z">
                <w:pPr>
                  <w:pStyle w:val="ListParagraph"/>
                  <w:numPr>
                    <w:numId w:val="61"/>
                  </w:numPr>
                  <w:tabs>
                    <w:tab w:val="num" w:pos="360"/>
                  </w:tabs>
                  <w:ind w:left="360" w:hanging="360"/>
                </w:pPr>
              </w:pPrChange>
            </w:pPr>
            <w:r w:rsidRPr="0077197F">
              <w:rPr>
                <w:rFonts w:ascii="Melior" w:hAnsi="Melior" w:cs="Melior"/>
                <w:color w:val="000000"/>
                <w:sz w:val="20"/>
                <w:szCs w:val="20"/>
              </w:rPr>
              <w:t xml:space="preserve">That the district intends to request </w:t>
            </w:r>
            <w:r w:rsidRPr="0077197F">
              <w:rPr>
                <w:sz w:val="20"/>
                <w:szCs w:val="20"/>
              </w:rPr>
              <w:t>approval</w:t>
            </w:r>
            <w:r w:rsidRPr="0077197F">
              <w:rPr>
                <w:rFonts w:ascii="Melior" w:hAnsi="Melior" w:cs="Melior"/>
                <w:color w:val="000000"/>
                <w:sz w:val="20"/>
                <w:szCs w:val="20"/>
              </w:rPr>
              <w:t xml:space="preserve"> from the State to use a nationally recognized high school academic assessment in place of the statewide academic assessment;</w:t>
            </w:r>
          </w:p>
          <w:p w14:paraId="044DAF2F" w14:textId="77777777" w:rsidR="00EA7857" w:rsidRPr="0077197F" w:rsidRDefault="00EA7857" w:rsidP="00FD5D48">
            <w:pPr>
              <w:pStyle w:val="ListParagraph"/>
              <w:numPr>
                <w:ilvl w:val="0"/>
                <w:numId w:val="24"/>
              </w:numPr>
              <w:rPr>
                <w:rFonts w:ascii="Melior" w:hAnsi="Melior" w:cs="Melior"/>
                <w:color w:val="000000"/>
                <w:sz w:val="20"/>
                <w:szCs w:val="20"/>
              </w:rPr>
              <w:pPrChange w:id="157" w:author="Peasley, Donald" w:date="2020-01-07T11:03:00Z">
                <w:pPr>
                  <w:pStyle w:val="ListParagraph"/>
                  <w:numPr>
                    <w:numId w:val="61"/>
                  </w:numPr>
                  <w:tabs>
                    <w:tab w:val="num" w:pos="360"/>
                  </w:tabs>
                  <w:ind w:left="360" w:hanging="360"/>
                </w:pPr>
              </w:pPrChange>
            </w:pPr>
            <w:r w:rsidRPr="0077197F">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334648EF" w14:textId="77777777" w:rsidR="00EA7857" w:rsidRPr="0077197F" w:rsidRDefault="00EA7857" w:rsidP="00FD5D48">
            <w:pPr>
              <w:pStyle w:val="ListParagraph"/>
              <w:numPr>
                <w:ilvl w:val="0"/>
                <w:numId w:val="24"/>
              </w:numPr>
              <w:rPr>
                <w:rFonts w:ascii="Melior" w:hAnsi="Melior" w:cs="Melior"/>
                <w:color w:val="000000"/>
                <w:sz w:val="20"/>
                <w:szCs w:val="20"/>
              </w:rPr>
              <w:pPrChange w:id="158" w:author="Peasley, Donald" w:date="2020-01-07T11:03:00Z">
                <w:pPr>
                  <w:pStyle w:val="ListParagraph"/>
                  <w:numPr>
                    <w:numId w:val="61"/>
                  </w:numPr>
                  <w:tabs>
                    <w:tab w:val="num" w:pos="360"/>
                  </w:tabs>
                  <w:ind w:left="360" w:hanging="360"/>
                </w:pPr>
              </w:pPrChange>
            </w:pPr>
            <w:r w:rsidRPr="0077197F">
              <w:rPr>
                <w:rFonts w:ascii="Melior" w:hAnsi="Melior" w:cs="Melior"/>
                <w:color w:val="000000"/>
                <w:sz w:val="20"/>
                <w:szCs w:val="20"/>
              </w:rPr>
              <w:t xml:space="preserve">Of any effect of such request on the instructional program in the district. </w:t>
            </w:r>
          </w:p>
          <w:p w14:paraId="2A68CEC5" w14:textId="77777777" w:rsidR="00EA7857" w:rsidRPr="0077197F" w:rsidRDefault="00EA7857" w:rsidP="007E4C70">
            <w:pPr>
              <w:autoSpaceDE w:val="0"/>
              <w:autoSpaceDN w:val="0"/>
              <w:adjustRightInd w:val="0"/>
              <w:rPr>
                <w:sz w:val="20"/>
                <w:szCs w:val="18"/>
                <w:lang w:eastAsia="zh-CN"/>
              </w:rPr>
            </w:pPr>
          </w:p>
          <w:p w14:paraId="11D11C28" w14:textId="77777777" w:rsidR="00EA7857" w:rsidRPr="0077197F" w:rsidRDefault="00EA7857" w:rsidP="007E4C70">
            <w:pPr>
              <w:autoSpaceDE w:val="0"/>
              <w:autoSpaceDN w:val="0"/>
              <w:adjustRightInd w:val="0"/>
              <w:rPr>
                <w:sz w:val="20"/>
                <w:szCs w:val="20"/>
              </w:rPr>
            </w:pPr>
            <w:r w:rsidRPr="0077197F">
              <w:rPr>
                <w:sz w:val="20"/>
                <w:szCs w:val="18"/>
                <w:lang w:eastAsia="zh-CN"/>
              </w:rPr>
              <w:t xml:space="preserve"> </w:t>
            </w:r>
          </w:p>
        </w:tc>
        <w:tc>
          <w:tcPr>
            <w:tcW w:w="4779" w:type="dxa"/>
            <w:shd w:val="clear" w:color="auto" w:fill="auto"/>
          </w:tcPr>
          <w:p w14:paraId="1E31F40A" w14:textId="77777777" w:rsidR="00EA7857" w:rsidRPr="0077197F" w:rsidRDefault="00EA7857" w:rsidP="007E4C70">
            <w:pPr>
              <w:pStyle w:val="ListParagraph"/>
              <w:ind w:left="0"/>
              <w:rPr>
                <w:sz w:val="20"/>
                <w:szCs w:val="20"/>
              </w:rPr>
            </w:pPr>
            <w:r w:rsidRPr="25B54578">
              <w:rPr>
                <w:sz w:val="20"/>
                <w:szCs w:val="20"/>
              </w:rPr>
              <w:t xml:space="preserve"> N/A</w:t>
            </w:r>
          </w:p>
        </w:tc>
        <w:tc>
          <w:tcPr>
            <w:tcW w:w="5013" w:type="dxa"/>
            <w:shd w:val="clear" w:color="auto" w:fill="auto"/>
          </w:tcPr>
          <w:p w14:paraId="7D6BDE60" w14:textId="77777777" w:rsidR="00EA7857" w:rsidRPr="0077197F" w:rsidRDefault="00EA7857" w:rsidP="007E4C70">
            <w:pPr>
              <w:pStyle w:val="ListParagraph"/>
              <w:ind w:left="0"/>
              <w:rPr>
                <w:sz w:val="20"/>
                <w:szCs w:val="20"/>
              </w:rPr>
            </w:pPr>
            <w:r w:rsidRPr="25B54578">
              <w:rPr>
                <w:sz w:val="20"/>
                <w:szCs w:val="20"/>
              </w:rPr>
              <w:t>N/A</w:t>
            </w:r>
          </w:p>
        </w:tc>
      </w:tr>
      <w:tr w:rsidR="00EA7857" w:rsidRPr="00532BBF" w14:paraId="655792AF" w14:textId="77777777" w:rsidTr="007E4C70">
        <w:tc>
          <w:tcPr>
            <w:tcW w:w="13410" w:type="dxa"/>
            <w:gridSpan w:val="3"/>
            <w:shd w:val="clear" w:color="auto" w:fill="auto"/>
          </w:tcPr>
          <w:p w14:paraId="3FE23D54" w14:textId="77777777" w:rsidR="00EA7857" w:rsidRPr="00532BBF" w:rsidRDefault="00EA7857" w:rsidP="007E4C70">
            <w:pPr>
              <w:pStyle w:val="Heading4"/>
            </w:pPr>
            <w:r>
              <w:t xml:space="preserve">Section 7.2 </w:t>
            </w:r>
            <w:r w:rsidRPr="00532BBF">
              <w:t>Summary Statement</w:t>
            </w:r>
          </w:p>
        </w:tc>
      </w:tr>
      <w:tr w:rsidR="00EA7857" w:rsidRPr="00532BBF" w14:paraId="12518E48" w14:textId="77777777" w:rsidTr="007E4C70">
        <w:tc>
          <w:tcPr>
            <w:tcW w:w="13410" w:type="dxa"/>
            <w:gridSpan w:val="3"/>
            <w:shd w:val="clear" w:color="auto" w:fill="auto"/>
          </w:tcPr>
          <w:p w14:paraId="6BA3353D" w14:textId="77777777" w:rsidR="00EA7857" w:rsidRPr="00532BBF" w:rsidRDefault="00EA7857" w:rsidP="007E4C70">
            <w:pPr>
              <w:rPr>
                <w:sz w:val="20"/>
                <w:szCs w:val="20"/>
              </w:rPr>
            </w:pPr>
            <w:r w:rsidRPr="00532BBF">
              <w:rPr>
                <w:sz w:val="20"/>
                <w:szCs w:val="20"/>
              </w:rPr>
              <w:t>___ No additional evidence is required or</w:t>
            </w:r>
          </w:p>
          <w:p w14:paraId="6F3E540D" w14:textId="77777777" w:rsidR="00EA7857" w:rsidRPr="00532BBF" w:rsidRDefault="00EA7857" w:rsidP="007E4C70">
            <w:pPr>
              <w:rPr>
                <w:sz w:val="20"/>
                <w:szCs w:val="20"/>
              </w:rPr>
            </w:pPr>
          </w:p>
          <w:p w14:paraId="452B7055" w14:textId="77777777" w:rsidR="00EA7857" w:rsidRPr="00532BBF" w:rsidRDefault="00EA7857" w:rsidP="007E4C70">
            <w:pPr>
              <w:rPr>
                <w:sz w:val="20"/>
                <w:szCs w:val="20"/>
              </w:rPr>
            </w:pPr>
            <w:r w:rsidRPr="00532BBF">
              <w:rPr>
                <w:sz w:val="20"/>
                <w:szCs w:val="20"/>
              </w:rPr>
              <w:t>___ The following additional evidence is needed/provide brief rationale:</w:t>
            </w:r>
          </w:p>
          <w:p w14:paraId="2E813F3A" w14:textId="77777777" w:rsidR="00EA7857" w:rsidRPr="00532BBF" w:rsidRDefault="00EA7857" w:rsidP="00FD5D48">
            <w:pPr>
              <w:numPr>
                <w:ilvl w:val="0"/>
                <w:numId w:val="4"/>
              </w:numPr>
              <w:rPr>
                <w:sz w:val="20"/>
                <w:szCs w:val="20"/>
              </w:rPr>
              <w:pPrChange w:id="159" w:author="Peasley, Donald" w:date="2020-01-07T11:03:00Z">
                <w:pPr>
                  <w:numPr>
                    <w:numId w:val="15"/>
                  </w:numPr>
                  <w:ind w:left="360" w:hanging="360"/>
                </w:pPr>
              </w:pPrChange>
            </w:pPr>
            <w:r w:rsidRPr="00532BBF">
              <w:rPr>
                <w:sz w:val="20"/>
                <w:szCs w:val="20"/>
              </w:rPr>
              <w:t>[list additional evidence needed w/brief rationale]</w:t>
            </w:r>
          </w:p>
          <w:p w14:paraId="2F635F73" w14:textId="77777777" w:rsidR="00EA7857" w:rsidRPr="00532BBF" w:rsidRDefault="00EA7857" w:rsidP="007E4C70">
            <w:pPr>
              <w:ind w:left="720"/>
              <w:rPr>
                <w:sz w:val="20"/>
                <w:szCs w:val="20"/>
              </w:rPr>
            </w:pPr>
          </w:p>
        </w:tc>
      </w:tr>
    </w:tbl>
    <w:p w14:paraId="5DCC08EA" w14:textId="77777777" w:rsidR="00EA7857" w:rsidRDefault="00EA7857" w:rsidP="00EA7857">
      <w:pPr>
        <w:keepNext/>
        <w:rPr>
          <w:b/>
          <w:sz w:val="20"/>
          <w:szCs w:val="20"/>
        </w:rPr>
      </w:pPr>
    </w:p>
    <w:p w14:paraId="777EF204" w14:textId="77777777" w:rsidR="00EA7857" w:rsidRDefault="00EA7857" w:rsidP="00EA7857">
      <w:pPr>
        <w:pStyle w:val="Heading2"/>
      </w:pPr>
      <w:r>
        <w:br w:type="page"/>
      </w:r>
      <w:r w:rsidRPr="009678AC">
        <w:lastRenderedPageBreak/>
        <w:t xml:space="preserve">Element </w:t>
      </w:r>
      <w:r>
        <w:t>7.3</w:t>
      </w:r>
      <w:r w:rsidRPr="009678AC">
        <w:t xml:space="preserve"> –</w:t>
      </w:r>
      <w:r>
        <w:t>Comparability of the Locally Selected Nationally Recognized High School Academic Assessments with the State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EA7857" w:rsidRPr="005809BE" w14:paraId="773E8E23" w14:textId="77777777" w:rsidTr="007E4C70">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5C176AB4" w14:textId="77777777" w:rsidR="00EA7857" w:rsidRPr="005809BE" w:rsidRDefault="00EA7857" w:rsidP="007E4C70">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96560EC" w14:textId="77777777" w:rsidR="00EA7857" w:rsidRPr="005809BE" w:rsidRDefault="00EA7857"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43F5EF" w14:textId="77777777" w:rsidR="00EA7857" w:rsidRPr="005809BE" w:rsidRDefault="00EA7857" w:rsidP="007E4C70">
            <w:pPr>
              <w:rPr>
                <w:b/>
                <w:sz w:val="20"/>
              </w:rPr>
            </w:pPr>
            <w:r w:rsidRPr="005809BE">
              <w:rPr>
                <w:b/>
                <w:sz w:val="20"/>
              </w:rPr>
              <w:t xml:space="preserve">Comments/Notes/Questions/Suggestions Regarding State Documentation or Evidence </w:t>
            </w:r>
          </w:p>
        </w:tc>
      </w:tr>
      <w:tr w:rsidR="00EA7857" w14:paraId="75FC05D1" w14:textId="77777777" w:rsidTr="007E4C70">
        <w:tc>
          <w:tcPr>
            <w:tcW w:w="4068" w:type="dxa"/>
            <w:shd w:val="clear" w:color="auto" w:fill="auto"/>
          </w:tcPr>
          <w:p w14:paraId="35DFDD63" w14:textId="77777777" w:rsidR="00EA7857" w:rsidRPr="0077197F" w:rsidRDefault="00EA7857" w:rsidP="007E4C70">
            <w:pPr>
              <w:autoSpaceDE w:val="0"/>
              <w:autoSpaceDN w:val="0"/>
              <w:adjustRightInd w:val="0"/>
              <w:spacing w:before="80"/>
              <w:rPr>
                <w:sz w:val="20"/>
                <w:szCs w:val="20"/>
              </w:rPr>
            </w:pPr>
            <w:r w:rsidRPr="0077197F">
              <w:rPr>
                <w:sz w:val="20"/>
                <w:szCs w:val="20"/>
              </w:rPr>
              <w:t xml:space="preserve">The locally selected, nationally recognized high school academic assessment: </w:t>
            </w:r>
          </w:p>
          <w:p w14:paraId="683CDE6D" w14:textId="77777777" w:rsidR="00EA7857" w:rsidRPr="0077197F" w:rsidRDefault="00EA7857" w:rsidP="00FD5D48">
            <w:pPr>
              <w:pStyle w:val="ListParagraph"/>
              <w:numPr>
                <w:ilvl w:val="0"/>
                <w:numId w:val="25"/>
              </w:numPr>
              <w:autoSpaceDE w:val="0"/>
              <w:autoSpaceDN w:val="0"/>
              <w:adjustRightInd w:val="0"/>
              <w:ind w:left="360"/>
              <w:rPr>
                <w:sz w:val="20"/>
                <w:szCs w:val="20"/>
              </w:rPr>
              <w:pPrChange w:id="160" w:author="Peasley, Donald" w:date="2020-01-07T11:03:00Z">
                <w:pPr>
                  <w:pStyle w:val="ListParagraph"/>
                  <w:numPr>
                    <w:numId w:val="63"/>
                  </w:numPr>
                  <w:tabs>
                    <w:tab w:val="num" w:pos="360"/>
                  </w:tabs>
                  <w:autoSpaceDE w:val="0"/>
                  <w:autoSpaceDN w:val="0"/>
                  <w:adjustRightInd w:val="0"/>
                  <w:ind w:left="360" w:hanging="360"/>
                </w:pPr>
              </w:pPrChange>
            </w:pPr>
            <w:r w:rsidRPr="0077197F">
              <w:rPr>
                <w:sz w:val="20"/>
                <w:szCs w:val="20"/>
              </w:rPr>
              <w:t>Is equivalent to or more rigorous than the statewide assessment, with respect to—</w:t>
            </w:r>
          </w:p>
          <w:p w14:paraId="022DF609" w14:textId="77777777" w:rsidR="00EA7857" w:rsidRPr="0077197F" w:rsidRDefault="00EA7857" w:rsidP="00FD5D48">
            <w:pPr>
              <w:pStyle w:val="ListParagraph"/>
              <w:numPr>
                <w:ilvl w:val="0"/>
                <w:numId w:val="26"/>
              </w:numPr>
              <w:autoSpaceDE w:val="0"/>
              <w:autoSpaceDN w:val="0"/>
              <w:adjustRightInd w:val="0"/>
              <w:rPr>
                <w:sz w:val="20"/>
                <w:szCs w:val="20"/>
              </w:rPr>
              <w:pPrChange w:id="161" w:author="Peasley, Donald" w:date="2020-01-07T11:03:00Z">
                <w:pPr>
                  <w:pStyle w:val="ListParagraph"/>
                  <w:numPr>
                    <w:numId w:val="64"/>
                  </w:numPr>
                  <w:tabs>
                    <w:tab w:val="num" w:pos="360"/>
                  </w:tabs>
                  <w:autoSpaceDE w:val="0"/>
                  <w:autoSpaceDN w:val="0"/>
                  <w:adjustRightInd w:val="0"/>
                  <w:ind w:hanging="360"/>
                </w:pPr>
              </w:pPrChange>
            </w:pPr>
            <w:r w:rsidRPr="0077197F">
              <w:rPr>
                <w:sz w:val="20"/>
                <w:szCs w:val="20"/>
              </w:rPr>
              <w:t>The coverage of academic content;</w:t>
            </w:r>
          </w:p>
          <w:p w14:paraId="3844631A" w14:textId="77777777" w:rsidR="00EA7857" w:rsidRPr="0077197F" w:rsidRDefault="00EA7857" w:rsidP="00FD5D48">
            <w:pPr>
              <w:pStyle w:val="ListParagraph"/>
              <w:numPr>
                <w:ilvl w:val="0"/>
                <w:numId w:val="26"/>
              </w:numPr>
              <w:autoSpaceDE w:val="0"/>
              <w:autoSpaceDN w:val="0"/>
              <w:adjustRightInd w:val="0"/>
              <w:rPr>
                <w:sz w:val="20"/>
                <w:szCs w:val="20"/>
              </w:rPr>
              <w:pPrChange w:id="162" w:author="Peasley, Donald" w:date="2020-01-07T11:03:00Z">
                <w:pPr>
                  <w:pStyle w:val="ListParagraph"/>
                  <w:numPr>
                    <w:numId w:val="64"/>
                  </w:numPr>
                  <w:tabs>
                    <w:tab w:val="num" w:pos="360"/>
                  </w:tabs>
                  <w:autoSpaceDE w:val="0"/>
                  <w:autoSpaceDN w:val="0"/>
                  <w:adjustRightInd w:val="0"/>
                  <w:ind w:hanging="360"/>
                </w:pPr>
              </w:pPrChange>
            </w:pPr>
            <w:r w:rsidRPr="0077197F">
              <w:rPr>
                <w:sz w:val="20"/>
                <w:szCs w:val="20"/>
              </w:rPr>
              <w:t>The difficulty of the assessment;</w:t>
            </w:r>
          </w:p>
          <w:p w14:paraId="329AC041" w14:textId="77777777" w:rsidR="00EA7857" w:rsidRPr="0077197F" w:rsidRDefault="00EA7857" w:rsidP="00FD5D48">
            <w:pPr>
              <w:pStyle w:val="ListParagraph"/>
              <w:numPr>
                <w:ilvl w:val="0"/>
                <w:numId w:val="26"/>
              </w:numPr>
              <w:autoSpaceDE w:val="0"/>
              <w:autoSpaceDN w:val="0"/>
              <w:adjustRightInd w:val="0"/>
              <w:rPr>
                <w:sz w:val="20"/>
                <w:szCs w:val="20"/>
              </w:rPr>
              <w:pPrChange w:id="163" w:author="Peasley, Donald" w:date="2020-01-07T11:03:00Z">
                <w:pPr>
                  <w:pStyle w:val="ListParagraph"/>
                  <w:numPr>
                    <w:numId w:val="64"/>
                  </w:numPr>
                  <w:tabs>
                    <w:tab w:val="num" w:pos="360"/>
                  </w:tabs>
                  <w:autoSpaceDE w:val="0"/>
                  <w:autoSpaceDN w:val="0"/>
                  <w:adjustRightInd w:val="0"/>
                  <w:ind w:hanging="360"/>
                </w:pPr>
              </w:pPrChange>
            </w:pPr>
            <w:r w:rsidRPr="0077197F">
              <w:rPr>
                <w:sz w:val="20"/>
                <w:szCs w:val="20"/>
              </w:rPr>
              <w:t>The overall quality of the assessment; and</w:t>
            </w:r>
          </w:p>
          <w:p w14:paraId="75CE45FE" w14:textId="77777777" w:rsidR="00EA7857" w:rsidRPr="0077197F" w:rsidRDefault="00EA7857" w:rsidP="00FD5D48">
            <w:pPr>
              <w:pStyle w:val="ListParagraph"/>
              <w:numPr>
                <w:ilvl w:val="0"/>
                <w:numId w:val="26"/>
              </w:numPr>
              <w:autoSpaceDE w:val="0"/>
              <w:autoSpaceDN w:val="0"/>
              <w:adjustRightInd w:val="0"/>
              <w:rPr>
                <w:sz w:val="20"/>
                <w:szCs w:val="20"/>
              </w:rPr>
              <w:pPrChange w:id="164" w:author="Peasley, Donald" w:date="2020-01-07T11:03:00Z">
                <w:pPr>
                  <w:pStyle w:val="ListParagraph"/>
                  <w:numPr>
                    <w:numId w:val="64"/>
                  </w:numPr>
                  <w:tabs>
                    <w:tab w:val="num" w:pos="360"/>
                  </w:tabs>
                  <w:autoSpaceDE w:val="0"/>
                  <w:autoSpaceDN w:val="0"/>
                  <w:adjustRightInd w:val="0"/>
                  <w:ind w:hanging="360"/>
                </w:pPr>
              </w:pPrChange>
            </w:pPr>
            <w:r w:rsidRPr="0077197F">
              <w:rPr>
                <w:sz w:val="20"/>
                <w:szCs w:val="20"/>
              </w:rPr>
              <w:t>Any other aspects of the assessment that the State may establish in its technical criteria;</w:t>
            </w:r>
          </w:p>
          <w:p w14:paraId="05600CF3" w14:textId="77777777" w:rsidR="00EA7857" w:rsidRPr="0077197F" w:rsidRDefault="00EA7857" w:rsidP="00FD5D48">
            <w:pPr>
              <w:pStyle w:val="ListParagraph"/>
              <w:numPr>
                <w:ilvl w:val="0"/>
                <w:numId w:val="27"/>
              </w:numPr>
              <w:autoSpaceDE w:val="0"/>
              <w:autoSpaceDN w:val="0"/>
              <w:adjustRightInd w:val="0"/>
              <w:ind w:left="360"/>
              <w:rPr>
                <w:sz w:val="20"/>
                <w:szCs w:val="20"/>
              </w:rPr>
              <w:pPrChange w:id="165" w:author="Peasley, Donald" w:date="2020-01-07T11:03:00Z">
                <w:pPr>
                  <w:pStyle w:val="ListParagraph"/>
                  <w:numPr>
                    <w:numId w:val="65"/>
                  </w:numPr>
                  <w:tabs>
                    <w:tab w:val="num" w:pos="360"/>
                  </w:tabs>
                  <w:autoSpaceDE w:val="0"/>
                  <w:autoSpaceDN w:val="0"/>
                  <w:adjustRightInd w:val="0"/>
                  <w:ind w:left="360" w:hanging="360"/>
                </w:pPr>
              </w:pPrChange>
            </w:pPr>
            <w:r w:rsidRPr="0077197F">
              <w:rPr>
                <w:sz w:val="20"/>
                <w:szCs w:val="20"/>
              </w:rPr>
              <w:t>Produces valid and reliable data on student academic achievement with respect to all high school students and each subgroup of high school students in the district that—</w:t>
            </w:r>
          </w:p>
          <w:p w14:paraId="50DD7A80" w14:textId="77777777" w:rsidR="00EA7857" w:rsidRPr="0077197F" w:rsidRDefault="00EA7857" w:rsidP="00FD5D48">
            <w:pPr>
              <w:pStyle w:val="ListParagraph"/>
              <w:numPr>
                <w:ilvl w:val="0"/>
                <w:numId w:val="28"/>
              </w:numPr>
              <w:autoSpaceDE w:val="0"/>
              <w:autoSpaceDN w:val="0"/>
              <w:adjustRightInd w:val="0"/>
              <w:rPr>
                <w:sz w:val="20"/>
                <w:szCs w:val="20"/>
              </w:rPr>
              <w:pPrChange w:id="166" w:author="Peasley, Donald" w:date="2020-01-07T11:03:00Z">
                <w:pPr>
                  <w:pStyle w:val="ListParagraph"/>
                  <w:numPr>
                    <w:numId w:val="66"/>
                  </w:numPr>
                  <w:tabs>
                    <w:tab w:val="num" w:pos="360"/>
                  </w:tabs>
                  <w:autoSpaceDE w:val="0"/>
                  <w:autoSpaceDN w:val="0"/>
                  <w:adjustRightInd w:val="0"/>
                  <w:ind w:left="360" w:hanging="360"/>
                </w:pPr>
              </w:pPrChange>
            </w:pPr>
            <w:r w:rsidRPr="0077197F">
              <w:rPr>
                <w:sz w:val="20"/>
                <w:szCs w:val="20"/>
              </w:rPr>
              <w:t>Are comparable to student academic achievement data for all high school students and each subgroup of high school students produced by the statewide assessment at each academic achievement level;</w:t>
            </w:r>
          </w:p>
          <w:p w14:paraId="5BB1717E" w14:textId="77777777" w:rsidR="00EA7857" w:rsidRPr="0077197F" w:rsidRDefault="00EA7857" w:rsidP="00FD5D48">
            <w:pPr>
              <w:pStyle w:val="ListParagraph"/>
              <w:numPr>
                <w:ilvl w:val="0"/>
                <w:numId w:val="28"/>
              </w:numPr>
              <w:autoSpaceDE w:val="0"/>
              <w:autoSpaceDN w:val="0"/>
              <w:adjustRightInd w:val="0"/>
              <w:rPr>
                <w:sz w:val="20"/>
                <w:szCs w:val="20"/>
              </w:rPr>
              <w:pPrChange w:id="167" w:author="Peasley, Donald" w:date="2020-01-07T11:03:00Z">
                <w:pPr>
                  <w:pStyle w:val="ListParagraph"/>
                  <w:numPr>
                    <w:numId w:val="66"/>
                  </w:numPr>
                  <w:tabs>
                    <w:tab w:val="num" w:pos="360"/>
                  </w:tabs>
                  <w:autoSpaceDE w:val="0"/>
                  <w:autoSpaceDN w:val="0"/>
                  <w:adjustRightInd w:val="0"/>
                  <w:ind w:left="360" w:hanging="360"/>
                </w:pPr>
              </w:pPrChange>
            </w:pPr>
            <w:r w:rsidRPr="0077197F">
              <w:rPr>
                <w:sz w:val="20"/>
                <w:szCs w:val="20"/>
              </w:rPr>
              <w:t>Are expressed in terms consistent with the State’s academic achievement standards; and</w:t>
            </w:r>
          </w:p>
          <w:p w14:paraId="415BC551" w14:textId="77777777" w:rsidR="00EA7857" w:rsidRDefault="00EA7857" w:rsidP="00FD5D48">
            <w:pPr>
              <w:pStyle w:val="ListParagraph"/>
              <w:numPr>
                <w:ilvl w:val="0"/>
                <w:numId w:val="28"/>
              </w:numPr>
              <w:autoSpaceDE w:val="0"/>
              <w:autoSpaceDN w:val="0"/>
              <w:adjustRightInd w:val="0"/>
              <w:pPrChange w:id="168" w:author="Peasley, Donald" w:date="2020-01-07T11:03:00Z">
                <w:pPr>
                  <w:pStyle w:val="ListParagraph"/>
                  <w:numPr>
                    <w:numId w:val="66"/>
                  </w:numPr>
                  <w:tabs>
                    <w:tab w:val="num" w:pos="360"/>
                  </w:tabs>
                  <w:autoSpaceDE w:val="0"/>
                  <w:autoSpaceDN w:val="0"/>
                  <w:adjustRightInd w:val="0"/>
                  <w:ind w:left="360" w:hanging="360"/>
                </w:pPr>
              </w:pPrChange>
            </w:pPr>
            <w:r w:rsidRPr="0077197F">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78AD8665" w14:textId="77777777" w:rsidR="00EA7857" w:rsidRPr="0077197F" w:rsidRDefault="00EA7857" w:rsidP="007E4C70">
            <w:pPr>
              <w:pStyle w:val="ListParagraph"/>
              <w:ind w:left="0"/>
              <w:rPr>
                <w:sz w:val="20"/>
                <w:szCs w:val="20"/>
              </w:rPr>
            </w:pPr>
            <w:r w:rsidRPr="25B54578">
              <w:rPr>
                <w:sz w:val="20"/>
                <w:szCs w:val="20"/>
              </w:rPr>
              <w:t>N/A</w:t>
            </w:r>
          </w:p>
        </w:tc>
        <w:tc>
          <w:tcPr>
            <w:tcW w:w="5013" w:type="dxa"/>
            <w:shd w:val="clear" w:color="auto" w:fill="auto"/>
          </w:tcPr>
          <w:p w14:paraId="3409C5F5" w14:textId="77777777" w:rsidR="00EA7857" w:rsidRPr="0077197F" w:rsidRDefault="00EA7857" w:rsidP="007E4C70">
            <w:pPr>
              <w:pStyle w:val="ListParagraph"/>
              <w:ind w:left="0"/>
              <w:rPr>
                <w:sz w:val="20"/>
                <w:szCs w:val="20"/>
              </w:rPr>
            </w:pPr>
            <w:r w:rsidRPr="25B54578">
              <w:rPr>
                <w:sz w:val="20"/>
                <w:szCs w:val="20"/>
              </w:rPr>
              <w:t>N/A</w:t>
            </w:r>
          </w:p>
        </w:tc>
      </w:tr>
      <w:tr w:rsidR="00EA7857" w:rsidRPr="00532BBF" w14:paraId="7B10E45B" w14:textId="77777777" w:rsidTr="007E4C70">
        <w:tc>
          <w:tcPr>
            <w:tcW w:w="13410" w:type="dxa"/>
            <w:gridSpan w:val="3"/>
            <w:shd w:val="clear" w:color="auto" w:fill="auto"/>
          </w:tcPr>
          <w:p w14:paraId="60781D82" w14:textId="77777777" w:rsidR="00EA7857" w:rsidRPr="00532BBF" w:rsidRDefault="00EA7857" w:rsidP="007E4C70">
            <w:pPr>
              <w:pStyle w:val="Heading4"/>
            </w:pPr>
            <w:r>
              <w:lastRenderedPageBreak/>
              <w:t xml:space="preserve">Section 7.3 </w:t>
            </w:r>
            <w:r w:rsidRPr="00532BBF">
              <w:t>Summary Statement</w:t>
            </w:r>
          </w:p>
        </w:tc>
      </w:tr>
      <w:tr w:rsidR="00EA7857" w:rsidRPr="00532BBF" w14:paraId="3FCC439E" w14:textId="77777777" w:rsidTr="007E4C70">
        <w:tc>
          <w:tcPr>
            <w:tcW w:w="13410" w:type="dxa"/>
            <w:gridSpan w:val="3"/>
            <w:shd w:val="clear" w:color="auto" w:fill="auto"/>
          </w:tcPr>
          <w:p w14:paraId="521578FC" w14:textId="77777777" w:rsidR="00EA7857" w:rsidRPr="00532BBF" w:rsidRDefault="00EA7857" w:rsidP="007E4C70">
            <w:pPr>
              <w:rPr>
                <w:sz w:val="20"/>
                <w:szCs w:val="20"/>
              </w:rPr>
            </w:pPr>
            <w:r w:rsidRPr="00532BBF">
              <w:rPr>
                <w:sz w:val="20"/>
                <w:szCs w:val="20"/>
              </w:rPr>
              <w:t>___ No additional evidence is required or</w:t>
            </w:r>
          </w:p>
          <w:p w14:paraId="1CCF3431" w14:textId="77777777" w:rsidR="00EA7857" w:rsidRPr="00532BBF" w:rsidRDefault="00EA7857" w:rsidP="007E4C70">
            <w:pPr>
              <w:rPr>
                <w:sz w:val="20"/>
                <w:szCs w:val="20"/>
              </w:rPr>
            </w:pPr>
          </w:p>
          <w:p w14:paraId="5411EAB4" w14:textId="77777777" w:rsidR="00EA7857" w:rsidRPr="00532BBF" w:rsidRDefault="00EA7857" w:rsidP="007E4C70">
            <w:pPr>
              <w:rPr>
                <w:sz w:val="20"/>
                <w:szCs w:val="20"/>
              </w:rPr>
            </w:pPr>
            <w:r w:rsidRPr="00532BBF">
              <w:rPr>
                <w:sz w:val="20"/>
                <w:szCs w:val="20"/>
              </w:rPr>
              <w:t>___ The following additional evidence is needed/provide brief rationale:</w:t>
            </w:r>
          </w:p>
          <w:p w14:paraId="4E65F05A" w14:textId="77777777" w:rsidR="00EA7857" w:rsidRPr="00532BBF" w:rsidRDefault="00EA7857" w:rsidP="00FD5D48">
            <w:pPr>
              <w:numPr>
                <w:ilvl w:val="0"/>
                <w:numId w:val="4"/>
              </w:numPr>
              <w:rPr>
                <w:sz w:val="20"/>
                <w:szCs w:val="20"/>
              </w:rPr>
              <w:pPrChange w:id="169" w:author="Peasley, Donald" w:date="2020-01-07T11:03:00Z">
                <w:pPr>
                  <w:numPr>
                    <w:numId w:val="15"/>
                  </w:numPr>
                  <w:ind w:left="360" w:hanging="360"/>
                </w:pPr>
              </w:pPrChange>
            </w:pPr>
            <w:r w:rsidRPr="00532BBF">
              <w:rPr>
                <w:sz w:val="20"/>
                <w:szCs w:val="20"/>
              </w:rPr>
              <w:t>[list additional evidence needed w/brief rationale]</w:t>
            </w:r>
          </w:p>
          <w:p w14:paraId="37C29B4A" w14:textId="77777777" w:rsidR="00EA7857" w:rsidRPr="00532BBF" w:rsidRDefault="00EA7857" w:rsidP="007E4C70">
            <w:pPr>
              <w:ind w:left="720"/>
              <w:rPr>
                <w:sz w:val="20"/>
                <w:szCs w:val="20"/>
              </w:rPr>
            </w:pPr>
          </w:p>
        </w:tc>
      </w:tr>
    </w:tbl>
    <w:p w14:paraId="1A4AE728" w14:textId="77777777" w:rsidR="00EA7857" w:rsidRDefault="00EA7857" w:rsidP="00EA7857"/>
    <w:p w14:paraId="4692AC71" w14:textId="77777777" w:rsidR="00EA7857" w:rsidRPr="00E105D1" w:rsidRDefault="00EA7857" w:rsidP="00EA7857">
      <w:pPr>
        <w:rPr>
          <w:b/>
          <w:sz w:val="20"/>
          <w:szCs w:val="20"/>
        </w:rPr>
      </w:pPr>
    </w:p>
    <w:p w14:paraId="03EE4CC3" w14:textId="77777777" w:rsidR="00EA7857" w:rsidRDefault="00EA7857" w:rsidP="00EA7857">
      <w:pPr>
        <w:rPr>
          <w:rFonts w:ascii="Garamond" w:hAnsi="Garamond"/>
          <w:b/>
          <w:bCs/>
          <w:sz w:val="20"/>
          <w:szCs w:val="20"/>
        </w:rPr>
      </w:pPr>
    </w:p>
    <w:p w14:paraId="762AC576" w14:textId="77777777" w:rsidR="00CF796C" w:rsidRDefault="00CF796C" w:rsidP="006E2250">
      <w:pPr>
        <w:pStyle w:val="Title"/>
        <w:jc w:val="left"/>
        <w:rPr>
          <w:b/>
          <w:sz w:val="22"/>
          <w:szCs w:val="22"/>
        </w:rPr>
        <w:sectPr w:rsidR="00CF796C" w:rsidSect="003C102E">
          <w:pgSz w:w="15840" w:h="12240" w:orient="landscape"/>
          <w:pgMar w:top="1152" w:right="720" w:bottom="720" w:left="1008" w:header="720" w:footer="720" w:gutter="0"/>
          <w:cols w:space="720"/>
          <w:docGrid w:linePitch="326"/>
        </w:sectPr>
      </w:pPr>
      <w:bookmarkStart w:id="170" w:name="_GoBack"/>
      <w:bookmarkEnd w:id="170"/>
    </w:p>
    <w:p w14:paraId="7BB68C18" w14:textId="77777777" w:rsidR="00106155" w:rsidRDefault="00106155" w:rsidP="00106155">
      <w:pPr>
        <w:pStyle w:val="Title"/>
        <w:rPr>
          <w:rFonts w:ascii="Garamond" w:hAnsi="Garamond"/>
        </w:rPr>
      </w:pPr>
      <w:bookmarkStart w:id="171" w:name="_Toc51405524"/>
    </w:p>
    <w:p w14:paraId="252967A9" w14:textId="77777777" w:rsidR="00106155" w:rsidRPr="005D1B26" w:rsidRDefault="00106155" w:rsidP="00106155">
      <w:pPr>
        <w:pStyle w:val="Title"/>
        <w:rPr>
          <w:rFonts w:ascii="Garamond" w:hAnsi="Garamond"/>
          <w:color w:val="C0C0C0"/>
        </w:rPr>
      </w:pPr>
      <w:r>
        <w:rPr>
          <w:rFonts w:ascii="Garamond" w:hAnsi="Garamond"/>
        </w:rPr>
        <w:t>U. S. Department of Education</w:t>
      </w:r>
    </w:p>
    <w:p w14:paraId="407A8A72" w14:textId="77777777" w:rsidR="00106155" w:rsidRPr="005D1B26" w:rsidRDefault="00106155" w:rsidP="00106155">
      <w:pPr>
        <w:jc w:val="center"/>
        <w:rPr>
          <w:rFonts w:ascii="Garamond" w:hAnsi="Garamond"/>
          <w:b/>
          <w:sz w:val="52"/>
        </w:rPr>
      </w:pPr>
      <w:r w:rsidRPr="005D1B26">
        <w:rPr>
          <w:rFonts w:ascii="Garamond" w:hAnsi="Garamond"/>
          <w:b/>
          <w:sz w:val="52"/>
        </w:rPr>
        <w:t>Peer Review of State Assessment Systems</w:t>
      </w:r>
    </w:p>
    <w:p w14:paraId="381E1F44" w14:textId="77777777" w:rsidR="00106155" w:rsidRDefault="00106155" w:rsidP="00106155">
      <w:pPr>
        <w:jc w:val="center"/>
        <w:rPr>
          <w:rFonts w:ascii="Garamond" w:hAnsi="Garamond"/>
          <w:b/>
          <w:sz w:val="40"/>
          <w:szCs w:val="40"/>
        </w:rPr>
      </w:pPr>
    </w:p>
    <w:p w14:paraId="76A24419" w14:textId="77777777" w:rsidR="00106155" w:rsidRDefault="00106155" w:rsidP="00106155">
      <w:pPr>
        <w:jc w:val="center"/>
        <w:rPr>
          <w:rFonts w:ascii="Garamond" w:hAnsi="Garamond"/>
          <w:b/>
          <w:sz w:val="40"/>
          <w:szCs w:val="40"/>
        </w:rPr>
      </w:pPr>
    </w:p>
    <w:p w14:paraId="4A1B6F76" w14:textId="77777777" w:rsidR="00106155" w:rsidRPr="00CD3EB0" w:rsidRDefault="00106155" w:rsidP="00106155">
      <w:pPr>
        <w:jc w:val="center"/>
        <w:rPr>
          <w:rFonts w:ascii="Garamond" w:hAnsi="Garamond"/>
          <w:b/>
          <w:sz w:val="52"/>
          <w:szCs w:val="52"/>
        </w:rPr>
      </w:pPr>
    </w:p>
    <w:p w14:paraId="198FEFCA" w14:textId="77777777" w:rsidR="00106155" w:rsidRPr="00CD3EB0" w:rsidRDefault="00106155" w:rsidP="00106155">
      <w:pPr>
        <w:jc w:val="center"/>
        <w:rPr>
          <w:rFonts w:ascii="Garamond" w:hAnsi="Garamond"/>
          <w:b/>
          <w:sz w:val="52"/>
          <w:szCs w:val="52"/>
        </w:rPr>
      </w:pPr>
      <w:r>
        <w:rPr>
          <w:rFonts w:ascii="Garamond" w:hAnsi="Garamond"/>
          <w:b/>
          <w:sz w:val="52"/>
          <w:szCs w:val="52"/>
        </w:rPr>
        <w:t xml:space="preserve">August 2019 </w:t>
      </w:r>
      <w:r w:rsidRPr="00CD3EB0">
        <w:rPr>
          <w:rFonts w:ascii="Garamond" w:hAnsi="Garamond"/>
          <w:b/>
          <w:sz w:val="52"/>
          <w:szCs w:val="52"/>
        </w:rPr>
        <w:t xml:space="preserve">State Assessment Peer Review </w:t>
      </w:r>
      <w:r>
        <w:rPr>
          <w:rFonts w:ascii="Garamond" w:hAnsi="Garamond"/>
          <w:b/>
          <w:sz w:val="52"/>
          <w:szCs w:val="52"/>
        </w:rPr>
        <w:t>Notes</w:t>
      </w:r>
    </w:p>
    <w:p w14:paraId="41EEDDC4" w14:textId="77777777" w:rsidR="00106155" w:rsidRPr="005D1B26" w:rsidRDefault="00106155" w:rsidP="00106155">
      <w:pPr>
        <w:jc w:val="center"/>
        <w:rPr>
          <w:rFonts w:ascii="Garamond" w:hAnsi="Garamond"/>
          <w:b/>
          <w:sz w:val="32"/>
          <w:szCs w:val="32"/>
        </w:rPr>
      </w:pPr>
    </w:p>
    <w:p w14:paraId="03BE89B0" w14:textId="77777777" w:rsidR="00106155" w:rsidRPr="005D1B26" w:rsidRDefault="00106155" w:rsidP="00106155">
      <w:pPr>
        <w:jc w:val="center"/>
        <w:rPr>
          <w:rFonts w:ascii="Garamond" w:hAnsi="Garamond"/>
          <w:b/>
          <w:sz w:val="32"/>
          <w:szCs w:val="32"/>
        </w:rPr>
      </w:pPr>
    </w:p>
    <w:p w14:paraId="3FB4E47A" w14:textId="77777777" w:rsidR="00106155" w:rsidRPr="005D1B26" w:rsidRDefault="00106155" w:rsidP="00106155">
      <w:pPr>
        <w:jc w:val="right"/>
        <w:rPr>
          <w:rFonts w:ascii="Garamond" w:hAnsi="Garamond"/>
          <w:b/>
          <w:sz w:val="32"/>
        </w:rPr>
      </w:pPr>
    </w:p>
    <w:p w14:paraId="19ADF75C" w14:textId="77777777" w:rsidR="00106155" w:rsidRPr="00DF4E3F" w:rsidRDefault="00106155" w:rsidP="00106155">
      <w:pPr>
        <w:jc w:val="center"/>
        <w:rPr>
          <w:rFonts w:ascii="Garamond" w:hAnsi="Garamond"/>
          <w:b/>
          <w:sz w:val="32"/>
        </w:rPr>
      </w:pPr>
      <w:r w:rsidRPr="00DF4E3F">
        <w:rPr>
          <w:rFonts w:ascii="Arial" w:hAnsi="Arial" w:cs="Arial"/>
          <w:color w:val="0000FF"/>
          <w:sz w:val="20"/>
          <w:szCs w:val="20"/>
        </w:rPr>
        <w:object w:dxaOrig="5179" w:dyaOrig="5179" w14:anchorId="4BDF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25pt;height:143.25pt" o:ole="">
            <v:imagedata r:id="rId23" o:title=""/>
          </v:shape>
          <o:OLEObject Type="Embed" ProgID="PBrush" ShapeID="_x0000_i1025" DrawAspect="Content" ObjectID="_1639900204" r:id="rId24"/>
        </w:object>
      </w:r>
    </w:p>
    <w:p w14:paraId="41F7527F" w14:textId="77777777" w:rsidR="00106155" w:rsidRPr="00DF4E3F" w:rsidRDefault="00106155" w:rsidP="00106155">
      <w:pPr>
        <w:jc w:val="center"/>
        <w:rPr>
          <w:rFonts w:ascii="Garamond" w:hAnsi="Garamond"/>
          <w:b/>
        </w:rPr>
      </w:pPr>
    </w:p>
    <w:p w14:paraId="4824B651" w14:textId="77777777" w:rsidR="00106155" w:rsidRPr="00DF4E3F" w:rsidRDefault="00106155" w:rsidP="00106155">
      <w:pPr>
        <w:jc w:val="center"/>
        <w:rPr>
          <w:rFonts w:ascii="Garamond" w:hAnsi="Garamond"/>
          <w:b/>
        </w:rPr>
      </w:pPr>
    </w:p>
    <w:p w14:paraId="437315A5" w14:textId="77777777" w:rsidR="00106155" w:rsidRPr="00DF4E3F" w:rsidRDefault="00106155" w:rsidP="00106155">
      <w:pPr>
        <w:jc w:val="center"/>
        <w:rPr>
          <w:rFonts w:ascii="Garamond" w:hAnsi="Garamond"/>
          <w:b/>
        </w:rPr>
      </w:pPr>
      <w:r w:rsidRPr="00DF4E3F">
        <w:rPr>
          <w:rFonts w:ascii="Garamond" w:hAnsi="Garamond"/>
          <w:b/>
        </w:rPr>
        <w:t>U. S. Department of Education</w:t>
      </w:r>
    </w:p>
    <w:p w14:paraId="31123B13" w14:textId="77777777" w:rsidR="00106155" w:rsidRPr="00DF4E3F" w:rsidRDefault="00106155" w:rsidP="00106155">
      <w:pPr>
        <w:jc w:val="center"/>
        <w:rPr>
          <w:rFonts w:ascii="Garamond" w:hAnsi="Garamond"/>
          <w:b/>
        </w:rPr>
      </w:pPr>
      <w:r w:rsidRPr="00DF4E3F">
        <w:rPr>
          <w:rFonts w:ascii="Garamond" w:hAnsi="Garamond"/>
          <w:b/>
        </w:rPr>
        <w:t>Office of Elementary and Secondary Education</w:t>
      </w:r>
    </w:p>
    <w:p w14:paraId="23712377" w14:textId="77777777" w:rsidR="00106155" w:rsidRPr="00DF4E3F" w:rsidRDefault="00106155" w:rsidP="00106155">
      <w:pPr>
        <w:jc w:val="center"/>
        <w:rPr>
          <w:rFonts w:ascii="Garamond" w:hAnsi="Garamond"/>
          <w:b/>
        </w:rPr>
      </w:pPr>
      <w:r w:rsidRPr="00DF4E3F">
        <w:rPr>
          <w:rFonts w:ascii="Garamond" w:hAnsi="Garamond"/>
          <w:b/>
        </w:rPr>
        <w:t>Washington, D.C. 20202</w:t>
      </w:r>
    </w:p>
    <w:p w14:paraId="466A64B9" w14:textId="77777777" w:rsidR="00106155" w:rsidRPr="00DF4E3F" w:rsidRDefault="00106155" w:rsidP="00106155">
      <w:pPr>
        <w:jc w:val="center"/>
        <w:rPr>
          <w:rFonts w:ascii="Garamond" w:hAnsi="Garamond"/>
          <w:b/>
        </w:rPr>
      </w:pPr>
    </w:p>
    <w:p w14:paraId="7AA6D489" w14:textId="77777777" w:rsidR="00106155" w:rsidRPr="00DF4E3F" w:rsidRDefault="00106155" w:rsidP="00106155">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6D3488F9" w14:textId="77777777" w:rsidR="00106155" w:rsidRDefault="00106155" w:rsidP="00106155">
      <w:pPr>
        <w:pStyle w:val="Caption"/>
      </w:pPr>
      <w:r>
        <w:rPr>
          <w:rFonts w:eastAsia="Times New Roman"/>
        </w:rPr>
        <w:br w:type="page"/>
      </w:r>
      <w:r>
        <w:lastRenderedPageBreak/>
        <w:t>Contents</w:t>
      </w:r>
    </w:p>
    <w:p w14:paraId="1377A661" w14:textId="77777777" w:rsidR="00106155" w:rsidRPr="00DE4462" w:rsidRDefault="00106155" w:rsidP="00106155">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531354973" w:history="1">
        <w:r w:rsidRPr="00F1472A">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_Toc531354973 \h </w:instrText>
        </w:r>
        <w:r>
          <w:rPr>
            <w:noProof/>
            <w:webHidden/>
          </w:rPr>
        </w:r>
        <w:r>
          <w:rPr>
            <w:noProof/>
            <w:webHidden/>
          </w:rPr>
          <w:fldChar w:fldCharType="separate"/>
        </w:r>
        <w:r>
          <w:rPr>
            <w:noProof/>
            <w:webHidden/>
          </w:rPr>
          <w:t>4</w:t>
        </w:r>
        <w:r>
          <w:rPr>
            <w:noProof/>
            <w:webHidden/>
          </w:rPr>
          <w:fldChar w:fldCharType="end"/>
        </w:r>
      </w:hyperlink>
    </w:p>
    <w:p w14:paraId="70369CB2" w14:textId="77777777" w:rsidR="00106155" w:rsidRPr="00DE4462" w:rsidRDefault="00106155" w:rsidP="00106155">
      <w:pPr>
        <w:pStyle w:val="TOC2"/>
        <w:rPr>
          <w:rFonts w:ascii="Calibri" w:eastAsia="Times New Roman" w:hAnsi="Calibri" w:cs="Times New Roman"/>
          <w:sz w:val="22"/>
          <w:szCs w:val="22"/>
        </w:rPr>
      </w:pPr>
      <w:hyperlink w:anchor="_Toc531354974" w:history="1">
        <w:r w:rsidRPr="00F1472A">
          <w:rPr>
            <w:rStyle w:val="Hyperlink"/>
          </w:rPr>
          <w:t>Critical Element 1.1 – State Adoption of Academic Content Standards for All Students</w:t>
        </w:r>
        <w:r>
          <w:rPr>
            <w:webHidden/>
          </w:rPr>
          <w:tab/>
        </w:r>
        <w:r>
          <w:rPr>
            <w:webHidden/>
          </w:rPr>
          <w:fldChar w:fldCharType="begin"/>
        </w:r>
        <w:r>
          <w:rPr>
            <w:webHidden/>
          </w:rPr>
          <w:instrText xml:space="preserve"> PAGEREF _Toc531354974 \h </w:instrText>
        </w:r>
        <w:r>
          <w:rPr>
            <w:webHidden/>
          </w:rPr>
          <w:fldChar w:fldCharType="separate"/>
        </w:r>
        <w:r>
          <w:rPr>
            <w:b w:val="0"/>
            <w:bCs w:val="0"/>
            <w:webHidden/>
          </w:rPr>
          <w:t>Error! Bookmark not defined.</w:t>
        </w:r>
        <w:r>
          <w:rPr>
            <w:webHidden/>
          </w:rPr>
          <w:fldChar w:fldCharType="end"/>
        </w:r>
      </w:hyperlink>
    </w:p>
    <w:p w14:paraId="7A26411C" w14:textId="77777777" w:rsidR="00106155" w:rsidRPr="00DE4462" w:rsidRDefault="00106155" w:rsidP="00106155">
      <w:pPr>
        <w:pStyle w:val="TOC2"/>
        <w:rPr>
          <w:rFonts w:ascii="Calibri" w:eastAsia="Times New Roman" w:hAnsi="Calibri" w:cs="Times New Roman"/>
          <w:sz w:val="22"/>
          <w:szCs w:val="22"/>
        </w:rPr>
      </w:pPr>
      <w:hyperlink w:anchor="_Toc531354975" w:history="1">
        <w:r w:rsidRPr="00F1472A">
          <w:rPr>
            <w:rStyle w:val="Hyperlink"/>
          </w:rPr>
          <w:t>Critical Element 1.2 – Challenging Academic Content Standards</w:t>
        </w:r>
        <w:r>
          <w:rPr>
            <w:webHidden/>
          </w:rPr>
          <w:tab/>
        </w:r>
        <w:r>
          <w:rPr>
            <w:webHidden/>
          </w:rPr>
          <w:fldChar w:fldCharType="begin"/>
        </w:r>
        <w:r>
          <w:rPr>
            <w:webHidden/>
          </w:rPr>
          <w:instrText xml:space="preserve"> PAGEREF _Toc531354975 \h </w:instrText>
        </w:r>
        <w:r>
          <w:rPr>
            <w:webHidden/>
          </w:rPr>
          <w:fldChar w:fldCharType="separate"/>
        </w:r>
        <w:r>
          <w:rPr>
            <w:b w:val="0"/>
            <w:bCs w:val="0"/>
            <w:webHidden/>
          </w:rPr>
          <w:t>Error! Bookmark not defined.</w:t>
        </w:r>
        <w:r>
          <w:rPr>
            <w:webHidden/>
          </w:rPr>
          <w:fldChar w:fldCharType="end"/>
        </w:r>
      </w:hyperlink>
    </w:p>
    <w:p w14:paraId="289CD778" w14:textId="77777777" w:rsidR="00106155" w:rsidRPr="00DE4462" w:rsidRDefault="00106155" w:rsidP="00106155">
      <w:pPr>
        <w:pStyle w:val="TOC2"/>
        <w:rPr>
          <w:rFonts w:ascii="Calibri" w:eastAsia="Times New Roman" w:hAnsi="Calibri" w:cs="Times New Roman"/>
          <w:sz w:val="22"/>
          <w:szCs w:val="22"/>
        </w:rPr>
      </w:pPr>
      <w:hyperlink w:anchor="_Toc531354976" w:history="1">
        <w:r w:rsidRPr="00F1472A">
          <w:rPr>
            <w:rStyle w:val="Hyperlink"/>
          </w:rPr>
          <w:t>Critical Element 1.3 – Required Assessments</w:t>
        </w:r>
        <w:r>
          <w:rPr>
            <w:webHidden/>
          </w:rPr>
          <w:tab/>
        </w:r>
        <w:r>
          <w:rPr>
            <w:webHidden/>
          </w:rPr>
          <w:fldChar w:fldCharType="begin"/>
        </w:r>
        <w:r>
          <w:rPr>
            <w:webHidden/>
          </w:rPr>
          <w:instrText xml:space="preserve"> PAGEREF _Toc531354976 \h </w:instrText>
        </w:r>
        <w:r>
          <w:rPr>
            <w:webHidden/>
          </w:rPr>
          <w:fldChar w:fldCharType="separate"/>
        </w:r>
        <w:r>
          <w:rPr>
            <w:b w:val="0"/>
            <w:bCs w:val="0"/>
            <w:webHidden/>
          </w:rPr>
          <w:t>Error! Bookmark not defined.</w:t>
        </w:r>
        <w:r>
          <w:rPr>
            <w:webHidden/>
          </w:rPr>
          <w:fldChar w:fldCharType="end"/>
        </w:r>
      </w:hyperlink>
    </w:p>
    <w:p w14:paraId="2402D9A8" w14:textId="77777777" w:rsidR="00106155" w:rsidRPr="00DE4462" w:rsidRDefault="00106155" w:rsidP="00106155">
      <w:pPr>
        <w:pStyle w:val="TOC2"/>
        <w:rPr>
          <w:rFonts w:ascii="Calibri" w:eastAsia="Times New Roman" w:hAnsi="Calibri" w:cs="Times New Roman"/>
          <w:sz w:val="22"/>
          <w:szCs w:val="22"/>
        </w:rPr>
      </w:pPr>
      <w:hyperlink w:anchor="_Toc531354977" w:history="1">
        <w:r w:rsidRPr="00F1472A">
          <w:rPr>
            <w:rStyle w:val="Hyperlink"/>
          </w:rPr>
          <w:t>Critical Element 1.4 – Policies for Including All Students in Assessments</w:t>
        </w:r>
        <w:r>
          <w:rPr>
            <w:webHidden/>
          </w:rPr>
          <w:tab/>
        </w:r>
        <w:r>
          <w:rPr>
            <w:webHidden/>
          </w:rPr>
          <w:fldChar w:fldCharType="begin"/>
        </w:r>
        <w:r>
          <w:rPr>
            <w:webHidden/>
          </w:rPr>
          <w:instrText xml:space="preserve"> PAGEREF _Toc531354977 \h </w:instrText>
        </w:r>
        <w:r>
          <w:rPr>
            <w:webHidden/>
          </w:rPr>
        </w:r>
        <w:r>
          <w:rPr>
            <w:webHidden/>
          </w:rPr>
          <w:fldChar w:fldCharType="separate"/>
        </w:r>
        <w:r>
          <w:rPr>
            <w:webHidden/>
          </w:rPr>
          <w:t>4</w:t>
        </w:r>
        <w:r>
          <w:rPr>
            <w:webHidden/>
          </w:rPr>
          <w:fldChar w:fldCharType="end"/>
        </w:r>
      </w:hyperlink>
    </w:p>
    <w:p w14:paraId="1C64CB50" w14:textId="77777777" w:rsidR="00106155" w:rsidRPr="00DE4462" w:rsidRDefault="00106155" w:rsidP="00106155">
      <w:pPr>
        <w:pStyle w:val="TOC2"/>
        <w:rPr>
          <w:rFonts w:ascii="Calibri" w:eastAsia="Times New Roman" w:hAnsi="Calibri" w:cs="Times New Roman"/>
          <w:sz w:val="22"/>
          <w:szCs w:val="22"/>
        </w:rPr>
      </w:pPr>
      <w:hyperlink w:anchor="_Toc531354978" w:history="1">
        <w:r w:rsidRPr="00F1472A">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_Toc531354978 \h </w:instrText>
        </w:r>
        <w:r>
          <w:rPr>
            <w:webHidden/>
          </w:rPr>
        </w:r>
        <w:r>
          <w:rPr>
            <w:webHidden/>
          </w:rPr>
          <w:fldChar w:fldCharType="separate"/>
        </w:r>
        <w:r>
          <w:rPr>
            <w:webHidden/>
          </w:rPr>
          <w:t>6</w:t>
        </w:r>
        <w:r>
          <w:rPr>
            <w:webHidden/>
          </w:rPr>
          <w:fldChar w:fldCharType="end"/>
        </w:r>
      </w:hyperlink>
    </w:p>
    <w:p w14:paraId="61D88843" w14:textId="77777777" w:rsidR="00106155" w:rsidRPr="00DE4462" w:rsidRDefault="00106155" w:rsidP="00106155">
      <w:pPr>
        <w:pStyle w:val="TOC1"/>
        <w:tabs>
          <w:tab w:val="right" w:leader="dot" w:pos="9350"/>
        </w:tabs>
        <w:rPr>
          <w:rFonts w:ascii="Calibri" w:eastAsia="Times New Roman" w:hAnsi="Calibri"/>
          <w:b w:val="0"/>
          <w:bCs w:val="0"/>
          <w:caps w:val="0"/>
          <w:noProof/>
          <w:sz w:val="22"/>
          <w:szCs w:val="22"/>
        </w:rPr>
      </w:pPr>
      <w:hyperlink w:anchor="_Toc531354979" w:history="1">
        <w:r w:rsidRPr="00F1472A">
          <w:rPr>
            <w:rStyle w:val="Hyperlink"/>
            <w:noProof/>
          </w:rPr>
          <w:t>SECTION 2: ASSESSMENT SYSTEM OPERATIONS</w:t>
        </w:r>
        <w:r>
          <w:rPr>
            <w:noProof/>
            <w:webHidden/>
          </w:rPr>
          <w:tab/>
        </w:r>
        <w:r>
          <w:rPr>
            <w:noProof/>
            <w:webHidden/>
          </w:rPr>
          <w:fldChar w:fldCharType="begin"/>
        </w:r>
        <w:r>
          <w:rPr>
            <w:noProof/>
            <w:webHidden/>
          </w:rPr>
          <w:instrText xml:space="preserve"> PAGEREF _Toc531354979 \h </w:instrText>
        </w:r>
        <w:r>
          <w:rPr>
            <w:noProof/>
            <w:webHidden/>
          </w:rPr>
        </w:r>
        <w:r>
          <w:rPr>
            <w:noProof/>
            <w:webHidden/>
          </w:rPr>
          <w:fldChar w:fldCharType="separate"/>
        </w:r>
        <w:r>
          <w:rPr>
            <w:noProof/>
            <w:webHidden/>
          </w:rPr>
          <w:t>7</w:t>
        </w:r>
        <w:r>
          <w:rPr>
            <w:noProof/>
            <w:webHidden/>
          </w:rPr>
          <w:fldChar w:fldCharType="end"/>
        </w:r>
      </w:hyperlink>
    </w:p>
    <w:p w14:paraId="4AF06820" w14:textId="77777777" w:rsidR="00106155" w:rsidRPr="00DE4462" w:rsidRDefault="00106155" w:rsidP="00106155">
      <w:pPr>
        <w:pStyle w:val="TOC2"/>
        <w:rPr>
          <w:rFonts w:ascii="Calibri" w:eastAsia="Times New Roman" w:hAnsi="Calibri" w:cs="Times New Roman"/>
          <w:sz w:val="22"/>
          <w:szCs w:val="22"/>
        </w:rPr>
      </w:pPr>
      <w:hyperlink w:anchor="_Toc531354980" w:history="1">
        <w:r w:rsidRPr="00F1472A">
          <w:rPr>
            <w:rStyle w:val="Hyperlink"/>
          </w:rPr>
          <w:t>Critical Element 2.1 – Test Design and Development</w:t>
        </w:r>
        <w:r>
          <w:rPr>
            <w:webHidden/>
          </w:rPr>
          <w:tab/>
        </w:r>
        <w:r>
          <w:rPr>
            <w:webHidden/>
          </w:rPr>
          <w:fldChar w:fldCharType="begin"/>
        </w:r>
        <w:r>
          <w:rPr>
            <w:webHidden/>
          </w:rPr>
          <w:instrText xml:space="preserve"> PAGEREF _Toc531354980 \h </w:instrText>
        </w:r>
        <w:r>
          <w:rPr>
            <w:webHidden/>
          </w:rPr>
        </w:r>
        <w:r>
          <w:rPr>
            <w:webHidden/>
          </w:rPr>
          <w:fldChar w:fldCharType="separate"/>
        </w:r>
        <w:r>
          <w:rPr>
            <w:webHidden/>
          </w:rPr>
          <w:t>7</w:t>
        </w:r>
        <w:r>
          <w:rPr>
            <w:webHidden/>
          </w:rPr>
          <w:fldChar w:fldCharType="end"/>
        </w:r>
      </w:hyperlink>
    </w:p>
    <w:p w14:paraId="03D78226" w14:textId="77777777" w:rsidR="00106155" w:rsidRPr="00DE4462" w:rsidRDefault="00106155" w:rsidP="00106155">
      <w:pPr>
        <w:pStyle w:val="TOC2"/>
        <w:rPr>
          <w:rFonts w:ascii="Calibri" w:eastAsia="Times New Roman" w:hAnsi="Calibri" w:cs="Times New Roman"/>
          <w:sz w:val="22"/>
          <w:szCs w:val="22"/>
        </w:rPr>
      </w:pPr>
      <w:hyperlink w:anchor="_Toc531354981" w:history="1">
        <w:r w:rsidRPr="00F1472A">
          <w:rPr>
            <w:rStyle w:val="Hyperlink"/>
          </w:rPr>
          <w:t>Critical Element 2.2 – Item Development</w:t>
        </w:r>
        <w:r>
          <w:rPr>
            <w:webHidden/>
          </w:rPr>
          <w:tab/>
        </w:r>
        <w:r>
          <w:rPr>
            <w:webHidden/>
          </w:rPr>
          <w:fldChar w:fldCharType="begin"/>
        </w:r>
        <w:r>
          <w:rPr>
            <w:webHidden/>
          </w:rPr>
          <w:instrText xml:space="preserve"> PAGEREF _Toc531354981 \h </w:instrText>
        </w:r>
        <w:r>
          <w:rPr>
            <w:webHidden/>
          </w:rPr>
        </w:r>
        <w:r>
          <w:rPr>
            <w:webHidden/>
          </w:rPr>
          <w:fldChar w:fldCharType="separate"/>
        </w:r>
        <w:r>
          <w:rPr>
            <w:webHidden/>
          </w:rPr>
          <w:t>9</w:t>
        </w:r>
        <w:r>
          <w:rPr>
            <w:webHidden/>
          </w:rPr>
          <w:fldChar w:fldCharType="end"/>
        </w:r>
      </w:hyperlink>
    </w:p>
    <w:p w14:paraId="7DA89C34" w14:textId="77777777" w:rsidR="00106155" w:rsidRPr="00DE4462" w:rsidRDefault="00106155" w:rsidP="00106155">
      <w:pPr>
        <w:pStyle w:val="TOC2"/>
        <w:rPr>
          <w:rFonts w:ascii="Calibri" w:eastAsia="Times New Roman" w:hAnsi="Calibri" w:cs="Times New Roman"/>
          <w:sz w:val="22"/>
          <w:szCs w:val="22"/>
        </w:rPr>
      </w:pPr>
      <w:hyperlink w:anchor="_Toc531354982" w:history="1">
        <w:r w:rsidRPr="00F1472A">
          <w:rPr>
            <w:rStyle w:val="Hyperlink"/>
          </w:rPr>
          <w:t>Critical Element 2.3 – Test Administration</w:t>
        </w:r>
        <w:r>
          <w:rPr>
            <w:webHidden/>
          </w:rPr>
          <w:tab/>
        </w:r>
        <w:r>
          <w:rPr>
            <w:webHidden/>
          </w:rPr>
          <w:fldChar w:fldCharType="begin"/>
        </w:r>
        <w:r>
          <w:rPr>
            <w:webHidden/>
          </w:rPr>
          <w:instrText xml:space="preserve"> PAGEREF _Toc531354982 \h </w:instrText>
        </w:r>
        <w:r>
          <w:rPr>
            <w:webHidden/>
          </w:rPr>
          <w:fldChar w:fldCharType="separate"/>
        </w:r>
        <w:r>
          <w:rPr>
            <w:b w:val="0"/>
            <w:bCs w:val="0"/>
            <w:webHidden/>
          </w:rPr>
          <w:t>Error! Bookmark not defined.</w:t>
        </w:r>
        <w:r>
          <w:rPr>
            <w:webHidden/>
          </w:rPr>
          <w:fldChar w:fldCharType="end"/>
        </w:r>
      </w:hyperlink>
    </w:p>
    <w:p w14:paraId="487D8421" w14:textId="77777777" w:rsidR="00106155" w:rsidRPr="00DE4462" w:rsidRDefault="00106155" w:rsidP="00106155">
      <w:pPr>
        <w:pStyle w:val="TOC2"/>
        <w:rPr>
          <w:rFonts w:ascii="Calibri" w:eastAsia="Times New Roman" w:hAnsi="Calibri" w:cs="Times New Roman"/>
          <w:sz w:val="22"/>
          <w:szCs w:val="22"/>
        </w:rPr>
      </w:pPr>
      <w:hyperlink w:anchor="_Toc531354983" w:history="1">
        <w:r w:rsidRPr="00F1472A">
          <w:rPr>
            <w:rStyle w:val="Hyperlink"/>
          </w:rPr>
          <w:t>Critical Element 2.4 – Monitoring Test Administration</w:t>
        </w:r>
        <w:r>
          <w:rPr>
            <w:webHidden/>
          </w:rPr>
          <w:tab/>
        </w:r>
        <w:r>
          <w:rPr>
            <w:webHidden/>
          </w:rPr>
          <w:fldChar w:fldCharType="begin"/>
        </w:r>
        <w:r>
          <w:rPr>
            <w:webHidden/>
          </w:rPr>
          <w:instrText xml:space="preserve"> PAGEREF _Toc531354983 \h </w:instrText>
        </w:r>
        <w:r>
          <w:rPr>
            <w:webHidden/>
          </w:rPr>
          <w:fldChar w:fldCharType="separate"/>
        </w:r>
        <w:r>
          <w:rPr>
            <w:b w:val="0"/>
            <w:bCs w:val="0"/>
            <w:webHidden/>
          </w:rPr>
          <w:t>Error! Bookmark not defined.</w:t>
        </w:r>
        <w:r>
          <w:rPr>
            <w:webHidden/>
          </w:rPr>
          <w:fldChar w:fldCharType="end"/>
        </w:r>
      </w:hyperlink>
    </w:p>
    <w:p w14:paraId="1242CEF7" w14:textId="77777777" w:rsidR="00106155" w:rsidRPr="00DE4462" w:rsidRDefault="00106155" w:rsidP="00106155">
      <w:pPr>
        <w:pStyle w:val="TOC2"/>
        <w:rPr>
          <w:rFonts w:ascii="Calibri" w:eastAsia="Times New Roman" w:hAnsi="Calibri" w:cs="Times New Roman"/>
          <w:sz w:val="22"/>
          <w:szCs w:val="22"/>
        </w:rPr>
      </w:pPr>
      <w:hyperlink w:anchor="_Toc531354984" w:history="1">
        <w:r w:rsidRPr="00F1472A">
          <w:rPr>
            <w:rStyle w:val="Hyperlink"/>
          </w:rPr>
          <w:t>Critical Element 2.5 – Test Security</w:t>
        </w:r>
        <w:r>
          <w:rPr>
            <w:webHidden/>
          </w:rPr>
          <w:tab/>
        </w:r>
        <w:r>
          <w:rPr>
            <w:webHidden/>
          </w:rPr>
          <w:fldChar w:fldCharType="begin"/>
        </w:r>
        <w:r>
          <w:rPr>
            <w:webHidden/>
          </w:rPr>
          <w:instrText xml:space="preserve"> PAGEREF _Toc531354984 \h </w:instrText>
        </w:r>
        <w:r>
          <w:rPr>
            <w:webHidden/>
          </w:rPr>
          <w:fldChar w:fldCharType="separate"/>
        </w:r>
        <w:r>
          <w:rPr>
            <w:b w:val="0"/>
            <w:bCs w:val="0"/>
            <w:webHidden/>
          </w:rPr>
          <w:t>Error! Bookmark not defined.</w:t>
        </w:r>
        <w:r>
          <w:rPr>
            <w:webHidden/>
          </w:rPr>
          <w:fldChar w:fldCharType="end"/>
        </w:r>
      </w:hyperlink>
    </w:p>
    <w:p w14:paraId="280A9F91" w14:textId="77777777" w:rsidR="00106155" w:rsidRPr="00DE4462" w:rsidRDefault="00106155" w:rsidP="00106155">
      <w:pPr>
        <w:pStyle w:val="TOC2"/>
        <w:rPr>
          <w:rFonts w:ascii="Calibri" w:eastAsia="Times New Roman" w:hAnsi="Calibri" w:cs="Times New Roman"/>
          <w:sz w:val="22"/>
          <w:szCs w:val="22"/>
        </w:rPr>
      </w:pPr>
      <w:hyperlink w:anchor="_Toc531354985" w:history="1">
        <w:r w:rsidRPr="00F1472A">
          <w:rPr>
            <w:rStyle w:val="Hyperlink"/>
          </w:rPr>
          <w:t>Critical Element 2.6 – Systems for Protecting Data Integrity and Privacy</w:t>
        </w:r>
        <w:r>
          <w:rPr>
            <w:webHidden/>
          </w:rPr>
          <w:tab/>
        </w:r>
        <w:r>
          <w:rPr>
            <w:webHidden/>
          </w:rPr>
          <w:fldChar w:fldCharType="begin"/>
        </w:r>
        <w:r>
          <w:rPr>
            <w:webHidden/>
          </w:rPr>
          <w:instrText xml:space="preserve"> PAGEREF _Toc531354985 \h </w:instrText>
        </w:r>
        <w:r>
          <w:rPr>
            <w:webHidden/>
          </w:rPr>
          <w:fldChar w:fldCharType="separate"/>
        </w:r>
        <w:r>
          <w:rPr>
            <w:b w:val="0"/>
            <w:bCs w:val="0"/>
            <w:webHidden/>
          </w:rPr>
          <w:t>Error! Bookmark not defined.</w:t>
        </w:r>
        <w:r>
          <w:rPr>
            <w:webHidden/>
          </w:rPr>
          <w:fldChar w:fldCharType="end"/>
        </w:r>
      </w:hyperlink>
    </w:p>
    <w:p w14:paraId="3A983C3E" w14:textId="77777777" w:rsidR="00106155" w:rsidRPr="00DE4462" w:rsidRDefault="00106155" w:rsidP="00106155">
      <w:pPr>
        <w:pStyle w:val="TOC1"/>
        <w:tabs>
          <w:tab w:val="right" w:leader="dot" w:pos="9350"/>
        </w:tabs>
        <w:rPr>
          <w:rFonts w:ascii="Calibri" w:eastAsia="Times New Roman" w:hAnsi="Calibri"/>
          <w:b w:val="0"/>
          <w:bCs w:val="0"/>
          <w:caps w:val="0"/>
          <w:noProof/>
          <w:sz w:val="22"/>
          <w:szCs w:val="22"/>
        </w:rPr>
      </w:pPr>
      <w:hyperlink w:anchor="_Toc531354986" w:history="1">
        <w:r w:rsidRPr="00F1472A">
          <w:rPr>
            <w:rStyle w:val="Hyperlink"/>
            <w:noProof/>
          </w:rPr>
          <w:t>SECTION 3: TECHNICAL QUALITY – VALIDITY</w:t>
        </w:r>
        <w:r>
          <w:rPr>
            <w:noProof/>
            <w:webHidden/>
          </w:rPr>
          <w:tab/>
        </w:r>
        <w:r>
          <w:rPr>
            <w:noProof/>
            <w:webHidden/>
          </w:rPr>
          <w:fldChar w:fldCharType="begin"/>
        </w:r>
        <w:r>
          <w:rPr>
            <w:noProof/>
            <w:webHidden/>
          </w:rPr>
          <w:instrText xml:space="preserve"> PAGEREF _Toc531354986 \h </w:instrText>
        </w:r>
        <w:r>
          <w:rPr>
            <w:noProof/>
            <w:webHidden/>
          </w:rPr>
        </w:r>
        <w:r>
          <w:rPr>
            <w:noProof/>
            <w:webHidden/>
          </w:rPr>
          <w:fldChar w:fldCharType="separate"/>
        </w:r>
        <w:r>
          <w:rPr>
            <w:noProof/>
            <w:webHidden/>
          </w:rPr>
          <w:t>10</w:t>
        </w:r>
        <w:r>
          <w:rPr>
            <w:noProof/>
            <w:webHidden/>
          </w:rPr>
          <w:fldChar w:fldCharType="end"/>
        </w:r>
      </w:hyperlink>
    </w:p>
    <w:p w14:paraId="7D4BE3B2" w14:textId="77777777" w:rsidR="00106155" w:rsidRPr="00DE4462" w:rsidRDefault="00106155" w:rsidP="00106155">
      <w:pPr>
        <w:pStyle w:val="TOC2"/>
        <w:rPr>
          <w:rFonts w:ascii="Calibri" w:eastAsia="Times New Roman" w:hAnsi="Calibri" w:cs="Times New Roman"/>
          <w:sz w:val="22"/>
          <w:szCs w:val="22"/>
        </w:rPr>
      </w:pPr>
      <w:hyperlink w:anchor="_Toc531354987" w:history="1">
        <w:r w:rsidRPr="00F1472A">
          <w:rPr>
            <w:rStyle w:val="Hyperlink"/>
          </w:rPr>
          <w:t>Critical Element 3.1 – Overall Validity, Including Validity Based on Content</w:t>
        </w:r>
        <w:r>
          <w:rPr>
            <w:webHidden/>
          </w:rPr>
          <w:tab/>
        </w:r>
        <w:r>
          <w:rPr>
            <w:webHidden/>
          </w:rPr>
          <w:fldChar w:fldCharType="begin"/>
        </w:r>
        <w:r>
          <w:rPr>
            <w:webHidden/>
          </w:rPr>
          <w:instrText xml:space="preserve"> PAGEREF _Toc531354987 \h </w:instrText>
        </w:r>
        <w:r>
          <w:rPr>
            <w:webHidden/>
          </w:rPr>
        </w:r>
        <w:r>
          <w:rPr>
            <w:webHidden/>
          </w:rPr>
          <w:fldChar w:fldCharType="separate"/>
        </w:r>
        <w:r>
          <w:rPr>
            <w:webHidden/>
          </w:rPr>
          <w:t>10</w:t>
        </w:r>
        <w:r>
          <w:rPr>
            <w:webHidden/>
          </w:rPr>
          <w:fldChar w:fldCharType="end"/>
        </w:r>
      </w:hyperlink>
    </w:p>
    <w:p w14:paraId="636B2750" w14:textId="77777777" w:rsidR="00106155" w:rsidRPr="00DE4462" w:rsidRDefault="00106155" w:rsidP="00106155">
      <w:pPr>
        <w:pStyle w:val="TOC2"/>
        <w:rPr>
          <w:rFonts w:ascii="Calibri" w:eastAsia="Times New Roman" w:hAnsi="Calibri" w:cs="Times New Roman"/>
          <w:sz w:val="22"/>
          <w:szCs w:val="22"/>
        </w:rPr>
      </w:pPr>
      <w:hyperlink w:anchor="_Toc531354988" w:history="1">
        <w:r w:rsidRPr="00F1472A">
          <w:rPr>
            <w:rStyle w:val="Hyperlink"/>
          </w:rPr>
          <w:t>Critical Element 3.2 – Validity Based on Cognitive Processes</w:t>
        </w:r>
        <w:r>
          <w:rPr>
            <w:webHidden/>
          </w:rPr>
          <w:tab/>
        </w:r>
        <w:r>
          <w:rPr>
            <w:webHidden/>
          </w:rPr>
          <w:fldChar w:fldCharType="begin"/>
        </w:r>
        <w:r>
          <w:rPr>
            <w:webHidden/>
          </w:rPr>
          <w:instrText xml:space="preserve"> PAGEREF _Toc531354988 \h </w:instrText>
        </w:r>
        <w:r>
          <w:rPr>
            <w:webHidden/>
          </w:rPr>
        </w:r>
        <w:r>
          <w:rPr>
            <w:webHidden/>
          </w:rPr>
          <w:fldChar w:fldCharType="separate"/>
        </w:r>
        <w:r>
          <w:rPr>
            <w:webHidden/>
          </w:rPr>
          <w:t>12</w:t>
        </w:r>
        <w:r>
          <w:rPr>
            <w:webHidden/>
          </w:rPr>
          <w:fldChar w:fldCharType="end"/>
        </w:r>
      </w:hyperlink>
    </w:p>
    <w:p w14:paraId="20D00773" w14:textId="77777777" w:rsidR="00106155" w:rsidRPr="00DE4462" w:rsidRDefault="00106155" w:rsidP="00106155">
      <w:pPr>
        <w:pStyle w:val="TOC2"/>
        <w:rPr>
          <w:rFonts w:ascii="Calibri" w:eastAsia="Times New Roman" w:hAnsi="Calibri" w:cs="Times New Roman"/>
          <w:sz w:val="22"/>
          <w:szCs w:val="22"/>
        </w:rPr>
      </w:pPr>
      <w:hyperlink w:anchor="_Toc531354989" w:history="1">
        <w:r w:rsidRPr="00F1472A">
          <w:rPr>
            <w:rStyle w:val="Hyperlink"/>
          </w:rPr>
          <w:t>Critical Element 3.3 – Validity Based on Internal Structure</w:t>
        </w:r>
        <w:r>
          <w:rPr>
            <w:webHidden/>
          </w:rPr>
          <w:tab/>
        </w:r>
        <w:r>
          <w:rPr>
            <w:webHidden/>
          </w:rPr>
          <w:fldChar w:fldCharType="begin"/>
        </w:r>
        <w:r>
          <w:rPr>
            <w:webHidden/>
          </w:rPr>
          <w:instrText xml:space="preserve"> PAGEREF _Toc531354989 \h </w:instrText>
        </w:r>
        <w:r>
          <w:rPr>
            <w:webHidden/>
          </w:rPr>
        </w:r>
        <w:r>
          <w:rPr>
            <w:webHidden/>
          </w:rPr>
          <w:fldChar w:fldCharType="separate"/>
        </w:r>
        <w:r>
          <w:rPr>
            <w:webHidden/>
          </w:rPr>
          <w:t>13</w:t>
        </w:r>
        <w:r>
          <w:rPr>
            <w:webHidden/>
          </w:rPr>
          <w:fldChar w:fldCharType="end"/>
        </w:r>
      </w:hyperlink>
    </w:p>
    <w:p w14:paraId="67BA8305" w14:textId="77777777" w:rsidR="00106155" w:rsidRPr="00DE4462" w:rsidRDefault="00106155" w:rsidP="00106155">
      <w:pPr>
        <w:pStyle w:val="TOC2"/>
        <w:rPr>
          <w:rFonts w:ascii="Calibri" w:eastAsia="Times New Roman" w:hAnsi="Calibri" w:cs="Times New Roman"/>
          <w:sz w:val="22"/>
          <w:szCs w:val="22"/>
        </w:rPr>
      </w:pPr>
      <w:hyperlink w:anchor="_Toc531354990" w:history="1">
        <w:r w:rsidRPr="00F1472A">
          <w:rPr>
            <w:rStyle w:val="Hyperlink"/>
          </w:rPr>
          <w:t>Critical Element 3.4 – Validity Based on Relations to Other Variables</w:t>
        </w:r>
        <w:r>
          <w:rPr>
            <w:webHidden/>
          </w:rPr>
          <w:tab/>
        </w:r>
        <w:r>
          <w:rPr>
            <w:webHidden/>
          </w:rPr>
          <w:fldChar w:fldCharType="begin"/>
        </w:r>
        <w:r>
          <w:rPr>
            <w:webHidden/>
          </w:rPr>
          <w:instrText xml:space="preserve"> PAGEREF _Toc531354990 \h </w:instrText>
        </w:r>
        <w:r>
          <w:rPr>
            <w:webHidden/>
          </w:rPr>
          <w:fldChar w:fldCharType="separate"/>
        </w:r>
        <w:r>
          <w:rPr>
            <w:b w:val="0"/>
            <w:bCs w:val="0"/>
            <w:webHidden/>
          </w:rPr>
          <w:t>Error! Bookmark not defined.</w:t>
        </w:r>
        <w:r>
          <w:rPr>
            <w:webHidden/>
          </w:rPr>
          <w:fldChar w:fldCharType="end"/>
        </w:r>
      </w:hyperlink>
    </w:p>
    <w:p w14:paraId="79413227" w14:textId="77777777" w:rsidR="00106155" w:rsidRPr="00DE4462" w:rsidRDefault="00106155" w:rsidP="00106155">
      <w:pPr>
        <w:pStyle w:val="TOC1"/>
        <w:tabs>
          <w:tab w:val="right" w:leader="dot" w:pos="9350"/>
        </w:tabs>
        <w:rPr>
          <w:rFonts w:ascii="Calibri" w:eastAsia="Times New Roman" w:hAnsi="Calibri"/>
          <w:b w:val="0"/>
          <w:bCs w:val="0"/>
          <w:caps w:val="0"/>
          <w:noProof/>
          <w:sz w:val="22"/>
          <w:szCs w:val="22"/>
        </w:rPr>
      </w:pPr>
      <w:hyperlink w:anchor="_Toc531354991" w:history="1">
        <w:r w:rsidRPr="00F1472A">
          <w:rPr>
            <w:rStyle w:val="Hyperlink"/>
            <w:noProof/>
          </w:rPr>
          <w:t>SECTION 4: TECHNICAL QUALITY – OTHER</w:t>
        </w:r>
        <w:r>
          <w:rPr>
            <w:noProof/>
            <w:webHidden/>
          </w:rPr>
          <w:tab/>
        </w:r>
        <w:r>
          <w:rPr>
            <w:noProof/>
            <w:webHidden/>
          </w:rPr>
          <w:fldChar w:fldCharType="begin"/>
        </w:r>
        <w:r>
          <w:rPr>
            <w:noProof/>
            <w:webHidden/>
          </w:rPr>
          <w:instrText xml:space="preserve"> PAGEREF _Toc531354991 \h </w:instrText>
        </w:r>
        <w:r>
          <w:rPr>
            <w:noProof/>
            <w:webHidden/>
          </w:rPr>
        </w:r>
        <w:r>
          <w:rPr>
            <w:noProof/>
            <w:webHidden/>
          </w:rPr>
          <w:fldChar w:fldCharType="separate"/>
        </w:r>
        <w:r>
          <w:rPr>
            <w:noProof/>
            <w:webHidden/>
          </w:rPr>
          <w:t>14</w:t>
        </w:r>
        <w:r>
          <w:rPr>
            <w:noProof/>
            <w:webHidden/>
          </w:rPr>
          <w:fldChar w:fldCharType="end"/>
        </w:r>
      </w:hyperlink>
    </w:p>
    <w:p w14:paraId="552DEC1E" w14:textId="77777777" w:rsidR="00106155" w:rsidRPr="00DE4462" w:rsidRDefault="00106155" w:rsidP="00106155">
      <w:pPr>
        <w:pStyle w:val="TOC2"/>
        <w:rPr>
          <w:rFonts w:ascii="Calibri" w:eastAsia="Times New Roman" w:hAnsi="Calibri" w:cs="Times New Roman"/>
          <w:sz w:val="22"/>
          <w:szCs w:val="22"/>
        </w:rPr>
      </w:pPr>
      <w:hyperlink w:anchor="_Toc531354992" w:history="1">
        <w:r w:rsidRPr="00F1472A">
          <w:rPr>
            <w:rStyle w:val="Hyperlink"/>
          </w:rPr>
          <w:t>Critical Element 4.1 – Reliability</w:t>
        </w:r>
        <w:r>
          <w:rPr>
            <w:webHidden/>
          </w:rPr>
          <w:tab/>
        </w:r>
        <w:r>
          <w:rPr>
            <w:webHidden/>
          </w:rPr>
          <w:fldChar w:fldCharType="begin"/>
        </w:r>
        <w:r>
          <w:rPr>
            <w:webHidden/>
          </w:rPr>
          <w:instrText xml:space="preserve"> PAGEREF _Toc531354992 \h </w:instrText>
        </w:r>
        <w:r>
          <w:rPr>
            <w:webHidden/>
          </w:rPr>
          <w:fldChar w:fldCharType="separate"/>
        </w:r>
        <w:r>
          <w:rPr>
            <w:b w:val="0"/>
            <w:bCs w:val="0"/>
            <w:webHidden/>
          </w:rPr>
          <w:t>Error! Bookmark not defined.</w:t>
        </w:r>
        <w:r>
          <w:rPr>
            <w:webHidden/>
          </w:rPr>
          <w:fldChar w:fldCharType="end"/>
        </w:r>
      </w:hyperlink>
    </w:p>
    <w:p w14:paraId="5DC80EBE" w14:textId="77777777" w:rsidR="00106155" w:rsidRPr="00DE4462" w:rsidRDefault="00106155" w:rsidP="00106155">
      <w:pPr>
        <w:pStyle w:val="TOC2"/>
        <w:rPr>
          <w:rFonts w:ascii="Calibri" w:eastAsia="Times New Roman" w:hAnsi="Calibri" w:cs="Times New Roman"/>
          <w:sz w:val="22"/>
          <w:szCs w:val="22"/>
        </w:rPr>
      </w:pPr>
      <w:hyperlink w:anchor="_Toc531354993" w:history="1">
        <w:r w:rsidRPr="00F1472A">
          <w:rPr>
            <w:rStyle w:val="Hyperlink"/>
          </w:rPr>
          <w:t>Critical Element 4.2 – Fairness and Accessibility</w:t>
        </w:r>
        <w:r>
          <w:rPr>
            <w:webHidden/>
          </w:rPr>
          <w:tab/>
        </w:r>
        <w:r>
          <w:rPr>
            <w:webHidden/>
          </w:rPr>
          <w:fldChar w:fldCharType="begin"/>
        </w:r>
        <w:r>
          <w:rPr>
            <w:webHidden/>
          </w:rPr>
          <w:instrText xml:space="preserve"> PAGEREF _Toc531354993 \h </w:instrText>
        </w:r>
        <w:r>
          <w:rPr>
            <w:webHidden/>
          </w:rPr>
        </w:r>
        <w:r>
          <w:rPr>
            <w:webHidden/>
          </w:rPr>
          <w:fldChar w:fldCharType="separate"/>
        </w:r>
        <w:r>
          <w:rPr>
            <w:webHidden/>
          </w:rPr>
          <w:t>14</w:t>
        </w:r>
        <w:r>
          <w:rPr>
            <w:webHidden/>
          </w:rPr>
          <w:fldChar w:fldCharType="end"/>
        </w:r>
      </w:hyperlink>
    </w:p>
    <w:p w14:paraId="5EEA72AD" w14:textId="77777777" w:rsidR="00106155" w:rsidRPr="00DE4462" w:rsidRDefault="00106155" w:rsidP="00106155">
      <w:pPr>
        <w:pStyle w:val="TOC2"/>
        <w:rPr>
          <w:rFonts w:ascii="Calibri" w:eastAsia="Times New Roman" w:hAnsi="Calibri" w:cs="Times New Roman"/>
          <w:sz w:val="22"/>
          <w:szCs w:val="22"/>
        </w:rPr>
      </w:pPr>
      <w:hyperlink w:anchor="_Toc531354994" w:history="1">
        <w:r w:rsidRPr="00F1472A">
          <w:rPr>
            <w:rStyle w:val="Hyperlink"/>
          </w:rPr>
          <w:t>Critical Element 4.3 – Full Performance Continuum</w:t>
        </w:r>
        <w:r>
          <w:rPr>
            <w:webHidden/>
          </w:rPr>
          <w:tab/>
        </w:r>
        <w:r>
          <w:rPr>
            <w:webHidden/>
          </w:rPr>
          <w:fldChar w:fldCharType="begin"/>
        </w:r>
        <w:r>
          <w:rPr>
            <w:webHidden/>
          </w:rPr>
          <w:instrText xml:space="preserve"> PAGEREF _Toc531354994 \h </w:instrText>
        </w:r>
        <w:r>
          <w:rPr>
            <w:webHidden/>
          </w:rPr>
          <w:fldChar w:fldCharType="separate"/>
        </w:r>
        <w:r>
          <w:rPr>
            <w:b w:val="0"/>
            <w:bCs w:val="0"/>
            <w:webHidden/>
          </w:rPr>
          <w:t>Error! Bookmark not defined.</w:t>
        </w:r>
        <w:r>
          <w:rPr>
            <w:webHidden/>
          </w:rPr>
          <w:fldChar w:fldCharType="end"/>
        </w:r>
      </w:hyperlink>
    </w:p>
    <w:p w14:paraId="633E4703" w14:textId="77777777" w:rsidR="00106155" w:rsidRPr="00DE4462" w:rsidRDefault="00106155" w:rsidP="00106155">
      <w:pPr>
        <w:pStyle w:val="TOC2"/>
        <w:rPr>
          <w:rFonts w:ascii="Calibri" w:eastAsia="Times New Roman" w:hAnsi="Calibri" w:cs="Times New Roman"/>
          <w:sz w:val="22"/>
          <w:szCs w:val="22"/>
        </w:rPr>
      </w:pPr>
      <w:hyperlink w:anchor="_Toc531354995" w:history="1">
        <w:r w:rsidRPr="00F1472A">
          <w:rPr>
            <w:rStyle w:val="Hyperlink"/>
          </w:rPr>
          <w:t>Critical Element 4.4 – Scoring</w:t>
        </w:r>
        <w:r>
          <w:rPr>
            <w:webHidden/>
          </w:rPr>
          <w:tab/>
        </w:r>
        <w:r>
          <w:rPr>
            <w:webHidden/>
          </w:rPr>
          <w:fldChar w:fldCharType="begin"/>
        </w:r>
        <w:r>
          <w:rPr>
            <w:webHidden/>
          </w:rPr>
          <w:instrText xml:space="preserve"> PAGEREF _Toc531354995 \h </w:instrText>
        </w:r>
        <w:r>
          <w:rPr>
            <w:webHidden/>
          </w:rPr>
          <w:fldChar w:fldCharType="separate"/>
        </w:r>
        <w:r>
          <w:rPr>
            <w:b w:val="0"/>
            <w:bCs w:val="0"/>
            <w:webHidden/>
          </w:rPr>
          <w:t>Error! Bookmark not defined.</w:t>
        </w:r>
        <w:r>
          <w:rPr>
            <w:webHidden/>
          </w:rPr>
          <w:fldChar w:fldCharType="end"/>
        </w:r>
      </w:hyperlink>
    </w:p>
    <w:p w14:paraId="67373B11" w14:textId="77777777" w:rsidR="00106155" w:rsidRPr="00DE4462" w:rsidRDefault="00106155" w:rsidP="00106155">
      <w:pPr>
        <w:pStyle w:val="TOC2"/>
        <w:rPr>
          <w:rFonts w:ascii="Calibri" w:eastAsia="Times New Roman" w:hAnsi="Calibri" w:cs="Times New Roman"/>
          <w:sz w:val="22"/>
          <w:szCs w:val="22"/>
        </w:rPr>
      </w:pPr>
      <w:hyperlink w:anchor="_Toc531354996" w:history="1">
        <w:r w:rsidRPr="00F1472A">
          <w:rPr>
            <w:rStyle w:val="Hyperlink"/>
          </w:rPr>
          <w:t>Critical Element 4.5 – Multiple Assessment Forms</w:t>
        </w:r>
        <w:r>
          <w:rPr>
            <w:webHidden/>
          </w:rPr>
          <w:tab/>
        </w:r>
        <w:r>
          <w:rPr>
            <w:webHidden/>
          </w:rPr>
          <w:fldChar w:fldCharType="begin"/>
        </w:r>
        <w:r>
          <w:rPr>
            <w:webHidden/>
          </w:rPr>
          <w:instrText xml:space="preserve"> PAGEREF _Toc531354996 \h </w:instrText>
        </w:r>
        <w:r>
          <w:rPr>
            <w:webHidden/>
          </w:rPr>
          <w:fldChar w:fldCharType="separate"/>
        </w:r>
        <w:r>
          <w:rPr>
            <w:b w:val="0"/>
            <w:bCs w:val="0"/>
            <w:webHidden/>
          </w:rPr>
          <w:t>Error! Bookmark not defined.</w:t>
        </w:r>
        <w:r>
          <w:rPr>
            <w:webHidden/>
          </w:rPr>
          <w:fldChar w:fldCharType="end"/>
        </w:r>
      </w:hyperlink>
    </w:p>
    <w:p w14:paraId="4CE1FA7A" w14:textId="77777777" w:rsidR="00106155" w:rsidRPr="00DE4462" w:rsidRDefault="00106155" w:rsidP="00106155">
      <w:pPr>
        <w:pStyle w:val="TOC2"/>
        <w:rPr>
          <w:rFonts w:ascii="Calibri" w:eastAsia="Times New Roman" w:hAnsi="Calibri" w:cs="Times New Roman"/>
          <w:sz w:val="22"/>
          <w:szCs w:val="22"/>
        </w:rPr>
      </w:pPr>
      <w:hyperlink w:anchor="_Toc531354997" w:history="1">
        <w:r w:rsidRPr="00F1472A">
          <w:rPr>
            <w:rStyle w:val="Hyperlink"/>
          </w:rPr>
          <w:t>Critical Element 4.6 – Multiple Versions of an Assessment</w:t>
        </w:r>
        <w:r>
          <w:rPr>
            <w:webHidden/>
          </w:rPr>
          <w:tab/>
        </w:r>
        <w:r>
          <w:rPr>
            <w:webHidden/>
          </w:rPr>
          <w:fldChar w:fldCharType="begin"/>
        </w:r>
        <w:r>
          <w:rPr>
            <w:webHidden/>
          </w:rPr>
          <w:instrText xml:space="preserve"> PAGEREF _Toc531354997 \h </w:instrText>
        </w:r>
        <w:r>
          <w:rPr>
            <w:webHidden/>
          </w:rPr>
          <w:fldChar w:fldCharType="separate"/>
        </w:r>
        <w:r>
          <w:rPr>
            <w:b w:val="0"/>
            <w:bCs w:val="0"/>
            <w:webHidden/>
          </w:rPr>
          <w:t>Error! Bookmark not defined.</w:t>
        </w:r>
        <w:r>
          <w:rPr>
            <w:webHidden/>
          </w:rPr>
          <w:fldChar w:fldCharType="end"/>
        </w:r>
      </w:hyperlink>
    </w:p>
    <w:p w14:paraId="14530B77" w14:textId="77777777" w:rsidR="00106155" w:rsidRPr="00DE4462" w:rsidRDefault="00106155" w:rsidP="00106155">
      <w:pPr>
        <w:pStyle w:val="TOC2"/>
        <w:rPr>
          <w:rFonts w:ascii="Calibri" w:eastAsia="Times New Roman" w:hAnsi="Calibri" w:cs="Times New Roman"/>
          <w:sz w:val="22"/>
          <w:szCs w:val="22"/>
        </w:rPr>
      </w:pPr>
      <w:hyperlink w:anchor="_Toc531354998" w:history="1">
        <w:r w:rsidRPr="00F1472A">
          <w:rPr>
            <w:rStyle w:val="Hyperlink"/>
          </w:rPr>
          <w:t>Critical Element 4.7 – Technical Analysis and Ongoing Maintenance</w:t>
        </w:r>
        <w:r>
          <w:rPr>
            <w:webHidden/>
          </w:rPr>
          <w:tab/>
        </w:r>
        <w:r>
          <w:rPr>
            <w:webHidden/>
          </w:rPr>
          <w:fldChar w:fldCharType="begin"/>
        </w:r>
        <w:r>
          <w:rPr>
            <w:webHidden/>
          </w:rPr>
          <w:instrText xml:space="preserve"> PAGEREF _Toc531354998 \h </w:instrText>
        </w:r>
        <w:r>
          <w:rPr>
            <w:webHidden/>
          </w:rPr>
          <w:fldChar w:fldCharType="separate"/>
        </w:r>
        <w:r>
          <w:rPr>
            <w:b w:val="0"/>
            <w:bCs w:val="0"/>
            <w:webHidden/>
          </w:rPr>
          <w:t>Error! Bookmark not defined.</w:t>
        </w:r>
        <w:r>
          <w:rPr>
            <w:webHidden/>
          </w:rPr>
          <w:fldChar w:fldCharType="end"/>
        </w:r>
      </w:hyperlink>
    </w:p>
    <w:p w14:paraId="50EB9258" w14:textId="77777777" w:rsidR="00106155" w:rsidRPr="00DE4462" w:rsidRDefault="00106155" w:rsidP="00106155">
      <w:pPr>
        <w:pStyle w:val="TOC1"/>
        <w:tabs>
          <w:tab w:val="right" w:leader="dot" w:pos="9350"/>
        </w:tabs>
        <w:rPr>
          <w:rFonts w:ascii="Calibri" w:eastAsia="Times New Roman" w:hAnsi="Calibri"/>
          <w:b w:val="0"/>
          <w:bCs w:val="0"/>
          <w:caps w:val="0"/>
          <w:noProof/>
          <w:sz w:val="22"/>
          <w:szCs w:val="22"/>
        </w:rPr>
      </w:pPr>
      <w:hyperlink w:anchor="_Toc531354999" w:history="1">
        <w:r w:rsidRPr="00F1472A">
          <w:rPr>
            <w:rStyle w:val="Hyperlink"/>
            <w:noProof/>
          </w:rPr>
          <w:t>SECTION 5: INCLUSION OF ALL STUDENTS</w:t>
        </w:r>
        <w:r>
          <w:rPr>
            <w:noProof/>
            <w:webHidden/>
          </w:rPr>
          <w:tab/>
        </w:r>
        <w:r>
          <w:rPr>
            <w:noProof/>
            <w:webHidden/>
          </w:rPr>
          <w:fldChar w:fldCharType="begin"/>
        </w:r>
        <w:r>
          <w:rPr>
            <w:noProof/>
            <w:webHidden/>
          </w:rPr>
          <w:instrText xml:space="preserve"> PAGEREF _Toc531354999 \h </w:instrText>
        </w:r>
        <w:r>
          <w:rPr>
            <w:noProof/>
            <w:webHidden/>
          </w:rPr>
        </w:r>
        <w:r>
          <w:rPr>
            <w:noProof/>
            <w:webHidden/>
          </w:rPr>
          <w:fldChar w:fldCharType="separate"/>
        </w:r>
        <w:r>
          <w:rPr>
            <w:noProof/>
            <w:webHidden/>
          </w:rPr>
          <w:t>15</w:t>
        </w:r>
        <w:r>
          <w:rPr>
            <w:noProof/>
            <w:webHidden/>
          </w:rPr>
          <w:fldChar w:fldCharType="end"/>
        </w:r>
      </w:hyperlink>
    </w:p>
    <w:p w14:paraId="785A2A0F" w14:textId="77777777" w:rsidR="00106155" w:rsidRPr="00DE4462" w:rsidRDefault="00106155" w:rsidP="00106155">
      <w:pPr>
        <w:pStyle w:val="TOC2"/>
        <w:rPr>
          <w:rFonts w:ascii="Calibri" w:eastAsia="Times New Roman" w:hAnsi="Calibri" w:cs="Times New Roman"/>
          <w:sz w:val="22"/>
          <w:szCs w:val="22"/>
        </w:rPr>
      </w:pPr>
      <w:hyperlink w:anchor="_Toc531355000" w:history="1">
        <w:r w:rsidRPr="00F1472A">
          <w:rPr>
            <w:rStyle w:val="Hyperlink"/>
          </w:rPr>
          <w:t>Critical Element 5.1 – Procedures for Including Students with Disabilities</w:t>
        </w:r>
        <w:r>
          <w:rPr>
            <w:webHidden/>
          </w:rPr>
          <w:tab/>
        </w:r>
        <w:r>
          <w:rPr>
            <w:webHidden/>
          </w:rPr>
          <w:fldChar w:fldCharType="begin"/>
        </w:r>
        <w:r>
          <w:rPr>
            <w:webHidden/>
          </w:rPr>
          <w:instrText xml:space="preserve"> PAGEREF _Toc531355000 \h </w:instrText>
        </w:r>
        <w:r>
          <w:rPr>
            <w:webHidden/>
          </w:rPr>
        </w:r>
        <w:r>
          <w:rPr>
            <w:webHidden/>
          </w:rPr>
          <w:fldChar w:fldCharType="separate"/>
        </w:r>
        <w:r>
          <w:rPr>
            <w:webHidden/>
          </w:rPr>
          <w:t>15</w:t>
        </w:r>
        <w:r>
          <w:rPr>
            <w:webHidden/>
          </w:rPr>
          <w:fldChar w:fldCharType="end"/>
        </w:r>
      </w:hyperlink>
    </w:p>
    <w:p w14:paraId="360C7776" w14:textId="77777777" w:rsidR="00106155" w:rsidRPr="00DE4462" w:rsidRDefault="00106155" w:rsidP="00106155">
      <w:pPr>
        <w:pStyle w:val="TOC2"/>
        <w:rPr>
          <w:rFonts w:ascii="Calibri" w:eastAsia="Times New Roman" w:hAnsi="Calibri" w:cs="Times New Roman"/>
          <w:sz w:val="22"/>
          <w:szCs w:val="22"/>
        </w:rPr>
      </w:pPr>
      <w:hyperlink w:anchor="_Toc531355001" w:history="1">
        <w:r w:rsidRPr="00F1472A">
          <w:rPr>
            <w:rStyle w:val="Hyperlink"/>
          </w:rPr>
          <w:t>Critical Element 5.2 – Procedures for Including English Learners in Academic Content Assessments</w:t>
        </w:r>
        <w:r>
          <w:rPr>
            <w:webHidden/>
          </w:rPr>
          <w:tab/>
        </w:r>
        <w:r>
          <w:rPr>
            <w:webHidden/>
          </w:rPr>
          <w:fldChar w:fldCharType="begin"/>
        </w:r>
        <w:r>
          <w:rPr>
            <w:webHidden/>
          </w:rPr>
          <w:instrText xml:space="preserve"> PAGEREF _Toc531355001 \h </w:instrText>
        </w:r>
        <w:r>
          <w:rPr>
            <w:webHidden/>
          </w:rPr>
        </w:r>
        <w:r>
          <w:rPr>
            <w:webHidden/>
          </w:rPr>
          <w:fldChar w:fldCharType="separate"/>
        </w:r>
        <w:r>
          <w:rPr>
            <w:webHidden/>
          </w:rPr>
          <w:t>18</w:t>
        </w:r>
        <w:r>
          <w:rPr>
            <w:webHidden/>
          </w:rPr>
          <w:fldChar w:fldCharType="end"/>
        </w:r>
      </w:hyperlink>
    </w:p>
    <w:p w14:paraId="174FC702" w14:textId="77777777" w:rsidR="00106155" w:rsidRPr="00DE4462" w:rsidRDefault="00106155" w:rsidP="00106155">
      <w:pPr>
        <w:pStyle w:val="TOC2"/>
        <w:rPr>
          <w:rFonts w:ascii="Calibri" w:eastAsia="Times New Roman" w:hAnsi="Calibri" w:cs="Times New Roman"/>
          <w:sz w:val="22"/>
          <w:szCs w:val="22"/>
        </w:rPr>
      </w:pPr>
      <w:hyperlink w:anchor="_Toc531355002" w:history="1">
        <w:r w:rsidRPr="00F1472A">
          <w:rPr>
            <w:rStyle w:val="Hyperlink"/>
          </w:rPr>
          <w:t>Critical Element 5.3 – Accommodations</w:t>
        </w:r>
        <w:r>
          <w:rPr>
            <w:webHidden/>
          </w:rPr>
          <w:tab/>
        </w:r>
        <w:r>
          <w:rPr>
            <w:webHidden/>
          </w:rPr>
          <w:fldChar w:fldCharType="begin"/>
        </w:r>
        <w:r>
          <w:rPr>
            <w:webHidden/>
          </w:rPr>
          <w:instrText xml:space="preserve"> PAGEREF _Toc531355002 \h </w:instrText>
        </w:r>
        <w:r>
          <w:rPr>
            <w:webHidden/>
          </w:rPr>
        </w:r>
        <w:r>
          <w:rPr>
            <w:webHidden/>
          </w:rPr>
          <w:fldChar w:fldCharType="separate"/>
        </w:r>
        <w:r>
          <w:rPr>
            <w:webHidden/>
          </w:rPr>
          <w:t>19</w:t>
        </w:r>
        <w:r>
          <w:rPr>
            <w:webHidden/>
          </w:rPr>
          <w:fldChar w:fldCharType="end"/>
        </w:r>
      </w:hyperlink>
    </w:p>
    <w:p w14:paraId="6A9242BC" w14:textId="77777777" w:rsidR="00106155" w:rsidRPr="00DE4462" w:rsidRDefault="00106155" w:rsidP="00106155">
      <w:pPr>
        <w:pStyle w:val="TOC2"/>
        <w:rPr>
          <w:rFonts w:ascii="Calibri" w:eastAsia="Times New Roman" w:hAnsi="Calibri" w:cs="Times New Roman"/>
          <w:sz w:val="22"/>
          <w:szCs w:val="22"/>
        </w:rPr>
      </w:pPr>
      <w:hyperlink w:anchor="_Toc531355003" w:history="1">
        <w:r w:rsidRPr="00F1472A">
          <w:rPr>
            <w:rStyle w:val="Hyperlink"/>
          </w:rPr>
          <w:t>Critical Element 5.4 – Monitoring Test Administration for Special Populations</w:t>
        </w:r>
        <w:r>
          <w:rPr>
            <w:webHidden/>
          </w:rPr>
          <w:tab/>
        </w:r>
        <w:r>
          <w:rPr>
            <w:webHidden/>
          </w:rPr>
          <w:fldChar w:fldCharType="begin"/>
        </w:r>
        <w:r>
          <w:rPr>
            <w:webHidden/>
          </w:rPr>
          <w:instrText xml:space="preserve"> PAGEREF _Toc531355003 \h </w:instrText>
        </w:r>
        <w:r>
          <w:rPr>
            <w:webHidden/>
          </w:rPr>
        </w:r>
        <w:r>
          <w:rPr>
            <w:webHidden/>
          </w:rPr>
          <w:fldChar w:fldCharType="separate"/>
        </w:r>
        <w:r>
          <w:rPr>
            <w:webHidden/>
          </w:rPr>
          <w:t>21</w:t>
        </w:r>
        <w:r>
          <w:rPr>
            <w:webHidden/>
          </w:rPr>
          <w:fldChar w:fldCharType="end"/>
        </w:r>
      </w:hyperlink>
    </w:p>
    <w:p w14:paraId="08170A2E" w14:textId="77777777" w:rsidR="00106155" w:rsidRPr="00DE4462" w:rsidRDefault="00106155" w:rsidP="00106155">
      <w:pPr>
        <w:pStyle w:val="TOC1"/>
        <w:tabs>
          <w:tab w:val="right" w:leader="dot" w:pos="9350"/>
        </w:tabs>
        <w:rPr>
          <w:rFonts w:ascii="Calibri" w:eastAsia="Times New Roman" w:hAnsi="Calibri"/>
          <w:b w:val="0"/>
          <w:bCs w:val="0"/>
          <w:caps w:val="0"/>
          <w:noProof/>
          <w:sz w:val="22"/>
          <w:szCs w:val="22"/>
        </w:rPr>
      </w:pPr>
      <w:hyperlink w:anchor="_Toc531355004" w:history="1">
        <w:r w:rsidRPr="00F1472A">
          <w:rPr>
            <w:rStyle w:val="Hyperlink"/>
            <w:noProof/>
          </w:rPr>
          <w:t>SECTION 6: ACADEMIC ACHIEVEMENT STANDARDS AND REPORTING</w:t>
        </w:r>
        <w:r>
          <w:rPr>
            <w:noProof/>
            <w:webHidden/>
          </w:rPr>
          <w:tab/>
        </w:r>
        <w:r>
          <w:rPr>
            <w:noProof/>
            <w:webHidden/>
          </w:rPr>
          <w:fldChar w:fldCharType="begin"/>
        </w:r>
        <w:r>
          <w:rPr>
            <w:noProof/>
            <w:webHidden/>
          </w:rPr>
          <w:instrText xml:space="preserve"> PAGEREF _Toc531355004 \h </w:instrText>
        </w:r>
        <w:r>
          <w:rPr>
            <w:noProof/>
            <w:webHidden/>
          </w:rPr>
        </w:r>
        <w:r>
          <w:rPr>
            <w:noProof/>
            <w:webHidden/>
          </w:rPr>
          <w:fldChar w:fldCharType="separate"/>
        </w:r>
        <w:r>
          <w:rPr>
            <w:noProof/>
            <w:webHidden/>
          </w:rPr>
          <w:t>23</w:t>
        </w:r>
        <w:r>
          <w:rPr>
            <w:noProof/>
            <w:webHidden/>
          </w:rPr>
          <w:fldChar w:fldCharType="end"/>
        </w:r>
      </w:hyperlink>
    </w:p>
    <w:p w14:paraId="76EE3F0E" w14:textId="77777777" w:rsidR="00106155" w:rsidRPr="00DE4462" w:rsidRDefault="00106155" w:rsidP="00106155">
      <w:pPr>
        <w:pStyle w:val="TOC2"/>
        <w:rPr>
          <w:rFonts w:ascii="Calibri" w:eastAsia="Times New Roman" w:hAnsi="Calibri" w:cs="Times New Roman"/>
          <w:sz w:val="22"/>
          <w:szCs w:val="22"/>
        </w:rPr>
      </w:pPr>
      <w:hyperlink w:anchor="_Toc531355005" w:history="1">
        <w:r w:rsidRPr="00F1472A">
          <w:rPr>
            <w:rStyle w:val="Hyperlink"/>
          </w:rPr>
          <w:t>Critical Element 6.1 – State Adoption of Academic Achievement Standards for All Students</w:t>
        </w:r>
        <w:r>
          <w:rPr>
            <w:webHidden/>
          </w:rPr>
          <w:tab/>
        </w:r>
        <w:r>
          <w:rPr>
            <w:webHidden/>
          </w:rPr>
          <w:fldChar w:fldCharType="begin"/>
        </w:r>
        <w:r>
          <w:rPr>
            <w:webHidden/>
          </w:rPr>
          <w:instrText xml:space="preserve"> PAGEREF _Toc531355005 \h </w:instrText>
        </w:r>
        <w:r>
          <w:rPr>
            <w:webHidden/>
          </w:rPr>
        </w:r>
        <w:r>
          <w:rPr>
            <w:webHidden/>
          </w:rPr>
          <w:fldChar w:fldCharType="separate"/>
        </w:r>
        <w:r>
          <w:rPr>
            <w:webHidden/>
          </w:rPr>
          <w:t>23</w:t>
        </w:r>
        <w:r>
          <w:rPr>
            <w:webHidden/>
          </w:rPr>
          <w:fldChar w:fldCharType="end"/>
        </w:r>
      </w:hyperlink>
    </w:p>
    <w:p w14:paraId="2CF5ECB4" w14:textId="77777777" w:rsidR="00106155" w:rsidRPr="00DE4462" w:rsidRDefault="00106155" w:rsidP="00106155">
      <w:pPr>
        <w:pStyle w:val="TOC2"/>
        <w:rPr>
          <w:rFonts w:ascii="Calibri" w:eastAsia="Times New Roman" w:hAnsi="Calibri" w:cs="Times New Roman"/>
          <w:sz w:val="22"/>
          <w:szCs w:val="22"/>
        </w:rPr>
      </w:pPr>
      <w:hyperlink w:anchor="_Toc531355006" w:history="1">
        <w:r w:rsidRPr="00F1472A">
          <w:rPr>
            <w:rStyle w:val="Hyperlink"/>
          </w:rPr>
          <w:t>Critical Element 6.2 – Achievement Standards Setting</w:t>
        </w:r>
        <w:r>
          <w:rPr>
            <w:webHidden/>
          </w:rPr>
          <w:tab/>
        </w:r>
        <w:r>
          <w:rPr>
            <w:webHidden/>
          </w:rPr>
          <w:fldChar w:fldCharType="begin"/>
        </w:r>
        <w:r>
          <w:rPr>
            <w:webHidden/>
          </w:rPr>
          <w:instrText xml:space="preserve"> PAGEREF _Toc531355006 \h </w:instrText>
        </w:r>
        <w:r>
          <w:rPr>
            <w:webHidden/>
          </w:rPr>
        </w:r>
        <w:r>
          <w:rPr>
            <w:webHidden/>
          </w:rPr>
          <w:fldChar w:fldCharType="separate"/>
        </w:r>
        <w:r>
          <w:rPr>
            <w:webHidden/>
          </w:rPr>
          <w:t>24</w:t>
        </w:r>
        <w:r>
          <w:rPr>
            <w:webHidden/>
          </w:rPr>
          <w:fldChar w:fldCharType="end"/>
        </w:r>
      </w:hyperlink>
    </w:p>
    <w:p w14:paraId="71868F87" w14:textId="77777777" w:rsidR="00106155" w:rsidRPr="00DE4462" w:rsidRDefault="00106155" w:rsidP="00106155">
      <w:pPr>
        <w:pStyle w:val="TOC2"/>
        <w:rPr>
          <w:rFonts w:ascii="Calibri" w:eastAsia="Times New Roman" w:hAnsi="Calibri" w:cs="Times New Roman"/>
          <w:sz w:val="22"/>
          <w:szCs w:val="22"/>
        </w:rPr>
      </w:pPr>
      <w:hyperlink w:anchor="_Toc531355007" w:history="1">
        <w:r w:rsidRPr="00F1472A">
          <w:rPr>
            <w:rStyle w:val="Hyperlink"/>
          </w:rPr>
          <w:t>Critical Element 6.3 – Challenging and Aligned Academic Achievement Standards</w:t>
        </w:r>
        <w:r>
          <w:rPr>
            <w:webHidden/>
          </w:rPr>
          <w:tab/>
        </w:r>
        <w:r>
          <w:rPr>
            <w:webHidden/>
          </w:rPr>
          <w:fldChar w:fldCharType="begin"/>
        </w:r>
        <w:r>
          <w:rPr>
            <w:webHidden/>
          </w:rPr>
          <w:instrText xml:space="preserve"> PAGEREF _Toc531355007 \h </w:instrText>
        </w:r>
        <w:r>
          <w:rPr>
            <w:webHidden/>
          </w:rPr>
        </w:r>
        <w:r>
          <w:rPr>
            <w:webHidden/>
          </w:rPr>
          <w:fldChar w:fldCharType="separate"/>
        </w:r>
        <w:r>
          <w:rPr>
            <w:webHidden/>
          </w:rPr>
          <w:t>25</w:t>
        </w:r>
        <w:r>
          <w:rPr>
            <w:webHidden/>
          </w:rPr>
          <w:fldChar w:fldCharType="end"/>
        </w:r>
      </w:hyperlink>
    </w:p>
    <w:p w14:paraId="523D1B96" w14:textId="77777777" w:rsidR="00106155" w:rsidRPr="00DE4462" w:rsidRDefault="00106155" w:rsidP="00106155">
      <w:pPr>
        <w:pStyle w:val="TOC2"/>
        <w:rPr>
          <w:rFonts w:ascii="Calibri" w:eastAsia="Times New Roman" w:hAnsi="Calibri" w:cs="Times New Roman"/>
          <w:sz w:val="22"/>
          <w:szCs w:val="22"/>
        </w:rPr>
      </w:pPr>
      <w:hyperlink w:anchor="_Toc531355008" w:history="1">
        <w:r w:rsidRPr="00F1472A">
          <w:rPr>
            <w:rStyle w:val="Hyperlink"/>
          </w:rPr>
          <w:t>Critical Element 6.4 – Reporting</w:t>
        </w:r>
        <w:r>
          <w:rPr>
            <w:webHidden/>
          </w:rPr>
          <w:tab/>
        </w:r>
        <w:r>
          <w:rPr>
            <w:webHidden/>
          </w:rPr>
          <w:fldChar w:fldCharType="begin"/>
        </w:r>
        <w:r>
          <w:rPr>
            <w:webHidden/>
          </w:rPr>
          <w:instrText xml:space="preserve"> PAGEREF _Toc531355008 \h </w:instrText>
        </w:r>
        <w:r>
          <w:rPr>
            <w:webHidden/>
          </w:rPr>
        </w:r>
        <w:r>
          <w:rPr>
            <w:webHidden/>
          </w:rPr>
          <w:fldChar w:fldCharType="separate"/>
        </w:r>
        <w:r>
          <w:rPr>
            <w:webHidden/>
          </w:rPr>
          <w:t>27</w:t>
        </w:r>
        <w:r>
          <w:rPr>
            <w:webHidden/>
          </w:rPr>
          <w:fldChar w:fldCharType="end"/>
        </w:r>
      </w:hyperlink>
    </w:p>
    <w:p w14:paraId="0D5838EA" w14:textId="77777777" w:rsidR="00106155" w:rsidRPr="00DE4462" w:rsidRDefault="00106155" w:rsidP="00106155">
      <w:pPr>
        <w:pStyle w:val="TOC1"/>
        <w:tabs>
          <w:tab w:val="right" w:leader="dot" w:pos="9350"/>
        </w:tabs>
        <w:rPr>
          <w:rFonts w:ascii="Calibri" w:eastAsia="Times New Roman" w:hAnsi="Calibri"/>
          <w:b w:val="0"/>
          <w:bCs w:val="0"/>
          <w:caps w:val="0"/>
          <w:noProof/>
          <w:sz w:val="22"/>
          <w:szCs w:val="22"/>
        </w:rPr>
      </w:pPr>
      <w:hyperlink w:anchor="_Toc531355009" w:history="1">
        <w:r w:rsidRPr="00F1472A">
          <w:rPr>
            <w:rStyle w:val="Hyperlink"/>
            <w:noProof/>
          </w:rPr>
          <w:t>SECTION 7: LOCALLY SELECTED NATIONALLY RECOGNIZED HIGH SCHOOL ACADEMIC ASSESSMENTS</w:t>
        </w:r>
        <w:r>
          <w:rPr>
            <w:noProof/>
            <w:webHidden/>
          </w:rPr>
          <w:tab/>
        </w:r>
        <w:r>
          <w:rPr>
            <w:noProof/>
            <w:webHidden/>
          </w:rPr>
          <w:fldChar w:fldCharType="begin"/>
        </w:r>
        <w:r>
          <w:rPr>
            <w:noProof/>
            <w:webHidden/>
          </w:rPr>
          <w:instrText xml:space="preserve"> PAGEREF _Toc531355009 \h </w:instrText>
        </w:r>
        <w:r>
          <w:rPr>
            <w:noProof/>
            <w:webHidden/>
          </w:rPr>
        </w:r>
        <w:r>
          <w:rPr>
            <w:noProof/>
            <w:webHidden/>
          </w:rPr>
          <w:fldChar w:fldCharType="separate"/>
        </w:r>
        <w:r>
          <w:rPr>
            <w:noProof/>
            <w:webHidden/>
          </w:rPr>
          <w:t>30</w:t>
        </w:r>
        <w:r>
          <w:rPr>
            <w:noProof/>
            <w:webHidden/>
          </w:rPr>
          <w:fldChar w:fldCharType="end"/>
        </w:r>
      </w:hyperlink>
    </w:p>
    <w:p w14:paraId="0C8C204F" w14:textId="77777777" w:rsidR="00106155" w:rsidRPr="00DE4462" w:rsidRDefault="00106155" w:rsidP="00106155">
      <w:pPr>
        <w:pStyle w:val="TOC2"/>
        <w:rPr>
          <w:rFonts w:ascii="Calibri" w:eastAsia="Times New Roman" w:hAnsi="Calibri" w:cs="Times New Roman"/>
          <w:sz w:val="22"/>
          <w:szCs w:val="22"/>
        </w:rPr>
      </w:pPr>
      <w:hyperlink w:anchor="_Toc531355010" w:history="1">
        <w:r w:rsidRPr="00F1472A">
          <w:rPr>
            <w:rStyle w:val="Hyperlink"/>
          </w:rPr>
          <w:t>Critical Element 7.1 – State Procedures for the Use of Locally Selected, Nationally Recognized High School Academic Assessments</w:t>
        </w:r>
        <w:r>
          <w:rPr>
            <w:webHidden/>
          </w:rPr>
          <w:tab/>
        </w:r>
        <w:r>
          <w:rPr>
            <w:webHidden/>
          </w:rPr>
          <w:fldChar w:fldCharType="begin"/>
        </w:r>
        <w:r>
          <w:rPr>
            <w:webHidden/>
          </w:rPr>
          <w:instrText xml:space="preserve"> PAGEREF _Toc531355010 \h </w:instrText>
        </w:r>
        <w:r>
          <w:rPr>
            <w:webHidden/>
          </w:rPr>
        </w:r>
        <w:r>
          <w:rPr>
            <w:webHidden/>
          </w:rPr>
          <w:fldChar w:fldCharType="separate"/>
        </w:r>
        <w:r>
          <w:rPr>
            <w:webHidden/>
          </w:rPr>
          <w:t>30</w:t>
        </w:r>
        <w:r>
          <w:rPr>
            <w:webHidden/>
          </w:rPr>
          <w:fldChar w:fldCharType="end"/>
        </w:r>
      </w:hyperlink>
    </w:p>
    <w:p w14:paraId="76C02C1F" w14:textId="77777777" w:rsidR="00106155" w:rsidRPr="00DE4462" w:rsidRDefault="00106155" w:rsidP="00106155">
      <w:pPr>
        <w:pStyle w:val="TOC2"/>
        <w:rPr>
          <w:rFonts w:ascii="Calibri" w:eastAsia="Times New Roman" w:hAnsi="Calibri" w:cs="Times New Roman"/>
          <w:sz w:val="22"/>
          <w:szCs w:val="22"/>
        </w:rPr>
      </w:pPr>
      <w:hyperlink w:anchor="_Toc531355011" w:history="1">
        <w:r w:rsidRPr="00F1472A">
          <w:rPr>
            <w:rStyle w:val="Hyperlink"/>
          </w:rPr>
          <w:t>Element 7.2 –State Monitoring of Districts Regarding the Use of Locally Selected, Nationally Recognized High School Academic Assessments</w:t>
        </w:r>
        <w:r>
          <w:rPr>
            <w:webHidden/>
          </w:rPr>
          <w:tab/>
        </w:r>
        <w:r>
          <w:rPr>
            <w:webHidden/>
          </w:rPr>
          <w:fldChar w:fldCharType="begin"/>
        </w:r>
        <w:r>
          <w:rPr>
            <w:webHidden/>
          </w:rPr>
          <w:instrText xml:space="preserve"> PAGEREF _Toc531355011 \h </w:instrText>
        </w:r>
        <w:r>
          <w:rPr>
            <w:webHidden/>
          </w:rPr>
        </w:r>
        <w:r>
          <w:rPr>
            <w:webHidden/>
          </w:rPr>
          <w:fldChar w:fldCharType="separate"/>
        </w:r>
        <w:r>
          <w:rPr>
            <w:webHidden/>
          </w:rPr>
          <w:t>32</w:t>
        </w:r>
        <w:r>
          <w:rPr>
            <w:webHidden/>
          </w:rPr>
          <w:fldChar w:fldCharType="end"/>
        </w:r>
      </w:hyperlink>
    </w:p>
    <w:p w14:paraId="45698EA8" w14:textId="77777777" w:rsidR="00106155" w:rsidRPr="00DE4462" w:rsidRDefault="00106155" w:rsidP="00106155">
      <w:pPr>
        <w:pStyle w:val="TOC2"/>
        <w:rPr>
          <w:rFonts w:ascii="Calibri" w:eastAsia="Times New Roman" w:hAnsi="Calibri" w:cs="Times New Roman"/>
          <w:sz w:val="22"/>
          <w:szCs w:val="22"/>
        </w:rPr>
      </w:pPr>
      <w:hyperlink w:anchor="_Toc531355012" w:history="1">
        <w:r w:rsidRPr="00F1472A">
          <w:rPr>
            <w:rStyle w:val="Hyperlink"/>
          </w:rPr>
          <w:t>Element 7.3 –Comparability of the Locally Selected Nationally Recognized High School Academic Assessments with the State Assessments</w:t>
        </w:r>
        <w:r>
          <w:rPr>
            <w:webHidden/>
          </w:rPr>
          <w:tab/>
        </w:r>
        <w:r>
          <w:rPr>
            <w:webHidden/>
          </w:rPr>
          <w:fldChar w:fldCharType="begin"/>
        </w:r>
        <w:r>
          <w:rPr>
            <w:webHidden/>
          </w:rPr>
          <w:instrText xml:space="preserve"> PAGEREF _Toc531355012 \h </w:instrText>
        </w:r>
        <w:r>
          <w:rPr>
            <w:webHidden/>
          </w:rPr>
        </w:r>
        <w:r>
          <w:rPr>
            <w:webHidden/>
          </w:rPr>
          <w:fldChar w:fldCharType="separate"/>
        </w:r>
        <w:r>
          <w:rPr>
            <w:webHidden/>
          </w:rPr>
          <w:t>33</w:t>
        </w:r>
        <w:r>
          <w:rPr>
            <w:webHidden/>
          </w:rPr>
          <w:fldChar w:fldCharType="end"/>
        </w:r>
      </w:hyperlink>
    </w:p>
    <w:p w14:paraId="7D92A45C" w14:textId="77777777" w:rsidR="00106155" w:rsidRDefault="00106155" w:rsidP="00106155">
      <w:r>
        <w:rPr>
          <w:b/>
          <w:bCs/>
          <w:noProof/>
        </w:rPr>
        <w:fldChar w:fldCharType="end"/>
      </w:r>
    </w:p>
    <w:p w14:paraId="7DB85BBF" w14:textId="77777777" w:rsidR="00106155" w:rsidRPr="00736FD7" w:rsidRDefault="00106155" w:rsidP="00106155">
      <w:pPr>
        <w:sectPr w:rsidR="00106155" w:rsidRPr="00736FD7" w:rsidSect="004C1159">
          <w:headerReference w:type="even" r:id="rId25"/>
          <w:headerReference w:type="default" r:id="rId26"/>
          <w:footerReference w:type="default" r:id="rId27"/>
          <w:headerReference w:type="first" r:id="rId28"/>
          <w:footerReference w:type="first" r:id="rId29"/>
          <w:pgSz w:w="12240" w:h="15840" w:code="1"/>
          <w:pgMar w:top="1440" w:right="1440" w:bottom="1440" w:left="1440" w:header="720" w:footer="720" w:gutter="0"/>
          <w:pgNumType w:start="1"/>
          <w:cols w:space="720"/>
          <w:noEndnote/>
          <w:titlePg/>
          <w:docGrid w:linePitch="326"/>
        </w:sectPr>
      </w:pPr>
    </w:p>
    <w:p w14:paraId="24A4B82F" w14:textId="77777777" w:rsidR="00106155" w:rsidRDefault="00106155" w:rsidP="00106155">
      <w:pPr>
        <w:pStyle w:val="Heading1"/>
      </w:pPr>
      <w:bookmarkStart w:id="172" w:name="_Toc531354973"/>
      <w:bookmarkEnd w:id="171"/>
      <w:r w:rsidRPr="008A4204">
        <w:lastRenderedPageBreak/>
        <w:t>SECTION 1: STATEWIDE SYST</w:t>
      </w:r>
      <w:bookmarkStart w:id="173" w:name="sectionI"/>
      <w:bookmarkEnd w:id="173"/>
      <w:r w:rsidRPr="008A4204">
        <w:t>EM OF STANDARDS AND ASSESSMENTS</w:t>
      </w:r>
      <w:bookmarkStart w:id="174" w:name="_Toc531354977"/>
      <w:bookmarkEnd w:id="172"/>
    </w:p>
    <w:p w14:paraId="5E3A980C" w14:textId="77777777" w:rsidR="00106155" w:rsidRDefault="00106155" w:rsidP="00106155">
      <w:pPr>
        <w:pStyle w:val="Heading1"/>
      </w:pPr>
    </w:p>
    <w:p w14:paraId="08E7EE50" w14:textId="77777777" w:rsidR="00106155" w:rsidRDefault="00106155" w:rsidP="00106155">
      <w:pPr>
        <w:pStyle w:val="Heading1"/>
      </w:pPr>
      <w:r w:rsidRPr="001430D7">
        <w:t xml:space="preserve">Critical Element 1.4 – </w:t>
      </w:r>
      <w:r>
        <w:t xml:space="preserve">Policies for </w:t>
      </w:r>
      <w:r w:rsidRPr="001430D7">
        <w:t>Including All Students</w:t>
      </w:r>
      <w:r>
        <w:t xml:space="preserve"> in Assessments</w:t>
      </w:r>
      <w:bookmarkEnd w:id="17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68FC1BAB"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44AE2065"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1D9868"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6CC630"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20DAC037" w14:textId="77777777" w:rsidTr="007E4C70">
        <w:tc>
          <w:tcPr>
            <w:tcW w:w="3618" w:type="dxa"/>
            <w:shd w:val="clear" w:color="auto" w:fill="auto"/>
          </w:tcPr>
          <w:p w14:paraId="2ABE4F41" w14:textId="77777777" w:rsidR="00106155" w:rsidRPr="0077197F" w:rsidDel="00BB6C3F" w:rsidRDefault="00106155" w:rsidP="007E4C70">
            <w:pPr>
              <w:spacing w:before="80"/>
              <w:rPr>
                <w:bCs/>
                <w:sz w:val="20"/>
                <w:szCs w:val="20"/>
              </w:rPr>
            </w:pPr>
            <w:r w:rsidRPr="0077197F">
              <w:rPr>
                <w:bCs/>
                <w:sz w:val="20"/>
                <w:szCs w:val="20"/>
              </w:rPr>
              <w:t>The State requires the inclusion of all public elementary and secondary school students in its assessment system and clearly and consistently communicates this requirement to districts and schools.</w:t>
            </w:r>
          </w:p>
          <w:p w14:paraId="61F34C2D" w14:textId="77777777" w:rsidR="00106155" w:rsidRPr="0077197F" w:rsidRDefault="00106155" w:rsidP="00FD5D48">
            <w:pPr>
              <w:pStyle w:val="ListParagraph"/>
              <w:numPr>
                <w:ilvl w:val="0"/>
                <w:numId w:val="38"/>
              </w:numPr>
              <w:rPr>
                <w:sz w:val="20"/>
                <w:szCs w:val="20"/>
              </w:rPr>
              <w:pPrChange w:id="175" w:author="Peasley, Donald" w:date="2020-01-07T11:03:00Z">
                <w:pPr>
                  <w:pStyle w:val="ListParagraph"/>
                  <w:numPr>
                    <w:numId w:val="79"/>
                  </w:numPr>
                  <w:tabs>
                    <w:tab w:val="num" w:pos="360"/>
                  </w:tabs>
                  <w:ind w:hanging="360"/>
                </w:pPr>
              </w:pPrChange>
            </w:pPr>
            <w:r w:rsidRPr="0077197F">
              <w:rPr>
                <w:sz w:val="20"/>
                <w:szCs w:val="20"/>
              </w:rPr>
              <w:t xml:space="preserve">For students with disabilities, policies state that all students with disabilities </w:t>
            </w:r>
            <w:r w:rsidRPr="0077197F">
              <w:rPr>
                <w:sz w:val="20"/>
              </w:rPr>
              <w:t>in the State,</w:t>
            </w:r>
            <w:r w:rsidRPr="0077197F">
              <w:rPr>
                <w:sz w:val="20"/>
                <w:szCs w:val="20"/>
              </w:rPr>
              <w:t xml:space="preserve"> including those children with disabilities publicly </w:t>
            </w:r>
            <w:r w:rsidRPr="0077197F">
              <w:rPr>
                <w:sz w:val="20"/>
              </w:rPr>
              <w:t xml:space="preserve">placed in private schools as a means of providing special education and related services, </w:t>
            </w:r>
            <w:r w:rsidRPr="0077197F">
              <w:rPr>
                <w:sz w:val="20"/>
                <w:szCs w:val="20"/>
              </w:rPr>
              <w:t>must be included in the assessment system;</w:t>
            </w:r>
          </w:p>
          <w:p w14:paraId="4DBE32D6" w14:textId="77777777" w:rsidR="00106155" w:rsidRPr="0077197F" w:rsidRDefault="00106155" w:rsidP="00FD5D48">
            <w:pPr>
              <w:pStyle w:val="ListParagraph"/>
              <w:numPr>
                <w:ilvl w:val="0"/>
                <w:numId w:val="38"/>
              </w:numPr>
              <w:rPr>
                <w:sz w:val="20"/>
                <w:szCs w:val="20"/>
              </w:rPr>
              <w:pPrChange w:id="176" w:author="Peasley, Donald" w:date="2020-01-07T11:03:00Z">
                <w:pPr>
                  <w:pStyle w:val="ListParagraph"/>
                  <w:numPr>
                    <w:numId w:val="79"/>
                  </w:numPr>
                  <w:tabs>
                    <w:tab w:val="num" w:pos="360"/>
                  </w:tabs>
                  <w:ind w:hanging="360"/>
                </w:pPr>
              </w:pPrChange>
            </w:pPr>
            <w:r w:rsidRPr="0077197F">
              <w:rPr>
                <w:bCs/>
                <w:sz w:val="20"/>
                <w:szCs w:val="20"/>
              </w:rPr>
              <w:t xml:space="preserve">For ELs: </w:t>
            </w:r>
          </w:p>
          <w:p w14:paraId="14B12971" w14:textId="77777777" w:rsidR="00106155" w:rsidRPr="0077197F" w:rsidRDefault="00106155" w:rsidP="00FD5D48">
            <w:pPr>
              <w:pStyle w:val="ListParagraph"/>
              <w:numPr>
                <w:ilvl w:val="0"/>
                <w:numId w:val="6"/>
              </w:numPr>
              <w:rPr>
                <w:sz w:val="20"/>
                <w:szCs w:val="20"/>
              </w:rPr>
              <w:pPrChange w:id="177" w:author="Peasley, Donald" w:date="2020-01-07T11:03:00Z">
                <w:pPr>
                  <w:pStyle w:val="ListParagraph"/>
                  <w:numPr>
                    <w:numId w:val="18"/>
                  </w:numPr>
                  <w:ind w:left="360" w:hanging="360"/>
                </w:pPr>
              </w:pPrChange>
            </w:pPr>
            <w:r w:rsidRPr="0077197F">
              <w:rPr>
                <w:sz w:val="20"/>
                <w:szCs w:val="20"/>
              </w:rPr>
              <w:t xml:space="preserve">Policies state that all ELs must be included in all aspects of the content assessment system, </w:t>
            </w:r>
            <w:r w:rsidRPr="0077197F">
              <w:rPr>
                <w:bCs/>
                <w:sz w:val="20"/>
                <w:szCs w:val="20"/>
              </w:rPr>
              <w:t xml:space="preserve">unless the State has chosen the statutory option for recently arrived ELs under which such ELs are </w:t>
            </w:r>
            <w:r w:rsidRPr="0077197F">
              <w:rPr>
                <w:sz w:val="20"/>
                <w:szCs w:val="20"/>
              </w:rPr>
              <w:t>exempt from one administration of its reading/ language arts assessment.</w:t>
            </w:r>
          </w:p>
          <w:p w14:paraId="6B8F8487" w14:textId="77777777" w:rsidR="00106155" w:rsidRPr="0077197F" w:rsidRDefault="00106155" w:rsidP="00FD5D48">
            <w:pPr>
              <w:pStyle w:val="ListParagraph"/>
              <w:numPr>
                <w:ilvl w:val="0"/>
                <w:numId w:val="6"/>
              </w:numPr>
              <w:rPr>
                <w:sz w:val="20"/>
                <w:szCs w:val="20"/>
              </w:rPr>
              <w:pPrChange w:id="178" w:author="Peasley, Donald" w:date="2020-01-07T11:03:00Z">
                <w:pPr>
                  <w:pStyle w:val="ListParagraph"/>
                  <w:numPr>
                    <w:numId w:val="18"/>
                  </w:numPr>
                  <w:ind w:left="360" w:hanging="360"/>
                </w:pPr>
              </w:pPrChange>
            </w:pPr>
            <w:r w:rsidRPr="0077197F">
              <w:rPr>
                <w:sz w:val="20"/>
                <w:szCs w:val="20"/>
              </w:rPr>
              <w:t>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language assessments for a period not to exceed two additional consecutive years.</w:t>
            </w:r>
          </w:p>
          <w:p w14:paraId="7BDC1CE2" w14:textId="77777777" w:rsidR="00106155" w:rsidRPr="00D57EE6" w:rsidRDefault="00106155" w:rsidP="00FD5D48">
            <w:pPr>
              <w:pStyle w:val="ListParagraph"/>
              <w:numPr>
                <w:ilvl w:val="0"/>
                <w:numId w:val="6"/>
              </w:numPr>
              <w:pPrChange w:id="179" w:author="Peasley, Donald" w:date="2020-01-07T11:03:00Z">
                <w:pPr>
                  <w:pStyle w:val="ListParagraph"/>
                  <w:numPr>
                    <w:numId w:val="18"/>
                  </w:numPr>
                  <w:ind w:left="360" w:hanging="360"/>
                </w:pPr>
              </w:pPrChange>
            </w:pPr>
            <w:r w:rsidRPr="0077197F">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464D1565" w14:textId="77777777" w:rsidR="00106155" w:rsidRPr="006C1F3B" w:rsidRDefault="00106155" w:rsidP="007E4C70">
            <w:pPr>
              <w:rPr>
                <w:b/>
                <w:sz w:val="20"/>
                <w:szCs w:val="20"/>
              </w:rPr>
            </w:pPr>
            <w:r w:rsidRPr="006C1F3B">
              <w:rPr>
                <w:b/>
                <w:sz w:val="20"/>
                <w:szCs w:val="20"/>
              </w:rPr>
              <w:t>Evidence #1.4e: M-STEP Test Administration Manual (Spring 2019)</w:t>
            </w:r>
          </w:p>
          <w:p w14:paraId="163A90F2" w14:textId="77777777" w:rsidR="00106155" w:rsidRPr="006C1F3B" w:rsidRDefault="00106155" w:rsidP="007E4C70">
            <w:pPr>
              <w:pStyle w:val="Default"/>
              <w:ind w:left="166"/>
              <w:rPr>
                <w:sz w:val="20"/>
                <w:szCs w:val="20"/>
              </w:rPr>
            </w:pPr>
            <w:r w:rsidRPr="006C1F3B">
              <w:rPr>
                <w:sz w:val="20"/>
                <w:szCs w:val="20"/>
              </w:rPr>
              <w:t>Page 31 demonstrates an explicit statement: “Students with disabilities publicly placed in private schools as a means of receiving special education and related services are required to be included in the statewide assessment system.”</w:t>
            </w:r>
          </w:p>
          <w:p w14:paraId="5FD751CE" w14:textId="77777777" w:rsidR="00106155" w:rsidRPr="006C1F3B" w:rsidRDefault="00106155" w:rsidP="007E4C70">
            <w:pPr>
              <w:pStyle w:val="ListParagraph"/>
              <w:ind w:left="0"/>
              <w:rPr>
                <w:sz w:val="20"/>
                <w:szCs w:val="20"/>
              </w:rPr>
            </w:pPr>
          </w:p>
          <w:p w14:paraId="626A2706" w14:textId="77777777" w:rsidR="00106155" w:rsidRPr="006C1F3B" w:rsidRDefault="00106155" w:rsidP="007E4C70">
            <w:pPr>
              <w:rPr>
                <w:b/>
                <w:sz w:val="20"/>
                <w:szCs w:val="20"/>
              </w:rPr>
            </w:pPr>
            <w:r w:rsidRPr="006C1F3B">
              <w:rPr>
                <w:b/>
                <w:sz w:val="20"/>
                <w:szCs w:val="20"/>
              </w:rPr>
              <w:t>Evidence #1.4f: MI-Access Functional Independence Test Administration Manual (Spring 2019)</w:t>
            </w:r>
          </w:p>
          <w:p w14:paraId="1D67ED32" w14:textId="77777777" w:rsidR="00106155" w:rsidRPr="006C1F3B" w:rsidRDefault="00106155" w:rsidP="007E4C70">
            <w:pPr>
              <w:pStyle w:val="Default"/>
              <w:ind w:left="166"/>
              <w:rPr>
                <w:sz w:val="20"/>
                <w:szCs w:val="20"/>
              </w:rPr>
            </w:pPr>
            <w:r w:rsidRPr="006C1F3B">
              <w:rPr>
                <w:sz w:val="20"/>
                <w:szCs w:val="20"/>
              </w:rPr>
              <w:t>Page 14 demonstrates an explicit statement: “Students with disabilities publicly placed in private schools as a means of receiving special education and related services are required to be included in the statewide assessment system.”</w:t>
            </w:r>
          </w:p>
          <w:p w14:paraId="37034CBD" w14:textId="77777777" w:rsidR="00106155" w:rsidRPr="006C1F3B" w:rsidRDefault="00106155" w:rsidP="007E4C70">
            <w:pPr>
              <w:pStyle w:val="ListParagraph"/>
              <w:ind w:left="0"/>
              <w:rPr>
                <w:sz w:val="20"/>
                <w:szCs w:val="20"/>
              </w:rPr>
            </w:pPr>
          </w:p>
          <w:p w14:paraId="14A3C3A2" w14:textId="77777777" w:rsidR="00106155" w:rsidRPr="006C1F3B" w:rsidRDefault="00106155" w:rsidP="007E4C70">
            <w:pPr>
              <w:rPr>
                <w:b/>
                <w:sz w:val="20"/>
                <w:szCs w:val="20"/>
              </w:rPr>
            </w:pPr>
            <w:r w:rsidRPr="006C1F3B">
              <w:rPr>
                <w:b/>
                <w:sz w:val="20"/>
                <w:szCs w:val="20"/>
              </w:rPr>
              <w:t>Evidence #1.4g: MI-Access Participation and Supported Independence Test Administration Manual (Spring 2019)</w:t>
            </w:r>
          </w:p>
          <w:p w14:paraId="6994D093" w14:textId="77777777" w:rsidR="00106155" w:rsidRPr="006C1F3B" w:rsidRDefault="00106155" w:rsidP="007E4C70">
            <w:pPr>
              <w:pStyle w:val="Default"/>
              <w:ind w:left="166"/>
              <w:rPr>
                <w:sz w:val="20"/>
                <w:szCs w:val="20"/>
              </w:rPr>
            </w:pPr>
            <w:r w:rsidRPr="006C1F3B">
              <w:rPr>
                <w:sz w:val="20"/>
                <w:szCs w:val="20"/>
              </w:rPr>
              <w:t>Page 14 demonstrates an explicit statement: “Students with disabilities publicly placed in private schools as a means of receiving special education and related services are required to be included in the statewide assessment system.”</w:t>
            </w:r>
          </w:p>
          <w:p w14:paraId="0D12967C" w14:textId="77777777" w:rsidR="00106155" w:rsidRPr="006C1F3B" w:rsidRDefault="00106155" w:rsidP="007E4C70">
            <w:pPr>
              <w:rPr>
                <w:sz w:val="20"/>
              </w:rPr>
            </w:pPr>
          </w:p>
        </w:tc>
        <w:tc>
          <w:tcPr>
            <w:tcW w:w="5013" w:type="dxa"/>
            <w:shd w:val="clear" w:color="auto" w:fill="auto"/>
          </w:tcPr>
          <w:p w14:paraId="1D23C8EC" w14:textId="77777777" w:rsidR="00106155" w:rsidRPr="00D6765C" w:rsidRDefault="00106155" w:rsidP="007E4C70">
            <w:pPr>
              <w:pStyle w:val="Default"/>
              <w:rPr>
                <w:sz w:val="20"/>
                <w:szCs w:val="20"/>
              </w:rPr>
            </w:pPr>
            <w:r w:rsidRPr="00D6765C">
              <w:rPr>
                <w:sz w:val="20"/>
                <w:szCs w:val="20"/>
              </w:rPr>
              <w:t xml:space="preserve">For all assessments: </w:t>
            </w:r>
          </w:p>
          <w:p w14:paraId="00DFD038" w14:textId="77777777" w:rsidR="00106155" w:rsidRPr="00D6765C" w:rsidRDefault="00106155" w:rsidP="007E4C70">
            <w:pPr>
              <w:pStyle w:val="Default"/>
              <w:rPr>
                <w:sz w:val="20"/>
                <w:szCs w:val="20"/>
              </w:rPr>
            </w:pPr>
            <w:r w:rsidRPr="00D6765C">
              <w:rPr>
                <w:sz w:val="20"/>
                <w:szCs w:val="20"/>
              </w:rPr>
              <w:t xml:space="preserve">• Evidence that students with disabilities publicly placed in private schools as a means of providing special education and related services are required to be included in the statewide assessment system (e.g., guidance provided to local educational agencies that states this requirement). </w:t>
            </w:r>
          </w:p>
          <w:p w14:paraId="25439697" w14:textId="77777777" w:rsidR="00106155" w:rsidRPr="00D6765C" w:rsidRDefault="00106155" w:rsidP="007E4C70">
            <w:pPr>
              <w:pStyle w:val="Default"/>
              <w:rPr>
                <w:sz w:val="20"/>
                <w:szCs w:val="20"/>
              </w:rPr>
            </w:pPr>
          </w:p>
          <w:p w14:paraId="2CF4D2B5" w14:textId="77777777" w:rsidR="00106155" w:rsidRPr="00D6765C" w:rsidRDefault="00106155" w:rsidP="007E4C70">
            <w:pPr>
              <w:pStyle w:val="Default"/>
              <w:rPr>
                <w:sz w:val="20"/>
                <w:szCs w:val="20"/>
              </w:rPr>
            </w:pPr>
            <w:r w:rsidRPr="00D6765C">
              <w:rPr>
                <w:sz w:val="20"/>
                <w:szCs w:val="20"/>
              </w:rPr>
              <w:t>Michigan provided evidence of updated test administration manuals for M-STEP (which includes SAT) and other assessments, with explicit language stating that students with disabilities publicly placed in private schools as a means of providing special education and related services are required to be included in the statewide assessment system.</w:t>
            </w:r>
          </w:p>
          <w:p w14:paraId="47444368" w14:textId="77777777" w:rsidR="00106155" w:rsidRPr="004359F5" w:rsidRDefault="00106155" w:rsidP="007E4C70">
            <w:pPr>
              <w:pStyle w:val="Default"/>
              <w:rPr>
                <w:sz w:val="20"/>
                <w:szCs w:val="20"/>
              </w:rPr>
            </w:pPr>
          </w:p>
        </w:tc>
      </w:tr>
      <w:tr w:rsidR="00106155" w:rsidRPr="00532BBF" w14:paraId="1D591521" w14:textId="77777777" w:rsidTr="007E4C70">
        <w:tc>
          <w:tcPr>
            <w:tcW w:w="13410" w:type="dxa"/>
            <w:gridSpan w:val="3"/>
            <w:shd w:val="clear" w:color="auto" w:fill="auto"/>
          </w:tcPr>
          <w:p w14:paraId="030CCE75" w14:textId="77777777" w:rsidR="00106155" w:rsidRPr="00532BBF" w:rsidRDefault="00106155" w:rsidP="007E4C70">
            <w:pPr>
              <w:pStyle w:val="Heading4"/>
            </w:pPr>
            <w:r>
              <w:t>Section 1.4</w:t>
            </w:r>
            <w:r w:rsidRPr="00532BBF">
              <w:t xml:space="preserve"> Summary Statement</w:t>
            </w:r>
          </w:p>
        </w:tc>
      </w:tr>
      <w:tr w:rsidR="00106155" w:rsidRPr="00532BBF" w14:paraId="0BDC705D" w14:textId="77777777" w:rsidTr="007E4C70">
        <w:tc>
          <w:tcPr>
            <w:tcW w:w="13410" w:type="dxa"/>
            <w:gridSpan w:val="3"/>
            <w:shd w:val="clear" w:color="auto" w:fill="auto"/>
          </w:tcPr>
          <w:p w14:paraId="7D8C566C" w14:textId="77777777" w:rsidR="00106155" w:rsidRPr="00532BBF" w:rsidRDefault="00106155" w:rsidP="00FD5D48">
            <w:pPr>
              <w:numPr>
                <w:ilvl w:val="0"/>
                <w:numId w:val="4"/>
              </w:numPr>
              <w:rPr>
                <w:sz w:val="20"/>
                <w:szCs w:val="20"/>
              </w:rPr>
              <w:pPrChange w:id="180" w:author="Peasley, Donald" w:date="2020-01-07T11:03:00Z">
                <w:pPr>
                  <w:numPr>
                    <w:numId w:val="15"/>
                  </w:numPr>
                  <w:ind w:left="360" w:hanging="360"/>
                </w:pPr>
              </w:pPrChange>
            </w:pPr>
            <w:r w:rsidRPr="00532BBF">
              <w:rPr>
                <w:sz w:val="20"/>
                <w:szCs w:val="20"/>
              </w:rPr>
              <w:t>_</w:t>
            </w:r>
            <w:r>
              <w:rPr>
                <w:sz w:val="20"/>
                <w:szCs w:val="20"/>
              </w:rPr>
              <w:t>x</w:t>
            </w:r>
            <w:r w:rsidRPr="00532BBF">
              <w:rPr>
                <w:sz w:val="20"/>
                <w:szCs w:val="20"/>
              </w:rPr>
              <w:t xml:space="preserve">__ No additional evidence is required </w:t>
            </w:r>
          </w:p>
        </w:tc>
      </w:tr>
    </w:tbl>
    <w:p w14:paraId="22CF4E78" w14:textId="77777777" w:rsidR="00106155" w:rsidRDefault="00106155" w:rsidP="00106155"/>
    <w:p w14:paraId="06020B4B" w14:textId="77777777" w:rsidR="00106155" w:rsidRDefault="00106155" w:rsidP="00106155">
      <w:pPr>
        <w:pStyle w:val="Heading2"/>
      </w:pPr>
      <w:r>
        <w:br w:type="page"/>
      </w:r>
      <w:bookmarkStart w:id="181" w:name="_Toc531354978"/>
      <w:r w:rsidRPr="00A74448">
        <w:t>Critical Element 1.5</w:t>
      </w:r>
      <w:r w:rsidRPr="008B7880">
        <w:t xml:space="preserve"> – Meaningful Consultation in the Development of Challenging State Standards and Assessments</w:t>
      </w:r>
      <w:bookmarkEnd w:id="181"/>
      <w:r w:rsidRPr="008B7880">
        <w:t xml:space="preserve"> </w:t>
      </w:r>
    </w:p>
    <w:p w14:paraId="1777EA7B" w14:textId="77777777" w:rsidR="00106155" w:rsidRDefault="00106155" w:rsidP="00106155">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665A6FC6"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E6B26EE"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FC165C9"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96A8418"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rsidRPr="00D729E9" w14:paraId="40C75591" w14:textId="77777777" w:rsidTr="007E4C70">
        <w:tc>
          <w:tcPr>
            <w:tcW w:w="3618" w:type="dxa"/>
            <w:shd w:val="clear" w:color="auto" w:fill="auto"/>
          </w:tcPr>
          <w:p w14:paraId="367EDDB7" w14:textId="77777777" w:rsidR="00106155" w:rsidRPr="0077197F" w:rsidRDefault="00106155" w:rsidP="007E4C70">
            <w:pPr>
              <w:spacing w:before="80"/>
              <w:rPr>
                <w:sz w:val="20"/>
                <w:szCs w:val="20"/>
              </w:rPr>
            </w:pPr>
            <w:r w:rsidRPr="0077197F">
              <w:rPr>
                <w:sz w:val="20"/>
                <w:szCs w:val="20"/>
              </w:rPr>
              <w:t xml:space="preserve">If the State has developed or amended challenging </w:t>
            </w:r>
            <w:r w:rsidRPr="0077197F">
              <w:rPr>
                <w:b/>
                <w:sz w:val="20"/>
                <w:szCs w:val="20"/>
                <w:u w:val="single"/>
              </w:rPr>
              <w:t>academic</w:t>
            </w:r>
            <w:r w:rsidRPr="0077197F">
              <w:rPr>
                <w:sz w:val="20"/>
                <w:szCs w:val="20"/>
              </w:rPr>
              <w:t xml:space="preserve"> standards and assessments, the State has conducted meaningful and timely consultation with:</w:t>
            </w:r>
          </w:p>
          <w:p w14:paraId="3C0C86B4" w14:textId="77777777" w:rsidR="00106155" w:rsidRPr="0077197F" w:rsidRDefault="00106155" w:rsidP="00FD5D48">
            <w:pPr>
              <w:numPr>
                <w:ilvl w:val="0"/>
                <w:numId w:val="7"/>
              </w:numPr>
              <w:ind w:left="360"/>
              <w:rPr>
                <w:sz w:val="20"/>
              </w:rPr>
              <w:pPrChange w:id="182" w:author="Peasley, Donald" w:date="2020-01-07T11:03:00Z">
                <w:pPr>
                  <w:numPr>
                    <w:numId w:val="20"/>
                  </w:numPr>
                  <w:ind w:left="360" w:hanging="360"/>
                </w:pPr>
              </w:pPrChange>
            </w:pPr>
            <w:r w:rsidRPr="0077197F">
              <w:rPr>
                <w:sz w:val="20"/>
                <w:szCs w:val="20"/>
              </w:rPr>
              <w:t xml:space="preserve">State leaders, including the Governor, </w:t>
            </w:r>
            <w:r w:rsidRPr="0077197F">
              <w:rPr>
                <w:sz w:val="20"/>
              </w:rPr>
              <w:t>members of the State legislature and State board of education (if the State has a State board of education).</w:t>
            </w:r>
          </w:p>
          <w:p w14:paraId="47987D55" w14:textId="77777777" w:rsidR="00106155" w:rsidRPr="0077197F" w:rsidRDefault="00106155" w:rsidP="00FD5D48">
            <w:pPr>
              <w:numPr>
                <w:ilvl w:val="0"/>
                <w:numId w:val="7"/>
              </w:numPr>
              <w:ind w:left="360"/>
              <w:rPr>
                <w:sz w:val="20"/>
                <w:szCs w:val="20"/>
              </w:rPr>
              <w:pPrChange w:id="183" w:author="Peasley, Donald" w:date="2020-01-07T11:03:00Z">
                <w:pPr>
                  <w:numPr>
                    <w:numId w:val="20"/>
                  </w:numPr>
                  <w:ind w:left="360" w:hanging="360"/>
                </w:pPr>
              </w:pPrChange>
            </w:pPr>
            <w:r w:rsidRPr="0077197F">
              <w:rPr>
                <w:sz w:val="20"/>
                <w:szCs w:val="20"/>
              </w:rPr>
              <w:t>Local educational agencies (including those located in rural areas).</w:t>
            </w:r>
          </w:p>
          <w:p w14:paraId="400D0CD5" w14:textId="77777777" w:rsidR="00106155" w:rsidRPr="0077197F" w:rsidRDefault="00106155" w:rsidP="00FD5D48">
            <w:pPr>
              <w:numPr>
                <w:ilvl w:val="0"/>
                <w:numId w:val="7"/>
              </w:numPr>
              <w:ind w:left="360"/>
              <w:rPr>
                <w:sz w:val="20"/>
                <w:szCs w:val="20"/>
              </w:rPr>
              <w:pPrChange w:id="184" w:author="Peasley, Donald" w:date="2020-01-07T11:03:00Z">
                <w:pPr>
                  <w:numPr>
                    <w:numId w:val="20"/>
                  </w:numPr>
                  <w:ind w:left="360" w:hanging="360"/>
                </w:pPr>
              </w:pPrChange>
            </w:pPr>
            <w:r w:rsidRPr="0077197F">
              <w:rPr>
                <w:sz w:val="20"/>
                <w:szCs w:val="20"/>
              </w:rPr>
              <w:t xml:space="preserve">Representatives of Indian tribes located in the State. </w:t>
            </w:r>
          </w:p>
          <w:p w14:paraId="4FB210E2" w14:textId="77777777" w:rsidR="00106155" w:rsidRPr="0077197F" w:rsidRDefault="00106155" w:rsidP="00FD5D48">
            <w:pPr>
              <w:numPr>
                <w:ilvl w:val="0"/>
                <w:numId w:val="7"/>
              </w:numPr>
              <w:ind w:left="360"/>
              <w:rPr>
                <w:sz w:val="20"/>
                <w:szCs w:val="20"/>
              </w:rPr>
              <w:pPrChange w:id="185" w:author="Peasley, Donald" w:date="2020-01-07T11:03:00Z">
                <w:pPr>
                  <w:numPr>
                    <w:numId w:val="20"/>
                  </w:numPr>
                  <w:ind w:left="360" w:hanging="360"/>
                </w:pPr>
              </w:pPrChange>
            </w:pPr>
            <w:r w:rsidRPr="0077197F">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7D3E8F35" w14:textId="77777777" w:rsidR="00106155" w:rsidRPr="0077197F" w:rsidRDefault="00106155" w:rsidP="007E4C70">
            <w:pPr>
              <w:rPr>
                <w:sz w:val="20"/>
              </w:rPr>
            </w:pPr>
            <w:r>
              <w:rPr>
                <w:sz w:val="20"/>
              </w:rPr>
              <w:t>Reviewed by Department Staff Only</w:t>
            </w:r>
          </w:p>
        </w:tc>
        <w:tc>
          <w:tcPr>
            <w:tcW w:w="5013" w:type="dxa"/>
            <w:shd w:val="clear" w:color="auto" w:fill="auto"/>
          </w:tcPr>
          <w:p w14:paraId="6408CDAD" w14:textId="77777777" w:rsidR="00106155" w:rsidRPr="0077197F" w:rsidRDefault="00106155" w:rsidP="007E4C70">
            <w:pPr>
              <w:rPr>
                <w:sz w:val="20"/>
              </w:rPr>
            </w:pPr>
            <w:r>
              <w:rPr>
                <w:sz w:val="20"/>
              </w:rPr>
              <w:t xml:space="preserve">Michigan adopted its content standards in 2010; therefore, this critical element does not apply. </w:t>
            </w:r>
          </w:p>
        </w:tc>
      </w:tr>
      <w:tr w:rsidR="00106155" w:rsidRPr="00532BBF" w14:paraId="08EB4623" w14:textId="77777777" w:rsidTr="007E4C70">
        <w:tc>
          <w:tcPr>
            <w:tcW w:w="13410" w:type="dxa"/>
            <w:gridSpan w:val="3"/>
            <w:shd w:val="clear" w:color="auto" w:fill="auto"/>
          </w:tcPr>
          <w:p w14:paraId="3A2A6ED9" w14:textId="77777777" w:rsidR="00106155" w:rsidRPr="00532BBF" w:rsidRDefault="00106155" w:rsidP="007E4C70">
            <w:pPr>
              <w:pStyle w:val="Heading4"/>
            </w:pPr>
            <w:r>
              <w:t>Section 1.5</w:t>
            </w:r>
            <w:r w:rsidRPr="00532BBF">
              <w:t xml:space="preserve"> Summary Statement</w:t>
            </w:r>
          </w:p>
        </w:tc>
      </w:tr>
      <w:tr w:rsidR="00106155" w:rsidRPr="00532BBF" w14:paraId="0B14C523" w14:textId="77777777" w:rsidTr="007E4C70">
        <w:tc>
          <w:tcPr>
            <w:tcW w:w="13410" w:type="dxa"/>
            <w:gridSpan w:val="3"/>
            <w:shd w:val="clear" w:color="auto" w:fill="auto"/>
          </w:tcPr>
          <w:p w14:paraId="44EE753F" w14:textId="77777777" w:rsidR="00106155" w:rsidRPr="00532BBF" w:rsidRDefault="00106155" w:rsidP="007E4C70">
            <w:pPr>
              <w:ind w:left="720"/>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6DB7BA0" w14:textId="77777777" w:rsidR="00106155" w:rsidRDefault="00106155" w:rsidP="00106155">
      <w:pPr>
        <w:rPr>
          <w:b/>
          <w:sz w:val="20"/>
          <w:szCs w:val="20"/>
        </w:rPr>
      </w:pPr>
    </w:p>
    <w:p w14:paraId="1D226D89" w14:textId="77777777" w:rsidR="00106155" w:rsidRPr="008A4204" w:rsidRDefault="00106155" w:rsidP="00106155">
      <w:pPr>
        <w:pStyle w:val="Heading1"/>
      </w:pPr>
      <w:r>
        <w:br w:type="page"/>
      </w:r>
      <w:bookmarkStart w:id="186" w:name="_Toc531354979"/>
      <w:r w:rsidRPr="008A4204">
        <w:t>SECTI</w:t>
      </w:r>
      <w:bookmarkStart w:id="187" w:name="section2"/>
      <w:bookmarkEnd w:id="187"/>
      <w:r w:rsidRPr="008A4204">
        <w:t>ON 2: ASSESSMENT SYSTEM OPERATIONS</w:t>
      </w:r>
      <w:bookmarkEnd w:id="186"/>
    </w:p>
    <w:p w14:paraId="4CD0F464" w14:textId="77777777" w:rsidR="00106155" w:rsidRDefault="00106155" w:rsidP="00106155">
      <w:pPr>
        <w:pStyle w:val="Heading2"/>
      </w:pPr>
      <w:bookmarkStart w:id="188" w:name="_Toc531354980"/>
      <w:r w:rsidRPr="009678AC">
        <w:t>Critical Element 2.1 – Test Design and Development</w:t>
      </w:r>
      <w:bookmarkEnd w:id="18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071FD86F"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073C6F15"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7E286F"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E1FFD1"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18E44DD4" w14:textId="77777777" w:rsidTr="007E4C70">
        <w:tc>
          <w:tcPr>
            <w:tcW w:w="3618" w:type="dxa"/>
            <w:shd w:val="clear" w:color="auto" w:fill="auto"/>
          </w:tcPr>
          <w:p w14:paraId="6BBED631" w14:textId="77777777" w:rsidR="00106155" w:rsidRPr="0077197F" w:rsidRDefault="00106155" w:rsidP="007E4C70">
            <w:pPr>
              <w:spacing w:before="80"/>
              <w:rPr>
                <w:b/>
                <w:bCs/>
                <w:sz w:val="20"/>
                <w:szCs w:val="20"/>
              </w:rPr>
            </w:pPr>
            <w:r w:rsidRPr="0077197F">
              <w:rPr>
                <w:bCs/>
                <w:sz w:val="20"/>
                <w:szCs w:val="20"/>
              </w:rPr>
              <w:t xml:space="preserve">The State’s test design and test development process is well-suited for the content, is technically sound, aligns the assessments to </w:t>
            </w:r>
            <w:r w:rsidRPr="0077197F">
              <w:rPr>
                <w:b/>
                <w:sz w:val="20"/>
              </w:rPr>
              <w:t>the</w:t>
            </w:r>
            <w:r w:rsidRPr="0077197F">
              <w:rPr>
                <w:b/>
                <w:bCs/>
                <w:sz w:val="20"/>
                <w:szCs w:val="20"/>
                <w:u w:val="single"/>
              </w:rPr>
              <w:t xml:space="preserve"> depth and breadth of the State’s academic content</w:t>
            </w:r>
            <w:r w:rsidRPr="0077197F">
              <w:rPr>
                <w:bCs/>
                <w:sz w:val="20"/>
                <w:szCs w:val="20"/>
              </w:rPr>
              <w:t xml:space="preserve"> </w:t>
            </w:r>
            <w:r w:rsidRPr="0077197F">
              <w:rPr>
                <w:b/>
                <w:sz w:val="20"/>
                <w:u w:val="single"/>
              </w:rPr>
              <w:t>standards</w:t>
            </w:r>
            <w:r w:rsidRPr="0077197F">
              <w:rPr>
                <w:bCs/>
                <w:sz w:val="20"/>
                <w:szCs w:val="20"/>
              </w:rPr>
              <w:t xml:space="preserve"> for the grade that is being assessed</w:t>
            </w:r>
            <w:r>
              <w:rPr>
                <w:bCs/>
                <w:sz w:val="20"/>
                <w:szCs w:val="20"/>
              </w:rPr>
              <w:t xml:space="preserve"> </w:t>
            </w:r>
            <w:r w:rsidRPr="0077197F">
              <w:rPr>
                <w:bCs/>
                <w:sz w:val="20"/>
                <w:szCs w:val="20"/>
              </w:rPr>
              <w:t xml:space="preserve">and includes: </w:t>
            </w:r>
          </w:p>
          <w:p w14:paraId="132BF4AA" w14:textId="77777777" w:rsidR="00106155" w:rsidRPr="0077197F" w:rsidRDefault="00106155" w:rsidP="00FD5D48">
            <w:pPr>
              <w:pStyle w:val="ListParagraph"/>
              <w:numPr>
                <w:ilvl w:val="0"/>
                <w:numId w:val="8"/>
              </w:numPr>
              <w:rPr>
                <w:sz w:val="20"/>
                <w:szCs w:val="20"/>
              </w:rPr>
              <w:pPrChange w:id="189" w:author="Peasley, Donald" w:date="2020-01-07T11:03:00Z">
                <w:pPr>
                  <w:pStyle w:val="ListParagraph"/>
                  <w:numPr>
                    <w:numId w:val="22"/>
                  </w:numPr>
                  <w:ind w:left="360" w:hanging="360"/>
                </w:pPr>
              </w:pPrChange>
            </w:pPr>
            <w:r w:rsidRPr="0077197F">
              <w:rPr>
                <w:sz w:val="20"/>
                <w:szCs w:val="20"/>
              </w:rPr>
              <w:t>Statement(s) of the purposes of the assessments and the intended interpretations and uses of results;</w:t>
            </w:r>
          </w:p>
          <w:p w14:paraId="1855CFBD" w14:textId="77777777" w:rsidR="00106155" w:rsidRPr="0077197F" w:rsidRDefault="00106155" w:rsidP="00FD5D48">
            <w:pPr>
              <w:pStyle w:val="ListParagraph"/>
              <w:numPr>
                <w:ilvl w:val="0"/>
                <w:numId w:val="8"/>
              </w:numPr>
              <w:rPr>
                <w:sz w:val="20"/>
                <w:szCs w:val="20"/>
              </w:rPr>
              <w:pPrChange w:id="190" w:author="Peasley, Donald" w:date="2020-01-07T11:03:00Z">
                <w:pPr>
                  <w:pStyle w:val="ListParagraph"/>
                  <w:numPr>
                    <w:numId w:val="22"/>
                  </w:numPr>
                  <w:ind w:left="360" w:hanging="360"/>
                </w:pPr>
              </w:pPrChange>
            </w:pPr>
            <w:r w:rsidRPr="0077197F">
              <w:rPr>
                <w:sz w:val="20"/>
                <w:szCs w:val="20"/>
              </w:rPr>
              <w:t>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p>
          <w:p w14:paraId="2F0F3F0E" w14:textId="77777777" w:rsidR="00106155" w:rsidRPr="0077197F" w:rsidRDefault="00106155" w:rsidP="00FD5D48">
            <w:pPr>
              <w:pStyle w:val="ListParagraph"/>
              <w:numPr>
                <w:ilvl w:val="0"/>
                <w:numId w:val="8"/>
              </w:numPr>
              <w:rPr>
                <w:sz w:val="20"/>
                <w:szCs w:val="20"/>
              </w:rPr>
              <w:pPrChange w:id="191" w:author="Peasley, Donald" w:date="2020-01-07T11:03:00Z">
                <w:pPr>
                  <w:pStyle w:val="ListParagraph"/>
                  <w:numPr>
                    <w:numId w:val="22"/>
                  </w:numPr>
                  <w:ind w:left="360" w:hanging="360"/>
                </w:pPr>
              </w:pPrChange>
            </w:pPr>
            <w:r w:rsidRPr="0077197F">
              <w:rPr>
                <w:color w:val="000000"/>
                <w:sz w:val="20"/>
                <w:szCs w:val="20"/>
              </w:rPr>
              <w:t xml:space="preserve">Processes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76F2DB2B" w14:textId="77777777" w:rsidR="00106155" w:rsidRPr="0077197F" w:rsidRDefault="00106155" w:rsidP="00FD5D48">
            <w:pPr>
              <w:pStyle w:val="ListParagraph"/>
              <w:numPr>
                <w:ilvl w:val="0"/>
                <w:numId w:val="8"/>
              </w:numPr>
              <w:rPr>
                <w:sz w:val="20"/>
                <w:szCs w:val="20"/>
              </w:rPr>
              <w:pPrChange w:id="192" w:author="Peasley, Donald" w:date="2020-01-07T11:03:00Z">
                <w:pPr>
                  <w:pStyle w:val="ListParagraph"/>
                  <w:numPr>
                    <w:numId w:val="22"/>
                  </w:numPr>
                  <w:ind w:left="360" w:hanging="360"/>
                </w:pPr>
              </w:pPrChange>
            </w:pPr>
            <w:r>
              <w:rPr>
                <w:sz w:val="20"/>
                <w:szCs w:val="20"/>
              </w:rPr>
              <w:t>I</w:t>
            </w:r>
            <w:r w:rsidRPr="0077197F">
              <w:rPr>
                <w:sz w:val="20"/>
                <w:szCs w:val="20"/>
              </w:rPr>
              <w:t>f the State administers computer-adaptive assessments, the item pool and item selection procedures adequately support the test design and intended uses and interpretations of results.</w:t>
            </w:r>
          </w:p>
          <w:p w14:paraId="5DCEEDB7" w14:textId="77777777" w:rsidR="00106155" w:rsidRPr="0077197F" w:rsidRDefault="00106155" w:rsidP="00FD5D48">
            <w:pPr>
              <w:pStyle w:val="ListParagraph"/>
              <w:numPr>
                <w:ilvl w:val="0"/>
                <w:numId w:val="8"/>
              </w:numPr>
              <w:rPr>
                <w:sz w:val="20"/>
                <w:szCs w:val="20"/>
              </w:rPr>
              <w:pPrChange w:id="193" w:author="Peasley, Donald" w:date="2020-01-07T11:03:00Z">
                <w:pPr>
                  <w:pStyle w:val="ListParagraph"/>
                  <w:numPr>
                    <w:numId w:val="22"/>
                  </w:numPr>
                  <w:ind w:left="360" w:hanging="360"/>
                </w:pPr>
              </w:pPrChange>
            </w:pPr>
            <w:r w:rsidRPr="0077197F">
              <w:rPr>
                <w:sz w:val="20"/>
                <w:szCs w:val="20"/>
              </w:rPr>
              <w:t>If the State administers a computer-adaptive assessment, it makes proficiency determinations with respect to the grade in which the student is enrolled and uses that determination for all reporting.</w:t>
            </w:r>
          </w:p>
          <w:p w14:paraId="6682714D" w14:textId="77777777" w:rsidR="00106155" w:rsidRPr="0077197F" w:rsidRDefault="00106155" w:rsidP="00FD5D48">
            <w:pPr>
              <w:pStyle w:val="ListParagraph"/>
              <w:numPr>
                <w:ilvl w:val="0"/>
                <w:numId w:val="8"/>
              </w:numPr>
              <w:rPr>
                <w:sz w:val="20"/>
                <w:szCs w:val="20"/>
              </w:rPr>
              <w:pPrChange w:id="194" w:author="Peasley, Donald" w:date="2020-01-07T11:03:00Z">
                <w:pPr>
                  <w:pStyle w:val="ListParagraph"/>
                  <w:numPr>
                    <w:numId w:val="22"/>
                  </w:numPr>
                  <w:ind w:left="360" w:hanging="360"/>
                </w:pPr>
              </w:pPrChange>
            </w:pPr>
            <w:r w:rsidRPr="0077197F">
              <w:rPr>
                <w:sz w:val="20"/>
                <w:szCs w:val="20"/>
              </w:rPr>
              <w:t xml:space="preserve">If the State administers a content assessment that includes portfolios, such assessment may be partially administered through a portfolio but may not be </w:t>
            </w:r>
            <w:r w:rsidRPr="0077197F">
              <w:rPr>
                <w:i/>
                <w:sz w:val="20"/>
                <w:szCs w:val="20"/>
              </w:rPr>
              <w:t>entirely</w:t>
            </w:r>
            <w:r w:rsidRPr="0077197F">
              <w:rPr>
                <w:sz w:val="20"/>
                <w:szCs w:val="20"/>
              </w:rPr>
              <w:t xml:space="preserve"> administered through a portfolio. </w:t>
            </w:r>
          </w:p>
          <w:p w14:paraId="35417F6C" w14:textId="77777777" w:rsidR="00106155" w:rsidRPr="0077197F" w:rsidRDefault="00106155" w:rsidP="007E4C70">
            <w:pPr>
              <w:rPr>
                <w:sz w:val="20"/>
                <w:szCs w:val="20"/>
              </w:rPr>
            </w:pPr>
          </w:p>
        </w:tc>
        <w:tc>
          <w:tcPr>
            <w:tcW w:w="4779" w:type="dxa"/>
            <w:shd w:val="clear" w:color="auto" w:fill="auto"/>
          </w:tcPr>
          <w:p w14:paraId="2CC23404" w14:textId="77777777" w:rsidR="00106155" w:rsidRDefault="00106155" w:rsidP="007E4C70">
            <w:pPr>
              <w:pStyle w:val="Default"/>
              <w:rPr>
                <w:sz w:val="20"/>
                <w:szCs w:val="20"/>
              </w:rPr>
            </w:pPr>
            <w:r w:rsidRPr="0077197F">
              <w:rPr>
                <w:sz w:val="20"/>
                <w:szCs w:val="20"/>
              </w:rPr>
              <w:t xml:space="preserve"> </w:t>
            </w:r>
          </w:p>
          <w:p w14:paraId="315258DE" w14:textId="77777777" w:rsidR="00106155" w:rsidRPr="004359F5" w:rsidRDefault="00106155" w:rsidP="007E4C70">
            <w:pPr>
              <w:rPr>
                <w:sz w:val="20"/>
                <w:szCs w:val="20"/>
              </w:rPr>
            </w:pPr>
            <w:r w:rsidRPr="004359F5">
              <w:rPr>
                <w:sz w:val="20"/>
                <w:szCs w:val="20"/>
              </w:rPr>
              <w:t>The College Board has indicated that they will address this issue collectively for all states in their final submission.</w:t>
            </w:r>
          </w:p>
          <w:p w14:paraId="3F280734" w14:textId="77777777" w:rsidR="00106155" w:rsidRDefault="00106155" w:rsidP="007E4C70">
            <w:pPr>
              <w:pStyle w:val="Default"/>
              <w:rPr>
                <w:color w:val="auto"/>
                <w:sz w:val="20"/>
                <w:szCs w:val="20"/>
              </w:rPr>
            </w:pPr>
          </w:p>
          <w:p w14:paraId="7DA92576" w14:textId="77777777" w:rsidR="00106155" w:rsidRPr="00A34715" w:rsidRDefault="00106155" w:rsidP="007E4C70">
            <w:pPr>
              <w:pStyle w:val="Default"/>
              <w:rPr>
                <w:color w:val="auto"/>
                <w:sz w:val="20"/>
                <w:szCs w:val="20"/>
              </w:rPr>
            </w:pPr>
            <w:r w:rsidRPr="00A34715">
              <w:rPr>
                <w:b/>
                <w:bCs/>
                <w:color w:val="auto"/>
                <w:sz w:val="20"/>
                <w:szCs w:val="20"/>
              </w:rPr>
              <w:t>Evidence #2.1b: SAT Alignment work February 2018</w:t>
            </w:r>
            <w:r w:rsidRPr="00A34715">
              <w:rPr>
                <w:color w:val="auto"/>
                <w:sz w:val="20"/>
                <w:szCs w:val="20"/>
              </w:rPr>
              <w:t xml:space="preserve">. </w:t>
            </w:r>
          </w:p>
          <w:p w14:paraId="5D0F1C52" w14:textId="77777777" w:rsidR="00106155" w:rsidRPr="00A34715" w:rsidRDefault="00106155" w:rsidP="007E4C70">
            <w:pPr>
              <w:pStyle w:val="Default"/>
              <w:rPr>
                <w:color w:val="auto"/>
                <w:sz w:val="20"/>
                <w:szCs w:val="20"/>
              </w:rPr>
            </w:pPr>
          </w:p>
          <w:p w14:paraId="27BE6AC1" w14:textId="77777777" w:rsidR="00106155" w:rsidRPr="00F72097" w:rsidRDefault="00106155" w:rsidP="007E4C70">
            <w:pPr>
              <w:pStyle w:val="Heading4"/>
              <w:shd w:val="clear" w:color="auto" w:fill="FFFFFF"/>
              <w:spacing w:line="240" w:lineRule="atLeast"/>
              <w:rPr>
                <w:spacing w:val="-1"/>
                <w:sz w:val="20"/>
                <w:szCs w:val="20"/>
              </w:rPr>
            </w:pPr>
            <w:r w:rsidRPr="00F72097">
              <w:rPr>
                <w:spacing w:val="-1"/>
                <w:sz w:val="20"/>
                <w:szCs w:val="20"/>
              </w:rPr>
              <w:t>Evidence #</w:t>
            </w:r>
            <w:hyperlink r:id="rId30" w:history="1">
              <w:r w:rsidRPr="00F72097">
                <w:rPr>
                  <w:rStyle w:val="Hyperlink"/>
                  <w:spacing w:val="-1"/>
                  <w:sz w:val="20"/>
                  <w:szCs w:val="20"/>
                </w:rPr>
                <w:t>2.1c Meeting Minutes - Alignment Meeting 20180207.docx</w:t>
              </w:r>
            </w:hyperlink>
          </w:p>
          <w:p w14:paraId="4F123658" w14:textId="77777777" w:rsidR="00106155" w:rsidRPr="00F72097" w:rsidRDefault="00106155" w:rsidP="007E4C70">
            <w:pPr>
              <w:pStyle w:val="Default"/>
              <w:rPr>
                <w:color w:val="auto"/>
                <w:sz w:val="20"/>
                <w:szCs w:val="20"/>
              </w:rPr>
            </w:pPr>
          </w:p>
          <w:p w14:paraId="08BBABB5" w14:textId="77777777" w:rsidR="00106155" w:rsidRPr="00F72097" w:rsidRDefault="00106155" w:rsidP="007E4C70">
            <w:pPr>
              <w:pStyle w:val="Default"/>
              <w:rPr>
                <w:color w:val="auto"/>
                <w:sz w:val="20"/>
                <w:szCs w:val="20"/>
              </w:rPr>
            </w:pPr>
          </w:p>
          <w:p w14:paraId="22B6FB26" w14:textId="77777777" w:rsidR="00106155" w:rsidRPr="00F72097" w:rsidRDefault="00106155" w:rsidP="007E4C70">
            <w:pPr>
              <w:pStyle w:val="Default"/>
              <w:rPr>
                <w:b/>
                <w:bCs/>
                <w:color w:val="auto"/>
                <w:sz w:val="20"/>
                <w:szCs w:val="20"/>
              </w:rPr>
            </w:pPr>
            <w:r w:rsidRPr="00F72097">
              <w:rPr>
                <w:b/>
                <w:bCs/>
                <w:color w:val="auto"/>
                <w:sz w:val="20"/>
                <w:szCs w:val="20"/>
              </w:rPr>
              <w:t xml:space="preserve">Evidence #2.1: SAT – MI yearly review of new SAT form, February 6, 2019 </w:t>
            </w:r>
          </w:p>
          <w:p w14:paraId="60CDA3B7" w14:textId="77777777" w:rsidR="00106155" w:rsidRPr="00F72097" w:rsidRDefault="00106155" w:rsidP="007E4C70">
            <w:pPr>
              <w:pStyle w:val="Default"/>
              <w:rPr>
                <w:b/>
                <w:bCs/>
                <w:color w:val="auto"/>
                <w:sz w:val="20"/>
                <w:szCs w:val="20"/>
              </w:rPr>
            </w:pPr>
          </w:p>
          <w:p w14:paraId="4C0E8530" w14:textId="77777777" w:rsidR="00106155" w:rsidRPr="00A34715" w:rsidRDefault="00106155" w:rsidP="007E4C70">
            <w:pPr>
              <w:pStyle w:val="Heading4"/>
              <w:shd w:val="clear" w:color="auto" w:fill="FFFFFF"/>
              <w:spacing w:line="240" w:lineRule="atLeast"/>
              <w:rPr>
                <w:color w:val="003366"/>
                <w:spacing w:val="-1"/>
                <w:sz w:val="20"/>
                <w:szCs w:val="20"/>
              </w:rPr>
            </w:pPr>
            <w:r w:rsidRPr="00F72097">
              <w:rPr>
                <w:spacing w:val="-1"/>
                <w:sz w:val="20"/>
                <w:szCs w:val="20"/>
              </w:rPr>
              <w:t>Evidence</w:t>
            </w:r>
            <w:r w:rsidRPr="00A34715">
              <w:rPr>
                <w:color w:val="003366"/>
                <w:spacing w:val="-1"/>
                <w:sz w:val="20"/>
                <w:szCs w:val="20"/>
              </w:rPr>
              <w:t xml:space="preserve"> #</w:t>
            </w:r>
            <w:hyperlink r:id="rId31" w:history="1">
              <w:r w:rsidRPr="00A34715">
                <w:rPr>
                  <w:rStyle w:val="Hyperlink"/>
                  <w:color w:val="000000"/>
                  <w:spacing w:val="-1"/>
                  <w:sz w:val="20"/>
                  <w:szCs w:val="20"/>
                </w:rPr>
                <w:t>4.7a Meeting Notes - July 2017 Planning Meeting</w:t>
              </w:r>
            </w:hyperlink>
          </w:p>
          <w:p w14:paraId="641856E1" w14:textId="77777777" w:rsidR="00106155" w:rsidRPr="006C1F3B" w:rsidRDefault="00106155" w:rsidP="007E4C70">
            <w:pPr>
              <w:pStyle w:val="Default"/>
              <w:rPr>
                <w:b/>
                <w:bCs/>
                <w:color w:val="auto"/>
                <w:sz w:val="20"/>
                <w:szCs w:val="20"/>
              </w:rPr>
            </w:pPr>
          </w:p>
        </w:tc>
        <w:tc>
          <w:tcPr>
            <w:tcW w:w="5013" w:type="dxa"/>
            <w:shd w:val="clear" w:color="auto" w:fill="auto"/>
          </w:tcPr>
          <w:p w14:paraId="14C9EAC7" w14:textId="77777777" w:rsidR="00106155" w:rsidRPr="008A66D7" w:rsidRDefault="00106155" w:rsidP="007E4C70">
            <w:pPr>
              <w:pStyle w:val="Default"/>
              <w:rPr>
                <w:b/>
                <w:bCs/>
                <w:sz w:val="23"/>
                <w:szCs w:val="23"/>
              </w:rPr>
            </w:pPr>
            <w:r w:rsidRPr="008A66D7">
              <w:rPr>
                <w:b/>
                <w:bCs/>
                <w:sz w:val="23"/>
                <w:szCs w:val="23"/>
              </w:rPr>
              <w:t xml:space="preserve">For the SAT: </w:t>
            </w:r>
          </w:p>
          <w:p w14:paraId="2140A37F" w14:textId="77777777" w:rsidR="00106155" w:rsidRDefault="00106155" w:rsidP="007E4C70">
            <w:pPr>
              <w:pStyle w:val="Default"/>
              <w:rPr>
                <w:b/>
                <w:bCs/>
                <w:sz w:val="20"/>
                <w:szCs w:val="20"/>
              </w:rPr>
            </w:pPr>
            <w:r w:rsidRPr="004359F5">
              <w:rPr>
                <w:b/>
                <w:bCs/>
                <w:sz w:val="20"/>
                <w:szCs w:val="20"/>
              </w:rPr>
              <w:t xml:space="preserve">• A plan and a timeline to address the alignment issues identified in the existing alignment studies for the SAT, particularly in mathematics. </w:t>
            </w:r>
          </w:p>
          <w:p w14:paraId="47CCF263" w14:textId="77777777" w:rsidR="00106155" w:rsidRPr="00361F8B" w:rsidRDefault="00106155" w:rsidP="007E4C70">
            <w:pPr>
              <w:pStyle w:val="ListParagraph"/>
              <w:widowControl w:val="0"/>
              <w:autoSpaceDE w:val="0"/>
              <w:autoSpaceDN w:val="0"/>
              <w:adjustRightInd w:val="0"/>
              <w:spacing w:before="40" w:after="40"/>
              <w:ind w:left="0"/>
              <w:rPr>
                <w:sz w:val="20"/>
                <w:szCs w:val="20"/>
              </w:rPr>
            </w:pPr>
            <w:r w:rsidRPr="00361F8B">
              <w:rPr>
                <w:sz w:val="20"/>
                <w:szCs w:val="20"/>
              </w:rPr>
              <w:t>This evidence was submitted by College Board for a different peer review panel.  Notes from that panel indicate additional evidence is requested</w:t>
            </w:r>
            <w:r>
              <w:rPr>
                <w:sz w:val="20"/>
                <w:szCs w:val="20"/>
              </w:rPr>
              <w:t xml:space="preserve"> to meet this Critical Element. </w:t>
            </w:r>
          </w:p>
          <w:p w14:paraId="1C7BA319" w14:textId="77777777" w:rsidR="00106155" w:rsidRDefault="00106155" w:rsidP="007E4C70">
            <w:pPr>
              <w:pStyle w:val="Default"/>
              <w:rPr>
                <w:b/>
                <w:bCs/>
                <w:sz w:val="20"/>
                <w:szCs w:val="20"/>
              </w:rPr>
            </w:pPr>
          </w:p>
          <w:p w14:paraId="4E2CB579" w14:textId="77777777" w:rsidR="00106155" w:rsidRDefault="00106155" w:rsidP="007E4C70">
            <w:pPr>
              <w:pStyle w:val="Default"/>
              <w:rPr>
                <w:bCs/>
                <w:sz w:val="20"/>
                <w:szCs w:val="20"/>
              </w:rPr>
            </w:pPr>
            <w:r>
              <w:rPr>
                <w:bCs/>
                <w:sz w:val="20"/>
                <w:szCs w:val="20"/>
              </w:rPr>
              <w:t>Evidence</w:t>
            </w:r>
            <w:r w:rsidRPr="004F57E5">
              <w:rPr>
                <w:bCs/>
                <w:sz w:val="20"/>
                <w:szCs w:val="20"/>
              </w:rPr>
              <w:t xml:space="preserve"> #2.1b</w:t>
            </w:r>
            <w:r>
              <w:rPr>
                <w:bCs/>
                <w:sz w:val="20"/>
                <w:szCs w:val="20"/>
              </w:rPr>
              <w:t>:  I</w:t>
            </w:r>
            <w:r w:rsidRPr="004F57E5">
              <w:rPr>
                <w:bCs/>
                <w:sz w:val="20"/>
                <w:szCs w:val="20"/>
              </w:rPr>
              <w:t>tems</w:t>
            </w:r>
            <w:r>
              <w:rPr>
                <w:bCs/>
                <w:sz w:val="20"/>
                <w:szCs w:val="20"/>
              </w:rPr>
              <w:t xml:space="preserve"> are</w:t>
            </w:r>
            <w:r w:rsidRPr="004F57E5">
              <w:rPr>
                <w:bCs/>
                <w:sz w:val="20"/>
                <w:szCs w:val="20"/>
              </w:rPr>
              <w:t xml:space="preserve"> listed</w:t>
            </w:r>
            <w:r>
              <w:rPr>
                <w:bCs/>
                <w:sz w:val="20"/>
                <w:szCs w:val="20"/>
              </w:rPr>
              <w:t xml:space="preserve"> but it is difficult to interpret what items are aligned to standards. </w:t>
            </w:r>
            <w:r w:rsidRPr="004F57E5">
              <w:rPr>
                <w:bCs/>
                <w:sz w:val="20"/>
                <w:szCs w:val="20"/>
              </w:rPr>
              <w:t xml:space="preserve"> </w:t>
            </w:r>
            <w:r>
              <w:rPr>
                <w:bCs/>
                <w:sz w:val="20"/>
                <w:szCs w:val="20"/>
              </w:rPr>
              <w:t xml:space="preserve">There is no discussion as to what it is aligned to or who was part of the process for this work. </w:t>
            </w:r>
          </w:p>
          <w:p w14:paraId="243AB00F" w14:textId="77777777" w:rsidR="00106155" w:rsidRDefault="00106155" w:rsidP="007E4C70">
            <w:pPr>
              <w:pStyle w:val="Default"/>
              <w:rPr>
                <w:bCs/>
                <w:sz w:val="20"/>
                <w:szCs w:val="20"/>
              </w:rPr>
            </w:pPr>
          </w:p>
          <w:p w14:paraId="7A8105C3" w14:textId="77777777" w:rsidR="00106155" w:rsidRDefault="00106155" w:rsidP="007E4C70">
            <w:pPr>
              <w:pStyle w:val="Default"/>
              <w:rPr>
                <w:sz w:val="20"/>
                <w:szCs w:val="20"/>
              </w:rPr>
            </w:pPr>
            <w:r w:rsidRPr="00AA6897">
              <w:rPr>
                <w:sz w:val="20"/>
                <w:szCs w:val="20"/>
              </w:rPr>
              <w:t xml:space="preserve">MI </w:t>
            </w:r>
            <w:r>
              <w:rPr>
                <w:sz w:val="20"/>
                <w:szCs w:val="20"/>
              </w:rPr>
              <w:t xml:space="preserve">indicates it </w:t>
            </w:r>
            <w:r w:rsidRPr="00AA6897">
              <w:rPr>
                <w:sz w:val="20"/>
                <w:szCs w:val="20"/>
              </w:rPr>
              <w:t>conducts annual alignment checks. What about independent reviewers?</w:t>
            </w:r>
            <w:r>
              <w:rPr>
                <w:sz w:val="20"/>
                <w:szCs w:val="20"/>
              </w:rPr>
              <w:t xml:space="preserve">  An external alignment of the MI academic content standards is not provided. </w:t>
            </w:r>
          </w:p>
          <w:p w14:paraId="42C713A2" w14:textId="77777777" w:rsidR="00106155" w:rsidRDefault="00106155" w:rsidP="007E4C70">
            <w:pPr>
              <w:pStyle w:val="Default"/>
              <w:rPr>
                <w:bCs/>
                <w:sz w:val="20"/>
                <w:szCs w:val="20"/>
              </w:rPr>
            </w:pPr>
          </w:p>
          <w:p w14:paraId="6A490930" w14:textId="77777777" w:rsidR="00106155" w:rsidRDefault="00106155" w:rsidP="007E4C70">
            <w:pPr>
              <w:pStyle w:val="Default"/>
              <w:rPr>
                <w:sz w:val="20"/>
                <w:szCs w:val="20"/>
              </w:rPr>
            </w:pPr>
            <w:r>
              <w:rPr>
                <w:sz w:val="20"/>
                <w:szCs w:val="20"/>
              </w:rPr>
              <w:t xml:space="preserve">MI provided Evidence 2.1b: SAT Alignment February 2018 as part of its further evidence to address </w:t>
            </w:r>
            <w:r w:rsidRPr="008D3228">
              <w:rPr>
                <w:sz w:val="20"/>
                <w:szCs w:val="20"/>
              </w:rPr>
              <w:t xml:space="preserve">the depth and breadth of the State’s academic content </w:t>
            </w:r>
            <w:r w:rsidRPr="008D3228">
              <w:rPr>
                <w:sz w:val="20"/>
              </w:rPr>
              <w:t>standards</w:t>
            </w:r>
            <w:r w:rsidRPr="008D3228">
              <w:rPr>
                <w:sz w:val="20"/>
                <w:szCs w:val="20"/>
              </w:rPr>
              <w:t xml:space="preserve"> for </w:t>
            </w:r>
            <w:r>
              <w:rPr>
                <w:sz w:val="20"/>
                <w:szCs w:val="20"/>
              </w:rPr>
              <w:t xml:space="preserve">its state but the listing of the number of items for reading, writing and language, and math across standards does not provide sufficient information.  An independent review may be a way to address the information requested. </w:t>
            </w:r>
          </w:p>
          <w:p w14:paraId="0EF26064" w14:textId="77777777" w:rsidR="00106155" w:rsidRDefault="00106155" w:rsidP="007E4C70">
            <w:pPr>
              <w:pStyle w:val="Default"/>
              <w:rPr>
                <w:bCs/>
                <w:sz w:val="20"/>
                <w:szCs w:val="20"/>
              </w:rPr>
            </w:pPr>
          </w:p>
          <w:p w14:paraId="036889AA" w14:textId="77777777" w:rsidR="00106155" w:rsidRDefault="00106155" w:rsidP="007E4C70">
            <w:pPr>
              <w:pStyle w:val="Default"/>
              <w:rPr>
                <w:sz w:val="20"/>
                <w:szCs w:val="20"/>
              </w:rPr>
            </w:pPr>
            <w:r>
              <w:rPr>
                <w:sz w:val="20"/>
                <w:szCs w:val="20"/>
              </w:rPr>
              <w:t xml:space="preserve">Evidence 2.1c:  lists the agenda but the action items to move forward is not provided. </w:t>
            </w:r>
          </w:p>
          <w:p w14:paraId="5C75EE1C" w14:textId="77777777" w:rsidR="00106155" w:rsidRDefault="00106155" w:rsidP="007E4C70">
            <w:pPr>
              <w:pStyle w:val="Default"/>
              <w:rPr>
                <w:sz w:val="20"/>
                <w:szCs w:val="20"/>
              </w:rPr>
            </w:pPr>
          </w:p>
          <w:p w14:paraId="333CA095" w14:textId="77777777" w:rsidR="00106155" w:rsidRPr="00AA6897" w:rsidRDefault="00106155" w:rsidP="007E4C70">
            <w:pPr>
              <w:pStyle w:val="Default"/>
              <w:rPr>
                <w:sz w:val="20"/>
                <w:szCs w:val="20"/>
              </w:rPr>
            </w:pPr>
            <w:r w:rsidRPr="00AA6897">
              <w:rPr>
                <w:sz w:val="20"/>
                <w:szCs w:val="20"/>
              </w:rPr>
              <w:t>MI says that College Board will be engaged in dialogue about standards coverage. When will this occur?</w:t>
            </w:r>
          </w:p>
          <w:p w14:paraId="37E949FF" w14:textId="77777777" w:rsidR="00106155" w:rsidRDefault="00106155" w:rsidP="007E4C70">
            <w:pPr>
              <w:pStyle w:val="Default"/>
              <w:rPr>
                <w:sz w:val="20"/>
                <w:szCs w:val="20"/>
              </w:rPr>
            </w:pPr>
          </w:p>
          <w:p w14:paraId="0BC89BA0" w14:textId="77777777" w:rsidR="00106155" w:rsidRDefault="00106155" w:rsidP="007E4C70">
            <w:pPr>
              <w:pStyle w:val="Heading4"/>
              <w:shd w:val="clear" w:color="auto" w:fill="FFFFFF"/>
              <w:spacing w:line="240" w:lineRule="atLeast"/>
              <w:rPr>
                <w:b w:val="0"/>
                <w:bCs w:val="0"/>
                <w:spacing w:val="-1"/>
                <w:sz w:val="20"/>
                <w:szCs w:val="20"/>
              </w:rPr>
            </w:pPr>
            <w:r w:rsidRPr="00A413F3">
              <w:rPr>
                <w:b w:val="0"/>
                <w:bCs w:val="0"/>
                <w:spacing w:val="-1"/>
                <w:sz w:val="20"/>
                <w:szCs w:val="20"/>
              </w:rPr>
              <w:t>Evidence</w:t>
            </w:r>
            <w:r w:rsidRPr="00A413F3">
              <w:rPr>
                <w:b w:val="0"/>
                <w:bCs w:val="0"/>
                <w:color w:val="003366"/>
                <w:spacing w:val="-1"/>
                <w:sz w:val="20"/>
                <w:szCs w:val="20"/>
              </w:rPr>
              <w:t xml:space="preserve"> #</w:t>
            </w:r>
            <w:hyperlink r:id="rId32" w:history="1">
              <w:r w:rsidRPr="00A413F3">
                <w:rPr>
                  <w:rStyle w:val="Hyperlink"/>
                  <w:b w:val="0"/>
                  <w:bCs w:val="0"/>
                  <w:color w:val="000000"/>
                  <w:spacing w:val="-1"/>
                  <w:sz w:val="20"/>
                  <w:szCs w:val="20"/>
                </w:rPr>
                <w:t>4.7a Meeting Notes - July 2017 Planning Meeting</w:t>
              </w:r>
            </w:hyperlink>
            <w:r>
              <w:rPr>
                <w:b w:val="0"/>
                <w:bCs w:val="0"/>
                <w:color w:val="003366"/>
                <w:spacing w:val="-1"/>
                <w:sz w:val="20"/>
                <w:szCs w:val="20"/>
              </w:rPr>
              <w:t xml:space="preserve"> </w:t>
            </w:r>
            <w:r w:rsidRPr="00A413F3">
              <w:rPr>
                <w:b w:val="0"/>
                <w:bCs w:val="0"/>
                <w:spacing w:val="-1"/>
                <w:sz w:val="20"/>
                <w:szCs w:val="20"/>
              </w:rPr>
              <w:t xml:space="preserve">does indicate future standard setting. </w:t>
            </w:r>
          </w:p>
          <w:p w14:paraId="2A06F064" w14:textId="77777777" w:rsidR="00106155" w:rsidRDefault="00106155" w:rsidP="007E4C70">
            <w:pPr>
              <w:pStyle w:val="Default"/>
              <w:rPr>
                <w:bCs/>
                <w:sz w:val="20"/>
                <w:szCs w:val="20"/>
              </w:rPr>
            </w:pPr>
          </w:p>
          <w:p w14:paraId="6740E6B2" w14:textId="77777777" w:rsidR="00106155" w:rsidRDefault="00106155" w:rsidP="007E4C70">
            <w:pPr>
              <w:pStyle w:val="Default"/>
              <w:rPr>
                <w:bCs/>
                <w:sz w:val="20"/>
                <w:szCs w:val="20"/>
              </w:rPr>
            </w:pPr>
            <w:r>
              <w:rPr>
                <w:bCs/>
                <w:sz w:val="20"/>
                <w:szCs w:val="20"/>
              </w:rPr>
              <w:t>There is no evidence presented of alignment for bullet point 3.  Cognitive complexity does not seem to be considered in these documents.  There is no plan or timeline to address alignment issues which includes math-specific focus on addressing alignment issues as requested.</w:t>
            </w:r>
          </w:p>
          <w:p w14:paraId="3FDF279C" w14:textId="77777777" w:rsidR="00106155" w:rsidRDefault="00106155" w:rsidP="007E4C70">
            <w:pPr>
              <w:pStyle w:val="Default"/>
              <w:rPr>
                <w:sz w:val="20"/>
                <w:szCs w:val="20"/>
              </w:rPr>
            </w:pPr>
          </w:p>
          <w:p w14:paraId="6EFF698E" w14:textId="77777777" w:rsidR="00106155" w:rsidRPr="00361F8B" w:rsidRDefault="00106155" w:rsidP="007E4C70">
            <w:pPr>
              <w:rPr>
                <w:sz w:val="20"/>
                <w:szCs w:val="20"/>
              </w:rPr>
            </w:pPr>
            <w:r w:rsidRPr="00361F8B">
              <w:rPr>
                <w:sz w:val="20"/>
                <w:szCs w:val="20"/>
              </w:rPr>
              <w:t xml:space="preserve">Suggested evidence could include external alignment study, including addressing cognitive complexity, demonstrating the breadth and depth of the standards are assessed. </w:t>
            </w:r>
          </w:p>
          <w:p w14:paraId="57815D47" w14:textId="77777777" w:rsidR="00106155" w:rsidRPr="008D3228" w:rsidRDefault="00106155" w:rsidP="007E4C70">
            <w:pPr>
              <w:pStyle w:val="Default"/>
              <w:rPr>
                <w:color w:val="auto"/>
                <w:sz w:val="20"/>
                <w:szCs w:val="20"/>
              </w:rPr>
            </w:pPr>
          </w:p>
        </w:tc>
      </w:tr>
      <w:tr w:rsidR="00106155" w:rsidRPr="00532BBF" w14:paraId="207B5193" w14:textId="77777777" w:rsidTr="007E4C70">
        <w:tc>
          <w:tcPr>
            <w:tcW w:w="13410" w:type="dxa"/>
            <w:gridSpan w:val="3"/>
            <w:shd w:val="clear" w:color="auto" w:fill="auto"/>
          </w:tcPr>
          <w:p w14:paraId="098A7A1D" w14:textId="77777777" w:rsidR="00106155" w:rsidRPr="00532BBF" w:rsidRDefault="00106155" w:rsidP="007E4C70">
            <w:pPr>
              <w:pStyle w:val="Heading4"/>
            </w:pPr>
            <w:r>
              <w:t>Section 2.1</w:t>
            </w:r>
            <w:r w:rsidRPr="00532BBF">
              <w:t xml:space="preserve"> Summary Statement</w:t>
            </w:r>
          </w:p>
        </w:tc>
      </w:tr>
      <w:tr w:rsidR="00106155" w:rsidRPr="00532BBF" w14:paraId="05739CE6" w14:textId="77777777" w:rsidTr="007E4C70">
        <w:tc>
          <w:tcPr>
            <w:tcW w:w="13410" w:type="dxa"/>
            <w:gridSpan w:val="3"/>
            <w:shd w:val="clear" w:color="auto" w:fill="auto"/>
          </w:tcPr>
          <w:p w14:paraId="35F5403B" w14:textId="77777777" w:rsidR="00106155" w:rsidRPr="00532BBF" w:rsidRDefault="00106155" w:rsidP="007E4C70">
            <w:pPr>
              <w:rPr>
                <w:sz w:val="20"/>
                <w:szCs w:val="20"/>
              </w:rPr>
            </w:pPr>
          </w:p>
          <w:p w14:paraId="1CADEA62" w14:textId="77777777" w:rsidR="00106155" w:rsidRPr="00532BBF" w:rsidRDefault="00106155" w:rsidP="007E4C70">
            <w:pPr>
              <w:rPr>
                <w:sz w:val="20"/>
                <w:szCs w:val="20"/>
              </w:rPr>
            </w:pPr>
            <w:r w:rsidRPr="00532BBF">
              <w:rPr>
                <w:sz w:val="20"/>
                <w:szCs w:val="20"/>
              </w:rPr>
              <w:t>_</w:t>
            </w:r>
            <w:r w:rsidRPr="00361F8B">
              <w:rPr>
                <w:sz w:val="20"/>
                <w:szCs w:val="20"/>
                <w:u w:val="single"/>
              </w:rPr>
              <w:t>X_</w:t>
            </w:r>
            <w:r>
              <w:rPr>
                <w:sz w:val="20"/>
                <w:szCs w:val="20"/>
                <w:u w:val="single"/>
              </w:rPr>
              <w:t xml:space="preserve"> </w:t>
            </w:r>
            <w:r w:rsidRPr="00532BBF">
              <w:rPr>
                <w:sz w:val="20"/>
                <w:szCs w:val="20"/>
              </w:rPr>
              <w:t>The following additional evidence is needed/provide brief rationale:</w:t>
            </w:r>
          </w:p>
          <w:p w14:paraId="57056800" w14:textId="77777777" w:rsidR="00106155" w:rsidRPr="00532BBF" w:rsidRDefault="00106155" w:rsidP="007E4C70">
            <w:pPr>
              <w:ind w:left="720"/>
              <w:rPr>
                <w:sz w:val="20"/>
                <w:szCs w:val="20"/>
              </w:rPr>
            </w:pPr>
            <w:r w:rsidRPr="004359F5">
              <w:rPr>
                <w:b/>
                <w:bCs/>
                <w:sz w:val="20"/>
                <w:szCs w:val="20"/>
              </w:rPr>
              <w:t>•</w:t>
            </w:r>
            <w:r w:rsidRPr="00A72685">
              <w:rPr>
                <w:sz w:val="20"/>
                <w:szCs w:val="20"/>
              </w:rPr>
              <w:t xml:space="preserve"> A plan and a timeline to address the alignment issues identified in the existing alignment studies for the SAT, particularly in mathematics</w:t>
            </w:r>
            <w:r>
              <w:rPr>
                <w:sz w:val="20"/>
                <w:szCs w:val="20"/>
              </w:rPr>
              <w:t>.</w:t>
            </w:r>
          </w:p>
        </w:tc>
      </w:tr>
    </w:tbl>
    <w:p w14:paraId="3F56CF50" w14:textId="77777777" w:rsidR="00106155" w:rsidRDefault="00106155" w:rsidP="00106155"/>
    <w:p w14:paraId="005C0CE7" w14:textId="77777777" w:rsidR="00106155" w:rsidRDefault="00106155" w:rsidP="00106155">
      <w:pPr>
        <w:pStyle w:val="Heading2"/>
      </w:pPr>
      <w:r>
        <w:br w:type="page"/>
      </w:r>
      <w:bookmarkStart w:id="195" w:name="_Toc531354981"/>
      <w:r w:rsidRPr="009678AC">
        <w:t>Critical Element 2.2 – Item Development</w:t>
      </w:r>
      <w:bookmarkEnd w:id="19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571DE337"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6667AF6A"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2C169E0"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077B9C"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6BD08C33" w14:textId="77777777" w:rsidTr="007E4C70">
        <w:tc>
          <w:tcPr>
            <w:tcW w:w="3618" w:type="dxa"/>
            <w:shd w:val="clear" w:color="auto" w:fill="auto"/>
          </w:tcPr>
          <w:p w14:paraId="30A2A320" w14:textId="77777777" w:rsidR="00106155" w:rsidRPr="0077197F" w:rsidRDefault="00106155" w:rsidP="007E4C70">
            <w:pPr>
              <w:rPr>
                <w:sz w:val="20"/>
                <w:szCs w:val="20"/>
              </w:rPr>
            </w:pPr>
            <w:r w:rsidRPr="0077197F">
              <w:rPr>
                <w:sz w:val="20"/>
                <w:szCs w:val="20"/>
              </w:rPr>
              <w:t>The State uses reasonable and technically sound procedures to develop and select items to:</w:t>
            </w:r>
          </w:p>
          <w:p w14:paraId="6A58DCE9" w14:textId="77777777" w:rsidR="00106155" w:rsidRPr="00CA3E2C" w:rsidRDefault="00106155" w:rsidP="00FD5D48">
            <w:pPr>
              <w:pStyle w:val="ListParagraph"/>
              <w:numPr>
                <w:ilvl w:val="0"/>
                <w:numId w:val="9"/>
              </w:numPr>
              <w:ind w:left="450"/>
              <w:rPr>
                <w:sz w:val="20"/>
                <w:szCs w:val="20"/>
              </w:rPr>
              <w:pPrChange w:id="196" w:author="Peasley, Donald" w:date="2020-01-07T11:03:00Z">
                <w:pPr>
                  <w:pStyle w:val="ListParagraph"/>
                  <w:numPr>
                    <w:numId w:val="23"/>
                  </w:numPr>
                  <w:ind w:left="450" w:hanging="360"/>
                </w:pPr>
              </w:pPrChange>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 </w:t>
            </w:r>
          </w:p>
        </w:tc>
        <w:tc>
          <w:tcPr>
            <w:tcW w:w="4779" w:type="dxa"/>
            <w:shd w:val="clear" w:color="auto" w:fill="auto"/>
          </w:tcPr>
          <w:p w14:paraId="6E1FD220" w14:textId="77777777" w:rsidR="00106155" w:rsidRPr="004359F5" w:rsidRDefault="00106155" w:rsidP="007E4C70">
            <w:pPr>
              <w:rPr>
                <w:sz w:val="20"/>
                <w:szCs w:val="20"/>
              </w:rPr>
            </w:pPr>
            <w:r w:rsidRPr="004359F5">
              <w:rPr>
                <w:sz w:val="20"/>
                <w:szCs w:val="20"/>
              </w:rPr>
              <w:t>The College Board has indicated that they will address this issue collectively for all states in their final submission.</w:t>
            </w:r>
          </w:p>
          <w:p w14:paraId="55CCFCA7" w14:textId="77777777" w:rsidR="00106155" w:rsidRPr="0077197F" w:rsidRDefault="00106155" w:rsidP="007E4C70">
            <w:pPr>
              <w:rPr>
                <w:sz w:val="20"/>
                <w:szCs w:val="20"/>
              </w:rPr>
            </w:pPr>
          </w:p>
        </w:tc>
        <w:tc>
          <w:tcPr>
            <w:tcW w:w="5013" w:type="dxa"/>
            <w:shd w:val="clear" w:color="auto" w:fill="auto"/>
          </w:tcPr>
          <w:p w14:paraId="34056338" w14:textId="77777777" w:rsidR="00106155" w:rsidRDefault="00106155" w:rsidP="007E4C70">
            <w:pPr>
              <w:autoSpaceDE w:val="0"/>
              <w:autoSpaceDN w:val="0"/>
              <w:adjustRightInd w:val="0"/>
              <w:rPr>
                <w:b/>
                <w:bCs/>
                <w:sz w:val="20"/>
                <w:szCs w:val="20"/>
              </w:rPr>
            </w:pPr>
            <w:r w:rsidRPr="008A66D7">
              <w:rPr>
                <w:b/>
                <w:bCs/>
                <w:sz w:val="20"/>
                <w:szCs w:val="20"/>
              </w:rPr>
              <w:t>For the SAT:</w:t>
            </w:r>
          </w:p>
          <w:p w14:paraId="4DBC18EF" w14:textId="77777777" w:rsidR="00106155" w:rsidRDefault="00106155" w:rsidP="007E4C70">
            <w:pPr>
              <w:autoSpaceDE w:val="0"/>
              <w:autoSpaceDN w:val="0"/>
              <w:adjustRightInd w:val="0"/>
              <w:rPr>
                <w:b/>
                <w:bCs/>
                <w:sz w:val="20"/>
                <w:szCs w:val="20"/>
              </w:rPr>
            </w:pPr>
            <w:r w:rsidRPr="004359F5">
              <w:rPr>
                <w:b/>
                <w:bCs/>
                <w:sz w:val="20"/>
                <w:szCs w:val="20"/>
              </w:rPr>
              <w:t xml:space="preserve">• Evidence </w:t>
            </w:r>
            <w:r w:rsidRPr="008A66D7">
              <w:rPr>
                <w:b/>
                <w:bCs/>
                <w:sz w:val="20"/>
                <w:szCs w:val="20"/>
              </w:rPr>
              <w:t>of reasonable and technically sound procedures to develop and select items to assess student achievement based on the State’s academic content standards in terms of content and cognitive process, including higher-order thinking skills.</w:t>
            </w:r>
          </w:p>
          <w:p w14:paraId="44156E81" w14:textId="77777777" w:rsidR="00106155" w:rsidRDefault="00106155" w:rsidP="007E4C70">
            <w:pPr>
              <w:autoSpaceDE w:val="0"/>
              <w:autoSpaceDN w:val="0"/>
              <w:adjustRightInd w:val="0"/>
              <w:rPr>
                <w:b/>
                <w:bCs/>
                <w:sz w:val="20"/>
                <w:szCs w:val="20"/>
              </w:rPr>
            </w:pPr>
            <w:r w:rsidRPr="004359F5">
              <w:rPr>
                <w:b/>
                <w:bCs/>
                <w:sz w:val="20"/>
                <w:szCs w:val="20"/>
              </w:rPr>
              <w:t xml:space="preserve">• Evidence </w:t>
            </w:r>
            <w:r w:rsidRPr="008A66D7">
              <w:rPr>
                <w:b/>
                <w:bCs/>
                <w:sz w:val="20"/>
                <w:szCs w:val="20"/>
              </w:rPr>
              <w:t>of guidelines for item writers with respect to fairness in the development and review process.</w:t>
            </w:r>
          </w:p>
          <w:p w14:paraId="053D1100" w14:textId="77777777" w:rsidR="00106155" w:rsidRDefault="00106155" w:rsidP="007E4C70">
            <w:pPr>
              <w:autoSpaceDE w:val="0"/>
              <w:autoSpaceDN w:val="0"/>
              <w:adjustRightInd w:val="0"/>
              <w:rPr>
                <w:b/>
                <w:bCs/>
                <w:sz w:val="20"/>
                <w:szCs w:val="20"/>
              </w:rPr>
            </w:pPr>
          </w:p>
          <w:p w14:paraId="12C1E114" w14:textId="77777777" w:rsidR="00106155" w:rsidRPr="00F20204" w:rsidRDefault="00106155" w:rsidP="007E4C70">
            <w:pPr>
              <w:pStyle w:val="ListParagraph"/>
              <w:widowControl w:val="0"/>
              <w:autoSpaceDE w:val="0"/>
              <w:autoSpaceDN w:val="0"/>
              <w:adjustRightInd w:val="0"/>
              <w:spacing w:before="40" w:after="40"/>
              <w:ind w:left="0"/>
              <w:rPr>
                <w:sz w:val="20"/>
                <w:szCs w:val="20"/>
              </w:rPr>
            </w:pPr>
            <w:r w:rsidRPr="00361F8B">
              <w:rPr>
                <w:sz w:val="20"/>
                <w:szCs w:val="20"/>
              </w:rPr>
              <w:t>This evidence was submitted by College Board for a different peer review panel.  Notes from that panel indicate additional evidence is requested</w:t>
            </w:r>
            <w:r>
              <w:rPr>
                <w:sz w:val="20"/>
                <w:szCs w:val="20"/>
              </w:rPr>
              <w:t xml:space="preserve"> to meet this Critical Element. </w:t>
            </w:r>
          </w:p>
          <w:p w14:paraId="32E478F5" w14:textId="77777777" w:rsidR="00106155" w:rsidRPr="00F20204" w:rsidRDefault="00106155" w:rsidP="007E4C70">
            <w:pPr>
              <w:autoSpaceDE w:val="0"/>
              <w:autoSpaceDN w:val="0"/>
              <w:adjustRightInd w:val="0"/>
              <w:rPr>
                <w:sz w:val="20"/>
                <w:szCs w:val="20"/>
              </w:rPr>
            </w:pPr>
            <w:r w:rsidRPr="00F20204">
              <w:rPr>
                <w:sz w:val="20"/>
                <w:szCs w:val="20"/>
              </w:rPr>
              <w:t>From SAT Review</w:t>
            </w:r>
          </w:p>
          <w:p w14:paraId="02012DCB" w14:textId="77777777" w:rsidR="00106155" w:rsidRPr="00566233" w:rsidRDefault="00106155" w:rsidP="00FD5D48">
            <w:pPr>
              <w:pStyle w:val="ListParagraph"/>
              <w:numPr>
                <w:ilvl w:val="0"/>
                <w:numId w:val="9"/>
              </w:numPr>
              <w:spacing w:beforeLines="1" w:before="2" w:afterLines="1" w:after="2"/>
              <w:ind w:left="360"/>
              <w:rPr>
                <w:rFonts w:ascii="Times" w:hAnsi="Times"/>
                <w:sz w:val="20"/>
                <w:szCs w:val="20"/>
              </w:rPr>
              <w:pPrChange w:id="197" w:author="Peasley, Donald" w:date="2020-01-07T11:03:00Z">
                <w:pPr>
                  <w:pStyle w:val="ListParagraph"/>
                  <w:numPr>
                    <w:numId w:val="23"/>
                  </w:numPr>
                  <w:spacing w:beforeLines="1" w:before="2" w:afterLines="1" w:after="2"/>
                  <w:ind w:left="360" w:hanging="360"/>
                </w:pPr>
              </w:pPrChange>
            </w:pPr>
            <w:r w:rsidRPr="003460D6">
              <w:rPr>
                <w:rFonts w:ascii="TimesNewRomanPS" w:hAnsi="TimesNewRomanPS"/>
                <w:bCs/>
                <w:sz w:val="20"/>
                <w:szCs w:val="20"/>
              </w:rPr>
              <w:t xml:space="preserve">Evidence of reasonable and technically sound procedures to develop and select items to assess student achievement based on the State's academic content standards in terms of content and cognitive process, including higher-order thinking skills. </w:t>
            </w:r>
          </w:p>
          <w:p w14:paraId="02466F9C" w14:textId="77777777" w:rsidR="00106155" w:rsidRPr="00FB4623" w:rsidRDefault="00106155" w:rsidP="00FD5D48">
            <w:pPr>
              <w:numPr>
                <w:ilvl w:val="0"/>
                <w:numId w:val="4"/>
              </w:numPr>
              <w:ind w:left="360"/>
              <w:rPr>
                <w:b/>
                <w:bCs/>
                <w:sz w:val="20"/>
                <w:szCs w:val="20"/>
              </w:rPr>
              <w:pPrChange w:id="198" w:author="Peasley, Donald" w:date="2020-01-07T11:03:00Z">
                <w:pPr>
                  <w:numPr>
                    <w:numId w:val="15"/>
                  </w:numPr>
                  <w:ind w:left="360" w:hanging="360"/>
                </w:pPr>
              </w:pPrChange>
            </w:pPr>
            <w:r w:rsidRPr="00785BDE">
              <w:rPr>
                <w:sz w:val="20"/>
                <w:szCs w:val="20"/>
              </w:rPr>
              <w:t xml:space="preserve">Final </w:t>
            </w:r>
            <w:r w:rsidRPr="00566233">
              <w:rPr>
                <w:sz w:val="20"/>
                <w:szCs w:val="20"/>
              </w:rPr>
              <w:t xml:space="preserve">HumRRO </w:t>
            </w:r>
            <w:r w:rsidRPr="00566233">
              <w:rPr>
                <w:rFonts w:ascii="TimesNewRomanPS" w:hAnsi="TimesNewRomanPS"/>
                <w:bCs/>
                <w:sz w:val="20"/>
                <w:szCs w:val="20"/>
              </w:rPr>
              <w:t>SAT Cognitive Lab Report.</w:t>
            </w:r>
          </w:p>
          <w:p w14:paraId="63346340" w14:textId="77777777" w:rsidR="00106155" w:rsidRPr="00361F8B" w:rsidRDefault="00106155" w:rsidP="007E4C70">
            <w:pPr>
              <w:pStyle w:val="ListParagraph"/>
              <w:spacing w:beforeLines="1" w:before="2" w:afterLines="1" w:after="2"/>
              <w:ind w:left="0"/>
              <w:rPr>
                <w:rFonts w:ascii="Times" w:hAnsi="Times"/>
                <w:sz w:val="20"/>
                <w:szCs w:val="20"/>
              </w:rPr>
            </w:pPr>
            <w:r w:rsidRPr="00A413F3">
              <w:rPr>
                <w:sz w:val="20"/>
                <w:szCs w:val="20"/>
              </w:rPr>
              <w:t xml:space="preserve">The SAT review </w:t>
            </w:r>
            <w:r>
              <w:rPr>
                <w:sz w:val="20"/>
                <w:szCs w:val="20"/>
              </w:rPr>
              <w:t>requests e</w:t>
            </w:r>
            <w:r w:rsidRPr="003460D6">
              <w:rPr>
                <w:rFonts w:ascii="TimesNewRomanPS" w:hAnsi="TimesNewRomanPS"/>
                <w:bCs/>
                <w:sz w:val="20"/>
                <w:szCs w:val="20"/>
              </w:rPr>
              <w:t xml:space="preserve">vidence of reasonable and technically sound procedures to develop and select items to assess student achievement based on the State's academic content standards in terms of content and cognitive process, including higher-order thinking skills. </w:t>
            </w:r>
          </w:p>
        </w:tc>
      </w:tr>
      <w:tr w:rsidR="00106155" w:rsidRPr="00532BBF" w14:paraId="0F26B0CB" w14:textId="77777777" w:rsidTr="007E4C70">
        <w:tc>
          <w:tcPr>
            <w:tcW w:w="13410" w:type="dxa"/>
            <w:gridSpan w:val="3"/>
            <w:shd w:val="clear" w:color="auto" w:fill="auto"/>
          </w:tcPr>
          <w:p w14:paraId="3A9F5FB0" w14:textId="77777777" w:rsidR="00106155" w:rsidRPr="00532BBF" w:rsidRDefault="00106155" w:rsidP="007E4C70">
            <w:pPr>
              <w:pStyle w:val="Heading4"/>
            </w:pPr>
            <w:r>
              <w:t>Section 2.2</w:t>
            </w:r>
            <w:r w:rsidRPr="00532BBF">
              <w:t xml:space="preserve"> Summary Statement</w:t>
            </w:r>
          </w:p>
        </w:tc>
      </w:tr>
      <w:tr w:rsidR="00106155" w:rsidRPr="00532BBF" w14:paraId="41BD430B" w14:textId="77777777" w:rsidTr="007E4C70">
        <w:tc>
          <w:tcPr>
            <w:tcW w:w="13410" w:type="dxa"/>
            <w:gridSpan w:val="3"/>
            <w:shd w:val="clear" w:color="auto" w:fill="auto"/>
          </w:tcPr>
          <w:p w14:paraId="5A5904A8" w14:textId="77777777" w:rsidR="00106155" w:rsidRPr="00361F8B" w:rsidRDefault="00106155"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414819E" w14:textId="77777777" w:rsidR="00106155" w:rsidRPr="00D72EB5" w:rsidRDefault="00106155" w:rsidP="00FD5D48">
            <w:pPr>
              <w:pStyle w:val="ListParagraph"/>
              <w:numPr>
                <w:ilvl w:val="0"/>
                <w:numId w:val="9"/>
              </w:numPr>
              <w:spacing w:beforeLines="1" w:before="2" w:afterLines="1" w:after="2"/>
              <w:rPr>
                <w:sz w:val="20"/>
                <w:szCs w:val="20"/>
              </w:rPr>
              <w:pPrChange w:id="199" w:author="Peasley, Donald" w:date="2020-01-07T11:03:00Z">
                <w:pPr>
                  <w:pStyle w:val="ListParagraph"/>
                  <w:numPr>
                    <w:numId w:val="23"/>
                  </w:numPr>
                  <w:spacing w:beforeLines="1" w:before="2" w:afterLines="1" w:after="2"/>
                  <w:ind w:hanging="360"/>
                </w:pPr>
              </w:pPrChange>
            </w:pPr>
            <w:r w:rsidRPr="003460D6">
              <w:rPr>
                <w:rFonts w:ascii="TimesNewRomanPS" w:hAnsi="TimesNewRomanPS"/>
                <w:bCs/>
                <w:sz w:val="20"/>
                <w:szCs w:val="20"/>
              </w:rPr>
              <w:t>Evidence of reasonable and technically sound procedures to develop and select items to assess student achievement based on the State's academic content standards in terms of content and cognitive process, including higher-order thinking skills</w:t>
            </w:r>
            <w:r>
              <w:rPr>
                <w:rFonts w:ascii="TimesNewRomanPS" w:hAnsi="TimesNewRomanPS"/>
                <w:bCs/>
                <w:sz w:val="20"/>
                <w:szCs w:val="20"/>
              </w:rPr>
              <w:t xml:space="preserve">, for example: The HumRRO Sat Cognitive Lab Report. </w:t>
            </w:r>
          </w:p>
        </w:tc>
      </w:tr>
    </w:tbl>
    <w:p w14:paraId="14C1E320" w14:textId="77777777" w:rsidR="00106155" w:rsidRDefault="00106155" w:rsidP="00106155">
      <w:pPr>
        <w:rPr>
          <w:b/>
          <w:sz w:val="20"/>
          <w:szCs w:val="20"/>
        </w:rPr>
      </w:pPr>
    </w:p>
    <w:p w14:paraId="6D330C34" w14:textId="77777777" w:rsidR="00106155" w:rsidRPr="008A4204" w:rsidRDefault="00106155" w:rsidP="00106155">
      <w:pPr>
        <w:pStyle w:val="Heading2"/>
      </w:pPr>
      <w:r>
        <w:br w:type="page"/>
      </w:r>
      <w:bookmarkStart w:id="200" w:name="_Toc51405532"/>
      <w:bookmarkStart w:id="201" w:name="_Toc51405534"/>
      <w:bookmarkStart w:id="202" w:name="_Toc531354986"/>
      <w:r w:rsidRPr="008A4204">
        <w:t>SECTION 3: TECHNICAL</w:t>
      </w:r>
      <w:bookmarkStart w:id="203" w:name="section3"/>
      <w:bookmarkEnd w:id="203"/>
      <w:r w:rsidRPr="008A4204">
        <w:t xml:space="preserve"> QUALITY – VALIDITY</w:t>
      </w:r>
      <w:bookmarkEnd w:id="202"/>
    </w:p>
    <w:p w14:paraId="5A680EF7" w14:textId="77777777" w:rsidR="00106155" w:rsidRDefault="00106155" w:rsidP="00106155"/>
    <w:p w14:paraId="6512FF1B" w14:textId="77777777" w:rsidR="00106155" w:rsidRDefault="00106155" w:rsidP="00106155">
      <w:pPr>
        <w:pStyle w:val="Heading2"/>
      </w:pPr>
      <w:bookmarkStart w:id="204" w:name="_Toc531354987"/>
      <w:r w:rsidRPr="00F47BF4">
        <w:t>Critical Element 3.1 – Overall Validity</w:t>
      </w:r>
      <w:r>
        <w:t xml:space="preserve">, Including </w:t>
      </w:r>
      <w:r w:rsidRPr="00F47BF4">
        <w:t>Validity Based on Content</w:t>
      </w:r>
      <w:bookmarkEnd w:id="20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2CCE75B8"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24D1A5CC"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9D247AC"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144CAE"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3311ADD9" w14:textId="77777777" w:rsidTr="007E4C70">
        <w:tc>
          <w:tcPr>
            <w:tcW w:w="3618" w:type="dxa"/>
            <w:shd w:val="clear" w:color="auto" w:fill="auto"/>
          </w:tcPr>
          <w:p w14:paraId="0786EAC4" w14:textId="77777777" w:rsidR="00106155" w:rsidRPr="00361F8B" w:rsidRDefault="00106155" w:rsidP="007E4C70">
            <w:pPr>
              <w:rPr>
                <w:sz w:val="20"/>
              </w:rPr>
            </w:pPr>
            <w:r w:rsidRPr="0077197F">
              <w:rPr>
                <w:sz w:val="20"/>
                <w:szCs w:val="20"/>
              </w:rPr>
              <w:t xml:space="preserve">The State has </w:t>
            </w:r>
            <w:r w:rsidRPr="0077197F">
              <w:rPr>
                <w:sz w:val="20"/>
              </w:rPr>
              <w:t>documented adequate overall validity</w:t>
            </w:r>
            <w:r w:rsidRPr="0077197F">
              <w:rPr>
                <w:b/>
                <w:sz w:val="20"/>
              </w:rPr>
              <w:t xml:space="preserve"> </w:t>
            </w:r>
            <w:r w:rsidRPr="0077197F">
              <w:rPr>
                <w:sz w:val="20"/>
              </w:rPr>
              <w:t>evidence for its assessments consistent with nationally recognized professional and technical testing standards. The State’s validity evidence includes evidence that:</w:t>
            </w:r>
          </w:p>
          <w:p w14:paraId="5DE9094A" w14:textId="77777777" w:rsidR="00106155" w:rsidRPr="0077197F" w:rsidRDefault="00106155" w:rsidP="007E4C70">
            <w:pPr>
              <w:rPr>
                <w:sz w:val="20"/>
                <w:szCs w:val="20"/>
              </w:rPr>
            </w:pPr>
            <w:r w:rsidRPr="0077197F">
              <w:rPr>
                <w:b/>
                <w:sz w:val="20"/>
                <w:szCs w:val="20"/>
                <w:u w:val="single"/>
              </w:rPr>
              <w:t>The State’s academic assessments</w:t>
            </w:r>
            <w:r w:rsidRPr="0077197F">
              <w:rPr>
                <w:sz w:val="20"/>
                <w:szCs w:val="20"/>
              </w:rPr>
              <w:t xml:space="preserve"> measure the knowledge and skills specified in the State’s academic content standards, including:  </w:t>
            </w:r>
          </w:p>
          <w:p w14:paraId="50163C8A" w14:textId="77777777" w:rsidR="00106155" w:rsidRPr="0077197F" w:rsidRDefault="00106155" w:rsidP="00FD5D48">
            <w:pPr>
              <w:pStyle w:val="ListParagraph"/>
              <w:numPr>
                <w:ilvl w:val="0"/>
                <w:numId w:val="13"/>
              </w:numPr>
              <w:rPr>
                <w:sz w:val="20"/>
                <w:szCs w:val="20"/>
              </w:rPr>
              <w:pPrChange w:id="205" w:author="Peasley, Donald" w:date="2020-01-07T11:03:00Z">
                <w:pPr>
                  <w:pStyle w:val="ListParagraph"/>
                  <w:numPr>
                    <w:numId w:val="28"/>
                  </w:numPr>
                  <w:ind w:hanging="360"/>
                </w:pPr>
              </w:pPrChange>
            </w:pPr>
            <w:r w:rsidRPr="0077197F">
              <w:rPr>
                <w:sz w:val="20"/>
                <w:szCs w:val="20"/>
              </w:rPr>
              <w:t xml:space="preserve">Documentation of adequate alignment between the State’s assessments and the academic content standards the assessments are designed to measure in terms of content (i.e., knowledge and process), balance of content, and cognitive complexity;  </w:t>
            </w:r>
          </w:p>
          <w:p w14:paraId="001D601D" w14:textId="77777777" w:rsidR="00106155" w:rsidRPr="0077197F" w:rsidRDefault="00106155" w:rsidP="00FD5D48">
            <w:pPr>
              <w:pStyle w:val="ListParagraph"/>
              <w:numPr>
                <w:ilvl w:val="0"/>
                <w:numId w:val="13"/>
              </w:numPr>
              <w:rPr>
                <w:sz w:val="20"/>
                <w:szCs w:val="20"/>
              </w:rPr>
              <w:pPrChange w:id="206" w:author="Peasley, Donald" w:date="2020-01-07T11:03:00Z">
                <w:pPr>
                  <w:pStyle w:val="ListParagraph"/>
                  <w:numPr>
                    <w:numId w:val="28"/>
                  </w:numPr>
                  <w:ind w:hanging="360"/>
                </w:pPr>
              </w:pPrChange>
            </w:pPr>
            <w:r w:rsidRPr="0077197F">
              <w:rPr>
                <w:sz w:val="20"/>
                <w:szCs w:val="20"/>
              </w:rPr>
              <w:t>Documentation that the assessments address the depth and breadth of the content standards;</w:t>
            </w:r>
          </w:p>
          <w:p w14:paraId="01FCF42F" w14:textId="77777777" w:rsidR="00106155" w:rsidRPr="00361F8B" w:rsidRDefault="00106155" w:rsidP="00FD5D48">
            <w:pPr>
              <w:pStyle w:val="ListParagraph"/>
              <w:numPr>
                <w:ilvl w:val="0"/>
                <w:numId w:val="13"/>
              </w:numPr>
              <w:rPr>
                <w:sz w:val="20"/>
                <w:szCs w:val="20"/>
              </w:rPr>
              <w:pPrChange w:id="207" w:author="Peasley, Donald" w:date="2020-01-07T11:03:00Z">
                <w:pPr>
                  <w:pStyle w:val="ListParagraph"/>
                  <w:numPr>
                    <w:numId w:val="28"/>
                  </w:numPr>
                  <w:ind w:hanging="360"/>
                </w:pPr>
              </w:pPrChange>
            </w:pPr>
            <w:r w:rsidRPr="0077197F">
              <w:rPr>
                <w:sz w:val="20"/>
                <w:szCs w:val="20"/>
              </w:rPr>
              <w:t>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and cognitive complexity determined in test design to be appropriate for students with the most significant cognitive disabilities.</w:t>
            </w:r>
          </w:p>
        </w:tc>
        <w:tc>
          <w:tcPr>
            <w:tcW w:w="4779" w:type="dxa"/>
            <w:shd w:val="clear" w:color="auto" w:fill="auto"/>
          </w:tcPr>
          <w:p w14:paraId="603052AA" w14:textId="77777777" w:rsidR="00106155" w:rsidRPr="0077197F" w:rsidRDefault="00106155" w:rsidP="007E4C70">
            <w:pPr>
              <w:autoSpaceDE w:val="0"/>
              <w:autoSpaceDN w:val="0"/>
              <w:adjustRightInd w:val="0"/>
              <w:rPr>
                <w:sz w:val="20"/>
                <w:szCs w:val="20"/>
              </w:rPr>
            </w:pPr>
            <w:r>
              <w:rPr>
                <w:sz w:val="20"/>
                <w:szCs w:val="20"/>
              </w:rPr>
              <w:t xml:space="preserve"> </w:t>
            </w:r>
          </w:p>
        </w:tc>
        <w:tc>
          <w:tcPr>
            <w:tcW w:w="5013" w:type="dxa"/>
            <w:shd w:val="clear" w:color="auto" w:fill="auto"/>
          </w:tcPr>
          <w:p w14:paraId="38E036B0" w14:textId="77777777" w:rsidR="00106155" w:rsidRDefault="00106155" w:rsidP="007E4C70">
            <w:pPr>
              <w:autoSpaceDE w:val="0"/>
              <w:autoSpaceDN w:val="0"/>
              <w:adjustRightInd w:val="0"/>
              <w:rPr>
                <w:b/>
                <w:bCs/>
                <w:sz w:val="20"/>
                <w:szCs w:val="20"/>
              </w:rPr>
            </w:pPr>
            <w:r w:rsidRPr="004A2F17">
              <w:rPr>
                <w:b/>
                <w:bCs/>
                <w:sz w:val="20"/>
                <w:szCs w:val="20"/>
              </w:rPr>
              <w:t>Evidence requested in critical element 2.1 will satisfy this critical element.</w:t>
            </w:r>
          </w:p>
          <w:p w14:paraId="0C9EC9EB" w14:textId="77777777" w:rsidR="00106155" w:rsidRDefault="00106155" w:rsidP="007E4C70">
            <w:pPr>
              <w:autoSpaceDE w:val="0"/>
              <w:autoSpaceDN w:val="0"/>
              <w:adjustRightInd w:val="0"/>
              <w:rPr>
                <w:b/>
                <w:bCs/>
                <w:sz w:val="20"/>
                <w:szCs w:val="20"/>
              </w:rPr>
            </w:pPr>
          </w:p>
          <w:p w14:paraId="42B4F6E4" w14:textId="77777777" w:rsidR="00106155" w:rsidRDefault="00106155" w:rsidP="007E4C70">
            <w:pPr>
              <w:autoSpaceDE w:val="0"/>
              <w:autoSpaceDN w:val="0"/>
              <w:adjustRightInd w:val="0"/>
              <w:rPr>
                <w:b/>
                <w:bCs/>
                <w:sz w:val="20"/>
                <w:szCs w:val="20"/>
              </w:rPr>
            </w:pPr>
            <w:r w:rsidRPr="008002B8">
              <w:rPr>
                <w:bCs/>
                <w:sz w:val="20"/>
                <w:szCs w:val="20"/>
              </w:rPr>
              <w:t>See notes on CE 2.1.</w:t>
            </w:r>
          </w:p>
          <w:p w14:paraId="33705D59" w14:textId="77777777" w:rsidR="00106155" w:rsidRPr="00361F8B" w:rsidRDefault="00106155" w:rsidP="007E4C70">
            <w:pPr>
              <w:pStyle w:val="ListParagraph"/>
              <w:widowControl w:val="0"/>
              <w:autoSpaceDE w:val="0"/>
              <w:autoSpaceDN w:val="0"/>
              <w:adjustRightInd w:val="0"/>
              <w:spacing w:before="40" w:after="40"/>
              <w:ind w:left="0"/>
              <w:rPr>
                <w:sz w:val="20"/>
                <w:szCs w:val="20"/>
              </w:rPr>
            </w:pPr>
            <w:r w:rsidRPr="00361F8B">
              <w:rPr>
                <w:sz w:val="20"/>
                <w:szCs w:val="20"/>
              </w:rPr>
              <w:t>This evidence was submitted by College Board for a different peer review panel.  Notes from that panel indicate additional evidence is requested</w:t>
            </w:r>
            <w:r>
              <w:rPr>
                <w:sz w:val="20"/>
                <w:szCs w:val="20"/>
              </w:rPr>
              <w:t xml:space="preserve"> to meet this Critical Element. </w:t>
            </w:r>
          </w:p>
          <w:p w14:paraId="78B9F4F9" w14:textId="77777777" w:rsidR="00106155" w:rsidRDefault="00106155" w:rsidP="007E4C70">
            <w:pPr>
              <w:autoSpaceDE w:val="0"/>
              <w:autoSpaceDN w:val="0"/>
              <w:adjustRightInd w:val="0"/>
              <w:rPr>
                <w:b/>
                <w:bCs/>
                <w:sz w:val="20"/>
                <w:szCs w:val="20"/>
              </w:rPr>
            </w:pPr>
          </w:p>
          <w:p w14:paraId="10F7E5E7" w14:textId="77777777" w:rsidR="00106155" w:rsidRDefault="00106155" w:rsidP="007E4C70">
            <w:pPr>
              <w:autoSpaceDE w:val="0"/>
              <w:autoSpaceDN w:val="0"/>
              <w:adjustRightInd w:val="0"/>
              <w:rPr>
                <w:rFonts w:ascii="TimesNewRomanPS" w:hAnsi="TimesNewRomanPS"/>
                <w:bCs/>
                <w:sz w:val="20"/>
                <w:szCs w:val="20"/>
              </w:rPr>
            </w:pPr>
            <w:r>
              <w:rPr>
                <w:rFonts w:ascii="TimesNewRomanPS" w:hAnsi="TimesNewRomanPS"/>
                <w:bCs/>
                <w:sz w:val="20"/>
                <w:szCs w:val="20"/>
              </w:rPr>
              <w:t>SAT Review</w:t>
            </w:r>
          </w:p>
          <w:p w14:paraId="113B82B2" w14:textId="77777777" w:rsidR="00106155" w:rsidRPr="004A2F17" w:rsidRDefault="00106155" w:rsidP="00FD5D48">
            <w:pPr>
              <w:numPr>
                <w:ilvl w:val="0"/>
                <w:numId w:val="42"/>
              </w:numPr>
              <w:autoSpaceDE w:val="0"/>
              <w:autoSpaceDN w:val="0"/>
              <w:adjustRightInd w:val="0"/>
              <w:rPr>
                <w:b/>
                <w:bCs/>
                <w:sz w:val="20"/>
                <w:szCs w:val="20"/>
              </w:rPr>
              <w:pPrChange w:id="208" w:author="Peasley, Donald" w:date="2020-01-07T11:03:00Z">
                <w:pPr>
                  <w:numPr>
                    <w:numId w:val="86"/>
                  </w:numPr>
                  <w:tabs>
                    <w:tab w:val="num" w:pos="360"/>
                  </w:tabs>
                  <w:autoSpaceDE w:val="0"/>
                  <w:autoSpaceDN w:val="0"/>
                  <w:adjustRightInd w:val="0"/>
                  <w:ind w:left="360" w:hanging="360"/>
                </w:pPr>
              </w:pPrChange>
            </w:pPr>
            <w:r w:rsidRPr="0010508A">
              <w:rPr>
                <w:rFonts w:ascii="TimesNewRomanPS" w:hAnsi="TimesNewRomanPS"/>
                <w:bCs/>
                <w:sz w:val="20"/>
                <w:szCs w:val="20"/>
              </w:rPr>
              <w:t xml:space="preserve">A plan and a timeline </w:t>
            </w:r>
            <w:r>
              <w:rPr>
                <w:rFonts w:ascii="TimesNewRomanPS" w:hAnsi="TimesNewRomanPS"/>
                <w:bCs/>
                <w:sz w:val="20"/>
                <w:szCs w:val="20"/>
              </w:rPr>
              <w:t xml:space="preserve">to address the alignment issues as </w:t>
            </w:r>
            <w:r w:rsidRPr="0010508A">
              <w:rPr>
                <w:rFonts w:ascii="TimesNewRomanPS" w:hAnsi="TimesNewRomanPS"/>
                <w:bCs/>
                <w:sz w:val="20"/>
                <w:szCs w:val="20"/>
              </w:rPr>
              <w:t>identified in the existing alignment studi</w:t>
            </w:r>
            <w:r>
              <w:rPr>
                <w:rFonts w:ascii="TimesNewRomanPS" w:hAnsi="TimesNewRomanPS"/>
                <w:bCs/>
                <w:sz w:val="20"/>
                <w:szCs w:val="20"/>
              </w:rPr>
              <w:t>es.</w:t>
            </w:r>
            <w:r w:rsidRPr="0010508A">
              <w:rPr>
                <w:rFonts w:ascii="TimesNewRomanPS" w:hAnsi="TimesNewRomanPS"/>
                <w:bCs/>
                <w:sz w:val="20"/>
                <w:szCs w:val="20"/>
              </w:rPr>
              <w:t xml:space="preserve">  </w:t>
            </w:r>
          </w:p>
        </w:tc>
      </w:tr>
      <w:tr w:rsidR="00106155" w:rsidRPr="00532BBF" w14:paraId="6CA5F062" w14:textId="77777777" w:rsidTr="007E4C70">
        <w:tc>
          <w:tcPr>
            <w:tcW w:w="13410" w:type="dxa"/>
            <w:gridSpan w:val="3"/>
            <w:shd w:val="clear" w:color="auto" w:fill="auto"/>
          </w:tcPr>
          <w:p w14:paraId="484726BD" w14:textId="77777777" w:rsidR="00106155" w:rsidRPr="00532BBF" w:rsidRDefault="00106155" w:rsidP="007E4C70">
            <w:pPr>
              <w:pStyle w:val="Heading4"/>
            </w:pPr>
            <w:r>
              <w:t>Section 3.1</w:t>
            </w:r>
            <w:r w:rsidRPr="00532BBF">
              <w:t xml:space="preserve"> Summary Statement</w:t>
            </w:r>
          </w:p>
        </w:tc>
      </w:tr>
      <w:tr w:rsidR="00106155" w:rsidRPr="00532BBF" w14:paraId="1B14286D" w14:textId="77777777" w:rsidTr="007E4C70">
        <w:tc>
          <w:tcPr>
            <w:tcW w:w="13410" w:type="dxa"/>
            <w:gridSpan w:val="3"/>
            <w:shd w:val="clear" w:color="auto" w:fill="auto"/>
          </w:tcPr>
          <w:p w14:paraId="3503C3A2" w14:textId="77777777" w:rsidR="00106155" w:rsidRPr="00532BBF" w:rsidRDefault="00106155" w:rsidP="007E4C70">
            <w:pPr>
              <w:rPr>
                <w:sz w:val="20"/>
                <w:szCs w:val="20"/>
              </w:rPr>
            </w:pPr>
          </w:p>
          <w:p w14:paraId="6C74E435"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63B499" w14:textId="77777777" w:rsidR="00106155" w:rsidRPr="00532BBF" w:rsidRDefault="00106155" w:rsidP="00FD5D48">
            <w:pPr>
              <w:numPr>
                <w:ilvl w:val="0"/>
                <w:numId w:val="42"/>
              </w:numPr>
              <w:rPr>
                <w:sz w:val="20"/>
                <w:szCs w:val="20"/>
              </w:rPr>
              <w:pPrChange w:id="209" w:author="Peasley, Donald" w:date="2020-01-07T11:03:00Z">
                <w:pPr>
                  <w:numPr>
                    <w:numId w:val="86"/>
                  </w:numPr>
                  <w:tabs>
                    <w:tab w:val="num" w:pos="360"/>
                  </w:tabs>
                  <w:ind w:left="360" w:hanging="360"/>
                </w:pPr>
              </w:pPrChange>
            </w:pPr>
            <w:r w:rsidRPr="0010508A">
              <w:rPr>
                <w:rFonts w:ascii="TimesNewRomanPS" w:hAnsi="TimesNewRomanPS"/>
                <w:bCs/>
                <w:sz w:val="20"/>
                <w:szCs w:val="20"/>
              </w:rPr>
              <w:t xml:space="preserve">A plan and a timeline </w:t>
            </w:r>
            <w:r>
              <w:rPr>
                <w:rFonts w:ascii="TimesNewRomanPS" w:hAnsi="TimesNewRomanPS"/>
                <w:bCs/>
                <w:sz w:val="20"/>
                <w:szCs w:val="20"/>
              </w:rPr>
              <w:t xml:space="preserve">to address the alignment issues as </w:t>
            </w:r>
            <w:r w:rsidRPr="0010508A">
              <w:rPr>
                <w:rFonts w:ascii="TimesNewRomanPS" w:hAnsi="TimesNewRomanPS"/>
                <w:bCs/>
                <w:sz w:val="20"/>
                <w:szCs w:val="20"/>
              </w:rPr>
              <w:t>identified in the existing alignment studi</w:t>
            </w:r>
            <w:r>
              <w:rPr>
                <w:rFonts w:ascii="TimesNewRomanPS" w:hAnsi="TimesNewRomanPS"/>
                <w:bCs/>
                <w:sz w:val="20"/>
                <w:szCs w:val="20"/>
              </w:rPr>
              <w:t>es.</w:t>
            </w:r>
            <w:r w:rsidRPr="0010508A">
              <w:rPr>
                <w:rFonts w:ascii="TimesNewRomanPS" w:hAnsi="TimesNewRomanPS"/>
                <w:bCs/>
                <w:sz w:val="20"/>
                <w:szCs w:val="20"/>
              </w:rPr>
              <w:t xml:space="preserve">  </w:t>
            </w:r>
          </w:p>
        </w:tc>
      </w:tr>
    </w:tbl>
    <w:p w14:paraId="6F5FA514" w14:textId="77777777" w:rsidR="00106155" w:rsidRDefault="00106155" w:rsidP="00106155"/>
    <w:p w14:paraId="434CD50B" w14:textId="77777777" w:rsidR="00106155" w:rsidRDefault="00106155" w:rsidP="00106155">
      <w:pPr>
        <w:pStyle w:val="Heading2"/>
      </w:pPr>
      <w:r>
        <w:br w:type="page"/>
      </w:r>
      <w:bookmarkStart w:id="210" w:name="_Toc531354988"/>
      <w:r w:rsidRPr="00F47BF4">
        <w:t>Critical Element 3.2 – Validity Based on Cognitive Processes</w:t>
      </w:r>
      <w:bookmarkEnd w:id="2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1B3D4FD2"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7595ECAC"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A56EFC"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9F6D9F"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7C7E3C46" w14:textId="77777777" w:rsidTr="007E4C70">
        <w:tc>
          <w:tcPr>
            <w:tcW w:w="3618" w:type="dxa"/>
            <w:shd w:val="clear" w:color="auto" w:fill="auto"/>
          </w:tcPr>
          <w:p w14:paraId="1A2BE3B6" w14:textId="77777777" w:rsidR="00106155" w:rsidRPr="0077197F" w:rsidRDefault="00106155" w:rsidP="007E4C70">
            <w:pPr>
              <w:spacing w:before="80"/>
              <w:rPr>
                <w:sz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that its assessments tap: </w:t>
            </w:r>
            <w:r w:rsidRPr="0077197F">
              <w:rPr>
                <w:b/>
                <w:sz w:val="20"/>
                <w:u w:val="single"/>
              </w:rPr>
              <w:t>the intended cognitive processes</w:t>
            </w:r>
            <w:r w:rsidRPr="0077197F">
              <w:rPr>
                <w:sz w:val="20"/>
              </w:rPr>
              <w:t xml:space="preserve"> appropriate for each grade level as </w:t>
            </w:r>
            <w:r w:rsidRPr="0077197F">
              <w:rPr>
                <w:sz w:val="20"/>
                <w:szCs w:val="20"/>
              </w:rPr>
              <w:t>represented in the State’s academic content standards</w:t>
            </w:r>
            <w:r w:rsidRPr="0077197F">
              <w:rPr>
                <w:sz w:val="20"/>
              </w:rPr>
              <w:t>.</w:t>
            </w:r>
          </w:p>
          <w:p w14:paraId="20CB8E57" w14:textId="77777777" w:rsidR="00106155" w:rsidRPr="0077197F" w:rsidRDefault="00106155" w:rsidP="007E4C70">
            <w:pPr>
              <w:spacing w:before="80"/>
              <w:rPr>
                <w:sz w:val="20"/>
                <w:szCs w:val="20"/>
              </w:rPr>
            </w:pPr>
          </w:p>
        </w:tc>
        <w:tc>
          <w:tcPr>
            <w:tcW w:w="4779" w:type="dxa"/>
            <w:shd w:val="clear" w:color="auto" w:fill="auto"/>
          </w:tcPr>
          <w:p w14:paraId="3C20758C" w14:textId="77777777" w:rsidR="00106155" w:rsidRPr="004359F5" w:rsidRDefault="00106155" w:rsidP="007E4C70">
            <w:pPr>
              <w:rPr>
                <w:sz w:val="20"/>
                <w:szCs w:val="20"/>
              </w:rPr>
            </w:pPr>
            <w:r w:rsidRPr="004359F5">
              <w:rPr>
                <w:sz w:val="20"/>
                <w:szCs w:val="20"/>
              </w:rPr>
              <w:t>The College Board has indicated that they will address this issue collectively for all states in their final submission.</w:t>
            </w:r>
          </w:p>
          <w:p w14:paraId="444A62D0" w14:textId="77777777" w:rsidR="00106155" w:rsidRPr="0077197F" w:rsidRDefault="00106155" w:rsidP="007E4C70">
            <w:pPr>
              <w:pStyle w:val="ListParagraph"/>
              <w:widowControl w:val="0"/>
              <w:autoSpaceDE w:val="0"/>
              <w:autoSpaceDN w:val="0"/>
              <w:adjustRightInd w:val="0"/>
              <w:spacing w:before="40" w:after="40"/>
              <w:ind w:left="0"/>
              <w:rPr>
                <w:sz w:val="20"/>
              </w:rPr>
            </w:pPr>
          </w:p>
        </w:tc>
        <w:tc>
          <w:tcPr>
            <w:tcW w:w="5013" w:type="dxa"/>
            <w:shd w:val="clear" w:color="auto" w:fill="auto"/>
          </w:tcPr>
          <w:p w14:paraId="74BD8F10" w14:textId="77777777" w:rsidR="00106155" w:rsidRPr="00361F8B" w:rsidRDefault="00106155" w:rsidP="007E4C70">
            <w:pPr>
              <w:pStyle w:val="ListParagraph"/>
              <w:widowControl w:val="0"/>
              <w:autoSpaceDE w:val="0"/>
              <w:autoSpaceDN w:val="0"/>
              <w:adjustRightInd w:val="0"/>
              <w:spacing w:before="40" w:after="40"/>
              <w:ind w:left="0"/>
              <w:rPr>
                <w:sz w:val="20"/>
                <w:szCs w:val="20"/>
              </w:rPr>
            </w:pPr>
            <w:r w:rsidRPr="00361F8B">
              <w:rPr>
                <w:b/>
                <w:bCs/>
                <w:sz w:val="20"/>
                <w:szCs w:val="20"/>
              </w:rPr>
              <w:t>Validity evidence that its assessments tap the intended cognitive processes appropriate for high school as represented in the State’s academic content standards</w:t>
            </w:r>
            <w:r w:rsidRPr="00361F8B">
              <w:rPr>
                <w:sz w:val="20"/>
                <w:szCs w:val="20"/>
              </w:rPr>
              <w:t>.</w:t>
            </w:r>
          </w:p>
          <w:p w14:paraId="27266049" w14:textId="77777777" w:rsidR="00106155" w:rsidRPr="00361F8B" w:rsidRDefault="00106155" w:rsidP="007E4C70">
            <w:pPr>
              <w:pStyle w:val="ListParagraph"/>
              <w:widowControl w:val="0"/>
              <w:autoSpaceDE w:val="0"/>
              <w:autoSpaceDN w:val="0"/>
              <w:adjustRightInd w:val="0"/>
              <w:spacing w:before="40" w:after="40"/>
              <w:ind w:left="0"/>
              <w:rPr>
                <w:sz w:val="20"/>
                <w:szCs w:val="20"/>
              </w:rPr>
            </w:pPr>
          </w:p>
          <w:p w14:paraId="06489396" w14:textId="77777777" w:rsidR="00106155" w:rsidRPr="00361F8B" w:rsidRDefault="00106155" w:rsidP="007E4C70">
            <w:pPr>
              <w:pStyle w:val="ListParagraph"/>
              <w:widowControl w:val="0"/>
              <w:autoSpaceDE w:val="0"/>
              <w:autoSpaceDN w:val="0"/>
              <w:adjustRightInd w:val="0"/>
              <w:spacing w:before="40" w:after="40"/>
              <w:ind w:left="0"/>
              <w:rPr>
                <w:sz w:val="20"/>
                <w:szCs w:val="20"/>
              </w:rPr>
            </w:pPr>
            <w:r w:rsidRPr="00361F8B">
              <w:rPr>
                <w:sz w:val="20"/>
                <w:szCs w:val="20"/>
              </w:rPr>
              <w:t>This evidence was submitted by College Board for a different peer review panel.  Notes from that panel indicate additional evidence is requested</w:t>
            </w:r>
            <w:r>
              <w:rPr>
                <w:sz w:val="20"/>
                <w:szCs w:val="20"/>
              </w:rPr>
              <w:t xml:space="preserve"> to meet this Critical Element. </w:t>
            </w:r>
          </w:p>
          <w:p w14:paraId="29528469" w14:textId="77777777" w:rsidR="00106155" w:rsidRPr="00361F8B" w:rsidRDefault="00106155" w:rsidP="007E4C70">
            <w:pPr>
              <w:pStyle w:val="ListParagraph"/>
              <w:widowControl w:val="0"/>
              <w:autoSpaceDE w:val="0"/>
              <w:autoSpaceDN w:val="0"/>
              <w:adjustRightInd w:val="0"/>
              <w:spacing w:before="40" w:after="40"/>
              <w:ind w:left="0"/>
              <w:rPr>
                <w:sz w:val="20"/>
                <w:szCs w:val="20"/>
              </w:rPr>
            </w:pPr>
          </w:p>
          <w:p w14:paraId="5DAE7C58" w14:textId="77777777" w:rsidR="00106155" w:rsidRPr="00361F8B" w:rsidRDefault="00106155" w:rsidP="007E4C70">
            <w:pPr>
              <w:pStyle w:val="ListParagraph"/>
              <w:widowControl w:val="0"/>
              <w:autoSpaceDE w:val="0"/>
              <w:autoSpaceDN w:val="0"/>
              <w:adjustRightInd w:val="0"/>
              <w:spacing w:before="40" w:after="40"/>
              <w:ind w:left="0"/>
              <w:rPr>
                <w:b/>
                <w:sz w:val="20"/>
                <w:szCs w:val="20"/>
              </w:rPr>
            </w:pPr>
            <w:r>
              <w:rPr>
                <w:sz w:val="20"/>
                <w:szCs w:val="20"/>
              </w:rPr>
              <w:t>It is possible that the f</w:t>
            </w:r>
            <w:r w:rsidRPr="00785BDE">
              <w:rPr>
                <w:sz w:val="20"/>
                <w:szCs w:val="20"/>
              </w:rPr>
              <w:t xml:space="preserve">inal </w:t>
            </w:r>
            <w:r w:rsidRPr="00361F8B">
              <w:rPr>
                <w:sz w:val="20"/>
                <w:szCs w:val="20"/>
              </w:rPr>
              <w:t xml:space="preserve">HumRRO </w:t>
            </w:r>
            <w:r w:rsidRPr="00361F8B">
              <w:rPr>
                <w:rFonts w:ascii="TimesNewRomanPS" w:hAnsi="TimesNewRomanPS"/>
                <w:bCs/>
                <w:sz w:val="20"/>
                <w:szCs w:val="20"/>
              </w:rPr>
              <w:t>SAT Cognitive Lab Report may address this area.</w:t>
            </w:r>
            <w:r>
              <w:rPr>
                <w:rFonts w:ascii="TimesNewRomanPS" w:hAnsi="TimesNewRomanPS"/>
                <w:bCs/>
                <w:sz w:val="20"/>
                <w:szCs w:val="20"/>
                <w:u w:val="single"/>
              </w:rPr>
              <w:t xml:space="preserve"> </w:t>
            </w:r>
          </w:p>
          <w:p w14:paraId="09E531C2" w14:textId="77777777" w:rsidR="00106155" w:rsidRPr="00361F8B" w:rsidRDefault="00106155" w:rsidP="007E4C70">
            <w:pPr>
              <w:pStyle w:val="ListParagraph"/>
              <w:widowControl w:val="0"/>
              <w:autoSpaceDE w:val="0"/>
              <w:autoSpaceDN w:val="0"/>
              <w:adjustRightInd w:val="0"/>
              <w:spacing w:before="40" w:after="40"/>
              <w:ind w:left="0"/>
              <w:rPr>
                <w:bCs/>
                <w:sz w:val="20"/>
                <w:szCs w:val="20"/>
              </w:rPr>
            </w:pPr>
            <w:r w:rsidRPr="00361F8B">
              <w:rPr>
                <w:bCs/>
                <w:sz w:val="20"/>
                <w:szCs w:val="20"/>
              </w:rPr>
              <w:t>From SAT Review</w:t>
            </w:r>
          </w:p>
          <w:p w14:paraId="38B2A7A2" w14:textId="77777777" w:rsidR="00106155" w:rsidRPr="00361F8B" w:rsidRDefault="00106155" w:rsidP="00FD5D48">
            <w:pPr>
              <w:pStyle w:val="ListParagraph"/>
              <w:numPr>
                <w:ilvl w:val="0"/>
                <w:numId w:val="4"/>
              </w:numPr>
              <w:spacing w:beforeLines="1" w:before="2" w:afterLines="1" w:after="2"/>
              <w:ind w:left="360"/>
              <w:rPr>
                <w:sz w:val="20"/>
                <w:szCs w:val="20"/>
              </w:rPr>
              <w:pPrChange w:id="211" w:author="Peasley, Donald" w:date="2020-01-07T11:03:00Z">
                <w:pPr>
                  <w:pStyle w:val="ListParagraph"/>
                  <w:numPr>
                    <w:numId w:val="15"/>
                  </w:numPr>
                  <w:spacing w:beforeLines="1" w:before="2" w:afterLines="1" w:after="2"/>
                  <w:ind w:left="360" w:hanging="360"/>
                </w:pPr>
              </w:pPrChange>
            </w:pPr>
            <w:r w:rsidRPr="00361F8B">
              <w:rPr>
                <w:bCs/>
                <w:sz w:val="20"/>
                <w:szCs w:val="20"/>
              </w:rPr>
              <w:t xml:space="preserve">Validity evidence that its assessments tap the intended cognitive processes appropriate for high school as represented in the State's academic content standards. </w:t>
            </w:r>
          </w:p>
          <w:p w14:paraId="38D5C89F" w14:textId="77777777" w:rsidR="00106155" w:rsidRPr="0077197F" w:rsidRDefault="00106155" w:rsidP="007E4C70">
            <w:pPr>
              <w:pStyle w:val="ListParagraph"/>
              <w:widowControl w:val="0"/>
              <w:autoSpaceDE w:val="0"/>
              <w:autoSpaceDN w:val="0"/>
              <w:adjustRightInd w:val="0"/>
              <w:spacing w:before="40" w:after="40"/>
              <w:ind w:left="0"/>
              <w:rPr>
                <w:sz w:val="20"/>
              </w:rPr>
            </w:pPr>
          </w:p>
        </w:tc>
      </w:tr>
      <w:tr w:rsidR="00106155" w:rsidRPr="00532BBF" w14:paraId="2126A5BF" w14:textId="77777777" w:rsidTr="007E4C70">
        <w:tc>
          <w:tcPr>
            <w:tcW w:w="13410" w:type="dxa"/>
            <w:gridSpan w:val="3"/>
            <w:shd w:val="clear" w:color="auto" w:fill="auto"/>
          </w:tcPr>
          <w:p w14:paraId="11DB3255" w14:textId="77777777" w:rsidR="00106155" w:rsidRPr="00532BBF" w:rsidRDefault="00106155" w:rsidP="007E4C70">
            <w:pPr>
              <w:pStyle w:val="Heading4"/>
            </w:pPr>
            <w:r>
              <w:t>Section 3.2</w:t>
            </w:r>
            <w:r w:rsidRPr="00532BBF">
              <w:t xml:space="preserve"> Summary Statement</w:t>
            </w:r>
          </w:p>
        </w:tc>
      </w:tr>
      <w:tr w:rsidR="00106155" w:rsidRPr="00532BBF" w14:paraId="2952D014" w14:textId="77777777" w:rsidTr="007E4C70">
        <w:tc>
          <w:tcPr>
            <w:tcW w:w="13410" w:type="dxa"/>
            <w:gridSpan w:val="3"/>
            <w:shd w:val="clear" w:color="auto" w:fill="auto"/>
          </w:tcPr>
          <w:p w14:paraId="62B15312" w14:textId="77777777" w:rsidR="00106155" w:rsidRPr="00532BBF" w:rsidRDefault="00106155" w:rsidP="007E4C70">
            <w:pPr>
              <w:rPr>
                <w:sz w:val="20"/>
                <w:szCs w:val="20"/>
              </w:rPr>
            </w:pPr>
          </w:p>
          <w:p w14:paraId="47CCCCB4"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6D5F633" w14:textId="77777777" w:rsidR="00106155" w:rsidRPr="002F3059" w:rsidRDefault="00106155" w:rsidP="00FD5D48">
            <w:pPr>
              <w:pStyle w:val="ListParagraph"/>
              <w:numPr>
                <w:ilvl w:val="0"/>
                <w:numId w:val="4"/>
              </w:numPr>
              <w:spacing w:beforeLines="1" w:before="2" w:afterLines="1" w:after="2"/>
              <w:rPr>
                <w:rFonts w:ascii="Times" w:hAnsi="Times"/>
                <w:sz w:val="20"/>
                <w:szCs w:val="20"/>
              </w:rPr>
              <w:pPrChange w:id="212" w:author="Peasley, Donald" w:date="2020-01-07T11:03:00Z">
                <w:pPr>
                  <w:pStyle w:val="ListParagraph"/>
                  <w:numPr>
                    <w:numId w:val="15"/>
                  </w:numPr>
                  <w:spacing w:beforeLines="1" w:before="2" w:afterLines="1" w:after="2"/>
                  <w:ind w:left="360" w:hanging="360"/>
                </w:pPr>
              </w:pPrChange>
            </w:pPr>
            <w:r w:rsidRPr="00DF50F1">
              <w:rPr>
                <w:rFonts w:ascii="TimesNewRomanPS" w:hAnsi="TimesNewRomanPS"/>
                <w:bCs/>
                <w:sz w:val="20"/>
                <w:szCs w:val="20"/>
              </w:rPr>
              <w:t xml:space="preserve">Validity evidence that its assessments tap the intended cognitive processes appropriate for high school as represented in the State's academic content standards. </w:t>
            </w:r>
          </w:p>
        </w:tc>
      </w:tr>
    </w:tbl>
    <w:p w14:paraId="69056907" w14:textId="77777777" w:rsidR="00106155" w:rsidRDefault="00106155" w:rsidP="00106155"/>
    <w:p w14:paraId="0F9B229D" w14:textId="77777777" w:rsidR="00106155" w:rsidRDefault="00106155" w:rsidP="00106155">
      <w:pPr>
        <w:pStyle w:val="Heading2"/>
      </w:pPr>
      <w:r>
        <w:br w:type="page"/>
      </w:r>
      <w:bookmarkStart w:id="213" w:name="_Toc531354989"/>
      <w:r w:rsidRPr="00F47BF4">
        <w:t>Critical Element 3.3 – Validity Based on Internal Structure</w:t>
      </w:r>
      <w:bookmarkEnd w:id="2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1381D43F"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4D8B982F"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5A10EC"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48235F"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12A7B094" w14:textId="77777777" w:rsidTr="007E4C70">
        <w:tc>
          <w:tcPr>
            <w:tcW w:w="3618" w:type="dxa"/>
            <w:shd w:val="clear" w:color="auto" w:fill="auto"/>
          </w:tcPr>
          <w:p w14:paraId="76B83B77" w14:textId="77777777" w:rsidR="00106155" w:rsidRPr="0077197F" w:rsidRDefault="00106155" w:rsidP="007E4C70">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evidence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sidRPr="0077197F">
              <w:rPr>
                <w:sz w:val="20"/>
                <w:szCs w:val="20"/>
              </w:rPr>
              <w:t>.</w:t>
            </w:r>
          </w:p>
          <w:p w14:paraId="14CE487B" w14:textId="77777777" w:rsidR="00106155" w:rsidRPr="0077197F" w:rsidRDefault="00106155" w:rsidP="007E4C70">
            <w:pPr>
              <w:spacing w:before="80"/>
              <w:rPr>
                <w:sz w:val="20"/>
                <w:szCs w:val="20"/>
              </w:rPr>
            </w:pPr>
          </w:p>
          <w:p w14:paraId="48BF6116" w14:textId="77777777" w:rsidR="00106155" w:rsidRPr="0077197F" w:rsidRDefault="00106155" w:rsidP="007E4C70">
            <w:pPr>
              <w:spacing w:before="80"/>
              <w:rPr>
                <w:sz w:val="20"/>
                <w:szCs w:val="20"/>
              </w:rPr>
            </w:pPr>
          </w:p>
          <w:p w14:paraId="70FC70FD" w14:textId="77777777" w:rsidR="00106155" w:rsidRPr="0077197F" w:rsidRDefault="00106155" w:rsidP="007E4C70">
            <w:pPr>
              <w:spacing w:before="80"/>
              <w:rPr>
                <w:sz w:val="20"/>
                <w:szCs w:val="20"/>
              </w:rPr>
            </w:pPr>
          </w:p>
        </w:tc>
        <w:tc>
          <w:tcPr>
            <w:tcW w:w="4779" w:type="dxa"/>
            <w:shd w:val="clear" w:color="auto" w:fill="auto"/>
          </w:tcPr>
          <w:p w14:paraId="1F879E9C" w14:textId="77777777" w:rsidR="00106155" w:rsidRPr="004A2F17" w:rsidRDefault="00106155" w:rsidP="007E4C70">
            <w:pPr>
              <w:rPr>
                <w:sz w:val="20"/>
                <w:szCs w:val="20"/>
              </w:rPr>
            </w:pPr>
            <w:r w:rsidRPr="004A2F17">
              <w:rPr>
                <w:sz w:val="20"/>
                <w:szCs w:val="20"/>
              </w:rPr>
              <w:t>The College Board has indicated that they will address this issue collectively for all states in their final submission.</w:t>
            </w:r>
          </w:p>
          <w:p w14:paraId="30DC9486" w14:textId="77777777" w:rsidR="00106155" w:rsidRPr="004A2F17" w:rsidRDefault="00106155" w:rsidP="007E4C70">
            <w:pPr>
              <w:pStyle w:val="ListParagraph"/>
              <w:ind w:left="0"/>
              <w:rPr>
                <w:b/>
                <w:bCs/>
                <w:sz w:val="20"/>
                <w:szCs w:val="20"/>
              </w:rPr>
            </w:pPr>
          </w:p>
        </w:tc>
        <w:tc>
          <w:tcPr>
            <w:tcW w:w="5013" w:type="dxa"/>
            <w:shd w:val="clear" w:color="auto" w:fill="auto"/>
          </w:tcPr>
          <w:p w14:paraId="193AA7F5" w14:textId="77777777" w:rsidR="00106155" w:rsidRDefault="00106155" w:rsidP="007E4C70">
            <w:pPr>
              <w:pStyle w:val="ListParagraph"/>
              <w:ind w:left="0"/>
              <w:rPr>
                <w:b/>
                <w:bCs/>
                <w:sz w:val="20"/>
                <w:szCs w:val="20"/>
              </w:rPr>
            </w:pPr>
            <w:r w:rsidRPr="004A2F17">
              <w:rPr>
                <w:b/>
                <w:bCs/>
                <w:sz w:val="20"/>
                <w:szCs w:val="20"/>
              </w:rPr>
              <w:t>Evidence that the scoring and reporting structures of its assessments are consistent with the sub-domain structures of the State’s academic content standards on which the intended interpretations and uses of results are based.</w:t>
            </w:r>
          </w:p>
          <w:p w14:paraId="7A4A1C38" w14:textId="77777777" w:rsidR="00106155" w:rsidRDefault="00106155" w:rsidP="007E4C70">
            <w:pPr>
              <w:pStyle w:val="ListParagraph"/>
              <w:ind w:left="0"/>
              <w:rPr>
                <w:b/>
                <w:bCs/>
                <w:sz w:val="20"/>
                <w:szCs w:val="20"/>
              </w:rPr>
            </w:pPr>
          </w:p>
          <w:p w14:paraId="082995B8" w14:textId="77777777" w:rsidR="00106155" w:rsidRPr="00361F8B" w:rsidRDefault="00106155" w:rsidP="007E4C70">
            <w:pPr>
              <w:pStyle w:val="ListParagraph"/>
              <w:widowControl w:val="0"/>
              <w:autoSpaceDE w:val="0"/>
              <w:autoSpaceDN w:val="0"/>
              <w:adjustRightInd w:val="0"/>
              <w:spacing w:before="40" w:after="40"/>
              <w:ind w:left="0"/>
              <w:rPr>
                <w:sz w:val="20"/>
                <w:szCs w:val="20"/>
              </w:rPr>
            </w:pPr>
            <w:r w:rsidRPr="00361F8B">
              <w:rPr>
                <w:sz w:val="20"/>
                <w:szCs w:val="20"/>
              </w:rPr>
              <w:t>This evidence was submitted by College Board for a different peer review panel.  Notes from that panel indicate additional evidence is requested</w:t>
            </w:r>
            <w:r>
              <w:rPr>
                <w:sz w:val="20"/>
                <w:szCs w:val="20"/>
              </w:rPr>
              <w:t xml:space="preserve"> to meet this Critical Element. </w:t>
            </w:r>
          </w:p>
          <w:p w14:paraId="3E61739C" w14:textId="77777777" w:rsidR="00106155" w:rsidRDefault="00106155" w:rsidP="007E4C70">
            <w:pPr>
              <w:pStyle w:val="ListParagraph"/>
              <w:ind w:left="0"/>
              <w:rPr>
                <w:b/>
                <w:bCs/>
                <w:sz w:val="20"/>
                <w:szCs w:val="20"/>
              </w:rPr>
            </w:pPr>
          </w:p>
          <w:p w14:paraId="3B9CF141" w14:textId="77777777" w:rsidR="00106155" w:rsidRDefault="00106155" w:rsidP="007E4C70">
            <w:pPr>
              <w:pStyle w:val="ListParagraph"/>
              <w:ind w:left="0"/>
              <w:rPr>
                <w:sz w:val="20"/>
                <w:szCs w:val="20"/>
              </w:rPr>
            </w:pPr>
            <w:r w:rsidRPr="00F20204">
              <w:rPr>
                <w:sz w:val="20"/>
                <w:szCs w:val="20"/>
              </w:rPr>
              <w:t>From SAT review</w:t>
            </w:r>
          </w:p>
          <w:p w14:paraId="0EE00C54" w14:textId="77777777" w:rsidR="00106155" w:rsidRPr="00D557BD" w:rsidRDefault="00106155" w:rsidP="00FD5D48">
            <w:pPr>
              <w:numPr>
                <w:ilvl w:val="0"/>
                <w:numId w:val="4"/>
              </w:numPr>
              <w:ind w:left="360"/>
              <w:rPr>
                <w:sz w:val="20"/>
                <w:szCs w:val="20"/>
              </w:rPr>
              <w:pPrChange w:id="214" w:author="Peasley, Donald" w:date="2020-01-07T11:03:00Z">
                <w:pPr>
                  <w:numPr>
                    <w:numId w:val="15"/>
                  </w:numPr>
                  <w:ind w:left="360" w:hanging="360"/>
                </w:pPr>
              </w:pPrChange>
            </w:pPr>
            <w:r w:rsidRPr="00D557BD">
              <w:rPr>
                <w:rFonts w:ascii="TimesNewRomanPS" w:hAnsi="TimesNewRomanPS"/>
                <w:bCs/>
                <w:sz w:val="20"/>
                <w:szCs w:val="20"/>
              </w:rPr>
              <w:t xml:space="preserve">Scoring and reporting structures of its assessments are consistent with the sub-domain structures of the State's academic content standards on which the intended interpretations and uses of results are based.  </w:t>
            </w:r>
          </w:p>
          <w:p w14:paraId="4445B175" w14:textId="77777777" w:rsidR="00106155" w:rsidRPr="00F20204" w:rsidRDefault="00106155" w:rsidP="007E4C70">
            <w:pPr>
              <w:pStyle w:val="ListParagraph"/>
              <w:ind w:left="0"/>
              <w:rPr>
                <w:sz w:val="20"/>
                <w:szCs w:val="20"/>
              </w:rPr>
            </w:pPr>
          </w:p>
          <w:p w14:paraId="40B59F29" w14:textId="77777777" w:rsidR="00106155" w:rsidRPr="004A2F17" w:rsidRDefault="00106155" w:rsidP="007E4C70">
            <w:pPr>
              <w:pStyle w:val="ListParagraph"/>
              <w:ind w:left="0"/>
              <w:rPr>
                <w:b/>
                <w:bCs/>
                <w:sz w:val="20"/>
                <w:szCs w:val="20"/>
              </w:rPr>
            </w:pPr>
          </w:p>
        </w:tc>
      </w:tr>
      <w:tr w:rsidR="00106155" w:rsidRPr="00532BBF" w14:paraId="67DABC85" w14:textId="77777777" w:rsidTr="007E4C70">
        <w:tc>
          <w:tcPr>
            <w:tcW w:w="13410" w:type="dxa"/>
            <w:gridSpan w:val="3"/>
            <w:shd w:val="clear" w:color="auto" w:fill="auto"/>
          </w:tcPr>
          <w:p w14:paraId="462DD896" w14:textId="77777777" w:rsidR="00106155" w:rsidRPr="00532BBF" w:rsidRDefault="00106155" w:rsidP="007E4C70">
            <w:pPr>
              <w:pStyle w:val="Heading4"/>
            </w:pPr>
            <w:r>
              <w:t>Section 3.3</w:t>
            </w:r>
            <w:r w:rsidRPr="00532BBF">
              <w:t xml:space="preserve"> Summary Statement</w:t>
            </w:r>
          </w:p>
        </w:tc>
      </w:tr>
      <w:tr w:rsidR="00106155" w:rsidRPr="00532BBF" w14:paraId="7B76666F" w14:textId="77777777" w:rsidTr="007E4C70">
        <w:tc>
          <w:tcPr>
            <w:tcW w:w="13410" w:type="dxa"/>
            <w:gridSpan w:val="3"/>
            <w:shd w:val="clear" w:color="auto" w:fill="auto"/>
          </w:tcPr>
          <w:p w14:paraId="4D7F25D7" w14:textId="77777777" w:rsidR="00106155" w:rsidRPr="00532BBF" w:rsidRDefault="00106155" w:rsidP="007E4C70">
            <w:pPr>
              <w:rPr>
                <w:sz w:val="20"/>
                <w:szCs w:val="20"/>
              </w:rPr>
            </w:pPr>
          </w:p>
          <w:p w14:paraId="21DB75AF"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B3E8679" w14:textId="77777777" w:rsidR="00106155" w:rsidRPr="00D557BD" w:rsidRDefault="00106155" w:rsidP="00FD5D48">
            <w:pPr>
              <w:numPr>
                <w:ilvl w:val="0"/>
                <w:numId w:val="4"/>
              </w:numPr>
              <w:rPr>
                <w:sz w:val="20"/>
                <w:szCs w:val="20"/>
              </w:rPr>
              <w:pPrChange w:id="215" w:author="Peasley, Donald" w:date="2020-01-07T11:03:00Z">
                <w:pPr>
                  <w:numPr>
                    <w:numId w:val="15"/>
                  </w:numPr>
                  <w:ind w:left="360" w:hanging="360"/>
                </w:pPr>
              </w:pPrChange>
            </w:pPr>
            <w:r w:rsidRPr="00D557BD">
              <w:rPr>
                <w:rFonts w:ascii="TimesNewRomanPS" w:hAnsi="TimesNewRomanPS"/>
                <w:bCs/>
                <w:sz w:val="20"/>
                <w:szCs w:val="20"/>
              </w:rPr>
              <w:t xml:space="preserve">Scoring and reporting structures of its assessments are consistent with the sub-domain structures of the State's academic content standards on which the intended interpretations and uses of results are based.  </w:t>
            </w:r>
          </w:p>
          <w:p w14:paraId="28B9D03C" w14:textId="77777777" w:rsidR="00106155" w:rsidRPr="00532BBF" w:rsidRDefault="00106155" w:rsidP="007E4C70">
            <w:pPr>
              <w:ind w:left="720"/>
              <w:rPr>
                <w:sz w:val="20"/>
                <w:szCs w:val="20"/>
              </w:rPr>
            </w:pPr>
          </w:p>
        </w:tc>
      </w:tr>
    </w:tbl>
    <w:p w14:paraId="0844ABF6" w14:textId="77777777" w:rsidR="00106155" w:rsidRPr="008A4204" w:rsidRDefault="00106155" w:rsidP="00106155">
      <w:pPr>
        <w:pStyle w:val="Heading2"/>
      </w:pPr>
      <w:r>
        <w:br w:type="page"/>
      </w:r>
      <w:bookmarkStart w:id="216" w:name="_Toc531354991"/>
      <w:r w:rsidRPr="008A4204">
        <w:t>SECTION 4: TECHNICA</w:t>
      </w:r>
      <w:bookmarkStart w:id="217" w:name="section4"/>
      <w:bookmarkEnd w:id="217"/>
      <w:r w:rsidRPr="008A4204">
        <w:t>L QUALITY – OTHER</w:t>
      </w:r>
      <w:bookmarkEnd w:id="216"/>
      <w:r w:rsidRPr="008A4204">
        <w:t xml:space="preserve"> </w:t>
      </w:r>
      <w:r w:rsidRPr="008A4204">
        <w:tab/>
      </w:r>
    </w:p>
    <w:p w14:paraId="4D85A4C1" w14:textId="77777777" w:rsidR="00106155" w:rsidRDefault="00106155" w:rsidP="00106155">
      <w:pPr>
        <w:pStyle w:val="Heading2"/>
      </w:pPr>
      <w:bookmarkStart w:id="218" w:name="_Toc531354993"/>
    </w:p>
    <w:p w14:paraId="1B0E5649" w14:textId="77777777" w:rsidR="00106155" w:rsidRDefault="00106155" w:rsidP="00106155">
      <w:pPr>
        <w:pStyle w:val="Heading2"/>
      </w:pPr>
      <w:r w:rsidRPr="00F47BF4">
        <w:t>Critical Element 4.2 – Fairness and Accessibility</w:t>
      </w:r>
      <w:bookmarkEnd w:id="2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50F3B1E5"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1010DDA7"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140CCF"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63C436F"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348BEE67" w14:textId="77777777" w:rsidTr="007E4C70">
        <w:tc>
          <w:tcPr>
            <w:tcW w:w="3618" w:type="dxa"/>
            <w:shd w:val="clear" w:color="auto" w:fill="auto"/>
          </w:tcPr>
          <w:p w14:paraId="2FFC7D5A" w14:textId="77777777" w:rsidR="00106155" w:rsidRPr="0077197F" w:rsidRDefault="00106155" w:rsidP="007E4C70">
            <w:pPr>
              <w:spacing w:before="80"/>
              <w:rPr>
                <w:sz w:val="20"/>
              </w:rPr>
            </w:pPr>
            <w:r w:rsidRPr="0077197F">
              <w:rPr>
                <w:b/>
                <w:i/>
                <w:sz w:val="20"/>
              </w:rPr>
              <w:t xml:space="preserve">For all State academic assessments, </w:t>
            </w:r>
            <w:r w:rsidRPr="0077197F">
              <w:rPr>
                <w:sz w:val="20"/>
              </w:rPr>
              <w:t>assessments should be developed, to the extent practicable, using the principles of universal design for learning (UDL) (see definition</w:t>
            </w:r>
            <w:r>
              <w:rPr>
                <w:rStyle w:val="FootnoteReference"/>
                <w:sz w:val="20"/>
              </w:rPr>
              <w:footnoteReference w:id="4"/>
            </w:r>
            <w:r w:rsidRPr="0077197F">
              <w:rPr>
                <w:sz w:val="20"/>
              </w:rPr>
              <w:t xml:space="preserve">). </w:t>
            </w:r>
          </w:p>
          <w:p w14:paraId="0461B366" w14:textId="77777777" w:rsidR="00106155" w:rsidRPr="0077197F" w:rsidRDefault="00106155" w:rsidP="007E4C70">
            <w:pPr>
              <w:rPr>
                <w:b/>
                <w:sz w:val="20"/>
                <w:szCs w:val="20"/>
                <w:u w:val="single"/>
              </w:rPr>
            </w:pPr>
          </w:p>
          <w:p w14:paraId="332C1165" w14:textId="77777777" w:rsidR="00106155" w:rsidRPr="0077197F" w:rsidRDefault="00106155" w:rsidP="007E4C70">
            <w:pPr>
              <w:rPr>
                <w:sz w:val="20"/>
              </w:rPr>
            </w:pPr>
            <w:r w:rsidRPr="0077197F">
              <w:rPr>
                <w:b/>
                <w:sz w:val="20"/>
                <w:szCs w:val="20"/>
                <w:u w:val="single"/>
              </w:rPr>
              <w:t>For academic content assessments</w:t>
            </w:r>
            <w:r w:rsidRPr="0077197F">
              <w:rPr>
                <w:sz w:val="20"/>
                <w:szCs w:val="20"/>
              </w:rPr>
              <w:t xml:space="preserve">, the State has taken </w:t>
            </w:r>
            <w:r w:rsidRPr="0077197F">
              <w:rPr>
                <w:sz w:val="20"/>
              </w:rPr>
              <w:t xml:space="preserve">reasonable and appropriate steps to ensure that its assessments are accessible to all students and fair across student groups in their design, development and analysis. </w:t>
            </w:r>
          </w:p>
          <w:p w14:paraId="3CA41227" w14:textId="77777777" w:rsidR="00106155" w:rsidRPr="0077197F" w:rsidRDefault="00106155" w:rsidP="007E4C70">
            <w:pPr>
              <w:rPr>
                <w:sz w:val="20"/>
                <w:szCs w:val="20"/>
              </w:rPr>
            </w:pPr>
          </w:p>
        </w:tc>
        <w:tc>
          <w:tcPr>
            <w:tcW w:w="4779" w:type="dxa"/>
            <w:shd w:val="clear" w:color="auto" w:fill="auto"/>
          </w:tcPr>
          <w:p w14:paraId="7D59406D" w14:textId="77777777" w:rsidR="00106155" w:rsidRDefault="00106155" w:rsidP="007E4C70">
            <w:pPr>
              <w:rPr>
                <w:sz w:val="20"/>
                <w:szCs w:val="20"/>
              </w:rPr>
            </w:pPr>
          </w:p>
          <w:p w14:paraId="640982C4" w14:textId="77777777" w:rsidR="00106155" w:rsidRDefault="00106155" w:rsidP="007E4C70">
            <w:pPr>
              <w:rPr>
                <w:sz w:val="20"/>
                <w:szCs w:val="20"/>
              </w:rPr>
            </w:pPr>
            <w:r>
              <w:rPr>
                <w:sz w:val="20"/>
                <w:szCs w:val="20"/>
              </w:rPr>
              <w:t>2.3d:   Student Supports and Accommodations Table</w:t>
            </w:r>
          </w:p>
          <w:p w14:paraId="5BEA8C11" w14:textId="77777777" w:rsidR="00106155" w:rsidRDefault="00106155" w:rsidP="007E4C70">
            <w:pPr>
              <w:rPr>
                <w:sz w:val="20"/>
                <w:szCs w:val="20"/>
              </w:rPr>
            </w:pPr>
          </w:p>
          <w:p w14:paraId="500C5379" w14:textId="77777777" w:rsidR="00106155" w:rsidRPr="004A2F17" w:rsidRDefault="00106155" w:rsidP="007E4C70">
            <w:pPr>
              <w:rPr>
                <w:sz w:val="20"/>
                <w:szCs w:val="20"/>
              </w:rPr>
            </w:pPr>
            <w:r w:rsidRPr="004A2F17">
              <w:rPr>
                <w:sz w:val="20"/>
                <w:szCs w:val="20"/>
              </w:rPr>
              <w:t>The College Board has indicated that they will address this issue collectively for all states in their final submission.</w:t>
            </w:r>
          </w:p>
          <w:p w14:paraId="03EB26FF" w14:textId="77777777" w:rsidR="00106155" w:rsidRPr="0077197F" w:rsidRDefault="00106155" w:rsidP="007E4C70">
            <w:pPr>
              <w:rPr>
                <w:sz w:val="20"/>
                <w:szCs w:val="20"/>
              </w:rPr>
            </w:pPr>
          </w:p>
        </w:tc>
        <w:tc>
          <w:tcPr>
            <w:tcW w:w="5013" w:type="dxa"/>
            <w:shd w:val="clear" w:color="auto" w:fill="auto"/>
          </w:tcPr>
          <w:p w14:paraId="6F43B689" w14:textId="77777777" w:rsidR="00106155" w:rsidRDefault="00106155" w:rsidP="007E4C70">
            <w:pPr>
              <w:autoSpaceDE w:val="0"/>
              <w:autoSpaceDN w:val="0"/>
              <w:adjustRightInd w:val="0"/>
              <w:rPr>
                <w:b/>
                <w:bCs/>
                <w:sz w:val="20"/>
                <w:szCs w:val="20"/>
              </w:rPr>
            </w:pPr>
            <w:r>
              <w:rPr>
                <w:b/>
                <w:bCs/>
                <w:sz w:val="20"/>
                <w:szCs w:val="20"/>
              </w:rPr>
              <w:t>For the SAT:</w:t>
            </w:r>
          </w:p>
          <w:p w14:paraId="13BEA4ED" w14:textId="77777777" w:rsidR="00106155" w:rsidRPr="004A2F17" w:rsidRDefault="00106155" w:rsidP="007E4C70">
            <w:pPr>
              <w:autoSpaceDE w:val="0"/>
              <w:autoSpaceDN w:val="0"/>
              <w:adjustRightInd w:val="0"/>
              <w:rPr>
                <w:b/>
                <w:bCs/>
                <w:sz w:val="20"/>
                <w:szCs w:val="20"/>
              </w:rPr>
            </w:pPr>
            <w:r w:rsidRPr="004359F5">
              <w:rPr>
                <w:b/>
                <w:bCs/>
                <w:sz w:val="20"/>
                <w:szCs w:val="20"/>
              </w:rPr>
              <w:t xml:space="preserve">• Evidence </w:t>
            </w:r>
            <w:r w:rsidRPr="004A2F17">
              <w:rPr>
                <w:b/>
                <w:bCs/>
                <w:sz w:val="20"/>
                <w:szCs w:val="20"/>
              </w:rPr>
              <w:t>that the assessment is fair across student groups in the design, development and analysis of its assessments, including data related to students with disabilities and English learners.</w:t>
            </w:r>
          </w:p>
          <w:p w14:paraId="13C9D504" w14:textId="77777777" w:rsidR="00106155" w:rsidRPr="00566233" w:rsidRDefault="00106155" w:rsidP="007E4C70">
            <w:pPr>
              <w:rPr>
                <w:b/>
                <w:bCs/>
                <w:sz w:val="20"/>
                <w:szCs w:val="20"/>
              </w:rPr>
            </w:pPr>
            <w:r w:rsidRPr="004A2F17">
              <w:rPr>
                <w:rFonts w:ascii="SymbolMT" w:hAnsi="SymbolMT" w:cs="SymbolMT"/>
                <w:b/>
                <w:bCs/>
                <w:sz w:val="20"/>
                <w:szCs w:val="20"/>
              </w:rPr>
              <w:t xml:space="preserve"> </w:t>
            </w:r>
            <w:r w:rsidRPr="004359F5">
              <w:rPr>
                <w:b/>
                <w:bCs/>
                <w:sz w:val="20"/>
                <w:szCs w:val="20"/>
              </w:rPr>
              <w:t xml:space="preserve">• </w:t>
            </w:r>
            <w:r w:rsidRPr="004A2F17">
              <w:rPr>
                <w:b/>
                <w:bCs/>
                <w:sz w:val="20"/>
                <w:szCs w:val="20"/>
              </w:rPr>
              <w:t>Evidence that the State supports and enhances the accessibility of the assessments through appropriate accommodations for students with disabilities, and, to the extent practicable, by incorporating principles of universal design for learning.</w:t>
            </w:r>
          </w:p>
          <w:p w14:paraId="40FDC7C8" w14:textId="77777777" w:rsidR="00106155" w:rsidRPr="00566233" w:rsidRDefault="00106155" w:rsidP="007E4C70">
            <w:pPr>
              <w:rPr>
                <w:bCs/>
                <w:sz w:val="20"/>
                <w:szCs w:val="20"/>
              </w:rPr>
            </w:pPr>
            <w:r>
              <w:rPr>
                <w:bCs/>
                <w:sz w:val="20"/>
                <w:szCs w:val="20"/>
              </w:rPr>
              <w:t>The evidence listed doesn’t meet either requirement.</w:t>
            </w:r>
          </w:p>
          <w:p w14:paraId="62E60883" w14:textId="77777777" w:rsidR="00106155" w:rsidRDefault="00106155" w:rsidP="007E4C70">
            <w:pPr>
              <w:rPr>
                <w:sz w:val="20"/>
                <w:szCs w:val="20"/>
              </w:rPr>
            </w:pPr>
            <w:r w:rsidRPr="00566233">
              <w:rPr>
                <w:sz w:val="20"/>
                <w:szCs w:val="20"/>
              </w:rPr>
              <w:t xml:space="preserve">What happens if the </w:t>
            </w:r>
            <w:r>
              <w:rPr>
                <w:sz w:val="20"/>
                <w:szCs w:val="20"/>
              </w:rPr>
              <w:t>M</w:t>
            </w:r>
            <w:r w:rsidRPr="00566233">
              <w:rPr>
                <w:sz w:val="20"/>
                <w:szCs w:val="20"/>
              </w:rPr>
              <w:t>DE finds that an accommodation does affect the test construct?</w:t>
            </w:r>
          </w:p>
          <w:p w14:paraId="2DE18705" w14:textId="77777777" w:rsidR="00106155" w:rsidRDefault="00106155" w:rsidP="007E4C70">
            <w:pPr>
              <w:rPr>
                <w:sz w:val="20"/>
                <w:szCs w:val="20"/>
              </w:rPr>
            </w:pPr>
          </w:p>
          <w:p w14:paraId="4005A734" w14:textId="77777777" w:rsidR="00106155" w:rsidRDefault="00106155" w:rsidP="007E4C70">
            <w:pPr>
              <w:rPr>
                <w:sz w:val="20"/>
                <w:szCs w:val="20"/>
              </w:rPr>
            </w:pPr>
            <w:r>
              <w:rPr>
                <w:sz w:val="20"/>
                <w:szCs w:val="20"/>
              </w:rPr>
              <w:t>From the SAT Review</w:t>
            </w:r>
          </w:p>
          <w:p w14:paraId="33EC4E4F" w14:textId="77777777" w:rsidR="00106155" w:rsidRPr="00FB4623" w:rsidRDefault="00106155" w:rsidP="00FD5D48">
            <w:pPr>
              <w:numPr>
                <w:ilvl w:val="0"/>
                <w:numId w:val="4"/>
              </w:numPr>
              <w:rPr>
                <w:sz w:val="20"/>
                <w:szCs w:val="20"/>
              </w:rPr>
              <w:pPrChange w:id="219" w:author="Peasley, Donald" w:date="2020-01-07T11:03:00Z">
                <w:pPr>
                  <w:numPr>
                    <w:numId w:val="15"/>
                  </w:numPr>
                  <w:ind w:left="360" w:hanging="360"/>
                </w:pPr>
              </w:pPrChange>
            </w:pPr>
            <w:r w:rsidRPr="00791B64">
              <w:rPr>
                <w:rFonts w:ascii="TimesNewRomanPS" w:hAnsi="TimesNewRomanPS"/>
                <w:bCs/>
                <w:sz w:val="20"/>
                <w:szCs w:val="20"/>
              </w:rPr>
              <w:t>Evidence is needed that the states have considered the subgroup reliabilities and other score analyses in relation to fairness issues.</w:t>
            </w:r>
          </w:p>
          <w:p w14:paraId="0B84ED11" w14:textId="77777777" w:rsidR="00106155" w:rsidRPr="00FB4623" w:rsidRDefault="00106155" w:rsidP="00FD5D48">
            <w:pPr>
              <w:numPr>
                <w:ilvl w:val="0"/>
                <w:numId w:val="4"/>
              </w:numPr>
              <w:rPr>
                <w:sz w:val="20"/>
                <w:szCs w:val="20"/>
              </w:rPr>
              <w:pPrChange w:id="220" w:author="Peasley, Donald" w:date="2020-01-07T11:03:00Z">
                <w:pPr>
                  <w:numPr>
                    <w:numId w:val="15"/>
                  </w:numPr>
                  <w:ind w:left="360" w:hanging="360"/>
                </w:pPr>
              </w:pPrChange>
            </w:pPr>
            <w:r w:rsidRPr="004132FA">
              <w:rPr>
                <w:rFonts w:ascii="TimesNewRomanPS" w:hAnsi="TimesNewRomanPS"/>
                <w:bCs/>
                <w:sz w:val="20"/>
                <w:szCs w:val="20"/>
              </w:rPr>
              <w:t>Sufficient evidence was not provided to show that student test responses for students with disabilities and ELs indicated fairness</w:t>
            </w:r>
          </w:p>
          <w:p w14:paraId="058759C8" w14:textId="77777777" w:rsidR="00106155" w:rsidRPr="004132FA" w:rsidRDefault="00106155" w:rsidP="00FD5D48">
            <w:pPr>
              <w:numPr>
                <w:ilvl w:val="0"/>
                <w:numId w:val="4"/>
              </w:numPr>
              <w:rPr>
                <w:sz w:val="20"/>
                <w:szCs w:val="20"/>
              </w:rPr>
              <w:pPrChange w:id="221" w:author="Peasley, Donald" w:date="2020-01-07T11:03:00Z">
                <w:pPr>
                  <w:numPr>
                    <w:numId w:val="15"/>
                  </w:numPr>
                  <w:ind w:left="360" w:hanging="360"/>
                </w:pPr>
              </w:pPrChange>
            </w:pPr>
            <w:r w:rsidRPr="004132FA">
              <w:rPr>
                <w:rFonts w:ascii="TimesNewRomanPS" w:hAnsi="TimesNewRomanPS"/>
                <w:bCs/>
                <w:sz w:val="20"/>
                <w:szCs w:val="20"/>
              </w:rPr>
              <w:t>Evidence is needed that the states have considered the subgroup reliabilities and other score analyses in relation to fairness issues.</w:t>
            </w:r>
          </w:p>
        </w:tc>
      </w:tr>
      <w:tr w:rsidR="00106155" w:rsidRPr="00532BBF" w14:paraId="463221E7" w14:textId="77777777" w:rsidTr="007E4C70">
        <w:tc>
          <w:tcPr>
            <w:tcW w:w="13410" w:type="dxa"/>
            <w:gridSpan w:val="3"/>
            <w:shd w:val="clear" w:color="auto" w:fill="auto"/>
          </w:tcPr>
          <w:p w14:paraId="7745A75A" w14:textId="77777777" w:rsidR="00106155" w:rsidRPr="00532BBF" w:rsidRDefault="00106155" w:rsidP="007E4C70">
            <w:pPr>
              <w:pStyle w:val="Heading4"/>
            </w:pPr>
            <w:r>
              <w:t xml:space="preserve">Section 4.2 </w:t>
            </w:r>
            <w:r w:rsidRPr="00532BBF">
              <w:t>Summary Statement</w:t>
            </w:r>
          </w:p>
        </w:tc>
      </w:tr>
      <w:tr w:rsidR="00106155" w:rsidRPr="00532BBF" w14:paraId="0E1D6E28" w14:textId="77777777" w:rsidTr="007E4C70">
        <w:tc>
          <w:tcPr>
            <w:tcW w:w="13410" w:type="dxa"/>
            <w:gridSpan w:val="3"/>
            <w:shd w:val="clear" w:color="auto" w:fill="auto"/>
          </w:tcPr>
          <w:p w14:paraId="0C4B7EA7" w14:textId="77777777" w:rsidR="00106155" w:rsidRPr="00532BBF" w:rsidRDefault="00106155" w:rsidP="007E4C70">
            <w:pPr>
              <w:rPr>
                <w:sz w:val="20"/>
                <w:szCs w:val="20"/>
              </w:rPr>
            </w:pPr>
          </w:p>
          <w:p w14:paraId="47467714" w14:textId="77777777" w:rsidR="00106155" w:rsidRPr="00532BBF" w:rsidRDefault="00106155"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5530CC2" w14:textId="77777777" w:rsidR="00106155" w:rsidRPr="00566233" w:rsidRDefault="00106155" w:rsidP="00FD5D48">
            <w:pPr>
              <w:pStyle w:val="ListParagraph"/>
              <w:numPr>
                <w:ilvl w:val="0"/>
                <w:numId w:val="43"/>
              </w:numPr>
              <w:ind w:left="720"/>
              <w:rPr>
                <w:rFonts w:ascii="TimesNewRomanPS" w:hAnsi="TimesNewRomanPS"/>
                <w:bCs/>
                <w:sz w:val="20"/>
                <w:szCs w:val="20"/>
              </w:rPr>
              <w:pPrChange w:id="222" w:author="Peasley, Donald" w:date="2020-01-07T11:03:00Z">
                <w:pPr>
                  <w:pStyle w:val="ListParagraph"/>
                  <w:numPr>
                    <w:numId w:val="87"/>
                  </w:numPr>
                  <w:tabs>
                    <w:tab w:val="num" w:pos="360"/>
                  </w:tabs>
                  <w:ind w:hanging="360"/>
                </w:pPr>
              </w:pPrChange>
            </w:pPr>
            <w:r w:rsidRPr="00791B64">
              <w:rPr>
                <w:rFonts w:ascii="TimesNewRomanPS" w:hAnsi="TimesNewRomanPS"/>
                <w:bCs/>
                <w:sz w:val="20"/>
                <w:szCs w:val="20"/>
              </w:rPr>
              <w:t xml:space="preserve">Evidence is needed that the states have considered the subgroup reliabilities and other score analyses in relation to fairness issues. </w:t>
            </w:r>
          </w:p>
        </w:tc>
      </w:tr>
    </w:tbl>
    <w:p w14:paraId="1A17BBCA" w14:textId="77777777" w:rsidR="00106155" w:rsidRPr="008A4204" w:rsidRDefault="00106155" w:rsidP="00106155">
      <w:pPr>
        <w:pStyle w:val="Heading2"/>
      </w:pPr>
      <w:r>
        <w:br w:type="page"/>
      </w:r>
      <w:bookmarkStart w:id="223" w:name="_Toc531354999"/>
      <w:r w:rsidRPr="008A4204">
        <w:t>SECTION 5: INCLUSION</w:t>
      </w:r>
      <w:bookmarkEnd w:id="200"/>
      <w:r w:rsidRPr="008A4204">
        <w:t xml:space="preserve"> OF AL</w:t>
      </w:r>
      <w:bookmarkStart w:id="224" w:name="section5"/>
      <w:bookmarkEnd w:id="224"/>
      <w:r w:rsidRPr="008A4204">
        <w:t>L STUDENTS</w:t>
      </w:r>
      <w:bookmarkEnd w:id="223"/>
    </w:p>
    <w:p w14:paraId="1B8C0442" w14:textId="77777777" w:rsidR="00106155" w:rsidRDefault="00106155" w:rsidP="00106155"/>
    <w:p w14:paraId="658C2394" w14:textId="77777777" w:rsidR="00106155" w:rsidRDefault="00106155" w:rsidP="00106155">
      <w:pPr>
        <w:pStyle w:val="Heading2"/>
      </w:pPr>
      <w:bookmarkStart w:id="225" w:name="_Toc531355000"/>
      <w:r w:rsidRPr="009E6181">
        <w:t>Critical Element 5.1 – Procedures for Including Students with Disabilities</w:t>
      </w:r>
      <w:bookmarkEnd w:id="22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3F14395E"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C3DC92B"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5B5FBE"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74F628"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3107FBD1" w14:textId="77777777" w:rsidTr="007E4C70">
        <w:tc>
          <w:tcPr>
            <w:tcW w:w="3618" w:type="dxa"/>
            <w:shd w:val="clear" w:color="auto" w:fill="auto"/>
          </w:tcPr>
          <w:p w14:paraId="05E9A704" w14:textId="77777777" w:rsidR="00106155" w:rsidRPr="0077197F" w:rsidRDefault="00106155" w:rsidP="007E4C70">
            <w:pPr>
              <w:spacing w:before="80"/>
              <w:rPr>
                <w:sz w:val="20"/>
              </w:rPr>
            </w:pPr>
            <w:r w:rsidRPr="0077197F">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6FB8EC16" w14:textId="77777777" w:rsidR="00106155" w:rsidRPr="0077197F" w:rsidRDefault="00106155" w:rsidP="007E4C70">
            <w:pPr>
              <w:spacing w:before="80"/>
              <w:rPr>
                <w:sz w:val="20"/>
              </w:rPr>
            </w:pPr>
          </w:p>
          <w:p w14:paraId="24460B91" w14:textId="77777777" w:rsidR="00106155" w:rsidRPr="0077197F" w:rsidRDefault="00106155" w:rsidP="007E4C70">
            <w:pPr>
              <w:spacing w:before="80"/>
              <w:rPr>
                <w:sz w:val="20"/>
              </w:rPr>
            </w:pPr>
            <w:r w:rsidRPr="0077197F">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2E369205" w14:textId="77777777" w:rsidR="00106155" w:rsidRPr="0077197F" w:rsidRDefault="00106155" w:rsidP="00FD5D48">
            <w:pPr>
              <w:numPr>
                <w:ilvl w:val="0"/>
                <w:numId w:val="16"/>
              </w:numPr>
              <w:rPr>
                <w:sz w:val="20"/>
              </w:rPr>
              <w:pPrChange w:id="226" w:author="Peasley, Donald" w:date="2020-01-07T11:03:00Z">
                <w:pPr>
                  <w:numPr>
                    <w:numId w:val="37"/>
                  </w:numPr>
                  <w:ind w:left="360" w:hanging="360"/>
                </w:pPr>
              </w:pPrChange>
            </w:pPr>
            <w:r w:rsidRPr="0077197F">
              <w:rPr>
                <w:sz w:val="20"/>
              </w:rPr>
              <w:t>Establish guidelines for determining whether to assess a student with an AA-AAAS, including:</w:t>
            </w:r>
          </w:p>
          <w:p w14:paraId="7E8C8335" w14:textId="77777777" w:rsidR="00106155" w:rsidRPr="0077197F" w:rsidRDefault="00106155" w:rsidP="00FD5D48">
            <w:pPr>
              <w:numPr>
                <w:ilvl w:val="1"/>
                <w:numId w:val="16"/>
              </w:numPr>
              <w:ind w:left="720"/>
              <w:rPr>
                <w:sz w:val="20"/>
              </w:rPr>
              <w:pPrChange w:id="227" w:author="Peasley, Donald" w:date="2020-01-07T11:03:00Z">
                <w:pPr>
                  <w:numPr>
                    <w:ilvl w:val="1"/>
                    <w:numId w:val="37"/>
                  </w:numPr>
                  <w:ind w:left="720" w:hanging="360"/>
                </w:pPr>
              </w:pPrChange>
            </w:pPr>
            <w:r w:rsidRPr="0077197F">
              <w:rPr>
                <w:sz w:val="20"/>
              </w:rPr>
              <w:t>A State definition of “students with the most significant cognitive disabilities” that addresses factors related to cognitive functioning and adaptive behavior;</w:t>
            </w:r>
          </w:p>
          <w:p w14:paraId="6F928DB3" w14:textId="77777777" w:rsidR="00106155" w:rsidRPr="0077197F" w:rsidRDefault="00106155" w:rsidP="00FD5D48">
            <w:pPr>
              <w:pStyle w:val="ListParagraph"/>
              <w:numPr>
                <w:ilvl w:val="0"/>
                <w:numId w:val="16"/>
              </w:numPr>
              <w:rPr>
                <w:b/>
                <w:sz w:val="20"/>
              </w:rPr>
              <w:pPrChange w:id="228" w:author="Peasley, Donald" w:date="2020-01-07T11:03:00Z">
                <w:pPr>
                  <w:pStyle w:val="ListParagraph"/>
                  <w:numPr>
                    <w:numId w:val="37"/>
                  </w:numPr>
                  <w:ind w:left="360" w:hanging="360"/>
                </w:pPr>
              </w:pPrChange>
            </w:pPr>
            <w:r w:rsidRPr="0077197F">
              <w:rPr>
                <w:sz w:val="20"/>
              </w:rPr>
              <w:t xml:space="preserve">Provide information for IEP Teams to inform decisions about student assessments that:  </w:t>
            </w:r>
          </w:p>
          <w:p w14:paraId="6452F932" w14:textId="77777777" w:rsidR="00106155" w:rsidRPr="0077197F" w:rsidRDefault="00106155" w:rsidP="00FD5D48">
            <w:pPr>
              <w:pStyle w:val="ListParagraph"/>
              <w:numPr>
                <w:ilvl w:val="1"/>
                <w:numId w:val="16"/>
              </w:numPr>
              <w:ind w:left="810"/>
              <w:rPr>
                <w:sz w:val="20"/>
              </w:rPr>
              <w:pPrChange w:id="229" w:author="Peasley, Donald" w:date="2020-01-07T11:03:00Z">
                <w:pPr>
                  <w:pStyle w:val="ListParagraph"/>
                  <w:numPr>
                    <w:ilvl w:val="1"/>
                    <w:numId w:val="37"/>
                  </w:numPr>
                  <w:ind w:left="810" w:hanging="360"/>
                </w:pPr>
              </w:pPrChange>
            </w:pPr>
            <w:r w:rsidRPr="0077197F">
              <w:rPr>
                <w:sz w:val="20"/>
              </w:rPr>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5E2EE607" w14:textId="77777777" w:rsidR="00106155" w:rsidRPr="0077197F" w:rsidRDefault="00106155" w:rsidP="00FD5D48">
            <w:pPr>
              <w:numPr>
                <w:ilvl w:val="0"/>
                <w:numId w:val="16"/>
              </w:numPr>
              <w:rPr>
                <w:sz w:val="20"/>
              </w:rPr>
              <w:pPrChange w:id="230" w:author="Peasley, Donald" w:date="2020-01-07T11:03:00Z">
                <w:pPr>
                  <w:numPr>
                    <w:numId w:val="37"/>
                  </w:numPr>
                  <w:ind w:left="360" w:hanging="360"/>
                </w:pPr>
              </w:pPrChange>
            </w:pPr>
            <w:r w:rsidRPr="0077197F">
              <w:rPr>
                <w:sz w:val="20"/>
              </w:rPr>
              <w:t>Ensure that parents of students assessed with an AA-AAAS are informed that their child’s achievement will be measured based on alternate academic achievement standards;</w:t>
            </w:r>
          </w:p>
          <w:p w14:paraId="483B85D7" w14:textId="77777777" w:rsidR="00106155" w:rsidRPr="0077197F" w:rsidRDefault="00106155" w:rsidP="00FD5D48">
            <w:pPr>
              <w:numPr>
                <w:ilvl w:val="0"/>
                <w:numId w:val="16"/>
              </w:numPr>
              <w:rPr>
                <w:sz w:val="20"/>
              </w:rPr>
              <w:pPrChange w:id="231" w:author="Peasley, Donald" w:date="2020-01-07T11:03:00Z">
                <w:pPr>
                  <w:numPr>
                    <w:numId w:val="37"/>
                  </w:numPr>
                  <w:ind w:left="360" w:hanging="360"/>
                </w:pPr>
              </w:pPrChange>
            </w:pPr>
            <w:r w:rsidRPr="0077197F">
              <w:rPr>
                <w:sz w:val="20"/>
              </w:rPr>
              <w:t>Not preclude a student with the most significant cognitive disabilities who takes an AA-AAAS from attempting to complete the requirements for a regular high school diploma; and</w:t>
            </w:r>
          </w:p>
          <w:p w14:paraId="2E8A6724" w14:textId="77777777" w:rsidR="00106155" w:rsidRPr="0077197F" w:rsidRDefault="00106155" w:rsidP="00FD5D48">
            <w:pPr>
              <w:numPr>
                <w:ilvl w:val="0"/>
                <w:numId w:val="16"/>
              </w:numPr>
              <w:rPr>
                <w:sz w:val="20"/>
              </w:rPr>
              <w:pPrChange w:id="232" w:author="Peasley, Donald" w:date="2020-01-07T11:03:00Z">
                <w:pPr>
                  <w:numPr>
                    <w:numId w:val="37"/>
                  </w:numPr>
                  <w:ind w:left="360" w:hanging="360"/>
                </w:pPr>
              </w:pPrChange>
            </w:pPr>
            <w:r w:rsidRPr="0077197F">
              <w:rPr>
                <w:sz w:val="20"/>
              </w:rPr>
              <w:t>Promote, consistent with requirements under the IDEA, the involvement and progress of students with the most significant cognitive disabilities in the general education curriculum that is based on the State’s academic content standards for the grade in which the student is enrolled; and</w:t>
            </w:r>
          </w:p>
          <w:p w14:paraId="0EA3A859" w14:textId="77777777" w:rsidR="00106155" w:rsidRPr="0077197F" w:rsidRDefault="00106155" w:rsidP="00FD5D48">
            <w:pPr>
              <w:numPr>
                <w:ilvl w:val="0"/>
                <w:numId w:val="16"/>
              </w:numPr>
              <w:rPr>
                <w:sz w:val="20"/>
              </w:rPr>
              <w:pPrChange w:id="233" w:author="Peasley, Donald" w:date="2020-01-07T11:03:00Z">
                <w:pPr>
                  <w:numPr>
                    <w:numId w:val="37"/>
                  </w:numPr>
                  <w:ind w:left="360" w:hanging="360"/>
                </w:pPr>
              </w:pPrChange>
            </w:pPr>
            <w:r w:rsidRPr="0077197F">
              <w:rPr>
                <w:sz w:val="20"/>
              </w:rPr>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377E10C2" w14:textId="77777777" w:rsidR="00106155" w:rsidRPr="00160B82" w:rsidRDefault="00106155" w:rsidP="00FD5D48">
            <w:pPr>
              <w:numPr>
                <w:ilvl w:val="0"/>
                <w:numId w:val="16"/>
              </w:numPr>
              <w:rPr>
                <w:sz w:val="20"/>
              </w:rPr>
              <w:pPrChange w:id="234" w:author="Peasley, Donald" w:date="2020-01-07T11:03:00Z">
                <w:pPr>
                  <w:numPr>
                    <w:numId w:val="37"/>
                  </w:numPr>
                  <w:ind w:left="360" w:hanging="360"/>
                </w:pPr>
              </w:pPrChange>
            </w:pPr>
            <w:r w:rsidRPr="0077197F">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77197F">
              <w:rPr>
                <w:rStyle w:val="FootnoteReference"/>
                <w:sz w:val="20"/>
              </w:rPr>
              <w:footnoteReference w:id="5"/>
            </w:r>
            <w:r w:rsidRPr="0077197F">
              <w:rPr>
                <w:sz w:val="20"/>
              </w:rPr>
              <w:t xml:space="preserve"> </w:t>
            </w:r>
          </w:p>
        </w:tc>
        <w:tc>
          <w:tcPr>
            <w:tcW w:w="4779" w:type="dxa"/>
            <w:shd w:val="clear" w:color="auto" w:fill="auto"/>
          </w:tcPr>
          <w:p w14:paraId="7A55C5AE" w14:textId="77777777" w:rsidR="00106155" w:rsidRPr="00547505" w:rsidRDefault="00106155" w:rsidP="007E4C70">
            <w:pPr>
              <w:rPr>
                <w:b/>
                <w:bCs/>
                <w:sz w:val="20"/>
                <w:szCs w:val="20"/>
              </w:rPr>
            </w:pPr>
            <w:r w:rsidRPr="00547505">
              <w:rPr>
                <w:b/>
                <w:bCs/>
                <w:sz w:val="20"/>
                <w:szCs w:val="20"/>
              </w:rPr>
              <w:t>5.1c Michigan Accommodations Manual</w:t>
            </w:r>
          </w:p>
          <w:p w14:paraId="478D90EF" w14:textId="77777777" w:rsidR="00106155" w:rsidRPr="00547505" w:rsidRDefault="00106155" w:rsidP="007E4C70">
            <w:pPr>
              <w:rPr>
                <w:b/>
                <w:bCs/>
                <w:sz w:val="20"/>
                <w:szCs w:val="20"/>
              </w:rPr>
            </w:pPr>
          </w:p>
          <w:p w14:paraId="1CFDE9E2" w14:textId="77777777" w:rsidR="00106155" w:rsidRPr="00547505" w:rsidRDefault="00106155" w:rsidP="007E4C70">
            <w:pPr>
              <w:rPr>
                <w:b/>
                <w:bCs/>
                <w:sz w:val="20"/>
                <w:szCs w:val="20"/>
              </w:rPr>
            </w:pPr>
            <w:r w:rsidRPr="00547505">
              <w:rPr>
                <w:b/>
                <w:bCs/>
                <w:sz w:val="20"/>
                <w:szCs w:val="20"/>
              </w:rPr>
              <w:t>5.1d Assessment Selection Guidelines Training screenshot</w:t>
            </w:r>
          </w:p>
          <w:p w14:paraId="54023A66" w14:textId="77777777" w:rsidR="00106155" w:rsidRPr="00547505" w:rsidRDefault="00106155" w:rsidP="007E4C70">
            <w:pPr>
              <w:rPr>
                <w:b/>
                <w:bCs/>
                <w:sz w:val="20"/>
                <w:szCs w:val="20"/>
              </w:rPr>
            </w:pPr>
          </w:p>
          <w:p w14:paraId="748736D7" w14:textId="77777777" w:rsidR="00106155" w:rsidRPr="00547505" w:rsidRDefault="00106155" w:rsidP="007E4C70">
            <w:pPr>
              <w:rPr>
                <w:b/>
                <w:bCs/>
                <w:sz w:val="20"/>
                <w:szCs w:val="20"/>
              </w:rPr>
            </w:pPr>
            <w:r w:rsidRPr="00547505">
              <w:rPr>
                <w:b/>
                <w:bCs/>
                <w:sz w:val="20"/>
                <w:szCs w:val="20"/>
              </w:rPr>
              <w:t>5.1e Assessment Selection Guidance Interactive Tool screenshot</w:t>
            </w:r>
          </w:p>
          <w:p w14:paraId="024FC381" w14:textId="77777777" w:rsidR="00106155" w:rsidRPr="00547505" w:rsidRDefault="00106155" w:rsidP="007E4C70">
            <w:pPr>
              <w:rPr>
                <w:b/>
                <w:bCs/>
                <w:sz w:val="20"/>
                <w:szCs w:val="20"/>
              </w:rPr>
            </w:pPr>
          </w:p>
          <w:p w14:paraId="490BE6D5" w14:textId="77777777" w:rsidR="00106155" w:rsidRPr="00547505" w:rsidRDefault="00106155" w:rsidP="007E4C70">
            <w:pPr>
              <w:rPr>
                <w:b/>
                <w:bCs/>
                <w:sz w:val="20"/>
                <w:szCs w:val="20"/>
              </w:rPr>
            </w:pPr>
            <w:r w:rsidRPr="00547505">
              <w:rPr>
                <w:b/>
                <w:bCs/>
                <w:sz w:val="20"/>
                <w:szCs w:val="20"/>
              </w:rPr>
              <w:t>5.1f Selecting and Assigning Universal Tools Designated Supports and Accommodations</w:t>
            </w:r>
          </w:p>
          <w:p w14:paraId="68A35158" w14:textId="77777777" w:rsidR="00106155" w:rsidRPr="00547505" w:rsidRDefault="00106155" w:rsidP="007E4C70">
            <w:pPr>
              <w:rPr>
                <w:b/>
                <w:bCs/>
                <w:sz w:val="20"/>
                <w:szCs w:val="20"/>
              </w:rPr>
            </w:pPr>
          </w:p>
          <w:p w14:paraId="5C749740" w14:textId="77777777" w:rsidR="00106155" w:rsidRPr="00547505" w:rsidRDefault="00106155" w:rsidP="007E4C70">
            <w:pPr>
              <w:rPr>
                <w:b/>
                <w:bCs/>
                <w:sz w:val="20"/>
                <w:szCs w:val="20"/>
              </w:rPr>
            </w:pPr>
            <w:r w:rsidRPr="00547505">
              <w:rPr>
                <w:b/>
                <w:bCs/>
                <w:sz w:val="20"/>
                <w:szCs w:val="20"/>
              </w:rPr>
              <w:t>5.1g Accessibility Webinar - HI Student</w:t>
            </w:r>
          </w:p>
          <w:p w14:paraId="7FDB5CDF" w14:textId="77777777" w:rsidR="00106155" w:rsidRPr="00547505" w:rsidRDefault="00106155" w:rsidP="007E4C70">
            <w:pPr>
              <w:rPr>
                <w:b/>
                <w:bCs/>
                <w:sz w:val="20"/>
                <w:szCs w:val="20"/>
              </w:rPr>
            </w:pPr>
          </w:p>
          <w:p w14:paraId="1D86C310" w14:textId="77777777" w:rsidR="00106155" w:rsidRPr="00547505" w:rsidRDefault="00106155" w:rsidP="007E4C70">
            <w:pPr>
              <w:rPr>
                <w:b/>
                <w:bCs/>
                <w:sz w:val="20"/>
                <w:szCs w:val="20"/>
              </w:rPr>
            </w:pPr>
            <w:r w:rsidRPr="00547505">
              <w:rPr>
                <w:b/>
                <w:bCs/>
                <w:sz w:val="20"/>
                <w:szCs w:val="20"/>
              </w:rPr>
              <w:t>5.1h Accessibility Webinar - VI Student</w:t>
            </w:r>
          </w:p>
          <w:p w14:paraId="55F5ED97" w14:textId="77777777" w:rsidR="00106155" w:rsidRPr="00547505" w:rsidRDefault="00106155" w:rsidP="007E4C70">
            <w:pPr>
              <w:rPr>
                <w:b/>
                <w:bCs/>
                <w:sz w:val="20"/>
                <w:szCs w:val="20"/>
              </w:rPr>
            </w:pPr>
          </w:p>
          <w:p w14:paraId="56A89D36" w14:textId="77777777" w:rsidR="00106155" w:rsidRPr="00547505" w:rsidRDefault="00106155" w:rsidP="007E4C70">
            <w:pPr>
              <w:rPr>
                <w:b/>
                <w:bCs/>
                <w:sz w:val="20"/>
                <w:szCs w:val="20"/>
              </w:rPr>
            </w:pPr>
            <w:r w:rsidRPr="00547505">
              <w:rPr>
                <w:b/>
                <w:bCs/>
                <w:sz w:val="20"/>
                <w:szCs w:val="20"/>
              </w:rPr>
              <w:t>5.1i Accessibility Webinar - EL Student</w:t>
            </w:r>
          </w:p>
          <w:p w14:paraId="1DA3F4EA" w14:textId="77777777" w:rsidR="00106155" w:rsidRPr="00547505" w:rsidRDefault="00106155" w:rsidP="007E4C70">
            <w:pPr>
              <w:rPr>
                <w:b/>
                <w:bCs/>
                <w:sz w:val="20"/>
                <w:szCs w:val="20"/>
              </w:rPr>
            </w:pPr>
          </w:p>
          <w:p w14:paraId="35F775BF" w14:textId="77777777" w:rsidR="00106155" w:rsidRPr="00547505" w:rsidRDefault="00106155" w:rsidP="007E4C70">
            <w:pPr>
              <w:rPr>
                <w:b/>
                <w:bCs/>
                <w:sz w:val="20"/>
                <w:szCs w:val="20"/>
              </w:rPr>
            </w:pPr>
            <w:r w:rsidRPr="00547505">
              <w:rPr>
                <w:b/>
                <w:bCs/>
                <w:sz w:val="20"/>
                <w:szCs w:val="20"/>
              </w:rPr>
              <w:t>5.1j Accessibility Webinar - Read Aloud TTS</w:t>
            </w:r>
          </w:p>
          <w:p w14:paraId="716CF7D3" w14:textId="77777777" w:rsidR="00106155" w:rsidRPr="00547505" w:rsidRDefault="00106155" w:rsidP="007E4C70">
            <w:pPr>
              <w:rPr>
                <w:b/>
                <w:bCs/>
                <w:sz w:val="20"/>
                <w:szCs w:val="20"/>
              </w:rPr>
            </w:pPr>
          </w:p>
          <w:p w14:paraId="7C6C58E1" w14:textId="77777777" w:rsidR="00106155" w:rsidRPr="00547505" w:rsidRDefault="00106155" w:rsidP="007E4C70">
            <w:pPr>
              <w:rPr>
                <w:b/>
                <w:bCs/>
                <w:sz w:val="20"/>
                <w:szCs w:val="20"/>
              </w:rPr>
            </w:pPr>
            <w:r w:rsidRPr="00547505">
              <w:rPr>
                <w:b/>
                <w:bCs/>
                <w:sz w:val="20"/>
                <w:szCs w:val="20"/>
              </w:rPr>
              <w:t>5.1k Supports and Accommodations FAQ</w:t>
            </w:r>
          </w:p>
          <w:p w14:paraId="639A9A0F" w14:textId="77777777" w:rsidR="00106155" w:rsidRPr="00547505" w:rsidRDefault="00106155" w:rsidP="007E4C70">
            <w:pPr>
              <w:rPr>
                <w:b/>
                <w:bCs/>
                <w:sz w:val="20"/>
                <w:szCs w:val="20"/>
              </w:rPr>
            </w:pPr>
          </w:p>
          <w:p w14:paraId="3D152810" w14:textId="77777777" w:rsidR="00106155" w:rsidRPr="00547505" w:rsidRDefault="00106155" w:rsidP="007E4C70">
            <w:pPr>
              <w:rPr>
                <w:b/>
                <w:bCs/>
                <w:sz w:val="20"/>
                <w:szCs w:val="20"/>
              </w:rPr>
            </w:pPr>
            <w:r w:rsidRPr="00547505">
              <w:rPr>
                <w:b/>
                <w:bCs/>
                <w:sz w:val="20"/>
                <w:szCs w:val="20"/>
              </w:rPr>
              <w:t>5.1l Tool 4 Accessibility Supports in the Classroom</w:t>
            </w:r>
          </w:p>
          <w:p w14:paraId="6FAEB5E4" w14:textId="77777777" w:rsidR="00106155" w:rsidRPr="00547505" w:rsidRDefault="00106155" w:rsidP="007E4C70">
            <w:pPr>
              <w:rPr>
                <w:b/>
                <w:bCs/>
                <w:sz w:val="20"/>
                <w:szCs w:val="20"/>
              </w:rPr>
            </w:pPr>
          </w:p>
          <w:p w14:paraId="1C84E1FE" w14:textId="77777777" w:rsidR="00106155" w:rsidRPr="00547505" w:rsidRDefault="00106155" w:rsidP="007E4C70">
            <w:pPr>
              <w:rPr>
                <w:b/>
                <w:bCs/>
                <w:sz w:val="20"/>
                <w:szCs w:val="20"/>
              </w:rPr>
            </w:pPr>
            <w:r w:rsidRPr="00547505">
              <w:rPr>
                <w:b/>
                <w:bCs/>
                <w:sz w:val="20"/>
                <w:szCs w:val="20"/>
              </w:rPr>
              <w:t>5.1m Tool 5 After-test Accessibility Questions</w:t>
            </w:r>
          </w:p>
          <w:p w14:paraId="30DE91FC" w14:textId="77777777" w:rsidR="00106155" w:rsidRDefault="00106155" w:rsidP="007E4C70">
            <w:pPr>
              <w:rPr>
                <w:sz w:val="20"/>
                <w:szCs w:val="20"/>
              </w:rPr>
            </w:pPr>
          </w:p>
          <w:p w14:paraId="659339AD" w14:textId="77777777" w:rsidR="00106155" w:rsidRPr="0077197F" w:rsidRDefault="00106155" w:rsidP="007E4C70">
            <w:pPr>
              <w:rPr>
                <w:sz w:val="20"/>
                <w:szCs w:val="20"/>
              </w:rPr>
            </w:pPr>
          </w:p>
        </w:tc>
        <w:tc>
          <w:tcPr>
            <w:tcW w:w="5013" w:type="dxa"/>
            <w:shd w:val="clear" w:color="auto" w:fill="auto"/>
          </w:tcPr>
          <w:p w14:paraId="5C18867A" w14:textId="77777777" w:rsidR="00106155" w:rsidRPr="004A2F17" w:rsidRDefault="00106155" w:rsidP="007E4C70">
            <w:pPr>
              <w:autoSpaceDE w:val="0"/>
              <w:autoSpaceDN w:val="0"/>
              <w:adjustRightInd w:val="0"/>
              <w:rPr>
                <w:b/>
                <w:bCs/>
                <w:sz w:val="20"/>
                <w:szCs w:val="20"/>
              </w:rPr>
            </w:pPr>
            <w:r w:rsidRPr="004A2F17">
              <w:rPr>
                <w:b/>
                <w:bCs/>
                <w:sz w:val="20"/>
                <w:szCs w:val="20"/>
              </w:rPr>
              <w:t>For the SAT:</w:t>
            </w:r>
          </w:p>
          <w:p w14:paraId="33EBCDFD" w14:textId="77777777" w:rsidR="00106155" w:rsidRPr="004A2F17" w:rsidRDefault="00106155" w:rsidP="007E4C70">
            <w:pPr>
              <w:autoSpaceDE w:val="0"/>
              <w:autoSpaceDN w:val="0"/>
              <w:adjustRightInd w:val="0"/>
              <w:rPr>
                <w:b/>
                <w:bCs/>
                <w:sz w:val="20"/>
                <w:szCs w:val="20"/>
              </w:rPr>
            </w:pPr>
            <w:r w:rsidRPr="004A2F17">
              <w:rPr>
                <w:b/>
                <w:bCs/>
                <w:sz w:val="20"/>
                <w:szCs w:val="20"/>
              </w:rPr>
              <w:t>• Evidence of the State’s process for ensuring that students with disabilities are included in the SAT with clear guidelines for educators and parents about accommodations and the receipt of college-reportable scores.</w:t>
            </w:r>
          </w:p>
          <w:p w14:paraId="784A2A50" w14:textId="77777777" w:rsidR="00106155" w:rsidRDefault="00106155" w:rsidP="007E4C70">
            <w:pPr>
              <w:rPr>
                <w:sz w:val="20"/>
                <w:szCs w:val="20"/>
              </w:rPr>
            </w:pPr>
            <w:r w:rsidRPr="004A2F17">
              <w:rPr>
                <w:b/>
                <w:bCs/>
                <w:sz w:val="20"/>
                <w:szCs w:val="20"/>
              </w:rPr>
              <w:t>• Evidence that children with disabilities are not denied the opportunity to participate in the assessment and any benefits from participation in the assessment</w:t>
            </w:r>
            <w:r w:rsidRPr="004A2F17">
              <w:rPr>
                <w:sz w:val="20"/>
                <w:szCs w:val="20"/>
              </w:rPr>
              <w:t>.</w:t>
            </w:r>
          </w:p>
          <w:p w14:paraId="5046433C" w14:textId="77777777" w:rsidR="00106155" w:rsidRDefault="00106155" w:rsidP="007E4C70">
            <w:pPr>
              <w:rPr>
                <w:sz w:val="20"/>
                <w:szCs w:val="20"/>
              </w:rPr>
            </w:pPr>
          </w:p>
          <w:p w14:paraId="328E3E86" w14:textId="77777777" w:rsidR="00106155" w:rsidRDefault="00106155" w:rsidP="007E4C70">
            <w:pPr>
              <w:rPr>
                <w:sz w:val="20"/>
                <w:szCs w:val="20"/>
              </w:rPr>
            </w:pPr>
            <w:r>
              <w:rPr>
                <w:sz w:val="20"/>
                <w:szCs w:val="20"/>
              </w:rPr>
              <w:t>Document 5.1c provides no SAT-specific evidence.</w:t>
            </w:r>
          </w:p>
          <w:p w14:paraId="16015979" w14:textId="77777777" w:rsidR="00106155" w:rsidRDefault="00106155" w:rsidP="007E4C70">
            <w:pPr>
              <w:rPr>
                <w:sz w:val="20"/>
                <w:szCs w:val="20"/>
              </w:rPr>
            </w:pPr>
            <w:r>
              <w:rPr>
                <w:sz w:val="20"/>
                <w:szCs w:val="20"/>
              </w:rPr>
              <w:t>Document 5.1g doesn’t distinguish whether this accommodation results in college-reportable scores or not.</w:t>
            </w:r>
          </w:p>
          <w:p w14:paraId="4CD232AD" w14:textId="77777777" w:rsidR="00106155" w:rsidRDefault="00106155" w:rsidP="007E4C70">
            <w:pPr>
              <w:rPr>
                <w:sz w:val="20"/>
                <w:szCs w:val="20"/>
              </w:rPr>
            </w:pPr>
            <w:r>
              <w:rPr>
                <w:sz w:val="20"/>
                <w:szCs w:val="20"/>
              </w:rPr>
              <w:t xml:space="preserve">No documents were provided that meet the requirement of providing clear guidelines to educators and parents about accommodations and the receipt of college-reportable scores. </w:t>
            </w:r>
          </w:p>
          <w:p w14:paraId="36EEE7C5" w14:textId="77777777" w:rsidR="00106155" w:rsidRDefault="00106155" w:rsidP="007E4C70">
            <w:pPr>
              <w:rPr>
                <w:sz w:val="20"/>
                <w:szCs w:val="20"/>
              </w:rPr>
            </w:pPr>
          </w:p>
          <w:p w14:paraId="063E5101" w14:textId="77777777" w:rsidR="00106155" w:rsidRDefault="00106155" w:rsidP="007E4C70">
            <w:pPr>
              <w:rPr>
                <w:sz w:val="20"/>
                <w:szCs w:val="20"/>
              </w:rPr>
            </w:pPr>
            <w:r>
              <w:rPr>
                <w:sz w:val="20"/>
                <w:szCs w:val="20"/>
              </w:rPr>
              <w:t>The State appears to have met the requirement of providing evidence that children with disabilities are not denied the opportunity to participate in the assessment, but given the lack of clarity on college-reportable vs. non-college-reportable accommodations, including a lack of guidelines for parents and students to explain these differences, the state has  not met the second portion of this requirement (evidence that children with disabilities are not denied any benefits from participation in the assessment).</w:t>
            </w:r>
          </w:p>
          <w:p w14:paraId="1FB63E13" w14:textId="77777777" w:rsidR="00106155" w:rsidRDefault="00106155" w:rsidP="007E4C70">
            <w:pPr>
              <w:rPr>
                <w:sz w:val="20"/>
                <w:szCs w:val="20"/>
              </w:rPr>
            </w:pPr>
          </w:p>
          <w:p w14:paraId="2D7826E9" w14:textId="77777777" w:rsidR="00106155" w:rsidRDefault="00106155" w:rsidP="007E4C70">
            <w:pPr>
              <w:rPr>
                <w:sz w:val="20"/>
                <w:szCs w:val="20"/>
              </w:rPr>
            </w:pPr>
            <w:r w:rsidRPr="00566233">
              <w:rPr>
                <w:sz w:val="20"/>
                <w:szCs w:val="20"/>
              </w:rPr>
              <w:t>MDE says there are six accommodations that do not result in a college reportable score. How many students receive these six accommodations?</w:t>
            </w:r>
          </w:p>
          <w:p w14:paraId="75798179" w14:textId="77777777" w:rsidR="00106155" w:rsidRDefault="00106155" w:rsidP="007E4C70">
            <w:pPr>
              <w:rPr>
                <w:sz w:val="20"/>
                <w:szCs w:val="20"/>
              </w:rPr>
            </w:pPr>
            <w:r>
              <w:rPr>
                <w:sz w:val="20"/>
                <w:szCs w:val="20"/>
              </w:rPr>
              <w:t>How many students received a non-reportable score? What documentation does MI have that parents and students were fully informed of the consequences of receiving these accommodations, or what document did the State provide to school IEP teams that could be shared with parents and students?</w:t>
            </w:r>
          </w:p>
          <w:p w14:paraId="5168EE13" w14:textId="77777777" w:rsidR="00106155" w:rsidRDefault="00106155" w:rsidP="007E4C70">
            <w:pPr>
              <w:rPr>
                <w:sz w:val="20"/>
                <w:szCs w:val="20"/>
              </w:rPr>
            </w:pPr>
          </w:p>
          <w:p w14:paraId="41823721" w14:textId="77777777" w:rsidR="00106155" w:rsidRDefault="00106155" w:rsidP="007E4C70">
            <w:pPr>
              <w:rPr>
                <w:sz w:val="20"/>
                <w:szCs w:val="20"/>
              </w:rPr>
            </w:pPr>
            <w:r>
              <w:rPr>
                <w:sz w:val="20"/>
                <w:szCs w:val="20"/>
              </w:rPr>
              <w:t>From SAT Review</w:t>
            </w:r>
          </w:p>
          <w:p w14:paraId="3B89B9DE" w14:textId="77777777" w:rsidR="00106155" w:rsidRPr="00A83413" w:rsidRDefault="00106155" w:rsidP="00FD5D48">
            <w:pPr>
              <w:numPr>
                <w:ilvl w:val="0"/>
                <w:numId w:val="45"/>
              </w:numPr>
              <w:spacing w:beforeLines="1" w:before="2" w:afterLines="1" w:after="2"/>
              <w:rPr>
                <w:rFonts w:ascii="Times" w:hAnsi="Times"/>
                <w:sz w:val="20"/>
                <w:szCs w:val="20"/>
              </w:rPr>
              <w:pPrChange w:id="235" w:author="Peasley, Donald" w:date="2020-01-07T11:03:00Z">
                <w:pPr>
                  <w:numPr>
                    <w:numId w:val="89"/>
                  </w:numPr>
                  <w:tabs>
                    <w:tab w:val="num" w:pos="360"/>
                  </w:tabs>
                  <w:spacing w:beforeLines="1" w:before="2" w:afterLines="1" w:after="2"/>
                  <w:ind w:left="360" w:hanging="360"/>
                </w:pPr>
              </w:pPrChange>
            </w:pPr>
            <w:r w:rsidRPr="00D77D29">
              <w:rPr>
                <w:rFonts w:ascii="TimesNewRomanPS" w:hAnsi="TimesNewRomanPS"/>
                <w:bCs/>
                <w:sz w:val="20"/>
                <w:szCs w:val="20"/>
              </w:rPr>
              <w:t xml:space="preserve">States follow procedures to request SAA be college-reportable. </w:t>
            </w:r>
          </w:p>
          <w:p w14:paraId="2DAC3B10" w14:textId="77777777" w:rsidR="00106155" w:rsidRDefault="00106155" w:rsidP="007E4C70">
            <w:pPr>
              <w:spacing w:beforeLines="1" w:before="2" w:afterLines="1" w:after="2"/>
              <w:rPr>
                <w:sz w:val="20"/>
                <w:szCs w:val="20"/>
              </w:rPr>
            </w:pPr>
            <w:r>
              <w:rPr>
                <w:sz w:val="20"/>
                <w:szCs w:val="20"/>
              </w:rPr>
              <w:t>It is recommended that States review the accommodation guidelines for college-reportable scores with IEP teams.</w:t>
            </w:r>
          </w:p>
          <w:p w14:paraId="43629E3E" w14:textId="77777777" w:rsidR="00106155" w:rsidRDefault="00106155" w:rsidP="007E4C70">
            <w:pPr>
              <w:spacing w:beforeLines="1" w:before="2" w:afterLines="1" w:after="2"/>
              <w:rPr>
                <w:sz w:val="20"/>
                <w:szCs w:val="20"/>
              </w:rPr>
            </w:pPr>
          </w:p>
          <w:p w14:paraId="395D8AAA" w14:textId="77777777" w:rsidR="00106155" w:rsidRDefault="00106155" w:rsidP="007E4C70">
            <w:pPr>
              <w:rPr>
                <w:sz w:val="20"/>
                <w:szCs w:val="20"/>
              </w:rPr>
            </w:pPr>
            <w:r>
              <w:rPr>
                <w:sz w:val="20"/>
                <w:szCs w:val="20"/>
              </w:rPr>
              <w:t>Evidence 5.1l:</w:t>
            </w:r>
            <w:r w:rsidRPr="00144D6C">
              <w:rPr>
                <w:sz w:val="20"/>
                <w:szCs w:val="20"/>
              </w:rPr>
              <w:t xml:space="preserve"> Tool 4 Accessibility Supports in the Classroom</w:t>
            </w:r>
            <w:r>
              <w:rPr>
                <w:sz w:val="20"/>
                <w:szCs w:val="20"/>
              </w:rPr>
              <w:t xml:space="preserve"> provides teacher tool to </w:t>
            </w:r>
            <w:r w:rsidRPr="00144D6C">
              <w:rPr>
                <w:sz w:val="20"/>
                <w:szCs w:val="20"/>
              </w:rPr>
              <w:t>help inform decision making on assessment accessibility supports</w:t>
            </w:r>
            <w:r>
              <w:rPr>
                <w:sz w:val="20"/>
                <w:szCs w:val="20"/>
              </w:rPr>
              <w:t xml:space="preserve"> based on instructional use. </w:t>
            </w:r>
          </w:p>
          <w:p w14:paraId="549D62F0" w14:textId="77777777" w:rsidR="00106155" w:rsidRDefault="00106155" w:rsidP="007E4C70">
            <w:pPr>
              <w:rPr>
                <w:sz w:val="20"/>
                <w:szCs w:val="20"/>
              </w:rPr>
            </w:pPr>
          </w:p>
          <w:p w14:paraId="34E98075" w14:textId="77777777" w:rsidR="00106155" w:rsidRDefault="00106155" w:rsidP="007E4C70">
            <w:pPr>
              <w:rPr>
                <w:sz w:val="20"/>
                <w:szCs w:val="20"/>
              </w:rPr>
            </w:pPr>
            <w:r>
              <w:rPr>
                <w:sz w:val="20"/>
                <w:szCs w:val="20"/>
              </w:rPr>
              <w:t xml:space="preserve">Evidence </w:t>
            </w:r>
            <w:r w:rsidRPr="00523F45">
              <w:rPr>
                <w:sz w:val="20"/>
                <w:szCs w:val="20"/>
              </w:rPr>
              <w:t>5.1m</w:t>
            </w:r>
            <w:r>
              <w:rPr>
                <w:sz w:val="20"/>
                <w:szCs w:val="20"/>
              </w:rPr>
              <w:t xml:space="preserve">: </w:t>
            </w:r>
            <w:r w:rsidRPr="00523F45">
              <w:rPr>
                <w:sz w:val="20"/>
                <w:szCs w:val="20"/>
              </w:rPr>
              <w:t>Tool 5 After-test Accessibility Questions</w:t>
            </w:r>
            <w:r>
              <w:rPr>
                <w:sz w:val="20"/>
                <w:szCs w:val="20"/>
              </w:rPr>
              <w:t xml:space="preserve"> provided student feedback after test. How is this used, what were the results?   </w:t>
            </w:r>
          </w:p>
          <w:p w14:paraId="7CF1D839" w14:textId="77777777" w:rsidR="00106155" w:rsidRDefault="00106155" w:rsidP="007E4C70">
            <w:pPr>
              <w:rPr>
                <w:sz w:val="20"/>
                <w:szCs w:val="20"/>
              </w:rPr>
            </w:pPr>
          </w:p>
          <w:p w14:paraId="65010D19" w14:textId="77777777" w:rsidR="00106155" w:rsidRDefault="00106155" w:rsidP="007E4C70">
            <w:pPr>
              <w:rPr>
                <w:sz w:val="20"/>
                <w:szCs w:val="20"/>
              </w:rPr>
            </w:pPr>
            <w:r>
              <w:rPr>
                <w:sz w:val="20"/>
                <w:szCs w:val="20"/>
              </w:rPr>
              <w:t xml:space="preserve">Peers commented on the use of the after-test questions for student feedback as an efficient and effective avenue to ensure that accommodations are available for students. </w:t>
            </w:r>
          </w:p>
          <w:p w14:paraId="746064CD" w14:textId="77777777" w:rsidR="00106155" w:rsidRPr="0077197F" w:rsidRDefault="00106155" w:rsidP="007E4C70">
            <w:pPr>
              <w:rPr>
                <w:sz w:val="20"/>
                <w:szCs w:val="20"/>
              </w:rPr>
            </w:pPr>
          </w:p>
        </w:tc>
      </w:tr>
      <w:tr w:rsidR="00106155" w:rsidRPr="00532BBF" w14:paraId="30B7E80D" w14:textId="77777777" w:rsidTr="007E4C70">
        <w:tc>
          <w:tcPr>
            <w:tcW w:w="13410" w:type="dxa"/>
            <w:gridSpan w:val="3"/>
            <w:shd w:val="clear" w:color="auto" w:fill="auto"/>
          </w:tcPr>
          <w:p w14:paraId="1A5457C5" w14:textId="77777777" w:rsidR="00106155" w:rsidRPr="00532BBF" w:rsidRDefault="00106155" w:rsidP="007E4C70">
            <w:pPr>
              <w:pStyle w:val="Heading4"/>
            </w:pPr>
            <w:r>
              <w:t xml:space="preserve">Section 5.1 </w:t>
            </w:r>
            <w:r w:rsidRPr="00532BBF">
              <w:t>Summary Statement</w:t>
            </w:r>
          </w:p>
        </w:tc>
      </w:tr>
      <w:tr w:rsidR="00106155" w:rsidRPr="00532BBF" w14:paraId="55597833" w14:textId="77777777" w:rsidTr="007E4C70">
        <w:tc>
          <w:tcPr>
            <w:tcW w:w="13410" w:type="dxa"/>
            <w:gridSpan w:val="3"/>
            <w:shd w:val="clear" w:color="auto" w:fill="auto"/>
          </w:tcPr>
          <w:p w14:paraId="1A4DF924" w14:textId="77777777" w:rsidR="00106155" w:rsidRPr="00532BBF" w:rsidRDefault="00106155" w:rsidP="007E4C70">
            <w:pPr>
              <w:rPr>
                <w:sz w:val="20"/>
                <w:szCs w:val="20"/>
              </w:rPr>
            </w:pPr>
          </w:p>
          <w:p w14:paraId="3C5B9951"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1159DF5" w14:textId="77777777" w:rsidR="00106155" w:rsidRPr="002739C6" w:rsidRDefault="00106155" w:rsidP="00FD5D48">
            <w:pPr>
              <w:numPr>
                <w:ilvl w:val="0"/>
                <w:numId w:val="45"/>
              </w:numPr>
              <w:rPr>
                <w:sz w:val="20"/>
                <w:szCs w:val="20"/>
              </w:rPr>
              <w:pPrChange w:id="236" w:author="Peasley, Donald" w:date="2020-01-07T11:03:00Z">
                <w:pPr>
                  <w:numPr>
                    <w:numId w:val="89"/>
                  </w:numPr>
                  <w:tabs>
                    <w:tab w:val="num" w:pos="360"/>
                  </w:tabs>
                  <w:ind w:left="360" w:hanging="360"/>
                </w:pPr>
              </w:pPrChange>
            </w:pPr>
            <w:r w:rsidRPr="002739C6">
              <w:rPr>
                <w:sz w:val="20"/>
                <w:szCs w:val="20"/>
              </w:rPr>
              <w:t>Evidence of the State’s process for ensuring that students with disabilities are included in the SAT with clear guidelines for parents about accommodations and the receipt of college-reportable scores.</w:t>
            </w:r>
          </w:p>
        </w:tc>
      </w:tr>
    </w:tbl>
    <w:p w14:paraId="64651F35" w14:textId="77777777" w:rsidR="00106155" w:rsidRDefault="00106155" w:rsidP="00106155"/>
    <w:p w14:paraId="166B1690" w14:textId="77777777" w:rsidR="00106155" w:rsidRDefault="00106155" w:rsidP="00106155"/>
    <w:p w14:paraId="254D51C7" w14:textId="77777777" w:rsidR="00106155" w:rsidRDefault="00106155" w:rsidP="00106155">
      <w:pPr>
        <w:pStyle w:val="Heading2"/>
      </w:pPr>
      <w:r>
        <w:br w:type="page"/>
      </w:r>
      <w:bookmarkStart w:id="237" w:name="_Toc531355001"/>
      <w:r w:rsidRPr="009E6181">
        <w:t>Critical Element 5.2 – Procedures for Including English Learners</w:t>
      </w:r>
      <w:r>
        <w:t xml:space="preserve"> in Academic Content Assessments</w:t>
      </w:r>
      <w:bookmarkEnd w:id="2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5E4529A6"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247135D"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BEA8FC"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C6588FC"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78AE4E2D" w14:textId="77777777" w:rsidTr="007E4C70">
        <w:tc>
          <w:tcPr>
            <w:tcW w:w="3618" w:type="dxa"/>
            <w:shd w:val="clear" w:color="auto" w:fill="auto"/>
          </w:tcPr>
          <w:p w14:paraId="1E5BBA1F" w14:textId="77777777" w:rsidR="00106155" w:rsidRPr="0077197F" w:rsidRDefault="00106155" w:rsidP="007E4C70">
            <w:pPr>
              <w:spacing w:before="80"/>
              <w:rPr>
                <w:sz w:val="20"/>
              </w:rPr>
            </w:pPr>
            <w:r w:rsidRPr="0077197F">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3FFFF18E" w14:textId="77777777" w:rsidR="00106155" w:rsidRPr="0077197F" w:rsidRDefault="00106155" w:rsidP="00FD5D48">
            <w:pPr>
              <w:pStyle w:val="ListParagraph"/>
              <w:numPr>
                <w:ilvl w:val="0"/>
                <w:numId w:val="17"/>
              </w:numPr>
              <w:rPr>
                <w:sz w:val="20"/>
              </w:rPr>
              <w:pPrChange w:id="238" w:author="Peasley, Donald" w:date="2020-01-07T11:03:00Z">
                <w:pPr>
                  <w:pStyle w:val="ListParagraph"/>
                  <w:numPr>
                    <w:numId w:val="38"/>
                  </w:numPr>
                  <w:ind w:left="360" w:hanging="360"/>
                </w:pPr>
              </w:pPrChange>
            </w:pPr>
            <w:r w:rsidRPr="0077197F">
              <w:rPr>
                <w:sz w:val="20"/>
              </w:rPr>
              <w:t xml:space="preserve">Procedures for determining whether an EL should be assessed with a linguistic accommodation(s); </w:t>
            </w:r>
          </w:p>
          <w:p w14:paraId="58E2BA90" w14:textId="77777777" w:rsidR="00106155" w:rsidRPr="0077197F" w:rsidRDefault="00106155" w:rsidP="00FD5D48">
            <w:pPr>
              <w:numPr>
                <w:ilvl w:val="0"/>
                <w:numId w:val="17"/>
              </w:numPr>
              <w:rPr>
                <w:sz w:val="20"/>
              </w:rPr>
              <w:pPrChange w:id="239" w:author="Peasley, Donald" w:date="2020-01-07T11:03:00Z">
                <w:pPr>
                  <w:numPr>
                    <w:numId w:val="38"/>
                  </w:numPr>
                  <w:ind w:left="360" w:hanging="360"/>
                </w:pPr>
              </w:pPrChange>
            </w:pPr>
            <w:r w:rsidRPr="0077197F">
              <w:rPr>
                <w:sz w:val="20"/>
              </w:rPr>
              <w:t>Information on accessibility tools and features available to all students and assessment accommodations available for ELs;</w:t>
            </w:r>
          </w:p>
          <w:p w14:paraId="0D1C0852" w14:textId="77777777" w:rsidR="00106155" w:rsidRPr="0077197F" w:rsidRDefault="00106155" w:rsidP="00FD5D48">
            <w:pPr>
              <w:numPr>
                <w:ilvl w:val="1"/>
                <w:numId w:val="17"/>
              </w:numPr>
              <w:ind w:left="360"/>
              <w:rPr>
                <w:sz w:val="20"/>
                <w:szCs w:val="20"/>
              </w:rPr>
              <w:pPrChange w:id="240" w:author="Peasley, Donald" w:date="2020-01-07T11:03:00Z">
                <w:pPr>
                  <w:numPr>
                    <w:ilvl w:val="1"/>
                    <w:numId w:val="38"/>
                  </w:numPr>
                  <w:ind w:left="360" w:hanging="360"/>
                </w:pPr>
              </w:pPrChange>
            </w:pPr>
            <w:r w:rsidRPr="0077197F">
              <w:rPr>
                <w:sz w:val="20"/>
              </w:rPr>
              <w:t>Assistance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c>
          <w:tcPr>
            <w:tcW w:w="4779" w:type="dxa"/>
            <w:shd w:val="clear" w:color="auto" w:fill="auto"/>
          </w:tcPr>
          <w:p w14:paraId="0777FBBF" w14:textId="77777777" w:rsidR="00106155" w:rsidRDefault="00106155" w:rsidP="007E4C70">
            <w:pPr>
              <w:rPr>
                <w:sz w:val="20"/>
                <w:szCs w:val="20"/>
              </w:rPr>
            </w:pPr>
            <w:r>
              <w:rPr>
                <w:sz w:val="20"/>
                <w:szCs w:val="20"/>
              </w:rPr>
              <w:t>See response for Critical Element 5.1.</w:t>
            </w:r>
          </w:p>
          <w:p w14:paraId="21018C94" w14:textId="77777777" w:rsidR="00106155" w:rsidRDefault="00106155" w:rsidP="007E4C70">
            <w:pPr>
              <w:rPr>
                <w:sz w:val="20"/>
                <w:szCs w:val="20"/>
              </w:rPr>
            </w:pPr>
          </w:p>
          <w:p w14:paraId="537ADA76" w14:textId="77777777" w:rsidR="00106155" w:rsidRDefault="00106155" w:rsidP="007E4C70">
            <w:pPr>
              <w:rPr>
                <w:sz w:val="20"/>
                <w:szCs w:val="20"/>
              </w:rPr>
            </w:pPr>
            <w:r w:rsidRPr="00566233">
              <w:rPr>
                <w:sz w:val="20"/>
                <w:szCs w:val="20"/>
              </w:rPr>
              <w:t>See accommodations manual 5.1c</w:t>
            </w:r>
          </w:p>
          <w:p w14:paraId="2B1BD2C3" w14:textId="77777777" w:rsidR="00106155" w:rsidRPr="0077197F" w:rsidRDefault="00106155" w:rsidP="007E4C70">
            <w:pPr>
              <w:rPr>
                <w:sz w:val="20"/>
                <w:szCs w:val="20"/>
              </w:rPr>
            </w:pPr>
          </w:p>
        </w:tc>
        <w:tc>
          <w:tcPr>
            <w:tcW w:w="5013" w:type="dxa"/>
            <w:shd w:val="clear" w:color="auto" w:fill="auto"/>
          </w:tcPr>
          <w:p w14:paraId="657139E9" w14:textId="77777777" w:rsidR="00106155" w:rsidRPr="00A674B1" w:rsidRDefault="00106155" w:rsidP="007E4C70">
            <w:pPr>
              <w:autoSpaceDE w:val="0"/>
              <w:autoSpaceDN w:val="0"/>
              <w:adjustRightInd w:val="0"/>
              <w:rPr>
                <w:b/>
                <w:bCs/>
                <w:sz w:val="18"/>
                <w:szCs w:val="18"/>
              </w:rPr>
            </w:pPr>
            <w:r w:rsidRPr="00A674B1">
              <w:rPr>
                <w:b/>
                <w:bCs/>
                <w:sz w:val="18"/>
                <w:szCs w:val="18"/>
              </w:rPr>
              <w:t>For the SAT:</w:t>
            </w:r>
          </w:p>
          <w:p w14:paraId="43C78CE4" w14:textId="77777777" w:rsidR="00106155" w:rsidRPr="00A674B1" w:rsidRDefault="00106155" w:rsidP="007E4C70">
            <w:pPr>
              <w:autoSpaceDE w:val="0"/>
              <w:autoSpaceDN w:val="0"/>
              <w:adjustRightInd w:val="0"/>
              <w:rPr>
                <w:b/>
                <w:bCs/>
                <w:sz w:val="18"/>
                <w:szCs w:val="18"/>
              </w:rPr>
            </w:pPr>
            <w:r w:rsidRPr="00A674B1">
              <w:rPr>
                <w:b/>
                <w:bCs/>
                <w:sz w:val="18"/>
                <w:szCs w:val="18"/>
              </w:rPr>
              <w:t>• Evidence of communicating information to districts, schools, teachers, and parents, including, at a minimum:</w:t>
            </w:r>
          </w:p>
          <w:p w14:paraId="5974DA39" w14:textId="77777777" w:rsidR="00106155" w:rsidRPr="00A674B1" w:rsidRDefault="00106155" w:rsidP="007E4C70">
            <w:pPr>
              <w:pStyle w:val="NoSpacing"/>
              <w:rPr>
                <w:b/>
                <w:bCs/>
                <w:sz w:val="18"/>
                <w:szCs w:val="18"/>
              </w:rPr>
            </w:pPr>
            <w:r w:rsidRPr="00A674B1">
              <w:rPr>
                <w:rFonts w:ascii="Courier New" w:hAnsi="Courier New" w:cs="Courier New"/>
                <w:b/>
                <w:bCs/>
                <w:sz w:val="18"/>
                <w:szCs w:val="18"/>
              </w:rPr>
              <w:t xml:space="preserve">o </w:t>
            </w:r>
            <w:r w:rsidRPr="00A674B1">
              <w:rPr>
                <w:b/>
                <w:bCs/>
                <w:sz w:val="18"/>
                <w:szCs w:val="18"/>
              </w:rPr>
              <w:t>Procedures for determining whether an English learner should be assessed with accommodation(s).</w:t>
            </w:r>
          </w:p>
          <w:p w14:paraId="72E49CEA" w14:textId="77777777" w:rsidR="00106155" w:rsidRPr="00A674B1" w:rsidRDefault="00106155" w:rsidP="007E4C70">
            <w:pPr>
              <w:pStyle w:val="NoSpacing"/>
              <w:rPr>
                <w:b/>
                <w:bCs/>
                <w:sz w:val="18"/>
                <w:szCs w:val="18"/>
              </w:rPr>
            </w:pPr>
            <w:r w:rsidRPr="00A674B1">
              <w:rPr>
                <w:rFonts w:ascii="Courier New" w:hAnsi="Courier New" w:cs="Courier New"/>
                <w:b/>
                <w:bCs/>
                <w:sz w:val="18"/>
                <w:szCs w:val="18"/>
              </w:rPr>
              <w:t xml:space="preserve">o </w:t>
            </w:r>
            <w:r w:rsidRPr="00A674B1">
              <w:rPr>
                <w:b/>
                <w:bCs/>
                <w:sz w:val="18"/>
                <w:szCs w:val="18"/>
              </w:rPr>
              <w:t>Guidance regarding selection of appropriate accommodations for English learners.</w:t>
            </w:r>
          </w:p>
          <w:p w14:paraId="47649F8A" w14:textId="77777777" w:rsidR="00106155" w:rsidRDefault="00106155" w:rsidP="007E4C70">
            <w:pPr>
              <w:autoSpaceDE w:val="0"/>
              <w:autoSpaceDN w:val="0"/>
              <w:adjustRightInd w:val="0"/>
              <w:rPr>
                <w:b/>
                <w:bCs/>
                <w:sz w:val="20"/>
                <w:szCs w:val="20"/>
              </w:rPr>
            </w:pPr>
            <w:r w:rsidRPr="00A674B1">
              <w:rPr>
                <w:b/>
                <w:bCs/>
                <w:sz w:val="18"/>
                <w:szCs w:val="18"/>
              </w:rPr>
              <w:t>• Evidence that English learners are not denied the opportunity to participate in the assessment and any benefits from participation in the assessment.</w:t>
            </w:r>
          </w:p>
          <w:p w14:paraId="7A494593" w14:textId="77777777" w:rsidR="00106155" w:rsidRDefault="00106155" w:rsidP="007E4C70">
            <w:pPr>
              <w:rPr>
                <w:sz w:val="20"/>
                <w:szCs w:val="20"/>
              </w:rPr>
            </w:pPr>
            <w:r>
              <w:rPr>
                <w:sz w:val="20"/>
                <w:szCs w:val="20"/>
              </w:rPr>
              <w:t xml:space="preserve">Evidence </w:t>
            </w:r>
            <w:r w:rsidRPr="00A674B1">
              <w:rPr>
                <w:sz w:val="20"/>
                <w:szCs w:val="20"/>
              </w:rPr>
              <w:t>5.1c</w:t>
            </w:r>
            <w:r>
              <w:rPr>
                <w:b/>
                <w:bCs/>
                <w:sz w:val="20"/>
                <w:szCs w:val="20"/>
              </w:rPr>
              <w:t xml:space="preserve"> </w:t>
            </w:r>
            <w:r w:rsidRPr="00523F45">
              <w:rPr>
                <w:sz w:val="20"/>
                <w:szCs w:val="20"/>
              </w:rPr>
              <w:t>Michigan Accommodations Manual</w:t>
            </w:r>
          </w:p>
          <w:p w14:paraId="67FF0D70" w14:textId="77777777" w:rsidR="00106155" w:rsidRDefault="00106155" w:rsidP="007E4C70">
            <w:pPr>
              <w:rPr>
                <w:sz w:val="20"/>
                <w:szCs w:val="20"/>
              </w:rPr>
            </w:pPr>
            <w:r>
              <w:rPr>
                <w:sz w:val="20"/>
                <w:szCs w:val="20"/>
              </w:rPr>
              <w:t xml:space="preserve">Evidence 5.1F: </w:t>
            </w:r>
            <w:r w:rsidRPr="00A674B1">
              <w:rPr>
                <w:sz w:val="20"/>
                <w:szCs w:val="20"/>
              </w:rPr>
              <w:t>Selecting and Assigning Universal Tools Designated Supports and Accommodations</w:t>
            </w:r>
            <w:r>
              <w:rPr>
                <w:sz w:val="20"/>
                <w:szCs w:val="20"/>
              </w:rPr>
              <w:t xml:space="preserve"> provides information for all MI assessments. </w:t>
            </w:r>
          </w:p>
          <w:p w14:paraId="3EB37766" w14:textId="77777777" w:rsidR="00106155" w:rsidRPr="00507F93" w:rsidRDefault="00106155" w:rsidP="007E4C70">
            <w:pPr>
              <w:rPr>
                <w:b/>
                <w:bCs/>
                <w:sz w:val="20"/>
                <w:szCs w:val="20"/>
              </w:rPr>
            </w:pPr>
          </w:p>
          <w:p w14:paraId="05F86B9C" w14:textId="77777777" w:rsidR="00106155" w:rsidRDefault="00106155" w:rsidP="007E4C70">
            <w:pPr>
              <w:autoSpaceDE w:val="0"/>
              <w:autoSpaceDN w:val="0"/>
              <w:adjustRightInd w:val="0"/>
              <w:rPr>
                <w:bCs/>
                <w:sz w:val="20"/>
                <w:szCs w:val="20"/>
              </w:rPr>
            </w:pPr>
            <w:r>
              <w:rPr>
                <w:bCs/>
                <w:sz w:val="20"/>
                <w:szCs w:val="20"/>
              </w:rPr>
              <w:t xml:space="preserve">Evidence </w:t>
            </w:r>
            <w:r w:rsidRPr="00A674B1">
              <w:rPr>
                <w:bCs/>
                <w:sz w:val="20"/>
                <w:szCs w:val="20"/>
              </w:rPr>
              <w:t>5.1i</w:t>
            </w:r>
            <w:r>
              <w:rPr>
                <w:bCs/>
                <w:sz w:val="20"/>
                <w:szCs w:val="20"/>
              </w:rPr>
              <w:t xml:space="preserve">:  </w:t>
            </w:r>
            <w:r w:rsidRPr="00A674B1">
              <w:rPr>
                <w:bCs/>
                <w:sz w:val="20"/>
                <w:szCs w:val="20"/>
              </w:rPr>
              <w:t>Accessibility Webinar - EL Student</w:t>
            </w:r>
            <w:r>
              <w:rPr>
                <w:bCs/>
                <w:sz w:val="20"/>
                <w:szCs w:val="20"/>
              </w:rPr>
              <w:t xml:space="preserve"> outlines the accommodations and supports framework but defers selection and guidance to local teams. Evidence</w:t>
            </w:r>
            <w:r w:rsidRPr="007E4CAF">
              <w:rPr>
                <w:bCs/>
                <w:sz w:val="20"/>
                <w:szCs w:val="20"/>
              </w:rPr>
              <w:t xml:space="preserve"> of procedures </w:t>
            </w:r>
            <w:r>
              <w:rPr>
                <w:bCs/>
                <w:sz w:val="20"/>
                <w:szCs w:val="20"/>
              </w:rPr>
              <w:t xml:space="preserve">and guidance in the selection of </w:t>
            </w:r>
            <w:r w:rsidRPr="007E4CAF">
              <w:rPr>
                <w:bCs/>
                <w:sz w:val="20"/>
                <w:szCs w:val="20"/>
              </w:rPr>
              <w:t>appropriate accommodations</w:t>
            </w:r>
            <w:r>
              <w:rPr>
                <w:bCs/>
                <w:sz w:val="20"/>
                <w:szCs w:val="20"/>
              </w:rPr>
              <w:t xml:space="preserve"> for </w:t>
            </w:r>
            <w:r w:rsidRPr="007E4CAF">
              <w:rPr>
                <w:bCs/>
                <w:sz w:val="20"/>
                <w:szCs w:val="20"/>
              </w:rPr>
              <w:t>English learner</w:t>
            </w:r>
            <w:r>
              <w:rPr>
                <w:bCs/>
                <w:sz w:val="20"/>
                <w:szCs w:val="20"/>
              </w:rPr>
              <w:t xml:space="preserve">s is not provided.  </w:t>
            </w:r>
          </w:p>
          <w:p w14:paraId="2644F433" w14:textId="77777777" w:rsidR="00106155" w:rsidRPr="007E4CAF" w:rsidRDefault="00106155" w:rsidP="007E4C70">
            <w:pPr>
              <w:autoSpaceDE w:val="0"/>
              <w:autoSpaceDN w:val="0"/>
              <w:adjustRightInd w:val="0"/>
              <w:rPr>
                <w:bCs/>
                <w:sz w:val="20"/>
                <w:szCs w:val="20"/>
              </w:rPr>
            </w:pPr>
          </w:p>
          <w:p w14:paraId="3E5908AB" w14:textId="77777777" w:rsidR="00106155" w:rsidRPr="00547505" w:rsidRDefault="00106155" w:rsidP="007E4C70">
            <w:pPr>
              <w:autoSpaceDE w:val="0"/>
              <w:autoSpaceDN w:val="0"/>
              <w:adjustRightInd w:val="0"/>
            </w:pPr>
            <w:r>
              <w:rPr>
                <w:bCs/>
                <w:sz w:val="20"/>
                <w:szCs w:val="20"/>
              </w:rPr>
              <w:t>E</w:t>
            </w:r>
            <w:r w:rsidRPr="007E4CAF">
              <w:rPr>
                <w:bCs/>
                <w:sz w:val="20"/>
                <w:szCs w:val="20"/>
              </w:rPr>
              <w:t>vidence</w:t>
            </w:r>
            <w:r>
              <w:rPr>
                <w:bCs/>
                <w:sz w:val="20"/>
                <w:szCs w:val="20"/>
              </w:rPr>
              <w:t xml:space="preserve"> is provided</w:t>
            </w:r>
            <w:r w:rsidRPr="007E4CAF">
              <w:rPr>
                <w:bCs/>
                <w:sz w:val="20"/>
                <w:szCs w:val="20"/>
              </w:rPr>
              <w:t xml:space="preserve"> that English learners are not denied the opportunity to participate in the assessment (5.1i) but do not see evidence that they are not denied benefits from participation, since </w:t>
            </w:r>
            <w:r>
              <w:rPr>
                <w:bCs/>
                <w:sz w:val="20"/>
                <w:szCs w:val="20"/>
              </w:rPr>
              <w:t>there is no</w:t>
            </w:r>
            <w:r w:rsidRPr="007E4CAF">
              <w:rPr>
                <w:bCs/>
                <w:sz w:val="20"/>
                <w:szCs w:val="20"/>
              </w:rPr>
              <w:t xml:space="preserve"> clarification on implications of non-college-reportable scores.</w:t>
            </w:r>
            <w:r>
              <w:rPr>
                <w:bCs/>
                <w:sz w:val="20"/>
                <w:szCs w:val="20"/>
              </w:rPr>
              <w:t xml:space="preserve"> </w:t>
            </w:r>
            <w:r w:rsidRPr="00507F93">
              <w:rPr>
                <w:bCs/>
                <w:sz w:val="20"/>
                <w:szCs w:val="20"/>
              </w:rPr>
              <w:t>In 5.1i, slide 13, indicates a state allowable non college reportable score is reading</w:t>
            </w:r>
            <w:r>
              <w:rPr>
                <w:bCs/>
                <w:sz w:val="20"/>
                <w:szCs w:val="20"/>
              </w:rPr>
              <w:t xml:space="preserve"> directions and questions in the student’s native language. </w:t>
            </w:r>
          </w:p>
        </w:tc>
      </w:tr>
      <w:tr w:rsidR="00106155" w:rsidRPr="00532BBF" w14:paraId="00FEE20B" w14:textId="77777777" w:rsidTr="007E4C70">
        <w:tc>
          <w:tcPr>
            <w:tcW w:w="13410" w:type="dxa"/>
            <w:gridSpan w:val="3"/>
            <w:shd w:val="clear" w:color="auto" w:fill="auto"/>
          </w:tcPr>
          <w:p w14:paraId="51FA0E2E" w14:textId="77777777" w:rsidR="00106155" w:rsidRPr="00532BBF" w:rsidRDefault="00106155" w:rsidP="007E4C70">
            <w:pPr>
              <w:pStyle w:val="Heading4"/>
            </w:pPr>
            <w:r>
              <w:t xml:space="preserve">Section 5.2 </w:t>
            </w:r>
            <w:r w:rsidRPr="00532BBF">
              <w:t>Summary Statement</w:t>
            </w:r>
          </w:p>
        </w:tc>
      </w:tr>
      <w:tr w:rsidR="00106155" w:rsidRPr="00532BBF" w14:paraId="02309BFA" w14:textId="77777777" w:rsidTr="007E4C70">
        <w:tc>
          <w:tcPr>
            <w:tcW w:w="13410" w:type="dxa"/>
            <w:gridSpan w:val="3"/>
            <w:shd w:val="clear" w:color="auto" w:fill="auto"/>
          </w:tcPr>
          <w:p w14:paraId="4D325F9E"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w:t>
            </w:r>
          </w:p>
          <w:p w14:paraId="208AFCE7" w14:textId="77777777" w:rsidR="00106155" w:rsidRPr="00EB6846" w:rsidRDefault="00106155" w:rsidP="00FD5D48">
            <w:pPr>
              <w:numPr>
                <w:ilvl w:val="1"/>
                <w:numId w:val="38"/>
              </w:numPr>
              <w:rPr>
                <w:sz w:val="20"/>
                <w:szCs w:val="20"/>
              </w:rPr>
              <w:pPrChange w:id="241" w:author="Peasley, Donald" w:date="2020-01-07T11:03:00Z">
                <w:pPr>
                  <w:numPr>
                    <w:ilvl w:val="1"/>
                    <w:numId w:val="79"/>
                  </w:numPr>
                  <w:tabs>
                    <w:tab w:val="num" w:pos="360"/>
                  </w:tabs>
                  <w:ind w:left="1440" w:hanging="360"/>
                </w:pPr>
              </w:pPrChange>
            </w:pPr>
            <w:r w:rsidRPr="00EB6846">
              <w:rPr>
                <w:sz w:val="20"/>
                <w:szCs w:val="20"/>
              </w:rPr>
              <w:t xml:space="preserve">Evidence of communicating information to districts, schools, teachers, and </w:t>
            </w:r>
            <w:r w:rsidRPr="00EB6846">
              <w:rPr>
                <w:b/>
                <w:bCs/>
                <w:sz w:val="20"/>
                <w:szCs w:val="20"/>
                <w:u w:val="single"/>
              </w:rPr>
              <w:t>parents</w:t>
            </w:r>
            <w:r w:rsidRPr="00EB6846">
              <w:rPr>
                <w:sz w:val="20"/>
                <w:szCs w:val="20"/>
              </w:rPr>
              <w:t xml:space="preserve">, including, at a minimum </w:t>
            </w:r>
          </w:p>
          <w:p w14:paraId="0F14FA52" w14:textId="77777777" w:rsidR="00106155" w:rsidRPr="00D72EB5" w:rsidRDefault="00106155" w:rsidP="00FD5D48">
            <w:pPr>
              <w:numPr>
                <w:ilvl w:val="0"/>
                <w:numId w:val="48"/>
              </w:numPr>
              <w:rPr>
                <w:sz w:val="20"/>
                <w:szCs w:val="20"/>
              </w:rPr>
              <w:pPrChange w:id="242" w:author="Peasley, Donald" w:date="2020-01-07T11:03:00Z">
                <w:pPr>
                  <w:numPr>
                    <w:numId w:val="92"/>
                  </w:numPr>
                  <w:tabs>
                    <w:tab w:val="num" w:pos="360"/>
                  </w:tabs>
                  <w:ind w:left="360" w:hanging="360"/>
                </w:pPr>
              </w:pPrChange>
            </w:pPr>
            <w:r w:rsidRPr="00EB6846">
              <w:rPr>
                <w:sz w:val="20"/>
                <w:szCs w:val="20"/>
              </w:rPr>
              <w:t>Guidance regarding selection of appropriate accommodations for English learners and its implications on college reportable score.</w:t>
            </w:r>
          </w:p>
          <w:p w14:paraId="32D3CB72" w14:textId="77777777" w:rsidR="00106155" w:rsidRPr="00D72EB5" w:rsidRDefault="00106155" w:rsidP="00FD5D48">
            <w:pPr>
              <w:numPr>
                <w:ilvl w:val="0"/>
                <w:numId w:val="48"/>
              </w:numPr>
              <w:ind w:left="1080"/>
              <w:jc w:val="both"/>
              <w:rPr>
                <w:sz w:val="20"/>
                <w:szCs w:val="20"/>
              </w:rPr>
              <w:pPrChange w:id="243" w:author="Peasley, Donald" w:date="2020-01-07T11:03:00Z">
                <w:pPr>
                  <w:numPr>
                    <w:numId w:val="92"/>
                  </w:numPr>
                  <w:tabs>
                    <w:tab w:val="num" w:pos="360"/>
                  </w:tabs>
                  <w:ind w:left="1080" w:hanging="360"/>
                  <w:jc w:val="both"/>
                </w:pPr>
              </w:pPrChange>
            </w:pPr>
            <w:r w:rsidRPr="00D72EB5">
              <w:rPr>
                <w:sz w:val="20"/>
                <w:szCs w:val="20"/>
              </w:rPr>
              <w:t>Evidence that English learners are not denied benefits from participation in the assessment.</w:t>
            </w:r>
          </w:p>
        </w:tc>
      </w:tr>
    </w:tbl>
    <w:p w14:paraId="1DDC64D8" w14:textId="77777777" w:rsidR="00106155" w:rsidRDefault="00106155" w:rsidP="00106155"/>
    <w:p w14:paraId="2B156D97" w14:textId="77777777" w:rsidR="00106155" w:rsidRDefault="00106155" w:rsidP="00106155">
      <w:pPr>
        <w:pStyle w:val="Heading2"/>
      </w:pPr>
      <w:r>
        <w:br w:type="page"/>
      </w:r>
      <w:bookmarkStart w:id="244" w:name="_Toc531355002"/>
      <w:r w:rsidRPr="009E6181">
        <w:t>Critical Element 5.3 – Accommodations</w:t>
      </w:r>
      <w:bookmarkEnd w:id="2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68B0A4E5"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01A1065"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2F3EB07"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8C3A97"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33A83FCD" w14:textId="77777777" w:rsidTr="007E4C70">
        <w:tc>
          <w:tcPr>
            <w:tcW w:w="3618" w:type="dxa"/>
            <w:shd w:val="clear" w:color="auto" w:fill="auto"/>
          </w:tcPr>
          <w:p w14:paraId="5BB2D090" w14:textId="77777777" w:rsidR="00106155" w:rsidRPr="0077197F" w:rsidRDefault="00106155" w:rsidP="007E4C70">
            <w:pPr>
              <w:rPr>
                <w:sz w:val="20"/>
                <w:szCs w:val="20"/>
              </w:rPr>
            </w:pPr>
            <w:r w:rsidRPr="0077197F">
              <w:rPr>
                <w:sz w:val="20"/>
                <w:szCs w:val="20"/>
              </w:rPr>
              <w:t>The State makes available appropriate accommodations and ensures that its assessments are accessible to students with disabilities and ELs, including ELs with disabilities. Specifically, the State:</w:t>
            </w:r>
          </w:p>
          <w:p w14:paraId="75F80950" w14:textId="77777777" w:rsidR="00106155" w:rsidRPr="0077197F" w:rsidRDefault="00106155" w:rsidP="00FD5D48">
            <w:pPr>
              <w:numPr>
                <w:ilvl w:val="0"/>
                <w:numId w:val="18"/>
              </w:numPr>
              <w:rPr>
                <w:sz w:val="20"/>
                <w:szCs w:val="20"/>
                <w:u w:val="single"/>
              </w:rPr>
              <w:pPrChange w:id="245" w:author="Peasley, Donald" w:date="2020-01-07T11:03:00Z">
                <w:pPr>
                  <w:numPr>
                    <w:numId w:val="40"/>
                  </w:numPr>
                  <w:ind w:left="360" w:hanging="360"/>
                </w:pPr>
              </w:pPrChange>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478A3C92" w14:textId="77777777" w:rsidR="00106155" w:rsidRPr="0077197F" w:rsidRDefault="00106155" w:rsidP="00FD5D48">
            <w:pPr>
              <w:numPr>
                <w:ilvl w:val="0"/>
                <w:numId w:val="18"/>
              </w:numPr>
              <w:rPr>
                <w:sz w:val="20"/>
                <w:szCs w:val="20"/>
                <w:u w:val="single"/>
              </w:rPr>
              <w:pPrChange w:id="246" w:author="Peasley, Donald" w:date="2020-01-07T11:03:00Z">
                <w:pPr>
                  <w:numPr>
                    <w:numId w:val="40"/>
                  </w:numPr>
                  <w:ind w:left="360" w:hanging="360"/>
                </w:pPr>
              </w:pPrChange>
            </w:pPr>
            <w:r w:rsidRPr="0077197F">
              <w:rPr>
                <w:sz w:val="20"/>
                <w:szCs w:val="20"/>
              </w:rPr>
              <w:t>Ensures that appropriate accommodations are available for ELs;</w:t>
            </w:r>
          </w:p>
          <w:p w14:paraId="1D428648" w14:textId="77777777" w:rsidR="00106155" w:rsidRPr="0077197F" w:rsidRDefault="00106155" w:rsidP="00FD5D48">
            <w:pPr>
              <w:pStyle w:val="Tabletext"/>
              <w:widowControl w:val="0"/>
              <w:numPr>
                <w:ilvl w:val="0"/>
                <w:numId w:val="18"/>
              </w:numPr>
              <w:autoSpaceDE w:val="0"/>
              <w:autoSpaceDN w:val="0"/>
              <w:adjustRightInd w:val="0"/>
              <w:spacing w:before="0" w:after="0"/>
              <w:rPr>
                <w:rFonts w:ascii="Times New Roman" w:hAnsi="Times New Roman"/>
                <w:szCs w:val="20"/>
              </w:rPr>
              <w:pPrChange w:id="247" w:author="Peasley, Donald" w:date="2020-01-07T11:03:00Z">
                <w:pPr>
                  <w:pStyle w:val="Tabletext"/>
                  <w:widowControl w:val="0"/>
                  <w:numPr>
                    <w:numId w:val="40"/>
                  </w:numPr>
                  <w:autoSpaceDE w:val="0"/>
                  <w:autoSpaceDN w:val="0"/>
                  <w:adjustRightInd w:val="0"/>
                  <w:spacing w:before="0" w:after="0"/>
                </w:pPr>
              </w:pPrChange>
            </w:pPr>
            <w:r w:rsidRPr="0077197F">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C263872" w14:textId="77777777" w:rsidR="00106155" w:rsidRPr="0077197F" w:rsidRDefault="00106155" w:rsidP="00FD5D48">
            <w:pPr>
              <w:pStyle w:val="Tabletext"/>
              <w:widowControl w:val="0"/>
              <w:numPr>
                <w:ilvl w:val="0"/>
                <w:numId w:val="18"/>
              </w:numPr>
              <w:autoSpaceDE w:val="0"/>
              <w:autoSpaceDN w:val="0"/>
              <w:adjustRightInd w:val="0"/>
              <w:spacing w:before="0" w:after="0"/>
              <w:rPr>
                <w:rFonts w:ascii="Times New Roman" w:hAnsi="Times New Roman"/>
                <w:b/>
                <w:i/>
                <w:szCs w:val="20"/>
              </w:rPr>
              <w:pPrChange w:id="248" w:author="Peasley, Donald" w:date="2020-01-07T11:03:00Z">
                <w:pPr>
                  <w:pStyle w:val="Tabletext"/>
                  <w:widowControl w:val="0"/>
                  <w:numPr>
                    <w:numId w:val="40"/>
                  </w:numPr>
                  <w:autoSpaceDE w:val="0"/>
                  <w:autoSpaceDN w:val="0"/>
                  <w:adjustRightInd w:val="0"/>
                  <w:spacing w:before="0" w:after="0"/>
                </w:pPr>
              </w:pPrChange>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0150416A" w14:textId="77777777" w:rsidR="00106155" w:rsidRPr="0077197F" w:rsidRDefault="00106155" w:rsidP="00FD5D48">
            <w:pPr>
              <w:pStyle w:val="Tabletext"/>
              <w:widowControl w:val="0"/>
              <w:numPr>
                <w:ilvl w:val="0"/>
                <w:numId w:val="18"/>
              </w:numPr>
              <w:autoSpaceDE w:val="0"/>
              <w:autoSpaceDN w:val="0"/>
              <w:adjustRightInd w:val="0"/>
              <w:spacing w:before="0" w:after="0"/>
              <w:rPr>
                <w:rFonts w:ascii="Times New Roman" w:hAnsi="Times New Roman"/>
                <w:b/>
                <w:i/>
                <w:szCs w:val="20"/>
              </w:rPr>
              <w:pPrChange w:id="249" w:author="Peasley, Donald" w:date="2020-01-07T11:03:00Z">
                <w:pPr>
                  <w:pStyle w:val="Tabletext"/>
                  <w:widowControl w:val="0"/>
                  <w:numPr>
                    <w:numId w:val="40"/>
                  </w:numPr>
                  <w:autoSpaceDE w:val="0"/>
                  <w:autoSpaceDN w:val="0"/>
                  <w:adjustRightInd w:val="0"/>
                  <w:spacing w:before="0" w:after="0"/>
                </w:pPr>
              </w:pPrChange>
            </w:pPr>
            <w:r w:rsidRPr="0077197F">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7EEA245E" w14:textId="77777777" w:rsidR="00106155" w:rsidRPr="0077197F" w:rsidRDefault="00106155" w:rsidP="007E4C70">
            <w:pPr>
              <w:rPr>
                <w:szCs w:val="20"/>
              </w:rPr>
            </w:pPr>
          </w:p>
        </w:tc>
        <w:tc>
          <w:tcPr>
            <w:tcW w:w="4779" w:type="dxa"/>
            <w:shd w:val="clear" w:color="auto" w:fill="auto"/>
          </w:tcPr>
          <w:p w14:paraId="7782386F" w14:textId="77777777" w:rsidR="00106155" w:rsidRPr="0077197F" w:rsidRDefault="00106155" w:rsidP="007E4C70">
            <w:pPr>
              <w:pStyle w:val="ListParagraph"/>
              <w:ind w:left="0"/>
              <w:rPr>
                <w:sz w:val="20"/>
                <w:szCs w:val="20"/>
              </w:rPr>
            </w:pPr>
            <w:r>
              <w:rPr>
                <w:sz w:val="20"/>
                <w:szCs w:val="20"/>
              </w:rPr>
              <w:t>See responses under Critical elements 4.2 and 5.1.</w:t>
            </w:r>
          </w:p>
        </w:tc>
        <w:tc>
          <w:tcPr>
            <w:tcW w:w="5013" w:type="dxa"/>
            <w:shd w:val="clear" w:color="auto" w:fill="auto"/>
          </w:tcPr>
          <w:p w14:paraId="59BC03AB" w14:textId="77777777" w:rsidR="00106155" w:rsidRPr="00547505" w:rsidRDefault="00106155" w:rsidP="007E4C70">
            <w:pPr>
              <w:autoSpaceDE w:val="0"/>
              <w:autoSpaceDN w:val="0"/>
              <w:adjustRightInd w:val="0"/>
              <w:rPr>
                <w:b/>
                <w:bCs/>
                <w:sz w:val="20"/>
                <w:szCs w:val="20"/>
              </w:rPr>
            </w:pPr>
            <w:r w:rsidRPr="00547505">
              <w:rPr>
                <w:b/>
                <w:bCs/>
                <w:sz w:val="20"/>
                <w:szCs w:val="20"/>
              </w:rPr>
              <w:t>For the SAT:</w:t>
            </w:r>
          </w:p>
          <w:p w14:paraId="1CE58F04" w14:textId="77777777" w:rsidR="00106155" w:rsidRPr="00547505" w:rsidRDefault="00106155" w:rsidP="007E4C70">
            <w:pPr>
              <w:autoSpaceDE w:val="0"/>
              <w:autoSpaceDN w:val="0"/>
              <w:adjustRightInd w:val="0"/>
              <w:rPr>
                <w:b/>
                <w:bCs/>
                <w:sz w:val="20"/>
                <w:szCs w:val="20"/>
              </w:rPr>
            </w:pPr>
            <w:r w:rsidRPr="00547505">
              <w:rPr>
                <w:b/>
                <w:bCs/>
                <w:sz w:val="20"/>
                <w:szCs w:val="20"/>
              </w:rPr>
              <w:t>• Evidence that the State 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w:t>
            </w:r>
          </w:p>
          <w:p w14:paraId="2DAC4267" w14:textId="77777777" w:rsidR="00106155" w:rsidRDefault="00106155" w:rsidP="007E4C70">
            <w:pPr>
              <w:pStyle w:val="ListParagraph"/>
              <w:ind w:left="0"/>
              <w:rPr>
                <w:b/>
                <w:bCs/>
                <w:sz w:val="20"/>
                <w:szCs w:val="20"/>
              </w:rPr>
            </w:pPr>
            <w:r w:rsidRPr="00547505">
              <w:rPr>
                <w:b/>
                <w:bCs/>
                <w:sz w:val="20"/>
                <w:szCs w:val="20"/>
              </w:rPr>
              <w:t xml:space="preserve">• </w:t>
            </w:r>
            <w:r>
              <w:rPr>
                <w:b/>
                <w:bCs/>
                <w:sz w:val="20"/>
                <w:szCs w:val="20"/>
              </w:rPr>
              <w:t xml:space="preserve">As </w:t>
            </w:r>
            <w:r w:rsidRPr="00547505">
              <w:rPr>
                <w:b/>
                <w:bCs/>
                <w:sz w:val="20"/>
                <w:szCs w:val="20"/>
              </w:rPr>
              <w:t>noted above in element 5.1, evidence that children with disabilities are not denied the opportunity to participate in the assessment and any benefits from participation in the assessment (evidence submitted for element 5.1 will address this concern).</w:t>
            </w:r>
          </w:p>
          <w:p w14:paraId="447C3ADD" w14:textId="77777777" w:rsidR="00106155" w:rsidRDefault="00106155" w:rsidP="007E4C70">
            <w:pPr>
              <w:pStyle w:val="ListParagraph"/>
              <w:ind w:left="0"/>
              <w:rPr>
                <w:b/>
                <w:bCs/>
                <w:sz w:val="20"/>
                <w:szCs w:val="20"/>
              </w:rPr>
            </w:pPr>
          </w:p>
          <w:p w14:paraId="6CEB1B21" w14:textId="77777777" w:rsidR="00106155" w:rsidRDefault="00106155" w:rsidP="007E4C70">
            <w:pPr>
              <w:pStyle w:val="ListParagraph"/>
              <w:ind w:left="0"/>
              <w:rPr>
                <w:bCs/>
                <w:sz w:val="20"/>
                <w:szCs w:val="20"/>
              </w:rPr>
            </w:pPr>
            <w:r>
              <w:rPr>
                <w:bCs/>
                <w:sz w:val="20"/>
                <w:szCs w:val="20"/>
              </w:rPr>
              <w:t>Evidence 2.3d: Lists accommodations but does not provide evidence that these accommodations do not alter the construct being assessed and allow meaningful interpretations of results and comparison of scores. Suggested evidence could include a review of the research on each accommodation, with evidence from research that the accommodation does not alter the construct being assessed and does allow meaningful interpretations of results and comparison of scores.  Note that this may differ for accommodations, depending on the construct being measured (for example, read aloud of passages could alter the reading comprehension construct, while it may not alter a mathematics construct).</w:t>
            </w:r>
          </w:p>
          <w:p w14:paraId="127CC1F1" w14:textId="77777777" w:rsidR="00106155" w:rsidRDefault="00106155" w:rsidP="007E4C70">
            <w:pPr>
              <w:pStyle w:val="ListParagraph"/>
              <w:ind w:left="0"/>
              <w:rPr>
                <w:b/>
                <w:bCs/>
                <w:sz w:val="20"/>
                <w:szCs w:val="20"/>
              </w:rPr>
            </w:pPr>
          </w:p>
          <w:p w14:paraId="57290541" w14:textId="77777777" w:rsidR="00106155" w:rsidRPr="00A674B1" w:rsidRDefault="00106155" w:rsidP="007E4C70">
            <w:pPr>
              <w:pStyle w:val="ListParagraph"/>
              <w:ind w:left="0"/>
              <w:rPr>
                <w:sz w:val="20"/>
                <w:szCs w:val="20"/>
              </w:rPr>
            </w:pPr>
            <w:r w:rsidRPr="00584D8B">
              <w:rPr>
                <w:sz w:val="20"/>
                <w:szCs w:val="20"/>
              </w:rPr>
              <w:t xml:space="preserve">From </w:t>
            </w:r>
            <w:r w:rsidRPr="00A674B1">
              <w:rPr>
                <w:sz w:val="20"/>
                <w:szCs w:val="20"/>
              </w:rPr>
              <w:t>SAT Review</w:t>
            </w:r>
          </w:p>
          <w:p w14:paraId="5BBB6C1F" w14:textId="77777777" w:rsidR="00106155" w:rsidRPr="00A674B1" w:rsidRDefault="00106155" w:rsidP="00FD5D48">
            <w:pPr>
              <w:numPr>
                <w:ilvl w:val="0"/>
                <w:numId w:val="46"/>
              </w:numPr>
              <w:spacing w:beforeLines="1" w:before="2" w:afterLines="1" w:after="2"/>
              <w:rPr>
                <w:sz w:val="20"/>
                <w:szCs w:val="20"/>
              </w:rPr>
              <w:pPrChange w:id="250" w:author="Peasley, Donald" w:date="2020-01-07T11:03:00Z">
                <w:pPr>
                  <w:numPr>
                    <w:numId w:val="90"/>
                  </w:numPr>
                  <w:tabs>
                    <w:tab w:val="num" w:pos="360"/>
                  </w:tabs>
                  <w:spacing w:beforeLines="1" w:before="2" w:afterLines="1" w:after="2"/>
                  <w:ind w:left="720" w:hanging="360"/>
                </w:pPr>
              </w:pPrChange>
            </w:pPr>
            <w:r w:rsidRPr="00A674B1">
              <w:rPr>
                <w:bCs/>
                <w:sz w:val="20"/>
                <w:szCs w:val="20"/>
              </w:rPr>
              <w:t xml:space="preserve">Evidence that the State 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 </w:t>
            </w:r>
          </w:p>
          <w:p w14:paraId="402FD57A" w14:textId="77777777" w:rsidR="00106155" w:rsidRPr="00D77D29" w:rsidRDefault="00106155" w:rsidP="007E4C70">
            <w:pPr>
              <w:spacing w:beforeLines="1" w:before="2" w:afterLines="1" w:after="2"/>
              <w:rPr>
                <w:rFonts w:ascii="Times" w:hAnsi="Times"/>
                <w:sz w:val="20"/>
                <w:szCs w:val="20"/>
              </w:rPr>
            </w:pPr>
          </w:p>
          <w:p w14:paraId="061D7899" w14:textId="77777777" w:rsidR="00106155" w:rsidRPr="00547505" w:rsidRDefault="00106155" w:rsidP="007E4C70">
            <w:pPr>
              <w:pStyle w:val="ListParagraph"/>
              <w:ind w:left="0"/>
              <w:rPr>
                <w:b/>
                <w:bCs/>
                <w:sz w:val="20"/>
                <w:szCs w:val="20"/>
              </w:rPr>
            </w:pPr>
          </w:p>
        </w:tc>
      </w:tr>
      <w:tr w:rsidR="00106155" w:rsidRPr="00532BBF" w14:paraId="38FBA6D0" w14:textId="77777777" w:rsidTr="007E4C70">
        <w:tc>
          <w:tcPr>
            <w:tcW w:w="13410" w:type="dxa"/>
            <w:gridSpan w:val="3"/>
            <w:shd w:val="clear" w:color="auto" w:fill="auto"/>
          </w:tcPr>
          <w:p w14:paraId="58A47A7B" w14:textId="77777777" w:rsidR="00106155" w:rsidRPr="00532BBF" w:rsidRDefault="00106155" w:rsidP="007E4C70">
            <w:pPr>
              <w:pStyle w:val="Heading4"/>
            </w:pPr>
            <w:r>
              <w:t xml:space="preserve">Section 5.3 </w:t>
            </w:r>
            <w:r w:rsidRPr="00532BBF">
              <w:t>Summary Statement</w:t>
            </w:r>
          </w:p>
        </w:tc>
      </w:tr>
      <w:tr w:rsidR="00106155" w:rsidRPr="00532BBF" w14:paraId="12DB18AA" w14:textId="77777777" w:rsidTr="007E4C70">
        <w:tc>
          <w:tcPr>
            <w:tcW w:w="13410" w:type="dxa"/>
            <w:gridSpan w:val="3"/>
            <w:shd w:val="clear" w:color="auto" w:fill="auto"/>
          </w:tcPr>
          <w:p w14:paraId="293B4325" w14:textId="77777777" w:rsidR="00106155" w:rsidRPr="00532BBF" w:rsidRDefault="00106155" w:rsidP="007E4C70">
            <w:pPr>
              <w:rPr>
                <w:sz w:val="20"/>
                <w:szCs w:val="20"/>
              </w:rPr>
            </w:pPr>
          </w:p>
          <w:p w14:paraId="618BA427"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5255179" w14:textId="77777777" w:rsidR="00106155" w:rsidRDefault="00106155" w:rsidP="00FD5D48">
            <w:pPr>
              <w:numPr>
                <w:ilvl w:val="0"/>
                <w:numId w:val="46"/>
              </w:numPr>
              <w:rPr>
                <w:sz w:val="20"/>
                <w:szCs w:val="20"/>
              </w:rPr>
              <w:pPrChange w:id="251" w:author="Peasley, Donald" w:date="2020-01-07T11:03:00Z">
                <w:pPr>
                  <w:numPr>
                    <w:numId w:val="90"/>
                  </w:numPr>
                  <w:tabs>
                    <w:tab w:val="num" w:pos="360"/>
                  </w:tabs>
                  <w:ind w:left="720" w:hanging="360"/>
                </w:pPr>
              </w:pPrChange>
            </w:pPr>
            <w:r w:rsidRPr="002739C6">
              <w:rPr>
                <w:sz w:val="20"/>
                <w:szCs w:val="20"/>
              </w:rPr>
              <w:t>Evidence of the State’s process for ensuring that students with disabilities are included in the SAT with clear guidelines for parents about accommodations and the receipt of college-reportable scores.</w:t>
            </w:r>
          </w:p>
          <w:p w14:paraId="43B3589D" w14:textId="77777777" w:rsidR="00106155" w:rsidRPr="00584D8B" w:rsidRDefault="00106155" w:rsidP="00FD5D48">
            <w:pPr>
              <w:numPr>
                <w:ilvl w:val="0"/>
                <w:numId w:val="46"/>
              </w:numPr>
              <w:spacing w:beforeLines="1" w:before="2" w:afterLines="1" w:after="2"/>
              <w:rPr>
                <w:rFonts w:ascii="Times" w:hAnsi="Times"/>
                <w:sz w:val="20"/>
                <w:szCs w:val="20"/>
              </w:rPr>
              <w:pPrChange w:id="252" w:author="Peasley, Donald" w:date="2020-01-07T11:03:00Z">
                <w:pPr>
                  <w:numPr>
                    <w:numId w:val="90"/>
                  </w:numPr>
                  <w:tabs>
                    <w:tab w:val="num" w:pos="360"/>
                  </w:tabs>
                  <w:spacing w:beforeLines="1" w:before="2" w:afterLines="1" w:after="2"/>
                  <w:ind w:left="720" w:hanging="360"/>
                </w:pPr>
              </w:pPrChange>
            </w:pPr>
            <w:r>
              <w:rPr>
                <w:rFonts w:ascii="TimesNewRomanPS" w:hAnsi="TimesNewRomanPS"/>
                <w:bCs/>
                <w:sz w:val="20"/>
                <w:szCs w:val="20"/>
              </w:rPr>
              <w:t xml:space="preserve">Evidence </w:t>
            </w:r>
            <w:r w:rsidRPr="00D77D29">
              <w:rPr>
                <w:rFonts w:ascii="TimesNewRomanPS" w:hAnsi="TimesNewRomanPS"/>
                <w:bCs/>
                <w:sz w:val="20"/>
                <w:szCs w:val="20"/>
              </w:rPr>
              <w:t xml:space="preserve">that the State 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 </w:t>
            </w:r>
          </w:p>
          <w:p w14:paraId="525B47B7" w14:textId="77777777" w:rsidR="00106155" w:rsidRPr="00532BBF" w:rsidRDefault="00106155" w:rsidP="007E4C70">
            <w:pPr>
              <w:ind w:left="360"/>
              <w:rPr>
                <w:sz w:val="20"/>
                <w:szCs w:val="20"/>
              </w:rPr>
            </w:pPr>
          </w:p>
        </w:tc>
      </w:tr>
    </w:tbl>
    <w:p w14:paraId="7A4DFBC9" w14:textId="77777777" w:rsidR="00106155" w:rsidRDefault="00106155" w:rsidP="00106155">
      <w:pPr>
        <w:rPr>
          <w:b/>
          <w:sz w:val="20"/>
          <w:szCs w:val="20"/>
        </w:rPr>
      </w:pPr>
    </w:p>
    <w:p w14:paraId="1CC1398B" w14:textId="77777777" w:rsidR="00106155" w:rsidRDefault="00106155" w:rsidP="00106155">
      <w:pPr>
        <w:rPr>
          <w:b/>
          <w:sz w:val="20"/>
          <w:szCs w:val="20"/>
        </w:rPr>
      </w:pPr>
    </w:p>
    <w:p w14:paraId="3BC95626" w14:textId="77777777" w:rsidR="00106155" w:rsidRDefault="00106155" w:rsidP="00106155">
      <w:pPr>
        <w:pStyle w:val="Heading2"/>
      </w:pPr>
      <w:r>
        <w:br w:type="page"/>
      </w:r>
      <w:bookmarkStart w:id="253" w:name="_Toc531355003"/>
      <w:r w:rsidRPr="009678AC">
        <w:t xml:space="preserve">Critical Element </w:t>
      </w:r>
      <w:r>
        <w:t>5</w:t>
      </w:r>
      <w:r w:rsidRPr="009678AC">
        <w:t>.</w:t>
      </w:r>
      <w:r>
        <w:t>4</w:t>
      </w:r>
      <w:r w:rsidRPr="009678AC">
        <w:t xml:space="preserve"> – Monitoring </w:t>
      </w:r>
      <w:r>
        <w:t>Test Administration for Special Populations</w:t>
      </w:r>
      <w:bookmarkEnd w:id="25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0DE1F0F8"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5FAC2AD"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00B3CA3"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223897"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5557C479" w14:textId="77777777" w:rsidTr="007E4C70">
        <w:tc>
          <w:tcPr>
            <w:tcW w:w="3618" w:type="dxa"/>
            <w:shd w:val="clear" w:color="auto" w:fill="auto"/>
          </w:tcPr>
          <w:p w14:paraId="2FE6142A" w14:textId="77777777" w:rsidR="00106155" w:rsidRPr="0077197F" w:rsidRDefault="00106155" w:rsidP="007E4C70">
            <w:pPr>
              <w:spacing w:before="80"/>
              <w:rPr>
                <w:b/>
                <w:bCs/>
                <w:sz w:val="20"/>
                <w:szCs w:val="20"/>
              </w:rPr>
            </w:pPr>
            <w:r w:rsidRPr="0077197F">
              <w:rPr>
                <w:bCs/>
                <w:sz w:val="20"/>
                <w:szCs w:val="20"/>
              </w:rPr>
              <w:t xml:space="preserve">The State 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 that are:  </w:t>
            </w:r>
          </w:p>
          <w:p w14:paraId="28A06055" w14:textId="77777777" w:rsidR="00106155" w:rsidRPr="0077197F" w:rsidRDefault="00106155" w:rsidP="00FD5D48">
            <w:pPr>
              <w:pStyle w:val="ListParagraph"/>
              <w:numPr>
                <w:ilvl w:val="0"/>
                <w:numId w:val="19"/>
              </w:numPr>
              <w:ind w:left="360"/>
              <w:rPr>
                <w:bCs/>
                <w:sz w:val="20"/>
                <w:szCs w:val="20"/>
              </w:rPr>
              <w:pPrChange w:id="254" w:author="Peasley, Donald" w:date="2020-01-07T11:03:00Z">
                <w:pPr>
                  <w:pStyle w:val="ListParagraph"/>
                  <w:numPr>
                    <w:numId w:val="41"/>
                  </w:numPr>
                  <w:ind w:left="360" w:hanging="360"/>
                </w:pPr>
              </w:pPrChange>
            </w:pPr>
            <w:r w:rsidRPr="0077197F">
              <w:rPr>
                <w:bCs/>
                <w:sz w:val="20"/>
                <w:szCs w:val="20"/>
              </w:rPr>
              <w:t>Consistent with the State’s policies for accommodations;</w:t>
            </w:r>
          </w:p>
          <w:p w14:paraId="2B9C64E3" w14:textId="77777777" w:rsidR="00106155" w:rsidRPr="0077197F" w:rsidRDefault="00106155" w:rsidP="00FD5D48">
            <w:pPr>
              <w:pStyle w:val="ListParagraph"/>
              <w:numPr>
                <w:ilvl w:val="0"/>
                <w:numId w:val="19"/>
              </w:numPr>
              <w:ind w:left="360"/>
              <w:rPr>
                <w:bCs/>
                <w:sz w:val="20"/>
                <w:szCs w:val="20"/>
              </w:rPr>
              <w:pPrChange w:id="255" w:author="Peasley, Donald" w:date="2020-01-07T11:03:00Z">
                <w:pPr>
                  <w:pStyle w:val="ListParagraph"/>
                  <w:numPr>
                    <w:numId w:val="41"/>
                  </w:numPr>
                  <w:ind w:left="360" w:hanging="360"/>
                </w:pPr>
              </w:pPrChange>
            </w:pPr>
            <w:r w:rsidRPr="0077197F">
              <w:rPr>
                <w:bCs/>
                <w:sz w:val="20"/>
                <w:szCs w:val="20"/>
              </w:rPr>
              <w:t>Appropriate for addressing a student’s disability or language needs for each assessment administered;</w:t>
            </w:r>
          </w:p>
          <w:p w14:paraId="29D7214C" w14:textId="77777777" w:rsidR="00106155" w:rsidRPr="0077197F" w:rsidRDefault="00106155" w:rsidP="00FD5D48">
            <w:pPr>
              <w:pStyle w:val="ListParagraph"/>
              <w:numPr>
                <w:ilvl w:val="0"/>
                <w:numId w:val="19"/>
              </w:numPr>
              <w:ind w:left="360"/>
              <w:rPr>
                <w:bCs/>
                <w:sz w:val="20"/>
                <w:szCs w:val="20"/>
              </w:rPr>
              <w:pPrChange w:id="256" w:author="Peasley, Donald" w:date="2020-01-07T11:03:00Z">
                <w:pPr>
                  <w:pStyle w:val="ListParagraph"/>
                  <w:numPr>
                    <w:numId w:val="41"/>
                  </w:numPr>
                  <w:ind w:left="360" w:hanging="360"/>
                </w:pPr>
              </w:pPrChange>
            </w:pPr>
            <w:r w:rsidRPr="0077197F">
              <w:rPr>
                <w:sz w:val="20"/>
              </w:rPr>
              <w:t xml:space="preserve">Consistent with accommodations provided to the students during instruction and/or practice; </w:t>
            </w:r>
          </w:p>
          <w:p w14:paraId="3D25295E" w14:textId="77777777" w:rsidR="00106155" w:rsidRPr="0077197F" w:rsidRDefault="00106155" w:rsidP="00FD5D48">
            <w:pPr>
              <w:pStyle w:val="ListParagraph"/>
              <w:numPr>
                <w:ilvl w:val="0"/>
                <w:numId w:val="19"/>
              </w:numPr>
              <w:ind w:left="360"/>
              <w:rPr>
                <w:bCs/>
                <w:sz w:val="20"/>
                <w:szCs w:val="20"/>
              </w:rPr>
              <w:pPrChange w:id="257" w:author="Peasley, Donald" w:date="2020-01-07T11:03:00Z">
                <w:pPr>
                  <w:pStyle w:val="ListParagraph"/>
                  <w:numPr>
                    <w:numId w:val="41"/>
                  </w:numPr>
                  <w:ind w:left="360" w:hanging="360"/>
                </w:pPr>
              </w:pPrChange>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55B0BCEF" w14:textId="77777777" w:rsidR="00106155" w:rsidRPr="0077197F" w:rsidRDefault="00106155" w:rsidP="00FD5D48">
            <w:pPr>
              <w:pStyle w:val="ListParagraph"/>
              <w:numPr>
                <w:ilvl w:val="0"/>
                <w:numId w:val="19"/>
              </w:numPr>
              <w:ind w:left="360"/>
              <w:rPr>
                <w:bCs/>
                <w:sz w:val="20"/>
                <w:szCs w:val="20"/>
              </w:rPr>
              <w:pPrChange w:id="258" w:author="Peasley, Donald" w:date="2020-01-07T11:03:00Z">
                <w:pPr>
                  <w:pStyle w:val="ListParagraph"/>
                  <w:numPr>
                    <w:numId w:val="41"/>
                  </w:numPr>
                  <w:ind w:left="360" w:hanging="360"/>
                </w:pPr>
              </w:pPrChange>
            </w:pPr>
            <w:r w:rsidRPr="0077197F">
              <w:rPr>
                <w:sz w:val="20"/>
              </w:rPr>
              <w:t>Administered with fidelity to test administration procedures;</w:t>
            </w:r>
          </w:p>
          <w:p w14:paraId="784D0918" w14:textId="77777777" w:rsidR="00106155" w:rsidRPr="0077197F" w:rsidRDefault="00106155" w:rsidP="00FD5D48">
            <w:pPr>
              <w:pStyle w:val="ListParagraph"/>
              <w:numPr>
                <w:ilvl w:val="0"/>
                <w:numId w:val="19"/>
              </w:numPr>
              <w:ind w:left="360"/>
              <w:rPr>
                <w:bCs/>
                <w:sz w:val="20"/>
                <w:szCs w:val="20"/>
              </w:rPr>
              <w:pPrChange w:id="259" w:author="Peasley, Donald" w:date="2020-01-07T11:03:00Z">
                <w:pPr>
                  <w:pStyle w:val="ListParagraph"/>
                  <w:numPr>
                    <w:numId w:val="41"/>
                  </w:numPr>
                  <w:ind w:left="360" w:hanging="360"/>
                </w:pPr>
              </w:pPrChange>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3E62C99E" w14:textId="77777777" w:rsidR="00106155" w:rsidRPr="0077197F" w:rsidRDefault="00106155" w:rsidP="007E4C70">
            <w:pPr>
              <w:rPr>
                <w:sz w:val="20"/>
                <w:szCs w:val="20"/>
              </w:rPr>
            </w:pPr>
          </w:p>
        </w:tc>
        <w:tc>
          <w:tcPr>
            <w:tcW w:w="4779" w:type="dxa"/>
            <w:shd w:val="clear" w:color="auto" w:fill="auto"/>
          </w:tcPr>
          <w:p w14:paraId="6EDD7B73" w14:textId="77777777" w:rsidR="00106155" w:rsidRPr="00FE6B1E" w:rsidRDefault="00106155" w:rsidP="007E4C70">
            <w:pPr>
              <w:rPr>
                <w:b/>
                <w:sz w:val="20"/>
                <w:szCs w:val="20"/>
              </w:rPr>
            </w:pPr>
            <w:r w:rsidRPr="00FE6B1E">
              <w:rPr>
                <w:b/>
                <w:sz w:val="20"/>
                <w:szCs w:val="20"/>
              </w:rPr>
              <w:t>Evidence #5.4c: Spring 18 Accommodations Correspondence. Xlsx.</w:t>
            </w:r>
          </w:p>
          <w:p w14:paraId="41D5EECD" w14:textId="77777777" w:rsidR="00106155" w:rsidRPr="00FE6B1E" w:rsidRDefault="00106155" w:rsidP="007E4C70">
            <w:pPr>
              <w:rPr>
                <w:b/>
                <w:sz w:val="20"/>
                <w:szCs w:val="20"/>
              </w:rPr>
            </w:pPr>
          </w:p>
          <w:p w14:paraId="47370A69" w14:textId="77777777" w:rsidR="00106155" w:rsidRPr="00FE6B1E" w:rsidRDefault="00106155" w:rsidP="007E4C70">
            <w:pPr>
              <w:rPr>
                <w:b/>
                <w:sz w:val="20"/>
                <w:szCs w:val="20"/>
              </w:rPr>
            </w:pPr>
            <w:r w:rsidRPr="00FE6B1E">
              <w:rPr>
                <w:b/>
                <w:sz w:val="20"/>
                <w:szCs w:val="20"/>
              </w:rPr>
              <w:t>Evidence #5.4d: SAT Accommodations Monitoring (Spring 2019)</w:t>
            </w:r>
          </w:p>
          <w:p w14:paraId="2597331D" w14:textId="77777777" w:rsidR="00106155" w:rsidRPr="00FE6B1E" w:rsidRDefault="00106155" w:rsidP="007E4C70">
            <w:pPr>
              <w:pStyle w:val="Default"/>
              <w:ind w:left="166"/>
              <w:rPr>
                <w:sz w:val="20"/>
                <w:szCs w:val="20"/>
              </w:rPr>
            </w:pPr>
            <w:r w:rsidRPr="00FE6B1E">
              <w:rPr>
                <w:sz w:val="20"/>
                <w:szCs w:val="20"/>
              </w:rPr>
              <w:t>Pages 4-6 demonstrate the addition of accommodations monitoring to standard security monitoring. Monitoring as a whole was previously reviewed under Critical Element 2.4. The two components of accommodations monitoring are post-observation interviews (section 3.3) and data analysis (section 3.7).</w:t>
            </w:r>
          </w:p>
          <w:p w14:paraId="3490B8A0" w14:textId="77777777" w:rsidR="00106155" w:rsidRPr="00FE6B1E" w:rsidRDefault="00106155" w:rsidP="007E4C70">
            <w:pPr>
              <w:pStyle w:val="ListParagraph"/>
              <w:ind w:left="0"/>
              <w:rPr>
                <w:sz w:val="20"/>
                <w:szCs w:val="20"/>
              </w:rPr>
            </w:pPr>
          </w:p>
          <w:p w14:paraId="2F07AAD7" w14:textId="77777777" w:rsidR="00106155" w:rsidRPr="00FE6B1E" w:rsidRDefault="00106155" w:rsidP="007E4C70">
            <w:pPr>
              <w:rPr>
                <w:b/>
                <w:sz w:val="20"/>
                <w:szCs w:val="20"/>
              </w:rPr>
            </w:pPr>
            <w:r w:rsidRPr="00FE6B1E">
              <w:rPr>
                <w:b/>
                <w:sz w:val="20"/>
                <w:szCs w:val="20"/>
              </w:rPr>
              <w:t>Evidence #5.4e: Accommodations Monitoring List – College Board.xlsx (Spring 2019)</w:t>
            </w:r>
          </w:p>
          <w:p w14:paraId="5431D657" w14:textId="77777777" w:rsidR="00106155" w:rsidRPr="00FE6B1E" w:rsidRDefault="00106155" w:rsidP="007E4C70">
            <w:pPr>
              <w:pStyle w:val="Default"/>
              <w:ind w:left="166"/>
              <w:rPr>
                <w:sz w:val="20"/>
                <w:szCs w:val="20"/>
              </w:rPr>
            </w:pPr>
            <w:r w:rsidRPr="00FE6B1E">
              <w:rPr>
                <w:sz w:val="20"/>
                <w:szCs w:val="20"/>
              </w:rPr>
              <w:t>This demonstrates the list of schools contacted for accommodations monitoring for College Board assessments in Michigan. This is the list referenced under “3.1 Monitoring List” in Evidence #5.4c.</w:t>
            </w:r>
          </w:p>
          <w:p w14:paraId="16F8B873" w14:textId="77777777" w:rsidR="00106155" w:rsidRPr="00FE6B1E" w:rsidRDefault="00106155" w:rsidP="007E4C70">
            <w:pPr>
              <w:pStyle w:val="ListParagraph"/>
              <w:ind w:left="0"/>
              <w:rPr>
                <w:sz w:val="20"/>
                <w:szCs w:val="20"/>
              </w:rPr>
            </w:pPr>
            <w:r>
              <w:rPr>
                <w:sz w:val="20"/>
                <w:szCs w:val="20"/>
              </w:rPr>
              <w:t xml:space="preserve">  </w:t>
            </w:r>
          </w:p>
        </w:tc>
        <w:tc>
          <w:tcPr>
            <w:tcW w:w="5013" w:type="dxa"/>
            <w:shd w:val="clear" w:color="auto" w:fill="auto"/>
          </w:tcPr>
          <w:p w14:paraId="5EC8DC62" w14:textId="77777777" w:rsidR="00106155" w:rsidRPr="00FE6B1E" w:rsidRDefault="00106155" w:rsidP="007E4C70">
            <w:pPr>
              <w:autoSpaceDE w:val="0"/>
              <w:autoSpaceDN w:val="0"/>
              <w:adjustRightInd w:val="0"/>
              <w:rPr>
                <w:b/>
                <w:bCs/>
                <w:sz w:val="20"/>
                <w:szCs w:val="20"/>
              </w:rPr>
            </w:pPr>
            <w:r w:rsidRPr="00FE6B1E">
              <w:rPr>
                <w:b/>
                <w:bCs/>
                <w:sz w:val="20"/>
                <w:szCs w:val="20"/>
              </w:rPr>
              <w:t>For all assessments:</w:t>
            </w:r>
          </w:p>
          <w:p w14:paraId="5ABB75D0" w14:textId="77777777" w:rsidR="00106155" w:rsidRPr="00FE6B1E" w:rsidRDefault="00106155" w:rsidP="007E4C70">
            <w:pPr>
              <w:pStyle w:val="ListParagraph"/>
              <w:ind w:left="0"/>
              <w:rPr>
                <w:b/>
                <w:bCs/>
                <w:sz w:val="20"/>
                <w:szCs w:val="20"/>
              </w:rPr>
            </w:pPr>
            <w:r w:rsidRPr="00FE6B1E">
              <w:rPr>
                <w:b/>
                <w:bCs/>
                <w:sz w:val="20"/>
                <w:szCs w:val="20"/>
              </w:rPr>
              <w:t>• Evidence that it monitors test administration in to ensure that appropriate assessments, with or without appropriate accommodations, are selected for students with disabilities under the Individuals with Disabilities Education Act, students covered by Section 504, and English learners so that they are appropriately included in assessments and receive accommodations that are:</w:t>
            </w:r>
          </w:p>
          <w:p w14:paraId="64A3A113" w14:textId="77777777" w:rsidR="00106155" w:rsidRPr="00FE6B1E" w:rsidRDefault="00106155" w:rsidP="007E4C70">
            <w:pPr>
              <w:autoSpaceDE w:val="0"/>
              <w:autoSpaceDN w:val="0"/>
              <w:adjustRightInd w:val="0"/>
              <w:rPr>
                <w:b/>
                <w:bCs/>
                <w:sz w:val="20"/>
                <w:szCs w:val="20"/>
              </w:rPr>
            </w:pPr>
            <w:r w:rsidRPr="00FE6B1E">
              <w:rPr>
                <w:b/>
                <w:bCs/>
                <w:sz w:val="20"/>
                <w:szCs w:val="20"/>
              </w:rPr>
              <w:t>o Consistent with the State’s policies for accommodations.</w:t>
            </w:r>
          </w:p>
          <w:p w14:paraId="7467410C" w14:textId="77777777" w:rsidR="00106155" w:rsidRPr="00FE6B1E" w:rsidRDefault="00106155" w:rsidP="007E4C70">
            <w:pPr>
              <w:autoSpaceDE w:val="0"/>
              <w:autoSpaceDN w:val="0"/>
              <w:adjustRightInd w:val="0"/>
              <w:rPr>
                <w:b/>
                <w:bCs/>
                <w:sz w:val="20"/>
                <w:szCs w:val="20"/>
              </w:rPr>
            </w:pPr>
            <w:r w:rsidRPr="00FE6B1E">
              <w:rPr>
                <w:b/>
                <w:bCs/>
                <w:sz w:val="20"/>
                <w:szCs w:val="20"/>
              </w:rPr>
              <w:t>o Appropriate for addressing a student’s disability or language needs for each assessment administered.</w:t>
            </w:r>
          </w:p>
          <w:p w14:paraId="38375FD2" w14:textId="77777777" w:rsidR="00106155" w:rsidRPr="00FE6B1E" w:rsidRDefault="00106155" w:rsidP="007E4C70">
            <w:pPr>
              <w:autoSpaceDE w:val="0"/>
              <w:autoSpaceDN w:val="0"/>
              <w:adjustRightInd w:val="0"/>
              <w:rPr>
                <w:b/>
                <w:bCs/>
                <w:sz w:val="20"/>
                <w:szCs w:val="20"/>
              </w:rPr>
            </w:pPr>
            <w:r w:rsidRPr="00FE6B1E">
              <w:rPr>
                <w:b/>
                <w:bCs/>
                <w:sz w:val="20"/>
                <w:szCs w:val="20"/>
              </w:rPr>
              <w:t>o Consistent with accommodations provided to the students during instruction and/or practice.</w:t>
            </w:r>
          </w:p>
          <w:p w14:paraId="3F63DBDF" w14:textId="77777777" w:rsidR="00106155" w:rsidRPr="00FE6B1E" w:rsidRDefault="00106155" w:rsidP="007E4C70">
            <w:pPr>
              <w:autoSpaceDE w:val="0"/>
              <w:autoSpaceDN w:val="0"/>
              <w:adjustRightInd w:val="0"/>
              <w:rPr>
                <w:b/>
                <w:bCs/>
                <w:sz w:val="20"/>
                <w:szCs w:val="20"/>
              </w:rPr>
            </w:pPr>
            <w:r w:rsidRPr="00FE6B1E">
              <w:rPr>
                <w:b/>
                <w:bCs/>
                <w:sz w:val="20"/>
                <w:szCs w:val="20"/>
              </w:rPr>
              <w:t>o Consistent with the assessment accommodations identified by a student’s individualized education programs team or 504 team for students with disabilities, or another process for an English learner.</w:t>
            </w:r>
          </w:p>
          <w:p w14:paraId="74F6D905" w14:textId="77777777" w:rsidR="00106155" w:rsidRDefault="00106155" w:rsidP="007E4C70">
            <w:pPr>
              <w:pStyle w:val="ListParagraph"/>
              <w:ind w:left="0"/>
              <w:rPr>
                <w:b/>
                <w:bCs/>
                <w:sz w:val="20"/>
                <w:szCs w:val="20"/>
              </w:rPr>
            </w:pPr>
            <w:r w:rsidRPr="00FE6B1E">
              <w:rPr>
                <w:b/>
                <w:bCs/>
                <w:sz w:val="20"/>
                <w:szCs w:val="20"/>
              </w:rPr>
              <w:t>o Administered with fidelity to test administration procedures.</w:t>
            </w:r>
          </w:p>
          <w:p w14:paraId="3CF07AF2" w14:textId="77777777" w:rsidR="00106155" w:rsidRDefault="00106155" w:rsidP="007E4C70">
            <w:pPr>
              <w:pStyle w:val="ListParagraph"/>
              <w:ind w:left="0"/>
              <w:rPr>
                <w:b/>
                <w:bCs/>
                <w:sz w:val="20"/>
                <w:szCs w:val="20"/>
              </w:rPr>
            </w:pPr>
          </w:p>
          <w:p w14:paraId="70A95F91" w14:textId="77777777" w:rsidR="00106155" w:rsidRDefault="00106155" w:rsidP="007E4C70">
            <w:pPr>
              <w:pStyle w:val="ListParagraph"/>
              <w:ind w:left="0"/>
              <w:rPr>
                <w:sz w:val="20"/>
                <w:szCs w:val="20"/>
              </w:rPr>
            </w:pPr>
            <w:r>
              <w:rPr>
                <w:sz w:val="20"/>
                <w:szCs w:val="20"/>
              </w:rPr>
              <w:t xml:space="preserve"> 3.6 MDE interview questions for document 5.4d.</w:t>
            </w:r>
          </w:p>
          <w:p w14:paraId="2CC42CB9" w14:textId="77777777" w:rsidR="00106155" w:rsidRDefault="00106155" w:rsidP="007E4C70">
            <w:pPr>
              <w:pStyle w:val="ListParagraph"/>
              <w:ind w:left="0"/>
              <w:rPr>
                <w:sz w:val="20"/>
                <w:szCs w:val="20"/>
              </w:rPr>
            </w:pPr>
          </w:p>
          <w:p w14:paraId="7CF4702C" w14:textId="77777777" w:rsidR="00106155" w:rsidRDefault="00106155" w:rsidP="007E4C70">
            <w:pPr>
              <w:pStyle w:val="ListParagraph"/>
              <w:ind w:left="0"/>
              <w:rPr>
                <w:sz w:val="20"/>
                <w:szCs w:val="20"/>
              </w:rPr>
            </w:pPr>
            <w:r>
              <w:rPr>
                <w:sz w:val="20"/>
                <w:szCs w:val="20"/>
              </w:rPr>
              <w:t xml:space="preserve">The monitoring protocol meets the required critical elements.  </w:t>
            </w:r>
          </w:p>
          <w:p w14:paraId="48804650" w14:textId="77777777" w:rsidR="00106155" w:rsidRDefault="00106155" w:rsidP="007E4C70">
            <w:pPr>
              <w:pStyle w:val="ListParagraph"/>
              <w:ind w:left="0"/>
              <w:rPr>
                <w:sz w:val="20"/>
                <w:szCs w:val="20"/>
              </w:rPr>
            </w:pPr>
          </w:p>
          <w:p w14:paraId="7C164E7D" w14:textId="77777777" w:rsidR="00106155" w:rsidRDefault="00106155" w:rsidP="007E4C70">
            <w:pPr>
              <w:pStyle w:val="ListParagraph"/>
              <w:ind w:left="0"/>
              <w:rPr>
                <w:sz w:val="20"/>
                <w:szCs w:val="20"/>
              </w:rPr>
            </w:pPr>
            <w:r>
              <w:rPr>
                <w:sz w:val="20"/>
                <w:szCs w:val="20"/>
              </w:rPr>
              <w:t xml:space="preserve">The pilot was implemented in a reasonable approach to addressing accommodation need and use providing valuable information for continuous improvement in the training and administration updates for the assessment. The follow-up process for the error correction would be helpful to provide as part of the process. </w:t>
            </w:r>
          </w:p>
          <w:p w14:paraId="7ECE1308" w14:textId="77777777" w:rsidR="00106155" w:rsidRDefault="00106155" w:rsidP="007E4C70">
            <w:pPr>
              <w:pStyle w:val="ListParagraph"/>
              <w:ind w:left="0"/>
              <w:rPr>
                <w:sz w:val="20"/>
                <w:szCs w:val="20"/>
              </w:rPr>
            </w:pPr>
            <w:r>
              <w:rPr>
                <w:sz w:val="20"/>
                <w:szCs w:val="20"/>
              </w:rPr>
              <w:t xml:space="preserve">The scale up plan for the monitoring process was not provided from the 2018 pilot.  Are there results of the 2019 monitoring? </w:t>
            </w:r>
          </w:p>
          <w:p w14:paraId="42BD2366" w14:textId="77777777" w:rsidR="00106155" w:rsidRDefault="00106155" w:rsidP="007E4C70">
            <w:pPr>
              <w:pStyle w:val="ListParagraph"/>
              <w:ind w:left="0"/>
              <w:rPr>
                <w:sz w:val="20"/>
                <w:szCs w:val="20"/>
              </w:rPr>
            </w:pPr>
            <w:r>
              <w:rPr>
                <w:sz w:val="20"/>
                <w:szCs w:val="20"/>
              </w:rPr>
              <w:t xml:space="preserve">What is the plan for implementation?  </w:t>
            </w:r>
          </w:p>
          <w:p w14:paraId="6D03E5E1" w14:textId="77777777" w:rsidR="00106155" w:rsidRPr="00991A49" w:rsidRDefault="00106155" w:rsidP="007E4C70">
            <w:pPr>
              <w:pStyle w:val="ListParagraph"/>
              <w:ind w:left="0"/>
              <w:rPr>
                <w:sz w:val="20"/>
                <w:szCs w:val="20"/>
              </w:rPr>
            </w:pPr>
            <w:r>
              <w:rPr>
                <w:color w:val="222222"/>
                <w:sz w:val="20"/>
                <w:szCs w:val="20"/>
                <w:shd w:val="clear" w:color="auto" w:fill="FFFFFF"/>
              </w:rPr>
              <w:t>In MDE response they said there was a case where 20 students without IEP/504 received an accommodation. How did MDE include the results for those 20 students? What actions did MDE implement to avoid this in the future?</w:t>
            </w:r>
          </w:p>
          <w:p w14:paraId="4996E32C" w14:textId="77777777" w:rsidR="00106155" w:rsidRPr="00991A49" w:rsidRDefault="00106155" w:rsidP="007E4C70">
            <w:pPr>
              <w:pStyle w:val="ListParagraph"/>
              <w:ind w:left="0"/>
              <w:rPr>
                <w:sz w:val="20"/>
                <w:szCs w:val="20"/>
              </w:rPr>
            </w:pPr>
          </w:p>
          <w:p w14:paraId="3C95E155" w14:textId="77777777" w:rsidR="00106155" w:rsidRPr="00991A49" w:rsidRDefault="00106155" w:rsidP="007E4C70">
            <w:pPr>
              <w:pStyle w:val="ListParagraph"/>
              <w:ind w:left="0"/>
              <w:rPr>
                <w:sz w:val="20"/>
                <w:szCs w:val="20"/>
              </w:rPr>
            </w:pPr>
            <w:r>
              <w:rPr>
                <w:sz w:val="20"/>
                <w:szCs w:val="20"/>
              </w:rPr>
              <w:t>Evidence</w:t>
            </w:r>
            <w:r w:rsidRPr="00991A49">
              <w:rPr>
                <w:sz w:val="20"/>
                <w:szCs w:val="20"/>
              </w:rPr>
              <w:t xml:space="preserve"> 5.4e</w:t>
            </w:r>
            <w:r>
              <w:rPr>
                <w:sz w:val="20"/>
                <w:szCs w:val="20"/>
              </w:rPr>
              <w:t xml:space="preserve">: </w:t>
            </w:r>
            <w:r w:rsidRPr="00991A49">
              <w:rPr>
                <w:sz w:val="20"/>
                <w:szCs w:val="20"/>
              </w:rPr>
              <w:t xml:space="preserve"> there are only 8 schools for monitoring? What % of high schools </w:t>
            </w:r>
            <w:r>
              <w:rPr>
                <w:sz w:val="20"/>
                <w:szCs w:val="20"/>
              </w:rPr>
              <w:t xml:space="preserve">does that represent and will the State consider </w:t>
            </w:r>
            <w:r w:rsidRPr="00991A49">
              <w:rPr>
                <w:sz w:val="20"/>
                <w:szCs w:val="20"/>
              </w:rPr>
              <w:t>that enough to demonstrate fidelity of implementation</w:t>
            </w:r>
            <w:r>
              <w:rPr>
                <w:sz w:val="20"/>
                <w:szCs w:val="20"/>
              </w:rPr>
              <w:t xml:space="preserve"> or is this part of the pilot and decisions have not been made. </w:t>
            </w:r>
          </w:p>
          <w:p w14:paraId="5CF24541" w14:textId="77777777" w:rsidR="00106155" w:rsidRPr="0077197F" w:rsidRDefault="00106155" w:rsidP="007E4C70">
            <w:pPr>
              <w:pStyle w:val="ListParagraph"/>
              <w:ind w:left="0"/>
              <w:rPr>
                <w:sz w:val="20"/>
                <w:szCs w:val="20"/>
              </w:rPr>
            </w:pPr>
          </w:p>
        </w:tc>
      </w:tr>
      <w:tr w:rsidR="00106155" w:rsidRPr="00532BBF" w14:paraId="1C702710" w14:textId="77777777" w:rsidTr="007E4C70">
        <w:tc>
          <w:tcPr>
            <w:tcW w:w="13410" w:type="dxa"/>
            <w:gridSpan w:val="3"/>
            <w:shd w:val="clear" w:color="auto" w:fill="auto"/>
          </w:tcPr>
          <w:p w14:paraId="23194B72" w14:textId="77777777" w:rsidR="00106155" w:rsidRPr="00532BBF" w:rsidRDefault="00106155" w:rsidP="007E4C70">
            <w:pPr>
              <w:pStyle w:val="Heading4"/>
            </w:pPr>
            <w:r>
              <w:t xml:space="preserve">Section 5.4 </w:t>
            </w:r>
            <w:r w:rsidRPr="00532BBF">
              <w:t>Summary Statement</w:t>
            </w:r>
          </w:p>
        </w:tc>
      </w:tr>
      <w:tr w:rsidR="00106155" w:rsidRPr="00532BBF" w14:paraId="69262567" w14:textId="77777777" w:rsidTr="007E4C70">
        <w:tc>
          <w:tcPr>
            <w:tcW w:w="13410" w:type="dxa"/>
            <w:gridSpan w:val="3"/>
            <w:shd w:val="clear" w:color="auto" w:fill="auto"/>
          </w:tcPr>
          <w:p w14:paraId="159751B4" w14:textId="77777777" w:rsidR="00106155" w:rsidRPr="00532BBF" w:rsidRDefault="00106155" w:rsidP="007E4C70">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7775D767" w14:textId="77777777" w:rsidR="00106155" w:rsidRDefault="00106155" w:rsidP="00106155">
      <w:pPr>
        <w:rPr>
          <w:b/>
          <w:sz w:val="20"/>
        </w:rPr>
      </w:pPr>
    </w:p>
    <w:p w14:paraId="7ED57556" w14:textId="77777777" w:rsidR="00106155" w:rsidRDefault="00106155" w:rsidP="00106155">
      <w:pPr>
        <w:rPr>
          <w:b/>
          <w:sz w:val="20"/>
        </w:rPr>
      </w:pPr>
    </w:p>
    <w:p w14:paraId="5E036C3C" w14:textId="77777777" w:rsidR="00106155" w:rsidRDefault="00106155" w:rsidP="00106155">
      <w:pPr>
        <w:rPr>
          <w:b/>
          <w:sz w:val="20"/>
        </w:rPr>
      </w:pPr>
    </w:p>
    <w:p w14:paraId="445C2DB6" w14:textId="77777777" w:rsidR="00106155" w:rsidRDefault="00106155" w:rsidP="00106155">
      <w:pPr>
        <w:rPr>
          <w:b/>
          <w:sz w:val="20"/>
        </w:rPr>
      </w:pPr>
    </w:p>
    <w:p w14:paraId="1F5278E2" w14:textId="77777777" w:rsidR="00106155" w:rsidRDefault="00106155" w:rsidP="00106155">
      <w:pPr>
        <w:rPr>
          <w:b/>
          <w:sz w:val="20"/>
        </w:rPr>
      </w:pPr>
    </w:p>
    <w:p w14:paraId="39F440CE" w14:textId="77777777" w:rsidR="00106155" w:rsidRPr="008A4204" w:rsidRDefault="00106155" w:rsidP="00106155">
      <w:pPr>
        <w:pStyle w:val="Heading1"/>
      </w:pPr>
      <w:r>
        <w:br w:type="page"/>
      </w:r>
      <w:bookmarkStart w:id="260" w:name="_Toc531355004"/>
      <w:r w:rsidRPr="008A4204">
        <w:t>SECTION 6: ACADEMIC ACHIEVEMENT STANDARDS AND REPORTING</w:t>
      </w:r>
      <w:bookmarkEnd w:id="260"/>
    </w:p>
    <w:p w14:paraId="6A66FC58" w14:textId="77777777" w:rsidR="00106155" w:rsidRPr="00A224A8" w:rsidRDefault="00106155" w:rsidP="00106155">
      <w:pPr>
        <w:pStyle w:val="Heading2"/>
      </w:pPr>
      <w:bookmarkStart w:id="261" w:name="_Toc531355005"/>
      <w:r w:rsidRPr="00B0610A">
        <w:t>Critical Element 6.1 – State Adoption of Academic Achievement Standards</w:t>
      </w:r>
      <w:r w:rsidRPr="00A224A8">
        <w:t xml:space="preserve"> for All Students</w:t>
      </w:r>
      <w:bookmarkEnd w:id="26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555C2817"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BEBB030"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D2CA59"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A998EB"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1FE0A880" w14:textId="77777777" w:rsidTr="007E4C70">
        <w:tc>
          <w:tcPr>
            <w:tcW w:w="3618" w:type="dxa"/>
            <w:shd w:val="clear" w:color="auto" w:fill="auto"/>
          </w:tcPr>
          <w:p w14:paraId="4B7AE773" w14:textId="77777777" w:rsidR="00106155" w:rsidRPr="00A674B1" w:rsidRDefault="00106155" w:rsidP="007E4C70">
            <w:pPr>
              <w:rPr>
                <w:b/>
                <w:sz w:val="18"/>
                <w:szCs w:val="18"/>
              </w:rPr>
            </w:pPr>
            <w:r w:rsidRPr="00A674B1">
              <w:rPr>
                <w:b/>
                <w:sz w:val="18"/>
                <w:szCs w:val="18"/>
                <w:u w:val="single"/>
              </w:rPr>
              <w:t>For academic content standards</w:t>
            </w:r>
            <w:r w:rsidRPr="00A674B1">
              <w:rPr>
                <w:b/>
                <w:sz w:val="18"/>
                <w:szCs w:val="18"/>
              </w:rPr>
              <w:t xml:space="preserve">: </w:t>
            </w:r>
          </w:p>
          <w:p w14:paraId="450E1299" w14:textId="77777777" w:rsidR="00106155" w:rsidRPr="0077197F" w:rsidRDefault="00106155" w:rsidP="007E4C70">
            <w:pPr>
              <w:rPr>
                <w:sz w:val="20"/>
                <w:szCs w:val="20"/>
              </w:rPr>
            </w:pPr>
            <w:r w:rsidRPr="00A674B1">
              <w:rPr>
                <w:sz w:val="18"/>
                <w:szCs w:val="18"/>
              </w:rPr>
              <w:t>The State formally adopted</w:t>
            </w:r>
            <w:r w:rsidRPr="00A674B1">
              <w:rPr>
                <w:b/>
                <w:sz w:val="18"/>
                <w:szCs w:val="18"/>
                <w:u w:val="single"/>
              </w:rPr>
              <w:t xml:space="preserve"> challenging academic achievement standards</w:t>
            </w:r>
            <w:r w:rsidRPr="00A674B1">
              <w:rPr>
                <w:sz w:val="18"/>
                <w:szCs w:val="18"/>
              </w:rPr>
              <w:t xml:space="preserve"> in reading/language arts, mathematics, and science for all students, specifically</w:t>
            </w:r>
            <w:r w:rsidRPr="0077197F">
              <w:rPr>
                <w:sz w:val="20"/>
                <w:szCs w:val="20"/>
              </w:rPr>
              <w:t>:</w:t>
            </w:r>
          </w:p>
          <w:p w14:paraId="47EC6008" w14:textId="77777777" w:rsidR="00106155" w:rsidRPr="0077197F" w:rsidRDefault="00106155" w:rsidP="00FD5D48">
            <w:pPr>
              <w:pStyle w:val="ListParagraph"/>
              <w:numPr>
                <w:ilvl w:val="0"/>
                <w:numId w:val="20"/>
              </w:numPr>
              <w:rPr>
                <w:b/>
                <w:sz w:val="20"/>
              </w:rPr>
              <w:pPrChange w:id="262" w:author="Peasley, Donald" w:date="2020-01-07T11:03:00Z">
                <w:pPr>
                  <w:pStyle w:val="ListParagraph"/>
                  <w:numPr>
                    <w:numId w:val="42"/>
                  </w:numPr>
                  <w:ind w:hanging="360"/>
                </w:pPr>
              </w:pPrChange>
            </w:pPr>
            <w:r w:rsidRPr="0077197F">
              <w:rPr>
                <w:sz w:val="20"/>
              </w:rPr>
              <w:t>The State formally adopted academic achievement standards in the required tested grades and, at its option, alternate academic achievement standards for students with the most significant cognitive disabilities;</w:t>
            </w:r>
          </w:p>
          <w:p w14:paraId="522CF4B0" w14:textId="77777777" w:rsidR="00106155" w:rsidRPr="00BD088B" w:rsidRDefault="00106155" w:rsidP="00FD5D48">
            <w:pPr>
              <w:pStyle w:val="ListParagraph"/>
              <w:numPr>
                <w:ilvl w:val="0"/>
                <w:numId w:val="37"/>
              </w:numPr>
              <w:rPr>
                <w:sz w:val="18"/>
                <w:szCs w:val="18"/>
              </w:rPr>
              <w:pPrChange w:id="263" w:author="Peasley, Donald" w:date="2020-01-07T11:03:00Z">
                <w:pPr>
                  <w:pStyle w:val="ListParagraph"/>
                  <w:numPr>
                    <w:numId w:val="78"/>
                  </w:numPr>
                  <w:tabs>
                    <w:tab w:val="num" w:pos="360"/>
                  </w:tabs>
                  <w:ind w:left="360" w:hanging="360"/>
                </w:pPr>
              </w:pPrChange>
            </w:pPr>
            <w:r w:rsidRPr="00BD088B">
              <w:rPr>
                <w:sz w:val="18"/>
                <w:szCs w:val="18"/>
              </w:rPr>
              <w:t>The State applies its academic achievement standards to all public elementary and secondary school students enrolled in the grade to which they apply, with the exception of students with the most significant cognitive disabilities to whom alternate academic achievement standards may apply;</w:t>
            </w:r>
          </w:p>
          <w:p w14:paraId="21B3DF5A" w14:textId="77777777" w:rsidR="00106155" w:rsidRPr="0077197F" w:rsidRDefault="00106155" w:rsidP="007E4C70">
            <w:pPr>
              <w:rPr>
                <w:sz w:val="20"/>
              </w:rPr>
            </w:pPr>
            <w:r w:rsidRPr="0077197F">
              <w:rPr>
                <w:sz w:val="20"/>
              </w:rPr>
              <w:t>The State’s academic achievement standards and, as applicable, alternate academic achievement standards, include: (1) at least three levels of achievement, with two for high achievement and a third for lower achievement; (2) d</w:t>
            </w:r>
            <w:r w:rsidRPr="0077197F">
              <w:rPr>
                <w:sz w:val="20"/>
                <w:szCs w:val="20"/>
              </w:rPr>
              <w:t xml:space="preserve">escriptions of the competencies associated with each achievement level; and (3) achievement scores that differentiate among the </w:t>
            </w:r>
            <w:r w:rsidRPr="00092983">
              <w:rPr>
                <w:sz w:val="18"/>
                <w:szCs w:val="18"/>
              </w:rPr>
              <w:t>achievement levels.</w:t>
            </w:r>
          </w:p>
        </w:tc>
        <w:tc>
          <w:tcPr>
            <w:tcW w:w="4779" w:type="dxa"/>
            <w:shd w:val="clear" w:color="auto" w:fill="auto"/>
          </w:tcPr>
          <w:p w14:paraId="0C8C4A41" w14:textId="77777777" w:rsidR="00106155" w:rsidRPr="00FE6B1E" w:rsidRDefault="00106155" w:rsidP="007E4C70">
            <w:pPr>
              <w:rPr>
                <w:b/>
                <w:sz w:val="20"/>
                <w:szCs w:val="20"/>
              </w:rPr>
            </w:pPr>
            <w:r w:rsidRPr="00FE6B1E">
              <w:rPr>
                <w:b/>
                <w:sz w:val="20"/>
                <w:szCs w:val="20"/>
              </w:rPr>
              <w:t>Evidence #6.1c: 2019 Michigan SAT Standard Setting Report (July 2019)</w:t>
            </w:r>
          </w:p>
          <w:p w14:paraId="7D0948D2" w14:textId="77777777" w:rsidR="00106155" w:rsidRPr="00FE6B1E" w:rsidRDefault="00106155" w:rsidP="007E4C70">
            <w:pPr>
              <w:pStyle w:val="Default"/>
              <w:ind w:left="166"/>
              <w:rPr>
                <w:sz w:val="20"/>
                <w:szCs w:val="20"/>
              </w:rPr>
            </w:pPr>
            <w:r w:rsidRPr="00FE6B1E">
              <w:rPr>
                <w:sz w:val="20"/>
                <w:szCs w:val="20"/>
              </w:rPr>
              <w:t>PDF pages 3-4 and 32-33 (page numbers 4-5 and a misprinted 37-38 that should be 31-32 in the printed document) demonstrate four levels of achievement including two for high achievement and two for lower achievement. These pages also demonstrate achievement scores that differentiate among the achievement levels. PDF pages 44-53 (page numbers 43-52 in the printed document) demonstrate descriptions of the competencies associated with each achievement level.</w:t>
            </w:r>
          </w:p>
          <w:p w14:paraId="683B9CBE" w14:textId="77777777" w:rsidR="00106155" w:rsidRPr="00FE6B1E" w:rsidRDefault="00106155" w:rsidP="007E4C70">
            <w:pPr>
              <w:pStyle w:val="Default"/>
              <w:ind w:left="166"/>
              <w:rPr>
                <w:sz w:val="20"/>
                <w:szCs w:val="20"/>
              </w:rPr>
            </w:pPr>
          </w:p>
          <w:p w14:paraId="51F919FC" w14:textId="77777777" w:rsidR="00106155" w:rsidRPr="00FE6B1E" w:rsidRDefault="00106155" w:rsidP="007E4C70">
            <w:pPr>
              <w:rPr>
                <w:b/>
                <w:sz w:val="20"/>
                <w:szCs w:val="20"/>
              </w:rPr>
            </w:pPr>
            <w:r w:rsidRPr="00FE6B1E">
              <w:rPr>
                <w:b/>
                <w:sz w:val="20"/>
                <w:szCs w:val="20"/>
              </w:rPr>
              <w:t>Evidence #6.1d: College Board Cuts (May 2019)</w:t>
            </w:r>
          </w:p>
          <w:p w14:paraId="5C66C724" w14:textId="77777777" w:rsidR="00106155" w:rsidRPr="00FE6B1E" w:rsidRDefault="00106155" w:rsidP="007E4C70">
            <w:pPr>
              <w:pStyle w:val="Default"/>
              <w:ind w:left="166"/>
              <w:rPr>
                <w:sz w:val="20"/>
                <w:szCs w:val="20"/>
              </w:rPr>
            </w:pPr>
            <w:r w:rsidRPr="00FE6B1E">
              <w:rPr>
                <w:sz w:val="20"/>
                <w:szCs w:val="20"/>
              </w:rPr>
              <w:t>Page 1 demonstrates that Michigan formally adopted academic achievement standards in grade 11. In Michigan, the State Superintendent has that authority, without needing approval from the State Board of Education, and the Interim State Superintendent is Sheila Alles. Page1 also demonstrates four levels of achievement including two for high achievement and two for lower achievement.</w:t>
            </w:r>
          </w:p>
          <w:p w14:paraId="6DF28DD0" w14:textId="77777777" w:rsidR="00106155" w:rsidRPr="00FE6B1E" w:rsidRDefault="00106155" w:rsidP="007E4C70">
            <w:pPr>
              <w:pStyle w:val="Default"/>
              <w:ind w:left="166"/>
              <w:rPr>
                <w:sz w:val="20"/>
                <w:szCs w:val="20"/>
              </w:rPr>
            </w:pPr>
          </w:p>
          <w:p w14:paraId="0D374752" w14:textId="77777777" w:rsidR="00106155" w:rsidRPr="00FE6B1E" w:rsidRDefault="00106155" w:rsidP="007E4C70">
            <w:pPr>
              <w:rPr>
                <w:sz w:val="20"/>
                <w:szCs w:val="20"/>
              </w:rPr>
            </w:pPr>
          </w:p>
        </w:tc>
        <w:tc>
          <w:tcPr>
            <w:tcW w:w="5013" w:type="dxa"/>
            <w:shd w:val="clear" w:color="auto" w:fill="auto"/>
          </w:tcPr>
          <w:p w14:paraId="1CB7D7DA" w14:textId="77777777" w:rsidR="00106155" w:rsidRPr="00FE6B1E" w:rsidRDefault="00106155" w:rsidP="007E4C70">
            <w:pPr>
              <w:autoSpaceDE w:val="0"/>
              <w:autoSpaceDN w:val="0"/>
              <w:adjustRightInd w:val="0"/>
              <w:rPr>
                <w:b/>
                <w:bCs/>
                <w:sz w:val="20"/>
                <w:szCs w:val="20"/>
              </w:rPr>
            </w:pPr>
            <w:r w:rsidRPr="00FE6B1E">
              <w:rPr>
                <w:b/>
                <w:bCs/>
                <w:sz w:val="20"/>
                <w:szCs w:val="20"/>
              </w:rPr>
              <w:t>For the SAT:</w:t>
            </w:r>
          </w:p>
          <w:p w14:paraId="53E08F79" w14:textId="77777777" w:rsidR="00106155" w:rsidRDefault="00106155" w:rsidP="007E4C70">
            <w:pPr>
              <w:rPr>
                <w:b/>
                <w:bCs/>
                <w:sz w:val="20"/>
                <w:szCs w:val="20"/>
              </w:rPr>
            </w:pPr>
            <w:r w:rsidRPr="00FE6B1E">
              <w:rPr>
                <w:b/>
                <w:bCs/>
                <w:sz w:val="20"/>
                <w:szCs w:val="20"/>
              </w:rPr>
              <w:t>• Evidence that the State’s academic achievement standards include: (1) at least three levels of achievement, with two for high achievement and a third for lower achievement; (2) descriptions of the competencies associated with each achievement level; and (3) achievement scores that differentiate among the achievement levels.</w:t>
            </w:r>
          </w:p>
          <w:p w14:paraId="68ED0785" w14:textId="77777777" w:rsidR="00106155" w:rsidRDefault="00106155" w:rsidP="007E4C70">
            <w:pPr>
              <w:rPr>
                <w:b/>
                <w:bCs/>
                <w:sz w:val="20"/>
                <w:szCs w:val="20"/>
              </w:rPr>
            </w:pPr>
          </w:p>
          <w:p w14:paraId="68466F1A" w14:textId="77777777" w:rsidR="00106155" w:rsidRDefault="00106155" w:rsidP="007E4C70">
            <w:pPr>
              <w:rPr>
                <w:b/>
                <w:bCs/>
                <w:sz w:val="20"/>
                <w:szCs w:val="20"/>
              </w:rPr>
            </w:pPr>
          </w:p>
          <w:p w14:paraId="712126F6" w14:textId="77777777" w:rsidR="00106155" w:rsidRPr="00EF7517" w:rsidRDefault="00106155" w:rsidP="007E4C70">
            <w:pPr>
              <w:rPr>
                <w:sz w:val="20"/>
                <w:szCs w:val="20"/>
              </w:rPr>
            </w:pPr>
            <w:r w:rsidRPr="00EF7517">
              <w:rPr>
                <w:sz w:val="20"/>
                <w:szCs w:val="20"/>
              </w:rPr>
              <w:t>4 levels of achievement</w:t>
            </w:r>
            <w:r>
              <w:rPr>
                <w:sz w:val="20"/>
                <w:szCs w:val="20"/>
              </w:rPr>
              <w:t xml:space="preserve">, competencies associated with each level were provided. </w:t>
            </w:r>
          </w:p>
        </w:tc>
      </w:tr>
      <w:tr w:rsidR="00106155" w:rsidRPr="00532BBF" w14:paraId="6E92D6BA" w14:textId="77777777" w:rsidTr="007E4C70">
        <w:tc>
          <w:tcPr>
            <w:tcW w:w="13410" w:type="dxa"/>
            <w:gridSpan w:val="3"/>
            <w:shd w:val="clear" w:color="auto" w:fill="auto"/>
          </w:tcPr>
          <w:p w14:paraId="08ACF72B" w14:textId="77777777" w:rsidR="00106155" w:rsidRPr="00532BBF" w:rsidRDefault="00106155" w:rsidP="007E4C70">
            <w:pPr>
              <w:pStyle w:val="Heading4"/>
            </w:pPr>
            <w:r>
              <w:t xml:space="preserve">Section 6.1 </w:t>
            </w:r>
            <w:r w:rsidRPr="00532BBF">
              <w:t>Summary Statement</w:t>
            </w:r>
          </w:p>
        </w:tc>
      </w:tr>
      <w:tr w:rsidR="00106155" w:rsidRPr="00532BBF" w14:paraId="0279DA9E" w14:textId="77777777" w:rsidTr="007E4C70">
        <w:tc>
          <w:tcPr>
            <w:tcW w:w="13410" w:type="dxa"/>
            <w:gridSpan w:val="3"/>
            <w:shd w:val="clear" w:color="auto" w:fill="auto"/>
          </w:tcPr>
          <w:p w14:paraId="1244A0EC"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 xml:space="preserve">__ No additional evidence is required </w:t>
            </w:r>
          </w:p>
          <w:p w14:paraId="6DDE413E" w14:textId="77777777" w:rsidR="00106155" w:rsidRPr="00532BBF" w:rsidRDefault="00106155" w:rsidP="007E4C70">
            <w:pPr>
              <w:rPr>
                <w:sz w:val="20"/>
                <w:szCs w:val="20"/>
              </w:rPr>
            </w:pPr>
          </w:p>
        </w:tc>
      </w:tr>
    </w:tbl>
    <w:p w14:paraId="17C492E1" w14:textId="77777777" w:rsidR="00106155" w:rsidRDefault="00106155" w:rsidP="00106155">
      <w:pPr>
        <w:pStyle w:val="Heading6"/>
      </w:pPr>
    </w:p>
    <w:p w14:paraId="6B436D0C" w14:textId="77777777" w:rsidR="00106155" w:rsidRDefault="00106155" w:rsidP="00106155">
      <w:pPr>
        <w:pStyle w:val="Heading6"/>
      </w:pPr>
    </w:p>
    <w:p w14:paraId="14BB55C1" w14:textId="77777777" w:rsidR="00106155" w:rsidRPr="00177F64" w:rsidRDefault="00106155" w:rsidP="00106155"/>
    <w:p w14:paraId="71D59245" w14:textId="77777777" w:rsidR="00106155" w:rsidRDefault="00106155" w:rsidP="00106155">
      <w:pPr>
        <w:pStyle w:val="Heading2"/>
      </w:pPr>
      <w:r>
        <w:br w:type="page"/>
      </w:r>
      <w:bookmarkStart w:id="264" w:name="_Toc531355006"/>
      <w:r w:rsidRPr="009E6181">
        <w:t>Critical Element 6.</w:t>
      </w:r>
      <w:r>
        <w:t>2</w:t>
      </w:r>
      <w:r w:rsidRPr="009E6181">
        <w:t xml:space="preserve"> – </w:t>
      </w:r>
      <w:r>
        <w:t xml:space="preserve">Achievement </w:t>
      </w:r>
      <w:r w:rsidRPr="009E6181">
        <w:t>Standard</w:t>
      </w:r>
      <w:r>
        <w:t>s S</w:t>
      </w:r>
      <w:r w:rsidRPr="009E6181">
        <w:t>etting</w:t>
      </w:r>
      <w:bookmarkEnd w:id="26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759269D6"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9595402"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F89CC7"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A36624"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72148E58" w14:textId="77777777" w:rsidTr="007E4C70">
        <w:tc>
          <w:tcPr>
            <w:tcW w:w="3618" w:type="dxa"/>
            <w:shd w:val="clear" w:color="auto" w:fill="auto"/>
          </w:tcPr>
          <w:p w14:paraId="0CF33334" w14:textId="77777777" w:rsidR="00106155" w:rsidRPr="0077197F" w:rsidRDefault="00106155" w:rsidP="007E4C70">
            <w:pPr>
              <w:spacing w:before="80"/>
              <w:rPr>
                <w:sz w:val="20"/>
              </w:rPr>
            </w:pPr>
            <w:r w:rsidRPr="0077197F">
              <w:rPr>
                <w:sz w:val="20"/>
              </w:rPr>
              <w:t xml:space="preserve">The State used a technically sound method and process that involved </w:t>
            </w:r>
            <w:r w:rsidRPr="0077197F">
              <w:rPr>
                <w:sz w:val="20"/>
                <w:szCs w:val="20"/>
              </w:rPr>
              <w:t>panelists with appropriate experience and expertise</w:t>
            </w:r>
            <w:r w:rsidRPr="0077197F">
              <w:rPr>
                <w:sz w:val="20"/>
              </w:rPr>
              <w:t xml:space="preserve"> for setting:</w:t>
            </w:r>
          </w:p>
          <w:p w14:paraId="68FFFA20" w14:textId="77777777" w:rsidR="00106155" w:rsidRPr="0077197F" w:rsidRDefault="00106155" w:rsidP="00FD5D48">
            <w:pPr>
              <w:pStyle w:val="ListParagraph"/>
              <w:numPr>
                <w:ilvl w:val="0"/>
                <w:numId w:val="21"/>
              </w:numPr>
              <w:ind w:left="360"/>
              <w:rPr>
                <w:szCs w:val="20"/>
              </w:rPr>
              <w:pPrChange w:id="265" w:author="Peasley, Donald" w:date="2020-01-07T11:03:00Z">
                <w:pPr>
                  <w:pStyle w:val="ListParagraph"/>
                  <w:numPr>
                    <w:numId w:val="48"/>
                  </w:numPr>
                  <w:ind w:left="360" w:hanging="360"/>
                </w:pPr>
              </w:pPrChange>
            </w:pPr>
            <w:r w:rsidRPr="0077197F">
              <w:rPr>
                <w:b/>
                <w:sz w:val="20"/>
                <w:u w:val="single"/>
              </w:rPr>
              <w:t xml:space="preserve">Academic achievement standards and, as applicable, </w:t>
            </w:r>
            <w:r w:rsidRPr="0077197F">
              <w:rPr>
                <w:b/>
                <w:sz w:val="20"/>
                <w:szCs w:val="20"/>
                <w:u w:val="single"/>
              </w:rPr>
              <w:t>alternate academic achievement standards</w:t>
            </w:r>
            <w:r>
              <w:rPr>
                <w:sz w:val="20"/>
                <w:szCs w:val="20"/>
              </w:rPr>
              <w:t>.</w:t>
            </w:r>
          </w:p>
        </w:tc>
        <w:tc>
          <w:tcPr>
            <w:tcW w:w="4779" w:type="dxa"/>
            <w:shd w:val="clear" w:color="auto" w:fill="auto"/>
          </w:tcPr>
          <w:p w14:paraId="3F2B8C38" w14:textId="77777777" w:rsidR="00106155" w:rsidRPr="00FE6B1E" w:rsidRDefault="00106155" w:rsidP="007E4C70">
            <w:pPr>
              <w:rPr>
                <w:b/>
                <w:sz w:val="20"/>
                <w:szCs w:val="20"/>
              </w:rPr>
            </w:pPr>
            <w:r w:rsidRPr="00FE6B1E">
              <w:rPr>
                <w:b/>
                <w:sz w:val="20"/>
                <w:szCs w:val="20"/>
              </w:rPr>
              <w:t>Evidence #6.1c: 2019 Michigan SAT Standard Setting Report (July 2019)</w:t>
            </w:r>
          </w:p>
          <w:p w14:paraId="04AF1E15" w14:textId="77777777" w:rsidR="00106155" w:rsidRPr="00FE6B1E" w:rsidRDefault="00106155" w:rsidP="007E4C70">
            <w:pPr>
              <w:pStyle w:val="Default"/>
              <w:ind w:left="166"/>
              <w:rPr>
                <w:sz w:val="20"/>
                <w:szCs w:val="20"/>
              </w:rPr>
            </w:pPr>
            <w:r w:rsidRPr="00FE6B1E">
              <w:rPr>
                <w:sz w:val="20"/>
                <w:szCs w:val="20"/>
              </w:rPr>
              <w:t>PDF pages 8-18 (page numbers 7-17 in the printed document) demonstrate that Michigan used a technically sound method and process involving panelists with appropriate experience and expertise, including Michigan teachers and psychometric experts, for setting grade 11 academic achievement standards.</w:t>
            </w:r>
          </w:p>
          <w:p w14:paraId="4D21C805" w14:textId="77777777" w:rsidR="00106155" w:rsidRPr="007359B8" w:rsidRDefault="00106155" w:rsidP="007E4C70">
            <w:pPr>
              <w:pStyle w:val="ListParagraph"/>
              <w:ind w:left="0"/>
            </w:pPr>
          </w:p>
        </w:tc>
        <w:tc>
          <w:tcPr>
            <w:tcW w:w="5013" w:type="dxa"/>
            <w:shd w:val="clear" w:color="auto" w:fill="auto"/>
          </w:tcPr>
          <w:p w14:paraId="24035118" w14:textId="77777777" w:rsidR="00106155" w:rsidRPr="00FE6B1E" w:rsidRDefault="00106155" w:rsidP="007E4C70">
            <w:pPr>
              <w:autoSpaceDE w:val="0"/>
              <w:autoSpaceDN w:val="0"/>
              <w:adjustRightInd w:val="0"/>
              <w:rPr>
                <w:b/>
                <w:bCs/>
                <w:sz w:val="20"/>
                <w:szCs w:val="20"/>
              </w:rPr>
            </w:pPr>
            <w:r w:rsidRPr="00FE6B1E">
              <w:rPr>
                <w:b/>
                <w:bCs/>
                <w:sz w:val="20"/>
                <w:szCs w:val="20"/>
              </w:rPr>
              <w:t>For the SAT:</w:t>
            </w:r>
          </w:p>
          <w:p w14:paraId="2E4AC110" w14:textId="77777777" w:rsidR="00106155" w:rsidRDefault="00106155" w:rsidP="007E4C70">
            <w:pPr>
              <w:pStyle w:val="ListParagraph"/>
              <w:ind w:left="0"/>
              <w:rPr>
                <w:b/>
                <w:bCs/>
                <w:sz w:val="20"/>
                <w:szCs w:val="20"/>
              </w:rPr>
            </w:pPr>
            <w:r w:rsidRPr="00FE6B1E">
              <w:rPr>
                <w:b/>
                <w:bCs/>
                <w:sz w:val="20"/>
                <w:szCs w:val="20"/>
              </w:rPr>
              <w:t>• Evidence of a technically sound method and process that involved panelists with appropriate experience and expertise for setting its academic achievement standards.</w:t>
            </w:r>
          </w:p>
          <w:p w14:paraId="04DD5743" w14:textId="77777777" w:rsidR="00106155" w:rsidRDefault="00106155" w:rsidP="007E4C70">
            <w:pPr>
              <w:pStyle w:val="ListParagraph"/>
              <w:ind w:left="0"/>
              <w:rPr>
                <w:bCs/>
                <w:sz w:val="20"/>
                <w:szCs w:val="20"/>
              </w:rPr>
            </w:pPr>
          </w:p>
          <w:p w14:paraId="3A694DA7" w14:textId="77777777" w:rsidR="00106155" w:rsidRDefault="00106155" w:rsidP="007E4C70">
            <w:pPr>
              <w:pStyle w:val="ListParagraph"/>
              <w:ind w:left="0"/>
              <w:rPr>
                <w:bCs/>
                <w:sz w:val="20"/>
                <w:szCs w:val="20"/>
              </w:rPr>
            </w:pPr>
            <w:r>
              <w:rPr>
                <w:bCs/>
                <w:sz w:val="20"/>
                <w:szCs w:val="20"/>
              </w:rPr>
              <w:t xml:space="preserve">Evidence </w:t>
            </w:r>
            <w:r w:rsidRPr="008B4B8F">
              <w:rPr>
                <w:bCs/>
                <w:sz w:val="20"/>
                <w:szCs w:val="20"/>
              </w:rPr>
              <w:t>6.1c</w:t>
            </w:r>
            <w:r>
              <w:rPr>
                <w:bCs/>
                <w:sz w:val="20"/>
                <w:szCs w:val="20"/>
              </w:rPr>
              <w:t xml:space="preserve">: pages </w:t>
            </w:r>
            <w:r w:rsidRPr="008B4B8F">
              <w:rPr>
                <w:bCs/>
                <w:sz w:val="20"/>
                <w:szCs w:val="20"/>
              </w:rPr>
              <w:t>19-20</w:t>
            </w:r>
            <w:r>
              <w:rPr>
                <w:bCs/>
                <w:sz w:val="20"/>
                <w:szCs w:val="20"/>
              </w:rPr>
              <w:t xml:space="preserve">, </w:t>
            </w:r>
            <w:r w:rsidRPr="008B4B8F">
              <w:rPr>
                <w:bCs/>
                <w:sz w:val="20"/>
                <w:szCs w:val="20"/>
              </w:rPr>
              <w:t>panelists seem appropriate. Method described is technically sound.</w:t>
            </w:r>
            <w:r>
              <w:rPr>
                <w:bCs/>
                <w:sz w:val="20"/>
                <w:szCs w:val="20"/>
              </w:rPr>
              <w:t xml:space="preserve"> CE is met.</w:t>
            </w:r>
          </w:p>
          <w:p w14:paraId="74D4CEDD" w14:textId="77777777" w:rsidR="00106155" w:rsidRDefault="00106155" w:rsidP="007E4C70">
            <w:pPr>
              <w:pStyle w:val="ListParagraph"/>
              <w:ind w:left="0"/>
              <w:rPr>
                <w:b/>
                <w:bCs/>
                <w:sz w:val="20"/>
                <w:szCs w:val="20"/>
              </w:rPr>
            </w:pPr>
          </w:p>
          <w:p w14:paraId="2310F444" w14:textId="77777777" w:rsidR="00106155" w:rsidRPr="00092983" w:rsidRDefault="00106155" w:rsidP="007E4C70">
            <w:pPr>
              <w:pStyle w:val="ListParagraph"/>
              <w:ind w:left="0"/>
              <w:rPr>
                <w:sz w:val="20"/>
                <w:szCs w:val="20"/>
              </w:rPr>
            </w:pPr>
            <w:r w:rsidRPr="00092983">
              <w:rPr>
                <w:sz w:val="20"/>
                <w:szCs w:val="20"/>
              </w:rPr>
              <w:t>Process is listed in the 2019 Michigan SAT Standard Setting Report</w:t>
            </w:r>
          </w:p>
          <w:p w14:paraId="5C779178" w14:textId="77777777" w:rsidR="00106155" w:rsidRPr="00FE6B1E" w:rsidRDefault="00106155" w:rsidP="007E4C70">
            <w:pPr>
              <w:pStyle w:val="ListParagraph"/>
              <w:ind w:left="0"/>
              <w:rPr>
                <w:b/>
                <w:bCs/>
                <w:sz w:val="20"/>
                <w:szCs w:val="20"/>
              </w:rPr>
            </w:pPr>
          </w:p>
        </w:tc>
      </w:tr>
      <w:tr w:rsidR="00106155" w:rsidRPr="00532BBF" w14:paraId="05C7ADB8" w14:textId="77777777" w:rsidTr="007E4C70">
        <w:tc>
          <w:tcPr>
            <w:tcW w:w="13410" w:type="dxa"/>
            <w:gridSpan w:val="3"/>
            <w:shd w:val="clear" w:color="auto" w:fill="auto"/>
          </w:tcPr>
          <w:p w14:paraId="19A5B970" w14:textId="77777777" w:rsidR="00106155" w:rsidRPr="00532BBF" w:rsidRDefault="00106155" w:rsidP="007E4C70">
            <w:pPr>
              <w:pStyle w:val="Heading4"/>
            </w:pPr>
            <w:r>
              <w:t xml:space="preserve">Section 6.2 </w:t>
            </w:r>
            <w:r w:rsidRPr="00532BBF">
              <w:t>Summary Statement</w:t>
            </w:r>
          </w:p>
        </w:tc>
      </w:tr>
      <w:tr w:rsidR="00106155" w:rsidRPr="00532BBF" w14:paraId="7D19A1E0" w14:textId="77777777" w:rsidTr="007E4C70">
        <w:tc>
          <w:tcPr>
            <w:tcW w:w="13410" w:type="dxa"/>
            <w:gridSpan w:val="3"/>
            <w:shd w:val="clear" w:color="auto" w:fill="auto"/>
          </w:tcPr>
          <w:p w14:paraId="58602FE1"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5B641818" w14:textId="77777777" w:rsidR="00106155" w:rsidRDefault="00106155" w:rsidP="00106155"/>
    <w:p w14:paraId="29FD252A" w14:textId="77777777" w:rsidR="00106155" w:rsidRDefault="00106155" w:rsidP="00106155">
      <w:pPr>
        <w:pStyle w:val="Heading2"/>
      </w:pPr>
      <w:r>
        <w:br w:type="page"/>
      </w:r>
      <w:bookmarkStart w:id="266" w:name="_Toc531355007"/>
      <w:r>
        <w:t>Critical Element 6.3</w:t>
      </w:r>
      <w:r w:rsidRPr="0054349C">
        <w:t xml:space="preserve"> – Challenging and Aligned Academic Achievement Standards</w:t>
      </w:r>
      <w:bookmarkEnd w:id="26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6849E3BF"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878AEE"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E9C206"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C539DE"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20AF4EC5" w14:textId="77777777" w:rsidTr="007E4C70">
        <w:tc>
          <w:tcPr>
            <w:tcW w:w="3618" w:type="dxa"/>
            <w:shd w:val="clear" w:color="auto" w:fill="auto"/>
          </w:tcPr>
          <w:p w14:paraId="75B2F804" w14:textId="77777777" w:rsidR="00106155" w:rsidRPr="0077197F" w:rsidRDefault="00106155" w:rsidP="007E4C70">
            <w:pPr>
              <w:spacing w:before="80"/>
              <w:rPr>
                <w:b/>
                <w:sz w:val="20"/>
                <w:szCs w:val="20"/>
                <w:u w:val="single"/>
              </w:rPr>
            </w:pPr>
            <w:r w:rsidRPr="0077197F">
              <w:rPr>
                <w:b/>
                <w:sz w:val="20"/>
                <w:szCs w:val="20"/>
                <w:u w:val="single"/>
              </w:rPr>
              <w:t xml:space="preserve">For academic achievement standards: </w:t>
            </w:r>
          </w:p>
          <w:p w14:paraId="6DE1A54A" w14:textId="77777777" w:rsidR="00106155" w:rsidRPr="0077197F" w:rsidRDefault="00106155" w:rsidP="007E4C70">
            <w:pPr>
              <w:spacing w:before="80"/>
              <w:rPr>
                <w:sz w:val="20"/>
                <w:szCs w:val="20"/>
              </w:rPr>
            </w:pPr>
            <w:r w:rsidRPr="0077197F">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77197F">
              <w:rPr>
                <w:sz w:val="20"/>
              </w:rPr>
              <w:t xml:space="preserve"> from high school in order</w:t>
            </w:r>
            <w:r w:rsidRPr="0077197F">
              <w:rPr>
                <w:sz w:val="20"/>
                <w:szCs w:val="20"/>
              </w:rPr>
              <w:t xml:space="preserve"> to succeed in college and the workforce.  </w:t>
            </w:r>
          </w:p>
          <w:p w14:paraId="048F0132" w14:textId="77777777" w:rsidR="00106155" w:rsidRPr="0077197F" w:rsidRDefault="00106155" w:rsidP="007E4C70">
            <w:pPr>
              <w:rPr>
                <w:sz w:val="20"/>
                <w:szCs w:val="20"/>
              </w:rPr>
            </w:pPr>
          </w:p>
          <w:p w14:paraId="7D2D91A2" w14:textId="77777777" w:rsidR="00106155" w:rsidRPr="00657578" w:rsidRDefault="00106155" w:rsidP="007E4C70">
            <w:pPr>
              <w:pStyle w:val="CommentText"/>
            </w:pPr>
            <w:r w:rsidRPr="009E265F">
              <w:t xml:space="preserve">If the State has </w:t>
            </w:r>
            <w:r>
              <w:t xml:space="preserve">adopted </w:t>
            </w:r>
            <w:r w:rsidRPr="009E265F">
              <w:t xml:space="preserve">alternate academic achievement standards for students with the most significant cognitive disabilities, the alternate academic achievement standards </w:t>
            </w:r>
            <w:r>
              <w:rPr>
                <w:lang w:eastAsia="zh-CN"/>
              </w:rPr>
              <w:t xml:space="preserve">(1) are </w:t>
            </w:r>
            <w:r w:rsidRPr="009E265F">
              <w:t xml:space="preserve">aligned with the State’s </w:t>
            </w:r>
            <w:r>
              <w:t xml:space="preserve">challenging </w:t>
            </w:r>
            <w:r w:rsidRPr="009E265F">
              <w:t xml:space="preserve"> academic content standards</w:t>
            </w:r>
            <w:r>
              <w:t xml:space="preserve"> for the grade in which a student is enrolled;</w:t>
            </w:r>
            <w:r w:rsidRPr="00847CA4">
              <w:t xml:space="preserve"> </w:t>
            </w:r>
            <w:r>
              <w:t>(2) promote access to the general curriculum consistent with the IDEA; (3)</w:t>
            </w:r>
            <w:r w:rsidRPr="009E265F">
              <w:t xml:space="preserve"> </w:t>
            </w:r>
            <w:r w:rsidRPr="0077197F">
              <w:rPr>
                <w:sz w:val="22"/>
              </w:rPr>
              <w:t xml:space="preserve"> </w:t>
            </w:r>
            <w:r w:rsidRPr="009E265F">
              <w:t>reflect professional</w:t>
            </w:r>
            <w:r>
              <w:t xml:space="preserve"> </w:t>
            </w:r>
            <w:r w:rsidRPr="009E265F">
              <w:t xml:space="preserve">judgment as to the highest possible standards achievable </w:t>
            </w:r>
            <w:r>
              <w:t>for</w:t>
            </w:r>
            <w:r w:rsidRPr="009E265F">
              <w:t xml:space="preserve"> such students</w:t>
            </w:r>
            <w:r>
              <w:t xml:space="preserve">; </w:t>
            </w:r>
            <w:r w:rsidRPr="005A3477">
              <w:t xml:space="preserve">(4) are </w:t>
            </w:r>
            <w:r w:rsidRPr="00657578">
              <w:t xml:space="preserve">designated in the IEP for each student for whom alternate academic achievement standards apply; and (5) are aligned to ensure that a student who meets the alternate academic achievement standards is on track to pursue postsecondary education or </w:t>
            </w:r>
            <w:r>
              <w:t xml:space="preserve">competitive integrated </w:t>
            </w:r>
            <w:r w:rsidRPr="00657578">
              <w:t xml:space="preserve">employment.  </w:t>
            </w:r>
          </w:p>
          <w:p w14:paraId="5838F613" w14:textId="77777777" w:rsidR="00106155" w:rsidRPr="0077197F" w:rsidRDefault="00106155" w:rsidP="007E4C70">
            <w:pPr>
              <w:rPr>
                <w:sz w:val="20"/>
                <w:szCs w:val="20"/>
              </w:rPr>
            </w:pPr>
          </w:p>
        </w:tc>
        <w:tc>
          <w:tcPr>
            <w:tcW w:w="4779" w:type="dxa"/>
            <w:shd w:val="clear" w:color="auto" w:fill="auto"/>
          </w:tcPr>
          <w:p w14:paraId="1C452B6B" w14:textId="77777777" w:rsidR="00106155" w:rsidRPr="00FE6B1E" w:rsidRDefault="00106155" w:rsidP="007E4C70">
            <w:pPr>
              <w:rPr>
                <w:b/>
                <w:sz w:val="20"/>
                <w:szCs w:val="20"/>
              </w:rPr>
            </w:pPr>
            <w:r w:rsidRPr="00FE6B1E">
              <w:rPr>
                <w:b/>
                <w:sz w:val="20"/>
                <w:szCs w:val="20"/>
              </w:rPr>
              <w:t>Evidence #6.1c: 2019 Michigan SAT Standard Setting Report (July 2019)</w:t>
            </w:r>
          </w:p>
          <w:p w14:paraId="249F6CA8" w14:textId="77777777" w:rsidR="00106155" w:rsidRPr="00FE6B1E" w:rsidRDefault="00106155" w:rsidP="007E4C70">
            <w:pPr>
              <w:pStyle w:val="Default"/>
              <w:ind w:left="166"/>
              <w:rPr>
                <w:sz w:val="20"/>
                <w:szCs w:val="20"/>
              </w:rPr>
            </w:pPr>
            <w:r w:rsidRPr="00FE6B1E">
              <w:rPr>
                <w:sz w:val="20"/>
                <w:szCs w:val="20"/>
              </w:rPr>
              <w:t>PDF pages 44-53 (page numbers 43-52 in the printed document) demonstrate that Michigan’s academic achievement standards for 11</w:t>
            </w:r>
            <w:r w:rsidRPr="00FE6B1E">
              <w:rPr>
                <w:sz w:val="20"/>
                <w:szCs w:val="20"/>
                <w:vertAlign w:val="superscript"/>
              </w:rPr>
              <w:t>th</w:t>
            </w:r>
            <w:r w:rsidRPr="00FE6B1E">
              <w:rPr>
                <w:sz w:val="20"/>
                <w:szCs w:val="20"/>
              </w:rPr>
              <w:t xml:space="preserve"> grade ELA and math are challenging and aligned with Michigan’s academic content standards for career- and college-ready education.</w:t>
            </w:r>
          </w:p>
          <w:p w14:paraId="13183922" w14:textId="77777777" w:rsidR="00106155" w:rsidRPr="00FE6B1E" w:rsidRDefault="00106155" w:rsidP="007E4C70">
            <w:pPr>
              <w:pStyle w:val="ListParagraph"/>
              <w:autoSpaceDE w:val="0"/>
              <w:autoSpaceDN w:val="0"/>
              <w:adjustRightInd w:val="0"/>
              <w:ind w:left="0"/>
              <w:rPr>
                <w:sz w:val="20"/>
                <w:szCs w:val="20"/>
              </w:rPr>
            </w:pPr>
          </w:p>
        </w:tc>
        <w:tc>
          <w:tcPr>
            <w:tcW w:w="5013" w:type="dxa"/>
            <w:shd w:val="clear" w:color="auto" w:fill="auto"/>
          </w:tcPr>
          <w:p w14:paraId="2354877F" w14:textId="77777777" w:rsidR="00106155" w:rsidRPr="00FE6B1E" w:rsidRDefault="00106155" w:rsidP="007E4C70">
            <w:pPr>
              <w:autoSpaceDE w:val="0"/>
              <w:autoSpaceDN w:val="0"/>
              <w:adjustRightInd w:val="0"/>
              <w:rPr>
                <w:b/>
                <w:bCs/>
                <w:sz w:val="20"/>
                <w:szCs w:val="20"/>
              </w:rPr>
            </w:pPr>
            <w:r w:rsidRPr="00FE6B1E">
              <w:rPr>
                <w:b/>
                <w:bCs/>
                <w:sz w:val="20"/>
                <w:szCs w:val="20"/>
              </w:rPr>
              <w:t>For the SAT:</w:t>
            </w:r>
          </w:p>
          <w:p w14:paraId="7CDEEB2D" w14:textId="77777777" w:rsidR="00106155" w:rsidRPr="00FE6B1E" w:rsidRDefault="00106155" w:rsidP="007E4C70">
            <w:pPr>
              <w:pStyle w:val="ListParagraph"/>
              <w:autoSpaceDE w:val="0"/>
              <w:autoSpaceDN w:val="0"/>
              <w:adjustRightInd w:val="0"/>
              <w:ind w:left="0"/>
              <w:rPr>
                <w:b/>
                <w:bCs/>
                <w:sz w:val="20"/>
                <w:szCs w:val="20"/>
              </w:rPr>
            </w:pPr>
            <w:r w:rsidRPr="00FE6B1E">
              <w:rPr>
                <w:b/>
                <w:bCs/>
                <w:sz w:val="20"/>
                <w:szCs w:val="20"/>
              </w:rPr>
              <w:t>• Evidence of how the academic achievement standards are challenging and aligned with the State’s academic content standards.</w:t>
            </w:r>
          </w:p>
          <w:p w14:paraId="0EF10799" w14:textId="77777777" w:rsidR="00106155" w:rsidRDefault="00106155" w:rsidP="007E4C70">
            <w:pPr>
              <w:pStyle w:val="ListParagraph"/>
              <w:autoSpaceDE w:val="0"/>
              <w:autoSpaceDN w:val="0"/>
              <w:adjustRightInd w:val="0"/>
              <w:ind w:left="0"/>
              <w:rPr>
                <w:sz w:val="20"/>
                <w:szCs w:val="20"/>
              </w:rPr>
            </w:pPr>
          </w:p>
          <w:p w14:paraId="4FBD41F0" w14:textId="77777777" w:rsidR="00106155" w:rsidRDefault="00106155" w:rsidP="007E4C70">
            <w:pPr>
              <w:pStyle w:val="ListParagraph"/>
              <w:autoSpaceDE w:val="0"/>
              <w:autoSpaceDN w:val="0"/>
              <w:adjustRightInd w:val="0"/>
              <w:ind w:left="0"/>
              <w:rPr>
                <w:sz w:val="20"/>
                <w:szCs w:val="20"/>
              </w:rPr>
            </w:pPr>
            <w:r>
              <w:rPr>
                <w:sz w:val="20"/>
                <w:szCs w:val="20"/>
              </w:rPr>
              <w:t xml:space="preserve">It was not clear that the PLDs provided demonstrate alignment with Michigan’s content standards. They may be based on MI’s content standards, evidence to support it was not provided.  The concerns are related to CE 2.1 and alignment with academic content standards. </w:t>
            </w:r>
          </w:p>
          <w:p w14:paraId="2A97675C" w14:textId="77777777" w:rsidR="00106155" w:rsidRDefault="00106155" w:rsidP="007E4C70">
            <w:pPr>
              <w:pStyle w:val="ListParagraph"/>
              <w:autoSpaceDE w:val="0"/>
              <w:autoSpaceDN w:val="0"/>
              <w:adjustRightInd w:val="0"/>
              <w:ind w:left="0"/>
              <w:rPr>
                <w:sz w:val="20"/>
                <w:szCs w:val="20"/>
              </w:rPr>
            </w:pPr>
          </w:p>
          <w:p w14:paraId="0D64FFBA" w14:textId="77777777" w:rsidR="00106155" w:rsidRDefault="00106155" w:rsidP="007E4C70">
            <w:pPr>
              <w:rPr>
                <w:sz w:val="20"/>
                <w:szCs w:val="20"/>
              </w:rPr>
            </w:pPr>
            <w:r w:rsidRPr="00584D8B">
              <w:rPr>
                <w:sz w:val="20"/>
                <w:szCs w:val="20"/>
              </w:rPr>
              <w:t>From SAT Review</w:t>
            </w:r>
          </w:p>
          <w:p w14:paraId="76B34B19" w14:textId="77777777" w:rsidR="00106155" w:rsidRPr="00A4705A" w:rsidRDefault="00106155" w:rsidP="00FD5D48">
            <w:pPr>
              <w:pStyle w:val="ListParagraph"/>
              <w:numPr>
                <w:ilvl w:val="0"/>
                <w:numId w:val="4"/>
              </w:numPr>
              <w:autoSpaceDE w:val="0"/>
              <w:autoSpaceDN w:val="0"/>
              <w:adjustRightInd w:val="0"/>
              <w:rPr>
                <w:sz w:val="20"/>
                <w:szCs w:val="20"/>
              </w:rPr>
              <w:pPrChange w:id="267" w:author="Peasley, Donald" w:date="2020-01-07T11:03:00Z">
                <w:pPr>
                  <w:pStyle w:val="ListParagraph"/>
                  <w:numPr>
                    <w:numId w:val="15"/>
                  </w:numPr>
                  <w:autoSpaceDE w:val="0"/>
                  <w:autoSpaceDN w:val="0"/>
                  <w:adjustRightInd w:val="0"/>
                  <w:ind w:left="360" w:hanging="360"/>
                </w:pPr>
              </w:pPrChange>
            </w:pPr>
            <w:r w:rsidRPr="00D77D29">
              <w:rPr>
                <w:rFonts w:ascii="TimesNewRomanPS" w:hAnsi="TimesNewRomanPS"/>
                <w:bCs/>
                <w:sz w:val="20"/>
                <w:szCs w:val="20"/>
              </w:rPr>
              <w:t>Evidence of how the academic achievement standards are challenging and aligned with the State's academic content standards such that a high school student who scores at the proficient or above level has mastered what students are expected to know and be able to do by the time they graduate from high school.</w:t>
            </w:r>
          </w:p>
          <w:p w14:paraId="5754F7B1" w14:textId="77777777" w:rsidR="00106155" w:rsidRPr="00A4705A" w:rsidRDefault="00106155" w:rsidP="00FD5D48">
            <w:pPr>
              <w:pStyle w:val="ListParagraph"/>
              <w:numPr>
                <w:ilvl w:val="0"/>
                <w:numId w:val="4"/>
              </w:numPr>
              <w:autoSpaceDE w:val="0"/>
              <w:autoSpaceDN w:val="0"/>
              <w:adjustRightInd w:val="0"/>
              <w:rPr>
                <w:sz w:val="20"/>
                <w:szCs w:val="20"/>
              </w:rPr>
              <w:pPrChange w:id="268" w:author="Peasley, Donald" w:date="2020-01-07T11:03:00Z">
                <w:pPr>
                  <w:pStyle w:val="ListParagraph"/>
                  <w:numPr>
                    <w:numId w:val="15"/>
                  </w:numPr>
                  <w:autoSpaceDE w:val="0"/>
                  <w:autoSpaceDN w:val="0"/>
                  <w:adjustRightInd w:val="0"/>
                  <w:ind w:left="360" w:hanging="360"/>
                </w:pPr>
              </w:pPrChange>
            </w:pPr>
            <w:r w:rsidRPr="00A4705A">
              <w:rPr>
                <w:sz w:val="20"/>
                <w:szCs w:val="20"/>
              </w:rPr>
              <w:t xml:space="preserve">Although the evidence confirms predictive validity of the SAT as a predictor of college success, the available evidence does not make explicit how the achievement standards of the SAT align to the states’ academic content standards- information on how well students have mastered the state standards. </w:t>
            </w:r>
          </w:p>
          <w:p w14:paraId="71AF13A5" w14:textId="77777777" w:rsidR="00106155" w:rsidRDefault="00106155" w:rsidP="007E4C70">
            <w:pPr>
              <w:pStyle w:val="ListParagraph"/>
              <w:autoSpaceDE w:val="0"/>
              <w:autoSpaceDN w:val="0"/>
              <w:adjustRightInd w:val="0"/>
              <w:ind w:left="0"/>
              <w:rPr>
                <w:sz w:val="20"/>
                <w:szCs w:val="20"/>
              </w:rPr>
            </w:pPr>
          </w:p>
          <w:p w14:paraId="649192AE" w14:textId="77777777" w:rsidR="00106155" w:rsidRDefault="00106155" w:rsidP="007E4C70">
            <w:pPr>
              <w:pStyle w:val="ListParagraph"/>
              <w:autoSpaceDE w:val="0"/>
              <w:autoSpaceDN w:val="0"/>
              <w:adjustRightInd w:val="0"/>
              <w:ind w:left="0"/>
              <w:rPr>
                <w:sz w:val="20"/>
                <w:szCs w:val="20"/>
              </w:rPr>
            </w:pPr>
          </w:p>
          <w:p w14:paraId="3FB51339" w14:textId="77777777" w:rsidR="00106155" w:rsidRPr="0077197F" w:rsidRDefault="00106155" w:rsidP="007E4C70">
            <w:pPr>
              <w:rPr>
                <w:sz w:val="20"/>
                <w:szCs w:val="20"/>
              </w:rPr>
            </w:pPr>
          </w:p>
        </w:tc>
      </w:tr>
      <w:tr w:rsidR="00106155" w:rsidRPr="00532BBF" w14:paraId="09850319" w14:textId="77777777" w:rsidTr="007E4C70">
        <w:tc>
          <w:tcPr>
            <w:tcW w:w="13410" w:type="dxa"/>
            <w:gridSpan w:val="3"/>
            <w:shd w:val="clear" w:color="auto" w:fill="auto"/>
          </w:tcPr>
          <w:p w14:paraId="006DA5F9" w14:textId="77777777" w:rsidR="00106155" w:rsidRPr="00532BBF" w:rsidRDefault="00106155" w:rsidP="007E4C70">
            <w:pPr>
              <w:pStyle w:val="Heading4"/>
            </w:pPr>
            <w:r>
              <w:t xml:space="preserve">Section 6.3 </w:t>
            </w:r>
            <w:r w:rsidRPr="00532BBF">
              <w:t>Summary Statement</w:t>
            </w:r>
          </w:p>
        </w:tc>
      </w:tr>
      <w:tr w:rsidR="00106155" w:rsidRPr="00532BBF" w14:paraId="6B1BDBB0" w14:textId="77777777" w:rsidTr="007E4C70">
        <w:tc>
          <w:tcPr>
            <w:tcW w:w="13410" w:type="dxa"/>
            <w:gridSpan w:val="3"/>
            <w:shd w:val="clear" w:color="auto" w:fill="auto"/>
          </w:tcPr>
          <w:p w14:paraId="4ED48E0E" w14:textId="77777777" w:rsidR="00106155" w:rsidRPr="00532BBF" w:rsidRDefault="00106155" w:rsidP="007E4C70">
            <w:pPr>
              <w:rPr>
                <w:sz w:val="20"/>
                <w:szCs w:val="20"/>
              </w:rPr>
            </w:pPr>
          </w:p>
          <w:p w14:paraId="4B5A885D" w14:textId="77777777" w:rsidR="00106155" w:rsidRPr="00532BBF" w:rsidRDefault="00106155" w:rsidP="007E4C7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B2E2EB3" w14:textId="77777777" w:rsidR="00106155" w:rsidRDefault="00106155" w:rsidP="00FD5D48">
            <w:pPr>
              <w:numPr>
                <w:ilvl w:val="0"/>
                <w:numId w:val="49"/>
              </w:numPr>
              <w:rPr>
                <w:sz w:val="20"/>
                <w:szCs w:val="20"/>
              </w:rPr>
              <w:pPrChange w:id="269" w:author="Peasley, Donald" w:date="2020-01-07T11:03:00Z">
                <w:pPr>
                  <w:numPr>
                    <w:numId w:val="93"/>
                  </w:numPr>
                  <w:tabs>
                    <w:tab w:val="num" w:pos="360"/>
                  </w:tabs>
                  <w:ind w:left="720" w:hanging="360"/>
                </w:pPr>
              </w:pPrChange>
            </w:pPr>
            <w:r w:rsidRPr="00A4705A">
              <w:rPr>
                <w:sz w:val="20"/>
                <w:szCs w:val="20"/>
              </w:rPr>
              <w:t>Evidence of how the academic achievement standards are challenging and aligned with the State’s academic content standards.</w:t>
            </w:r>
          </w:p>
          <w:p w14:paraId="65C27DD7" w14:textId="77777777" w:rsidR="00106155" w:rsidRDefault="00106155" w:rsidP="00FD5D48">
            <w:pPr>
              <w:pStyle w:val="ListParagraph"/>
              <w:numPr>
                <w:ilvl w:val="1"/>
                <w:numId w:val="49"/>
              </w:numPr>
              <w:autoSpaceDE w:val="0"/>
              <w:autoSpaceDN w:val="0"/>
              <w:adjustRightInd w:val="0"/>
              <w:rPr>
                <w:sz w:val="20"/>
                <w:szCs w:val="20"/>
              </w:rPr>
              <w:pPrChange w:id="270" w:author="Peasley, Donald" w:date="2020-01-07T11:03:00Z">
                <w:pPr>
                  <w:pStyle w:val="ListParagraph"/>
                  <w:numPr>
                    <w:ilvl w:val="1"/>
                    <w:numId w:val="93"/>
                  </w:numPr>
                  <w:tabs>
                    <w:tab w:val="num" w:pos="360"/>
                  </w:tabs>
                  <w:autoSpaceDE w:val="0"/>
                  <w:autoSpaceDN w:val="0"/>
                  <w:adjustRightInd w:val="0"/>
                  <w:ind w:left="1440" w:hanging="360"/>
                </w:pPr>
              </w:pPrChange>
            </w:pPr>
            <w:r>
              <w:rPr>
                <w:sz w:val="20"/>
                <w:szCs w:val="20"/>
              </w:rPr>
              <w:t xml:space="preserve">The concerns are related to CE 2.1 and alignment with academic content standards. </w:t>
            </w:r>
          </w:p>
          <w:p w14:paraId="716281D6" w14:textId="77777777" w:rsidR="00106155" w:rsidRPr="00A4705A" w:rsidRDefault="00106155" w:rsidP="007E4C70">
            <w:pPr>
              <w:rPr>
                <w:sz w:val="20"/>
                <w:szCs w:val="20"/>
              </w:rPr>
            </w:pPr>
          </w:p>
        </w:tc>
      </w:tr>
    </w:tbl>
    <w:p w14:paraId="26C7CCF9" w14:textId="77777777" w:rsidR="00106155" w:rsidRDefault="00106155" w:rsidP="00106155">
      <w:pPr>
        <w:rPr>
          <w:b/>
          <w:sz w:val="20"/>
          <w:szCs w:val="20"/>
        </w:rPr>
      </w:pPr>
    </w:p>
    <w:p w14:paraId="5A0F44CC" w14:textId="77777777" w:rsidR="00106155" w:rsidRDefault="00106155" w:rsidP="00106155">
      <w:pPr>
        <w:rPr>
          <w:b/>
          <w:sz w:val="20"/>
          <w:szCs w:val="20"/>
        </w:rPr>
      </w:pPr>
    </w:p>
    <w:p w14:paraId="16CF25DF" w14:textId="77777777" w:rsidR="00106155" w:rsidRDefault="00106155" w:rsidP="00106155">
      <w:pPr>
        <w:pStyle w:val="Heading2"/>
      </w:pPr>
      <w:r>
        <w:br w:type="page"/>
      </w:r>
      <w:bookmarkStart w:id="271" w:name="_Toc531355008"/>
      <w:r w:rsidRPr="0054349C">
        <w:t>Critical Element 6.</w:t>
      </w:r>
      <w:r>
        <w:t>4</w:t>
      </w:r>
      <w:r w:rsidRPr="0054349C">
        <w:t xml:space="preserve"> –</w:t>
      </w:r>
      <w:r>
        <w:t xml:space="preserve"> Reporting</w:t>
      </w:r>
      <w:bookmarkEnd w:id="27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60CA9F3C"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3EC94BC"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12B707"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04735D" w14:textId="77777777" w:rsidR="00106155" w:rsidRPr="005809BE" w:rsidRDefault="00106155" w:rsidP="007E4C70">
            <w:pPr>
              <w:rPr>
                <w:b/>
                <w:sz w:val="20"/>
              </w:rPr>
            </w:pPr>
            <w:r w:rsidRPr="005809BE">
              <w:rPr>
                <w:b/>
                <w:sz w:val="20"/>
              </w:rPr>
              <w:t xml:space="preserve">Comments/Notes/Questions/Suggestions Regarding State Documentation or Evidence </w:t>
            </w:r>
          </w:p>
        </w:tc>
      </w:tr>
      <w:bookmarkEnd w:id="201"/>
      <w:tr w:rsidR="00106155" w14:paraId="1B62932D" w14:textId="77777777" w:rsidTr="007E4C70">
        <w:tc>
          <w:tcPr>
            <w:tcW w:w="3618" w:type="dxa"/>
            <w:shd w:val="clear" w:color="auto" w:fill="auto"/>
          </w:tcPr>
          <w:p w14:paraId="584BA294" w14:textId="77777777" w:rsidR="00106155" w:rsidRPr="0077197F" w:rsidRDefault="00106155" w:rsidP="007E4C70">
            <w:pPr>
              <w:spacing w:before="80"/>
              <w:rPr>
                <w:sz w:val="20"/>
              </w:rPr>
            </w:pPr>
            <w:r w:rsidRPr="0077197F">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68A8E32D" w14:textId="77777777" w:rsidR="00106155" w:rsidRPr="0077197F" w:rsidRDefault="00106155" w:rsidP="007E4C70">
            <w:pPr>
              <w:spacing w:before="80"/>
              <w:rPr>
                <w:sz w:val="20"/>
              </w:rPr>
            </w:pPr>
          </w:p>
          <w:p w14:paraId="32202644" w14:textId="77777777" w:rsidR="00106155" w:rsidRDefault="00106155" w:rsidP="007E4C70">
            <w:pPr>
              <w:rPr>
                <w:bCs/>
                <w:sz w:val="20"/>
              </w:rPr>
            </w:pPr>
            <w:r w:rsidRPr="0077197F">
              <w:rPr>
                <w:bCs/>
                <w:sz w:val="20"/>
              </w:rPr>
              <w:t>The State reports to the public its assessment results on</w:t>
            </w:r>
            <w:r w:rsidRPr="0077197F">
              <w:rPr>
                <w:sz w:val="20"/>
              </w:rPr>
              <w:t xml:space="preserve"> </w:t>
            </w:r>
            <w:r w:rsidRPr="0077197F">
              <w:rPr>
                <w:b/>
                <w:bCs/>
                <w:sz w:val="20"/>
                <w:u w:val="single"/>
              </w:rPr>
              <w:t>student academic achievement for all students and each student group</w:t>
            </w:r>
            <w:r w:rsidRPr="0077197F">
              <w:rPr>
                <w:b/>
                <w:sz w:val="20"/>
                <w:u w:val="single"/>
              </w:rPr>
              <w:t xml:space="preserve"> </w:t>
            </w:r>
            <w:r w:rsidRPr="0077197F">
              <w:rPr>
                <w:b/>
                <w:bCs/>
                <w:sz w:val="20"/>
                <w:u w:val="single"/>
              </w:rPr>
              <w:t>at each achievement level</w:t>
            </w:r>
            <w:r w:rsidRPr="0077197F">
              <w:rPr>
                <w:rStyle w:val="FootnoteReference"/>
                <w:b/>
                <w:bCs/>
                <w:sz w:val="20"/>
                <w:u w:val="single"/>
              </w:rPr>
              <w:footnoteReference w:id="6"/>
            </w:r>
            <w:r w:rsidRPr="0077197F">
              <w:rPr>
                <w:bCs/>
                <w:sz w:val="20"/>
              </w:rPr>
              <w:t xml:space="preserve"> </w:t>
            </w:r>
          </w:p>
          <w:p w14:paraId="1668CE48" w14:textId="77777777" w:rsidR="00106155" w:rsidRDefault="00106155" w:rsidP="007E4C70"/>
          <w:p w14:paraId="4DBE4FE3" w14:textId="77777777" w:rsidR="00106155" w:rsidRPr="0077197F" w:rsidRDefault="00106155" w:rsidP="007E4C70">
            <w:pPr>
              <w:rPr>
                <w:sz w:val="20"/>
                <w:szCs w:val="20"/>
              </w:rPr>
            </w:pPr>
            <w:r w:rsidRPr="0077197F">
              <w:rPr>
                <w:sz w:val="20"/>
                <w:szCs w:val="20"/>
              </w:rPr>
              <w:t xml:space="preserve">For </w:t>
            </w:r>
            <w:r w:rsidRPr="0077197F">
              <w:rPr>
                <w:b/>
                <w:sz w:val="20"/>
                <w:szCs w:val="20"/>
                <w:u w:val="single"/>
              </w:rPr>
              <w:t>academic content assessments</w:t>
            </w:r>
            <w:r w:rsidRPr="0077197F">
              <w:rPr>
                <w:sz w:val="20"/>
                <w:szCs w:val="20"/>
              </w:rPr>
              <w:t>, the State reports assessment results, including itemized score analyses, to districts and schools so that parents, teachers, principals, and administrators can interpret the results and address the</w:t>
            </w:r>
            <w:r w:rsidRPr="0077197F">
              <w:rPr>
                <w:sz w:val="20"/>
              </w:rPr>
              <w:t xml:space="preserve"> </w:t>
            </w:r>
            <w:r w:rsidRPr="0077197F">
              <w:rPr>
                <w:b/>
                <w:sz w:val="20"/>
                <w:szCs w:val="20"/>
                <w:u w:val="single"/>
              </w:rPr>
              <w:t>specific academic needs of students</w:t>
            </w:r>
            <w:r w:rsidRPr="0077197F">
              <w:rPr>
                <w:sz w:val="20"/>
                <w:szCs w:val="20"/>
              </w:rPr>
              <w:t xml:space="preserve">, and the State also provides interpretive guides to support appropriate uses of the assessment results.  </w:t>
            </w:r>
          </w:p>
          <w:p w14:paraId="190B85FE" w14:textId="77777777" w:rsidR="00106155" w:rsidRPr="0077197F" w:rsidRDefault="00106155" w:rsidP="00FD5D48">
            <w:pPr>
              <w:pStyle w:val="ListParagraph"/>
              <w:numPr>
                <w:ilvl w:val="0"/>
                <w:numId w:val="39"/>
              </w:numPr>
              <w:rPr>
                <w:b/>
                <w:bCs/>
                <w:sz w:val="20"/>
              </w:rPr>
              <w:pPrChange w:id="272" w:author="Peasley, Donald" w:date="2020-01-07T11:03:00Z">
                <w:pPr>
                  <w:pStyle w:val="ListParagraph"/>
                  <w:numPr>
                    <w:numId w:val="80"/>
                  </w:numPr>
                  <w:tabs>
                    <w:tab w:val="num" w:pos="360"/>
                  </w:tabs>
                  <w:ind w:left="360" w:hanging="360"/>
                </w:pPr>
              </w:pPrChange>
            </w:pPr>
            <w:r w:rsidRPr="0077197F">
              <w:rPr>
                <w:sz w:val="20"/>
              </w:rPr>
              <w:t>The State provides for the production and delivery of individual student interpretive, descriptive, and diagnostic reports after each administration of its academic content assessments that:</w:t>
            </w:r>
          </w:p>
          <w:p w14:paraId="6A202289" w14:textId="77777777" w:rsidR="00106155" w:rsidRPr="0077197F" w:rsidRDefault="00106155" w:rsidP="00FD5D48">
            <w:pPr>
              <w:numPr>
                <w:ilvl w:val="1"/>
                <w:numId w:val="35"/>
              </w:numPr>
              <w:ind w:left="720"/>
              <w:rPr>
                <w:sz w:val="20"/>
                <w:szCs w:val="20"/>
              </w:rPr>
              <w:pPrChange w:id="273" w:author="Peasley, Donald" w:date="2020-01-07T11:03:00Z">
                <w:pPr>
                  <w:numPr>
                    <w:ilvl w:val="1"/>
                    <w:numId w:val="76"/>
                  </w:numPr>
                  <w:tabs>
                    <w:tab w:val="num" w:pos="360"/>
                  </w:tabs>
                  <w:ind w:left="720" w:hanging="360"/>
                </w:pPr>
              </w:pPrChange>
            </w:pPr>
            <w:r w:rsidRPr="0077197F">
              <w:rPr>
                <w:sz w:val="20"/>
                <w:szCs w:val="20"/>
              </w:rPr>
              <w:t xml:space="preserve">Provide valid and reliable information regarding a </w:t>
            </w:r>
            <w:r w:rsidRPr="0077197F">
              <w:rPr>
                <w:b/>
                <w:sz w:val="20"/>
                <w:szCs w:val="20"/>
                <w:u w:val="single"/>
              </w:rPr>
              <w:t>student’s academic achievement</w:t>
            </w:r>
            <w:r w:rsidRPr="0077197F">
              <w:rPr>
                <w:sz w:val="20"/>
                <w:szCs w:val="20"/>
              </w:rPr>
              <w:t xml:space="preserve">;   </w:t>
            </w:r>
          </w:p>
          <w:p w14:paraId="6DD9C3A0" w14:textId="77777777" w:rsidR="00106155" w:rsidRPr="0077197F" w:rsidRDefault="00106155" w:rsidP="00FD5D48">
            <w:pPr>
              <w:pStyle w:val="ListParagraph"/>
              <w:numPr>
                <w:ilvl w:val="1"/>
                <w:numId w:val="35"/>
              </w:numPr>
              <w:ind w:left="720"/>
              <w:contextualSpacing/>
              <w:rPr>
                <w:sz w:val="20"/>
                <w:szCs w:val="20"/>
              </w:rPr>
              <w:pPrChange w:id="274" w:author="Peasley, Donald" w:date="2020-01-07T11:03:00Z">
                <w:pPr>
                  <w:pStyle w:val="ListParagraph"/>
                  <w:numPr>
                    <w:ilvl w:val="1"/>
                    <w:numId w:val="76"/>
                  </w:numPr>
                  <w:tabs>
                    <w:tab w:val="num" w:pos="360"/>
                  </w:tabs>
                  <w:ind w:hanging="360"/>
                  <w:contextualSpacing/>
                </w:pPr>
              </w:pPrChange>
            </w:pPr>
            <w:r w:rsidRPr="0077197F">
              <w:rPr>
                <w:sz w:val="20"/>
                <w:szCs w:val="20"/>
              </w:rPr>
              <w:t xml:space="preserve">Report the </w:t>
            </w:r>
            <w:r w:rsidRPr="0077197F">
              <w:rPr>
                <w:b/>
                <w:sz w:val="20"/>
                <w:szCs w:val="20"/>
                <w:u w:val="single"/>
              </w:rPr>
              <w:t xml:space="preserve">student’s academic achievement </w:t>
            </w:r>
            <w:r w:rsidRPr="0077197F">
              <w:rPr>
                <w:sz w:val="20"/>
                <w:szCs w:val="20"/>
              </w:rPr>
              <w:t xml:space="preserve">in terms of the State’s grade-level academic achievement standards; </w:t>
            </w:r>
          </w:p>
          <w:p w14:paraId="5632B381" w14:textId="77777777" w:rsidR="00106155" w:rsidRPr="0077197F" w:rsidRDefault="00106155" w:rsidP="00FD5D48">
            <w:pPr>
              <w:numPr>
                <w:ilvl w:val="1"/>
                <w:numId w:val="35"/>
              </w:numPr>
              <w:ind w:left="720"/>
              <w:rPr>
                <w:sz w:val="20"/>
                <w:szCs w:val="20"/>
              </w:rPr>
              <w:pPrChange w:id="275" w:author="Peasley, Donald" w:date="2020-01-07T11:03:00Z">
                <w:pPr>
                  <w:numPr>
                    <w:ilvl w:val="1"/>
                    <w:numId w:val="76"/>
                  </w:numPr>
                  <w:tabs>
                    <w:tab w:val="num" w:pos="360"/>
                  </w:tabs>
                  <w:ind w:left="720" w:hanging="360"/>
                </w:pPr>
              </w:pPrChange>
            </w:pPr>
            <w:r w:rsidRPr="0077197F">
              <w:rPr>
                <w:sz w:val="20"/>
                <w:szCs w:val="20"/>
              </w:rPr>
              <w:t>Provide information to help parents, teachers, and principals interpret the test results and address the specific</w:t>
            </w:r>
            <w:r w:rsidRPr="0077197F">
              <w:rPr>
                <w:b/>
                <w:sz w:val="20"/>
              </w:rPr>
              <w:t xml:space="preserve"> </w:t>
            </w:r>
            <w:r w:rsidRPr="0077197F">
              <w:rPr>
                <w:b/>
                <w:sz w:val="20"/>
                <w:szCs w:val="20"/>
                <w:u w:val="single"/>
              </w:rPr>
              <w:t>academic needs of students</w:t>
            </w:r>
            <w:r w:rsidRPr="0077197F">
              <w:rPr>
                <w:sz w:val="20"/>
                <w:szCs w:val="20"/>
              </w:rPr>
              <w:t>;</w:t>
            </w:r>
            <w:r w:rsidRPr="0077197F">
              <w:rPr>
                <w:b/>
                <w:sz w:val="20"/>
                <w:szCs w:val="20"/>
              </w:rPr>
              <w:t xml:space="preserve"> </w:t>
            </w:r>
          </w:p>
          <w:p w14:paraId="721D48BB" w14:textId="77777777" w:rsidR="00106155" w:rsidRPr="0077197F" w:rsidRDefault="00106155" w:rsidP="00FD5D48">
            <w:pPr>
              <w:numPr>
                <w:ilvl w:val="1"/>
                <w:numId w:val="35"/>
              </w:numPr>
              <w:ind w:left="720"/>
              <w:rPr>
                <w:sz w:val="20"/>
                <w:szCs w:val="20"/>
              </w:rPr>
              <w:pPrChange w:id="276" w:author="Peasley, Donald" w:date="2020-01-07T11:03:00Z">
                <w:pPr>
                  <w:numPr>
                    <w:ilvl w:val="1"/>
                    <w:numId w:val="76"/>
                  </w:numPr>
                  <w:tabs>
                    <w:tab w:val="num" w:pos="360"/>
                  </w:tabs>
                  <w:ind w:left="720" w:hanging="360"/>
                </w:pPr>
              </w:pPrChange>
            </w:pPr>
            <w:r w:rsidRPr="0077197F">
              <w:rPr>
                <w:sz w:val="20"/>
                <w:szCs w:val="20"/>
              </w:rPr>
              <w:t>Are provided in an understandable and uniform format;</w:t>
            </w:r>
          </w:p>
          <w:p w14:paraId="687C2B36" w14:textId="77777777" w:rsidR="00106155" w:rsidRPr="0077197F" w:rsidRDefault="00106155" w:rsidP="00FD5D48">
            <w:pPr>
              <w:numPr>
                <w:ilvl w:val="1"/>
                <w:numId w:val="35"/>
              </w:numPr>
              <w:ind w:left="720"/>
              <w:rPr>
                <w:sz w:val="20"/>
                <w:szCs w:val="20"/>
              </w:rPr>
              <w:pPrChange w:id="277" w:author="Peasley, Donald" w:date="2020-01-07T11:03:00Z">
                <w:pPr>
                  <w:numPr>
                    <w:ilvl w:val="1"/>
                    <w:numId w:val="76"/>
                  </w:numPr>
                  <w:tabs>
                    <w:tab w:val="num" w:pos="360"/>
                  </w:tabs>
                  <w:ind w:left="720" w:hanging="360"/>
                </w:pPr>
              </w:pPrChange>
            </w:pPr>
            <w:r w:rsidRPr="0077197F">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E92AB6D" w14:textId="77777777" w:rsidR="00106155" w:rsidRPr="0077197F" w:rsidRDefault="00106155" w:rsidP="00FD5D48">
            <w:pPr>
              <w:numPr>
                <w:ilvl w:val="1"/>
                <w:numId w:val="35"/>
              </w:numPr>
              <w:ind w:left="720"/>
              <w:rPr>
                <w:sz w:val="20"/>
                <w:szCs w:val="20"/>
              </w:rPr>
              <w:pPrChange w:id="278" w:author="Peasley, Donald" w:date="2020-01-07T11:03:00Z">
                <w:pPr>
                  <w:numPr>
                    <w:ilvl w:val="1"/>
                    <w:numId w:val="76"/>
                  </w:numPr>
                  <w:tabs>
                    <w:tab w:val="num" w:pos="360"/>
                  </w:tabs>
                  <w:ind w:left="720" w:hanging="360"/>
                </w:pPr>
              </w:pPrChange>
            </w:pPr>
            <w:r w:rsidRPr="0077197F">
              <w:rPr>
                <w:sz w:val="20"/>
                <w:szCs w:val="20"/>
              </w:rPr>
              <w:t>Upon request by a parent who is an individual with a disability as defined by the ADA, as amended, are provided in an alternative format accessible to that parent.</w:t>
            </w:r>
          </w:p>
          <w:p w14:paraId="5BC77B9E" w14:textId="77777777" w:rsidR="00106155" w:rsidRPr="0077197F" w:rsidRDefault="00106155" w:rsidP="00FD5D48">
            <w:pPr>
              <w:pStyle w:val="ListParagraph"/>
              <w:numPr>
                <w:ilvl w:val="0"/>
                <w:numId w:val="35"/>
              </w:numPr>
              <w:rPr>
                <w:sz w:val="20"/>
                <w:szCs w:val="20"/>
              </w:rPr>
              <w:pPrChange w:id="279" w:author="Peasley, Donald" w:date="2020-01-07T11:03:00Z">
                <w:pPr>
                  <w:pStyle w:val="ListParagraph"/>
                  <w:numPr>
                    <w:numId w:val="76"/>
                  </w:numPr>
                  <w:tabs>
                    <w:tab w:val="num" w:pos="360"/>
                  </w:tabs>
                  <w:ind w:left="360" w:hanging="360"/>
                </w:pPr>
              </w:pPrChange>
            </w:pPr>
            <w:r w:rsidRPr="0077197F">
              <w:rPr>
                <w:sz w:val="20"/>
                <w:szCs w:val="20"/>
              </w:rPr>
              <w:t>The State follows a process and timeline for delivering individual student reports to parents, teachers, and principals as soon as practicable after each test administration.</w:t>
            </w:r>
          </w:p>
          <w:p w14:paraId="0EDE4287" w14:textId="77777777" w:rsidR="00106155" w:rsidRPr="0077197F" w:rsidRDefault="00106155" w:rsidP="007E4C70">
            <w:pPr>
              <w:ind w:left="720"/>
              <w:rPr>
                <w:sz w:val="20"/>
                <w:szCs w:val="20"/>
              </w:rPr>
            </w:pPr>
          </w:p>
        </w:tc>
        <w:tc>
          <w:tcPr>
            <w:tcW w:w="4779" w:type="dxa"/>
            <w:shd w:val="clear" w:color="auto" w:fill="auto"/>
          </w:tcPr>
          <w:p w14:paraId="7FAAFE9E" w14:textId="77777777" w:rsidR="00106155" w:rsidRDefault="00106155" w:rsidP="007E4C70">
            <w:pPr>
              <w:rPr>
                <w:sz w:val="20"/>
                <w:szCs w:val="20"/>
              </w:rPr>
            </w:pPr>
            <w:r>
              <w:rPr>
                <w:sz w:val="20"/>
                <w:szCs w:val="20"/>
              </w:rPr>
              <w:t xml:space="preserve">Reports on student academic achievement at each achievement level.  See Critical Element 6.1 </w:t>
            </w:r>
          </w:p>
          <w:p w14:paraId="5DF701D6" w14:textId="77777777" w:rsidR="00106155" w:rsidRDefault="00106155" w:rsidP="007E4C70">
            <w:pPr>
              <w:rPr>
                <w:sz w:val="20"/>
                <w:szCs w:val="20"/>
              </w:rPr>
            </w:pPr>
          </w:p>
          <w:p w14:paraId="680E541E" w14:textId="77777777" w:rsidR="00106155" w:rsidRDefault="00106155" w:rsidP="007E4C70">
            <w:pPr>
              <w:rPr>
                <w:sz w:val="20"/>
                <w:szCs w:val="20"/>
              </w:rPr>
            </w:pPr>
            <w:r>
              <w:rPr>
                <w:sz w:val="20"/>
                <w:szCs w:val="20"/>
              </w:rPr>
              <w:t>Alternate Formats</w:t>
            </w:r>
          </w:p>
          <w:p w14:paraId="08BDF9E3" w14:textId="77777777" w:rsidR="00106155" w:rsidRPr="004A2F17" w:rsidRDefault="00106155" w:rsidP="007E4C70">
            <w:pPr>
              <w:rPr>
                <w:sz w:val="20"/>
                <w:szCs w:val="20"/>
              </w:rPr>
            </w:pPr>
            <w:r w:rsidRPr="004A2F17">
              <w:rPr>
                <w:sz w:val="20"/>
                <w:szCs w:val="20"/>
              </w:rPr>
              <w:t>The College Board has indicated that they will address this issue collectively for all states in their final submission.</w:t>
            </w:r>
          </w:p>
          <w:p w14:paraId="7B283E05" w14:textId="77777777" w:rsidR="00106155" w:rsidRDefault="00106155" w:rsidP="007E4C70">
            <w:pPr>
              <w:rPr>
                <w:sz w:val="20"/>
                <w:szCs w:val="20"/>
              </w:rPr>
            </w:pPr>
          </w:p>
          <w:p w14:paraId="51E04DBC" w14:textId="77777777" w:rsidR="00106155" w:rsidRPr="00AF09BC" w:rsidRDefault="00106155" w:rsidP="007E4C70">
            <w:pPr>
              <w:rPr>
                <w:sz w:val="20"/>
                <w:szCs w:val="20"/>
              </w:rPr>
            </w:pPr>
            <w:r w:rsidRPr="00AF09BC">
              <w:rPr>
                <w:sz w:val="20"/>
                <w:szCs w:val="20"/>
              </w:rPr>
              <w:t>For reports made available through Michigan directly, this will be supplemented through technological and human supports.</w:t>
            </w:r>
          </w:p>
          <w:p w14:paraId="25131252" w14:textId="77777777" w:rsidR="00106155" w:rsidRPr="00AF09BC" w:rsidRDefault="00106155" w:rsidP="00FD5D48">
            <w:pPr>
              <w:pStyle w:val="ListParagraph"/>
              <w:numPr>
                <w:ilvl w:val="0"/>
                <w:numId w:val="40"/>
              </w:numPr>
              <w:spacing w:after="160" w:line="259" w:lineRule="auto"/>
              <w:contextualSpacing/>
              <w:rPr>
                <w:sz w:val="20"/>
                <w:szCs w:val="20"/>
              </w:rPr>
              <w:pPrChange w:id="280" w:author="Peasley, Donald" w:date="2020-01-07T11:03:00Z">
                <w:pPr>
                  <w:pStyle w:val="ListParagraph"/>
                  <w:numPr>
                    <w:numId w:val="84"/>
                  </w:numPr>
                  <w:tabs>
                    <w:tab w:val="num" w:pos="360"/>
                  </w:tabs>
                  <w:spacing w:after="160" w:line="259" w:lineRule="auto"/>
                  <w:ind w:left="360" w:hanging="360"/>
                  <w:contextualSpacing/>
                </w:pPr>
              </w:pPrChange>
            </w:pPr>
            <w:r w:rsidRPr="00AF09BC">
              <w:rPr>
                <w:sz w:val="20"/>
                <w:szCs w:val="20"/>
              </w:rPr>
              <w:t>Student-level reports are made available online, and Michigan has been working extensively with the US Department of Justice, Office of Civil Rights to ensure that State of Michigan websites comply with the Americans with Disabilities Act. Electronic reports can be made available through individuals’ preferred accessibility supports, such as screen readers or refreshable Braille. Data is also being reported to student information systems through a system called MI-LEARN, which will allow leverage of those systems’ existing supports.</w:t>
            </w:r>
          </w:p>
          <w:p w14:paraId="67B29247" w14:textId="77777777" w:rsidR="00106155" w:rsidRPr="00AF09BC" w:rsidRDefault="00106155" w:rsidP="00FD5D48">
            <w:pPr>
              <w:pStyle w:val="ListParagraph"/>
              <w:numPr>
                <w:ilvl w:val="0"/>
                <w:numId w:val="40"/>
              </w:numPr>
              <w:spacing w:after="160" w:line="259" w:lineRule="auto"/>
              <w:contextualSpacing/>
              <w:rPr>
                <w:sz w:val="20"/>
                <w:szCs w:val="20"/>
              </w:rPr>
              <w:pPrChange w:id="281" w:author="Peasley, Donald" w:date="2020-01-07T11:03:00Z">
                <w:pPr>
                  <w:pStyle w:val="ListParagraph"/>
                  <w:numPr>
                    <w:numId w:val="84"/>
                  </w:numPr>
                  <w:tabs>
                    <w:tab w:val="num" w:pos="360"/>
                  </w:tabs>
                  <w:spacing w:after="160" w:line="259" w:lineRule="auto"/>
                  <w:ind w:left="360" w:hanging="360"/>
                  <w:contextualSpacing/>
                </w:pPr>
              </w:pPrChange>
            </w:pPr>
            <w:r w:rsidRPr="00AF09BC">
              <w:rPr>
                <w:sz w:val="20"/>
                <w:szCs w:val="20"/>
              </w:rPr>
              <w:t>Upon request through the assessment office, the Michigan Department of Education – Low Incidence Outreach can assist parents and students individually in ensuring that their support needs are met, such as through finding service delivery tools or converting materials as needed.</w:t>
            </w:r>
          </w:p>
          <w:p w14:paraId="48A29A5D" w14:textId="77777777" w:rsidR="00106155" w:rsidRPr="0077197F" w:rsidRDefault="00106155" w:rsidP="007E4C70">
            <w:pPr>
              <w:rPr>
                <w:sz w:val="20"/>
                <w:szCs w:val="20"/>
              </w:rPr>
            </w:pPr>
          </w:p>
        </w:tc>
        <w:tc>
          <w:tcPr>
            <w:tcW w:w="5013" w:type="dxa"/>
            <w:shd w:val="clear" w:color="auto" w:fill="auto"/>
          </w:tcPr>
          <w:p w14:paraId="2108C332" w14:textId="77777777" w:rsidR="00106155" w:rsidRPr="007712D4" w:rsidRDefault="00106155" w:rsidP="007E4C70">
            <w:pPr>
              <w:autoSpaceDE w:val="0"/>
              <w:autoSpaceDN w:val="0"/>
              <w:adjustRightInd w:val="0"/>
              <w:rPr>
                <w:b/>
                <w:bCs/>
                <w:sz w:val="20"/>
                <w:szCs w:val="20"/>
              </w:rPr>
            </w:pPr>
            <w:r w:rsidRPr="007712D4">
              <w:rPr>
                <w:b/>
                <w:bCs/>
                <w:sz w:val="20"/>
                <w:szCs w:val="20"/>
              </w:rPr>
              <w:t>For the SAT:</w:t>
            </w:r>
          </w:p>
          <w:p w14:paraId="68350DBC" w14:textId="77777777" w:rsidR="00106155" w:rsidRPr="007712D4" w:rsidRDefault="00106155" w:rsidP="007E4C70">
            <w:pPr>
              <w:rPr>
                <w:b/>
                <w:bCs/>
                <w:sz w:val="20"/>
                <w:szCs w:val="20"/>
              </w:rPr>
            </w:pPr>
            <w:r w:rsidRPr="007712D4">
              <w:rPr>
                <w:b/>
                <w:bCs/>
                <w:sz w:val="20"/>
                <w:szCs w:val="20"/>
              </w:rPr>
              <w:t>• Evidence of reporting that facilitates timely, appropriate, credible, and defensible interpretations and uses of results for students tested by parents, educators, State officials, policymakers and other stakeholders, and the public, including:</w:t>
            </w:r>
          </w:p>
          <w:p w14:paraId="565CC474" w14:textId="77777777" w:rsidR="00106155" w:rsidRPr="007712D4" w:rsidRDefault="00106155" w:rsidP="007E4C70">
            <w:pPr>
              <w:autoSpaceDE w:val="0"/>
              <w:autoSpaceDN w:val="0"/>
              <w:adjustRightInd w:val="0"/>
              <w:rPr>
                <w:b/>
                <w:bCs/>
                <w:sz w:val="20"/>
                <w:szCs w:val="20"/>
              </w:rPr>
            </w:pPr>
            <w:r>
              <w:rPr>
                <w:b/>
                <w:bCs/>
                <w:sz w:val="20"/>
                <w:szCs w:val="20"/>
              </w:rPr>
              <w:t xml:space="preserve">  </w:t>
            </w:r>
            <w:r w:rsidRPr="007712D4">
              <w:rPr>
                <w:b/>
                <w:bCs/>
                <w:sz w:val="20"/>
                <w:szCs w:val="20"/>
              </w:rPr>
              <w:t>o The production and delivery of individual student interpretive, descriptive, and diagnostic reports after each administration of its assessments that:</w:t>
            </w:r>
          </w:p>
          <w:p w14:paraId="3FE98A34" w14:textId="77777777" w:rsidR="00106155" w:rsidRPr="007712D4" w:rsidRDefault="00106155" w:rsidP="00FD5D48">
            <w:pPr>
              <w:numPr>
                <w:ilvl w:val="0"/>
                <w:numId w:val="33"/>
              </w:numPr>
              <w:autoSpaceDE w:val="0"/>
              <w:autoSpaceDN w:val="0"/>
              <w:adjustRightInd w:val="0"/>
              <w:rPr>
                <w:b/>
                <w:bCs/>
                <w:sz w:val="20"/>
                <w:szCs w:val="20"/>
              </w:rPr>
              <w:pPrChange w:id="282" w:author="Peasley, Donald" w:date="2020-01-07T11:03:00Z">
                <w:pPr>
                  <w:numPr>
                    <w:numId w:val="74"/>
                  </w:numPr>
                  <w:tabs>
                    <w:tab w:val="num" w:pos="360"/>
                  </w:tabs>
                  <w:autoSpaceDE w:val="0"/>
                  <w:autoSpaceDN w:val="0"/>
                  <w:adjustRightInd w:val="0"/>
                  <w:ind w:left="360" w:hanging="360"/>
                </w:pPr>
              </w:pPrChange>
            </w:pPr>
            <w:r w:rsidRPr="007712D4">
              <w:rPr>
                <w:b/>
                <w:bCs/>
                <w:sz w:val="20"/>
                <w:szCs w:val="20"/>
              </w:rPr>
              <w:t>Report the student’s achievement in terms of the State’s grade-level academic achievement standards (including performance-level descriptors).</w:t>
            </w:r>
          </w:p>
          <w:p w14:paraId="7D67D497" w14:textId="77777777" w:rsidR="00106155" w:rsidRPr="00A76D31" w:rsidRDefault="00106155" w:rsidP="00FD5D48">
            <w:pPr>
              <w:numPr>
                <w:ilvl w:val="0"/>
                <w:numId w:val="33"/>
              </w:numPr>
              <w:autoSpaceDE w:val="0"/>
              <w:autoSpaceDN w:val="0"/>
              <w:adjustRightInd w:val="0"/>
              <w:rPr>
                <w:b/>
                <w:bCs/>
              </w:rPr>
              <w:pPrChange w:id="283" w:author="Peasley, Donald" w:date="2020-01-07T11:03:00Z">
                <w:pPr>
                  <w:numPr>
                    <w:numId w:val="74"/>
                  </w:numPr>
                  <w:tabs>
                    <w:tab w:val="num" w:pos="360"/>
                  </w:tabs>
                  <w:autoSpaceDE w:val="0"/>
                  <w:autoSpaceDN w:val="0"/>
                  <w:adjustRightInd w:val="0"/>
                  <w:ind w:left="360" w:hanging="360"/>
                </w:pPr>
              </w:pPrChange>
            </w:pPr>
            <w:r w:rsidRPr="007712D4">
              <w:rPr>
                <w:b/>
                <w:bCs/>
                <w:sz w:val="20"/>
                <w:szCs w:val="20"/>
              </w:rPr>
              <w:t>Are available in alternate formats (e.g., Braille or large print) upon request and, to the extent practicable, in a native language that parents can understand.</w:t>
            </w:r>
          </w:p>
          <w:p w14:paraId="13538DAF" w14:textId="77777777" w:rsidR="00106155" w:rsidRDefault="00106155" w:rsidP="007E4C70">
            <w:pPr>
              <w:autoSpaceDE w:val="0"/>
              <w:autoSpaceDN w:val="0"/>
              <w:adjustRightInd w:val="0"/>
              <w:rPr>
                <w:bCs/>
                <w:sz w:val="20"/>
                <w:szCs w:val="20"/>
              </w:rPr>
            </w:pPr>
          </w:p>
          <w:p w14:paraId="076F2A8D" w14:textId="77777777" w:rsidR="00106155" w:rsidRDefault="00106155" w:rsidP="007E4C70">
            <w:pPr>
              <w:autoSpaceDE w:val="0"/>
              <w:autoSpaceDN w:val="0"/>
              <w:adjustRightInd w:val="0"/>
              <w:rPr>
                <w:bCs/>
                <w:sz w:val="20"/>
                <w:szCs w:val="20"/>
              </w:rPr>
            </w:pPr>
            <w:r>
              <w:rPr>
                <w:bCs/>
                <w:sz w:val="20"/>
                <w:szCs w:val="20"/>
              </w:rPr>
              <w:t>Evidence that the state reports student’s achievement in terms of the State’s grade-level academic achievement standards is not provided, including cut scores and PLDs.</w:t>
            </w:r>
          </w:p>
          <w:p w14:paraId="4EC00AA2" w14:textId="77777777" w:rsidR="00106155" w:rsidRDefault="00106155" w:rsidP="007E4C70">
            <w:pPr>
              <w:autoSpaceDE w:val="0"/>
              <w:autoSpaceDN w:val="0"/>
              <w:adjustRightInd w:val="0"/>
              <w:rPr>
                <w:bCs/>
                <w:sz w:val="20"/>
                <w:szCs w:val="20"/>
              </w:rPr>
            </w:pPr>
            <w:r>
              <w:rPr>
                <w:bCs/>
                <w:sz w:val="20"/>
                <w:szCs w:val="20"/>
              </w:rPr>
              <w:t xml:space="preserve"> The CE requires this to be reported to the public and evidence of this was not provided. </w:t>
            </w:r>
          </w:p>
          <w:p w14:paraId="3864D785" w14:textId="77777777" w:rsidR="00106155" w:rsidRDefault="00106155" w:rsidP="007E4C70">
            <w:pPr>
              <w:autoSpaceDE w:val="0"/>
              <w:autoSpaceDN w:val="0"/>
              <w:adjustRightInd w:val="0"/>
              <w:rPr>
                <w:b/>
                <w:bCs/>
              </w:rPr>
            </w:pPr>
          </w:p>
          <w:p w14:paraId="0FACEE06" w14:textId="77777777" w:rsidR="00106155" w:rsidRPr="00FB4623" w:rsidRDefault="00106155" w:rsidP="007E4C70">
            <w:pPr>
              <w:autoSpaceDE w:val="0"/>
              <w:autoSpaceDN w:val="0"/>
              <w:adjustRightInd w:val="0"/>
              <w:rPr>
                <w:bCs/>
                <w:sz w:val="20"/>
                <w:szCs w:val="20"/>
              </w:rPr>
            </w:pPr>
            <w:r>
              <w:rPr>
                <w:bCs/>
                <w:sz w:val="20"/>
                <w:szCs w:val="20"/>
              </w:rPr>
              <w:t>Suggestions for report consideration include explanation so that stakeholders understand the difference between SAT score reporting by achievement level vs. traditional college readiness score reporting, given multiple uses of the single assessment.</w:t>
            </w:r>
          </w:p>
          <w:p w14:paraId="78341473" w14:textId="77777777" w:rsidR="00106155" w:rsidRDefault="00106155" w:rsidP="007E4C70">
            <w:pPr>
              <w:autoSpaceDE w:val="0"/>
              <w:autoSpaceDN w:val="0"/>
              <w:adjustRightInd w:val="0"/>
              <w:rPr>
                <w:b/>
                <w:bCs/>
              </w:rPr>
            </w:pPr>
          </w:p>
          <w:p w14:paraId="0101696E" w14:textId="77777777" w:rsidR="00106155" w:rsidRPr="00BD088B" w:rsidRDefault="00106155" w:rsidP="007E4C70">
            <w:pPr>
              <w:autoSpaceDE w:val="0"/>
              <w:autoSpaceDN w:val="0"/>
              <w:adjustRightInd w:val="0"/>
              <w:rPr>
                <w:sz w:val="20"/>
                <w:szCs w:val="20"/>
              </w:rPr>
            </w:pPr>
            <w:r w:rsidRPr="00BD088B">
              <w:rPr>
                <w:sz w:val="20"/>
                <w:szCs w:val="20"/>
              </w:rPr>
              <w:t xml:space="preserve">Parent information provided was limited related to the academic content standards performance. </w:t>
            </w:r>
          </w:p>
          <w:p w14:paraId="2E3658EF" w14:textId="77777777" w:rsidR="00106155" w:rsidRPr="00BD088B" w:rsidRDefault="00106155" w:rsidP="007E4C70">
            <w:pPr>
              <w:autoSpaceDE w:val="0"/>
              <w:autoSpaceDN w:val="0"/>
              <w:adjustRightInd w:val="0"/>
              <w:rPr>
                <w:sz w:val="20"/>
                <w:szCs w:val="20"/>
              </w:rPr>
            </w:pPr>
          </w:p>
          <w:p w14:paraId="75FE9699" w14:textId="77777777" w:rsidR="00106155" w:rsidRPr="00BD088B" w:rsidRDefault="00106155" w:rsidP="007E4C70">
            <w:pPr>
              <w:rPr>
                <w:bCs/>
                <w:sz w:val="20"/>
                <w:szCs w:val="20"/>
              </w:rPr>
            </w:pPr>
            <w:r w:rsidRPr="00BD088B">
              <w:rPr>
                <w:bCs/>
                <w:sz w:val="20"/>
                <w:szCs w:val="20"/>
              </w:rPr>
              <w:t>Alternate formats are available (e.g., Braille or large print) upon request and, to the extent practicable, in a native language that parents can understand.</w:t>
            </w:r>
          </w:p>
          <w:p w14:paraId="42E465C1" w14:textId="77777777" w:rsidR="00106155" w:rsidRPr="00157519" w:rsidRDefault="00106155" w:rsidP="007E4C70">
            <w:pPr>
              <w:ind w:left="360"/>
              <w:rPr>
                <w:sz w:val="20"/>
                <w:szCs w:val="20"/>
              </w:rPr>
            </w:pPr>
          </w:p>
          <w:p w14:paraId="4F206A37" w14:textId="77777777" w:rsidR="00106155" w:rsidRPr="0018319F" w:rsidRDefault="00106155" w:rsidP="007E4C70">
            <w:pPr>
              <w:spacing w:beforeLines="1" w:before="2" w:afterLines="1" w:after="2"/>
              <w:rPr>
                <w:sz w:val="20"/>
                <w:szCs w:val="20"/>
              </w:rPr>
            </w:pPr>
            <w:r w:rsidRPr="0018319F">
              <w:rPr>
                <w:sz w:val="20"/>
                <w:szCs w:val="20"/>
              </w:rPr>
              <w:t>Evidence of process and timeline is needed from states that student reports are provided to teachers, principals and parents as soon as practicable.</w:t>
            </w:r>
          </w:p>
          <w:p w14:paraId="2997964D" w14:textId="77777777" w:rsidR="00106155" w:rsidRDefault="00106155" w:rsidP="007E4C70">
            <w:pPr>
              <w:autoSpaceDE w:val="0"/>
              <w:autoSpaceDN w:val="0"/>
              <w:adjustRightInd w:val="0"/>
            </w:pPr>
          </w:p>
          <w:p w14:paraId="376DC50A" w14:textId="77777777" w:rsidR="00106155" w:rsidRDefault="00106155" w:rsidP="007E4C70">
            <w:pPr>
              <w:autoSpaceDE w:val="0"/>
              <w:autoSpaceDN w:val="0"/>
              <w:adjustRightInd w:val="0"/>
            </w:pPr>
          </w:p>
          <w:p w14:paraId="092CEBE6" w14:textId="77777777" w:rsidR="00106155" w:rsidRPr="0014710D" w:rsidRDefault="00106155" w:rsidP="007E4C70">
            <w:pPr>
              <w:autoSpaceDE w:val="0"/>
              <w:autoSpaceDN w:val="0"/>
              <w:adjustRightInd w:val="0"/>
            </w:pPr>
            <w:r>
              <w:rPr>
                <w:sz w:val="20"/>
                <w:szCs w:val="20"/>
              </w:rPr>
              <w:t xml:space="preserve">Alternate formats: MI indicated </w:t>
            </w:r>
            <w:r w:rsidRPr="00AF09BC">
              <w:rPr>
                <w:sz w:val="20"/>
                <w:szCs w:val="20"/>
              </w:rPr>
              <w:t>Low Incidence Outreach assist parents and students individually in ensuring that their support needs are</w:t>
            </w:r>
            <w:r>
              <w:rPr>
                <w:sz w:val="20"/>
                <w:szCs w:val="20"/>
              </w:rPr>
              <w:t xml:space="preserve"> met but this was not in the documents, only in response to USDE request.  </w:t>
            </w:r>
          </w:p>
        </w:tc>
      </w:tr>
      <w:tr w:rsidR="00106155" w:rsidRPr="00532BBF" w14:paraId="47A14BD1" w14:textId="77777777" w:rsidTr="007E4C70">
        <w:tc>
          <w:tcPr>
            <w:tcW w:w="13410" w:type="dxa"/>
            <w:gridSpan w:val="3"/>
            <w:shd w:val="clear" w:color="auto" w:fill="auto"/>
          </w:tcPr>
          <w:p w14:paraId="2FB4D6CD" w14:textId="77777777" w:rsidR="00106155" w:rsidRPr="00532BBF" w:rsidRDefault="00106155" w:rsidP="007E4C70">
            <w:pPr>
              <w:pStyle w:val="Heading4"/>
            </w:pPr>
            <w:r>
              <w:t xml:space="preserve">Section 6.4 </w:t>
            </w:r>
            <w:r w:rsidRPr="00532BBF">
              <w:t>Summary Statement</w:t>
            </w:r>
          </w:p>
        </w:tc>
      </w:tr>
      <w:tr w:rsidR="00106155" w:rsidRPr="00532BBF" w14:paraId="131660C2" w14:textId="77777777" w:rsidTr="007E4C70">
        <w:tc>
          <w:tcPr>
            <w:tcW w:w="13410" w:type="dxa"/>
            <w:gridSpan w:val="3"/>
            <w:shd w:val="clear" w:color="auto" w:fill="auto"/>
          </w:tcPr>
          <w:p w14:paraId="11E6667F" w14:textId="77777777" w:rsidR="00106155" w:rsidRPr="00532BBF" w:rsidRDefault="00106155" w:rsidP="007E4C70">
            <w:pPr>
              <w:rPr>
                <w:sz w:val="20"/>
                <w:szCs w:val="20"/>
              </w:rPr>
            </w:pPr>
          </w:p>
          <w:p w14:paraId="4EF6DA3F" w14:textId="77777777" w:rsidR="00106155" w:rsidRPr="00532BBF" w:rsidRDefault="00106155"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F1F80FE" w14:textId="77777777" w:rsidR="00106155" w:rsidRPr="00875568" w:rsidRDefault="00106155" w:rsidP="00FD5D48">
            <w:pPr>
              <w:numPr>
                <w:ilvl w:val="0"/>
                <w:numId w:val="47"/>
              </w:numPr>
              <w:autoSpaceDE w:val="0"/>
              <w:autoSpaceDN w:val="0"/>
              <w:adjustRightInd w:val="0"/>
              <w:rPr>
                <w:sz w:val="20"/>
                <w:szCs w:val="20"/>
              </w:rPr>
              <w:pPrChange w:id="284" w:author="Peasley, Donald" w:date="2020-01-07T11:03:00Z">
                <w:pPr>
                  <w:numPr>
                    <w:numId w:val="91"/>
                  </w:numPr>
                  <w:tabs>
                    <w:tab w:val="num" w:pos="360"/>
                  </w:tabs>
                  <w:autoSpaceDE w:val="0"/>
                  <w:autoSpaceDN w:val="0"/>
                  <w:adjustRightInd w:val="0"/>
                  <w:ind w:left="360" w:hanging="360"/>
                </w:pPr>
              </w:pPrChange>
            </w:pPr>
            <w:r w:rsidRPr="00875568">
              <w:rPr>
                <w:sz w:val="20"/>
                <w:szCs w:val="20"/>
              </w:rPr>
              <w:t>Evidence of the production and delivery of individual student interpretive, descriptive, and diagnostic reports after each administration of its assessments that:</w:t>
            </w:r>
          </w:p>
          <w:p w14:paraId="26A495DF" w14:textId="77777777" w:rsidR="00106155" w:rsidRPr="00875568" w:rsidRDefault="00106155" w:rsidP="00FD5D48">
            <w:pPr>
              <w:numPr>
                <w:ilvl w:val="0"/>
                <w:numId w:val="47"/>
              </w:numPr>
              <w:autoSpaceDE w:val="0"/>
              <w:autoSpaceDN w:val="0"/>
              <w:adjustRightInd w:val="0"/>
              <w:ind w:left="1080"/>
              <w:rPr>
                <w:sz w:val="20"/>
                <w:szCs w:val="20"/>
              </w:rPr>
              <w:pPrChange w:id="285" w:author="Peasley, Donald" w:date="2020-01-07T11:03:00Z">
                <w:pPr>
                  <w:numPr>
                    <w:numId w:val="91"/>
                  </w:numPr>
                  <w:tabs>
                    <w:tab w:val="num" w:pos="360"/>
                  </w:tabs>
                  <w:autoSpaceDE w:val="0"/>
                  <w:autoSpaceDN w:val="0"/>
                  <w:adjustRightInd w:val="0"/>
                  <w:ind w:left="1080" w:hanging="360"/>
                </w:pPr>
              </w:pPrChange>
            </w:pPr>
            <w:r w:rsidRPr="00875568">
              <w:rPr>
                <w:sz w:val="20"/>
                <w:szCs w:val="20"/>
              </w:rPr>
              <w:t>Report the student’s achievement in terms of the State’s grade-level academic achievement standards (including performance-level descriptors).</w:t>
            </w:r>
          </w:p>
        </w:tc>
      </w:tr>
    </w:tbl>
    <w:p w14:paraId="5C8AB6A9" w14:textId="77777777" w:rsidR="00106155" w:rsidRPr="008A4204" w:rsidRDefault="00106155" w:rsidP="00106155"/>
    <w:p w14:paraId="508E5679" w14:textId="77777777" w:rsidR="00106155" w:rsidRDefault="00106155" w:rsidP="00106155">
      <w:pPr>
        <w:pStyle w:val="Heading1"/>
      </w:pPr>
      <w:r>
        <w:br w:type="page"/>
      </w:r>
      <w:bookmarkStart w:id="286" w:name="_Toc531355009"/>
      <w:r>
        <w:t>SECTION 7: L</w:t>
      </w:r>
      <w:bookmarkStart w:id="287" w:name="section7"/>
      <w:bookmarkEnd w:id="287"/>
      <w:r>
        <w:t>OCALLY SELECTED NATIONALLY RECOGNIZED HIGH SCHOOL ACADEMIC ASSESSMENTS</w:t>
      </w:r>
      <w:bookmarkEnd w:id="286"/>
      <w:r>
        <w:t xml:space="preserve"> </w:t>
      </w:r>
    </w:p>
    <w:p w14:paraId="7F983B11" w14:textId="77777777" w:rsidR="00106155" w:rsidRPr="000D1CE4" w:rsidRDefault="00106155" w:rsidP="00106155">
      <w:r>
        <w:t>(if applicable; evidence for this section would be submitted in ADDITION to evidence for sections 1 through 6)</w:t>
      </w:r>
    </w:p>
    <w:p w14:paraId="0E1EF696" w14:textId="77777777" w:rsidR="00106155" w:rsidRDefault="00106155" w:rsidP="00106155"/>
    <w:p w14:paraId="54E69243" w14:textId="77777777" w:rsidR="00106155" w:rsidRDefault="00106155" w:rsidP="00106155">
      <w:pPr>
        <w:pStyle w:val="Heading2"/>
      </w:pPr>
      <w:bookmarkStart w:id="288" w:name="_Toc531355010"/>
      <w:r w:rsidRPr="009678AC">
        <w:t xml:space="preserve">Critical Element </w:t>
      </w:r>
      <w:r>
        <w:t>7.1</w:t>
      </w:r>
      <w:r w:rsidRPr="009678AC">
        <w:t xml:space="preserve"> –</w:t>
      </w:r>
      <w:r>
        <w:t xml:space="preserve"> State Procedures for the Use of Locally Selected, Nationally Recognized High School Academic Assessments</w:t>
      </w:r>
      <w:bookmarkEnd w:id="28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1AA4072A"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C85EFE7"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9514969"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7A087A"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43148101" w14:textId="77777777" w:rsidTr="007E4C70">
        <w:tc>
          <w:tcPr>
            <w:tcW w:w="3618" w:type="dxa"/>
            <w:tcBorders>
              <w:bottom w:val="nil"/>
            </w:tcBorders>
            <w:shd w:val="clear" w:color="auto" w:fill="auto"/>
          </w:tcPr>
          <w:p w14:paraId="21B39DBE" w14:textId="77777777" w:rsidR="00106155" w:rsidRPr="0077197F" w:rsidRDefault="00106155" w:rsidP="007E4C70">
            <w:pPr>
              <w:autoSpaceDE w:val="0"/>
              <w:autoSpaceDN w:val="0"/>
              <w:adjustRightInd w:val="0"/>
              <w:spacing w:before="80"/>
              <w:rPr>
                <w:sz w:val="20"/>
                <w:szCs w:val="20"/>
              </w:rPr>
            </w:pPr>
            <w:r w:rsidRPr="0077197F">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77197F">
              <w:rPr>
                <w:b/>
                <w:sz w:val="20"/>
                <w:szCs w:val="20"/>
                <w:u w:val="single"/>
              </w:rPr>
              <w:t>prior to</w:t>
            </w:r>
            <w:r w:rsidRPr="0077197F">
              <w:rPr>
                <w:sz w:val="20"/>
                <w:szCs w:val="20"/>
              </w:rPr>
              <w:t xml:space="preserve"> submitting for the Department’s assessment peer review.</w:t>
            </w:r>
          </w:p>
          <w:p w14:paraId="02B74071" w14:textId="77777777" w:rsidR="00106155" w:rsidRPr="0077197F" w:rsidRDefault="00106155" w:rsidP="007E4C70">
            <w:pPr>
              <w:autoSpaceDE w:val="0"/>
              <w:autoSpaceDN w:val="0"/>
              <w:adjustRightInd w:val="0"/>
              <w:rPr>
                <w:sz w:val="20"/>
                <w:szCs w:val="20"/>
              </w:rPr>
            </w:pPr>
          </w:p>
          <w:p w14:paraId="4B2FEE4A" w14:textId="77777777" w:rsidR="00106155" w:rsidRPr="0077197F" w:rsidRDefault="00106155" w:rsidP="007E4C70">
            <w:pPr>
              <w:autoSpaceDE w:val="0"/>
              <w:autoSpaceDN w:val="0"/>
              <w:adjustRightInd w:val="0"/>
              <w:rPr>
                <w:sz w:val="20"/>
                <w:szCs w:val="20"/>
              </w:rPr>
            </w:pPr>
            <w:r w:rsidRPr="0077197F">
              <w:rPr>
                <w:sz w:val="20"/>
                <w:szCs w:val="20"/>
              </w:rPr>
              <w:t>The State’s technical criteria include a determination that the assessment:</w:t>
            </w:r>
          </w:p>
          <w:p w14:paraId="08D5726B" w14:textId="77777777" w:rsidR="00106155" w:rsidRPr="0077197F" w:rsidRDefault="00106155" w:rsidP="00FD5D48">
            <w:pPr>
              <w:pStyle w:val="ListParagraph"/>
              <w:numPr>
                <w:ilvl w:val="0"/>
                <w:numId w:val="22"/>
              </w:numPr>
              <w:autoSpaceDE w:val="0"/>
              <w:autoSpaceDN w:val="0"/>
              <w:adjustRightInd w:val="0"/>
              <w:rPr>
                <w:sz w:val="20"/>
                <w:szCs w:val="20"/>
              </w:rPr>
              <w:pPrChange w:id="289" w:author="Peasley, Donald" w:date="2020-01-07T11:03:00Z">
                <w:pPr>
                  <w:pStyle w:val="ListParagraph"/>
                  <w:numPr>
                    <w:numId w:val="55"/>
                  </w:numPr>
                  <w:autoSpaceDE w:val="0"/>
                  <w:autoSpaceDN w:val="0"/>
                  <w:adjustRightInd w:val="0"/>
                  <w:ind w:hanging="360"/>
                </w:pPr>
              </w:pPrChange>
            </w:pPr>
            <w:r w:rsidRPr="0077197F">
              <w:rPr>
                <w:sz w:val="20"/>
                <w:szCs w:val="20"/>
              </w:rPr>
              <w:t>Is aligned with the challenging State academic standards; and</w:t>
            </w:r>
          </w:p>
          <w:p w14:paraId="7F931BB4" w14:textId="77777777" w:rsidR="00106155" w:rsidRPr="0077197F" w:rsidRDefault="00106155" w:rsidP="00FD5D48">
            <w:pPr>
              <w:pStyle w:val="ListParagraph"/>
              <w:numPr>
                <w:ilvl w:val="0"/>
                <w:numId w:val="22"/>
              </w:numPr>
              <w:autoSpaceDE w:val="0"/>
              <w:autoSpaceDN w:val="0"/>
              <w:adjustRightInd w:val="0"/>
              <w:rPr>
                <w:sz w:val="20"/>
                <w:szCs w:val="20"/>
              </w:rPr>
              <w:pPrChange w:id="290" w:author="Peasley, Donald" w:date="2020-01-07T11:03:00Z">
                <w:pPr>
                  <w:pStyle w:val="ListParagraph"/>
                  <w:numPr>
                    <w:numId w:val="55"/>
                  </w:numPr>
                  <w:autoSpaceDE w:val="0"/>
                  <w:autoSpaceDN w:val="0"/>
                  <w:adjustRightInd w:val="0"/>
                  <w:ind w:hanging="360"/>
                </w:pPr>
              </w:pPrChange>
            </w:pPr>
            <w:r w:rsidRPr="0077197F">
              <w:rPr>
                <w:sz w:val="20"/>
                <w:szCs w:val="20"/>
              </w:rPr>
              <w:t>Addresses the depth and breadth of those standards.</w:t>
            </w:r>
          </w:p>
          <w:p w14:paraId="499AC85E" w14:textId="77777777" w:rsidR="00106155" w:rsidRPr="0077197F" w:rsidRDefault="00106155" w:rsidP="007E4C70">
            <w:pPr>
              <w:autoSpaceDE w:val="0"/>
              <w:autoSpaceDN w:val="0"/>
              <w:adjustRightInd w:val="0"/>
              <w:rPr>
                <w:sz w:val="20"/>
                <w:szCs w:val="20"/>
              </w:rPr>
            </w:pPr>
          </w:p>
          <w:p w14:paraId="5205A147" w14:textId="77777777" w:rsidR="00106155" w:rsidRPr="0077197F" w:rsidRDefault="00106155" w:rsidP="007E4C70">
            <w:pPr>
              <w:autoSpaceDE w:val="0"/>
              <w:autoSpaceDN w:val="0"/>
              <w:adjustRightInd w:val="0"/>
              <w:rPr>
                <w:sz w:val="20"/>
                <w:szCs w:val="20"/>
              </w:rPr>
            </w:pPr>
            <w:r w:rsidRPr="0077197F">
              <w:rPr>
                <w:sz w:val="20"/>
                <w:szCs w:val="20"/>
              </w:rPr>
              <w:t>AND</w:t>
            </w:r>
          </w:p>
          <w:p w14:paraId="3D09068C" w14:textId="77777777" w:rsidR="00106155" w:rsidRPr="0077197F" w:rsidRDefault="00106155" w:rsidP="007E4C70">
            <w:pPr>
              <w:autoSpaceDE w:val="0"/>
              <w:autoSpaceDN w:val="0"/>
              <w:adjustRightInd w:val="0"/>
              <w:rPr>
                <w:sz w:val="20"/>
                <w:szCs w:val="20"/>
              </w:rPr>
            </w:pPr>
          </w:p>
        </w:tc>
        <w:tc>
          <w:tcPr>
            <w:tcW w:w="4779" w:type="dxa"/>
            <w:tcBorders>
              <w:bottom w:val="nil"/>
            </w:tcBorders>
            <w:shd w:val="clear" w:color="auto" w:fill="auto"/>
          </w:tcPr>
          <w:p w14:paraId="1E4CF5F7" w14:textId="77777777" w:rsidR="00106155" w:rsidRPr="0077197F" w:rsidRDefault="00106155" w:rsidP="007E4C70">
            <w:pPr>
              <w:pStyle w:val="ListParagraph"/>
              <w:ind w:left="0"/>
              <w:rPr>
                <w:sz w:val="20"/>
                <w:szCs w:val="20"/>
              </w:rPr>
            </w:pPr>
            <w:r w:rsidRPr="25B54578">
              <w:rPr>
                <w:sz w:val="20"/>
                <w:szCs w:val="20"/>
              </w:rPr>
              <w:t>N/A</w:t>
            </w:r>
          </w:p>
        </w:tc>
        <w:tc>
          <w:tcPr>
            <w:tcW w:w="5013" w:type="dxa"/>
            <w:tcBorders>
              <w:bottom w:val="nil"/>
            </w:tcBorders>
            <w:shd w:val="clear" w:color="auto" w:fill="auto"/>
          </w:tcPr>
          <w:p w14:paraId="0984B4B0" w14:textId="77777777" w:rsidR="00106155" w:rsidRPr="0077197F" w:rsidRDefault="00106155" w:rsidP="007E4C70">
            <w:pPr>
              <w:pStyle w:val="ListParagraph"/>
              <w:ind w:left="0"/>
              <w:rPr>
                <w:sz w:val="20"/>
                <w:szCs w:val="20"/>
              </w:rPr>
            </w:pPr>
            <w:r w:rsidRPr="25B54578">
              <w:rPr>
                <w:sz w:val="20"/>
                <w:szCs w:val="20"/>
              </w:rPr>
              <w:t>N/A</w:t>
            </w:r>
          </w:p>
        </w:tc>
      </w:tr>
      <w:tr w:rsidR="00106155" w14:paraId="02C12179" w14:textId="77777777" w:rsidTr="007E4C70">
        <w:tc>
          <w:tcPr>
            <w:tcW w:w="3618" w:type="dxa"/>
            <w:tcBorders>
              <w:top w:val="nil"/>
              <w:bottom w:val="nil"/>
            </w:tcBorders>
            <w:shd w:val="clear" w:color="auto" w:fill="auto"/>
          </w:tcPr>
          <w:p w14:paraId="04A5DEA1" w14:textId="77777777" w:rsidR="00106155" w:rsidRPr="0077197F" w:rsidRDefault="00106155" w:rsidP="007E4C70">
            <w:pPr>
              <w:autoSpaceDE w:val="0"/>
              <w:autoSpaceDN w:val="0"/>
              <w:adjustRightInd w:val="0"/>
              <w:rPr>
                <w:rFonts w:ascii="Melior" w:hAnsi="Melior" w:cs="Melior"/>
                <w:color w:val="000000"/>
                <w:sz w:val="20"/>
                <w:szCs w:val="20"/>
              </w:rPr>
            </w:pPr>
            <w:r w:rsidRPr="0077197F">
              <w:rPr>
                <w:sz w:val="20"/>
                <w:szCs w:val="20"/>
              </w:rPr>
              <w:t xml:space="preserve">The State has procedures in place to ensure that a district that chooses to use a nationally recognized high school academic assessment </w:t>
            </w:r>
            <w:r w:rsidRPr="0077197F">
              <w:rPr>
                <w:rFonts w:ascii="Melior" w:hAnsi="Melior" w:cs="Melior"/>
                <w:sz w:val="20"/>
                <w:szCs w:val="20"/>
              </w:rPr>
              <w:t>administers the same assessment to all high school students in the district except for students with the most significant cognitive disabilities who may be assessed with an AA-AAAS</w:t>
            </w:r>
            <w:r w:rsidRPr="0077197F">
              <w:rPr>
                <w:rFonts w:ascii="Melior" w:hAnsi="Melior" w:cs="Melior"/>
                <w:color w:val="000000"/>
                <w:sz w:val="20"/>
                <w:szCs w:val="20"/>
              </w:rPr>
              <w:t>.</w:t>
            </w:r>
          </w:p>
        </w:tc>
        <w:tc>
          <w:tcPr>
            <w:tcW w:w="4779" w:type="dxa"/>
            <w:tcBorders>
              <w:top w:val="nil"/>
              <w:bottom w:val="nil"/>
            </w:tcBorders>
            <w:shd w:val="clear" w:color="auto" w:fill="auto"/>
          </w:tcPr>
          <w:p w14:paraId="6A5A831A" w14:textId="77777777" w:rsidR="00106155" w:rsidRPr="0077197F" w:rsidRDefault="00106155" w:rsidP="007E4C70">
            <w:pPr>
              <w:pStyle w:val="ListParagraph"/>
              <w:ind w:left="0"/>
              <w:rPr>
                <w:sz w:val="20"/>
                <w:szCs w:val="20"/>
              </w:rPr>
            </w:pPr>
          </w:p>
        </w:tc>
        <w:tc>
          <w:tcPr>
            <w:tcW w:w="5013" w:type="dxa"/>
            <w:tcBorders>
              <w:top w:val="nil"/>
              <w:bottom w:val="nil"/>
            </w:tcBorders>
            <w:shd w:val="clear" w:color="auto" w:fill="auto"/>
          </w:tcPr>
          <w:p w14:paraId="2D647AA0" w14:textId="77777777" w:rsidR="00106155" w:rsidRPr="0077197F" w:rsidRDefault="00106155" w:rsidP="007E4C70">
            <w:pPr>
              <w:pStyle w:val="ListParagraph"/>
              <w:ind w:left="0"/>
              <w:rPr>
                <w:sz w:val="20"/>
                <w:szCs w:val="20"/>
              </w:rPr>
            </w:pPr>
          </w:p>
        </w:tc>
      </w:tr>
      <w:tr w:rsidR="00106155" w14:paraId="4AF1AC8A" w14:textId="77777777" w:rsidTr="007E4C70">
        <w:tc>
          <w:tcPr>
            <w:tcW w:w="3618" w:type="dxa"/>
            <w:tcBorders>
              <w:top w:val="nil"/>
            </w:tcBorders>
            <w:shd w:val="clear" w:color="auto" w:fill="auto"/>
          </w:tcPr>
          <w:p w14:paraId="462DCE29" w14:textId="77777777" w:rsidR="00106155" w:rsidRPr="0077197F" w:rsidRDefault="00106155" w:rsidP="007E4C70">
            <w:pPr>
              <w:autoSpaceDE w:val="0"/>
              <w:autoSpaceDN w:val="0"/>
              <w:adjustRightInd w:val="0"/>
              <w:rPr>
                <w:sz w:val="20"/>
                <w:szCs w:val="20"/>
              </w:rPr>
            </w:pPr>
          </w:p>
          <w:p w14:paraId="664AE55E" w14:textId="77777777" w:rsidR="00106155" w:rsidRPr="0077197F" w:rsidRDefault="00106155" w:rsidP="007E4C70">
            <w:pPr>
              <w:autoSpaceDE w:val="0"/>
              <w:autoSpaceDN w:val="0"/>
              <w:adjustRightInd w:val="0"/>
              <w:rPr>
                <w:sz w:val="20"/>
                <w:szCs w:val="20"/>
              </w:rPr>
            </w:pPr>
            <w:r w:rsidRPr="0077197F">
              <w:rPr>
                <w:sz w:val="20"/>
                <w:szCs w:val="20"/>
              </w:rPr>
              <w:t>AND</w:t>
            </w:r>
          </w:p>
          <w:p w14:paraId="624E3C42" w14:textId="77777777" w:rsidR="00106155" w:rsidRPr="0077197F" w:rsidRDefault="00106155" w:rsidP="007E4C70">
            <w:pPr>
              <w:autoSpaceDE w:val="0"/>
              <w:autoSpaceDN w:val="0"/>
              <w:adjustRightInd w:val="0"/>
              <w:rPr>
                <w:sz w:val="20"/>
                <w:szCs w:val="20"/>
              </w:rPr>
            </w:pPr>
          </w:p>
          <w:p w14:paraId="6E6AAC81" w14:textId="77777777" w:rsidR="00106155" w:rsidRPr="0077197F" w:rsidRDefault="00106155" w:rsidP="007E4C70">
            <w:pPr>
              <w:autoSpaceDE w:val="0"/>
              <w:autoSpaceDN w:val="0"/>
              <w:adjustRightInd w:val="0"/>
              <w:rPr>
                <w:sz w:val="20"/>
                <w:szCs w:val="20"/>
              </w:rPr>
            </w:pPr>
            <w:r w:rsidRPr="0077197F">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0D68CCB9" w14:textId="77777777" w:rsidR="00106155" w:rsidRPr="0077197F" w:rsidRDefault="00106155" w:rsidP="00FD5D48">
            <w:pPr>
              <w:pStyle w:val="ListParagraph"/>
              <w:numPr>
                <w:ilvl w:val="0"/>
                <w:numId w:val="23"/>
              </w:numPr>
              <w:autoSpaceDE w:val="0"/>
              <w:autoSpaceDN w:val="0"/>
              <w:adjustRightInd w:val="0"/>
              <w:ind w:left="360"/>
              <w:rPr>
                <w:sz w:val="20"/>
                <w:szCs w:val="20"/>
              </w:rPr>
              <w:pPrChange w:id="291" w:author="Peasley, Donald" w:date="2020-01-07T11:03:00Z">
                <w:pPr>
                  <w:pStyle w:val="ListParagraph"/>
                  <w:numPr>
                    <w:numId w:val="56"/>
                  </w:numPr>
                  <w:autoSpaceDE w:val="0"/>
                  <w:autoSpaceDN w:val="0"/>
                  <w:adjustRightInd w:val="0"/>
                  <w:ind w:left="360" w:hanging="360"/>
                </w:pPr>
              </w:pPrChange>
            </w:pPr>
            <w:r w:rsidRPr="0077197F">
              <w:rPr>
                <w:sz w:val="20"/>
                <w:szCs w:val="20"/>
              </w:rPr>
              <w:t>The opportunity to participate in the assessment; and</w:t>
            </w:r>
          </w:p>
          <w:p w14:paraId="0882926D" w14:textId="77777777" w:rsidR="00106155" w:rsidRPr="0077197F" w:rsidRDefault="00106155" w:rsidP="00FD5D48">
            <w:pPr>
              <w:pStyle w:val="ListParagraph"/>
              <w:numPr>
                <w:ilvl w:val="0"/>
                <w:numId w:val="23"/>
              </w:numPr>
              <w:autoSpaceDE w:val="0"/>
              <w:autoSpaceDN w:val="0"/>
              <w:adjustRightInd w:val="0"/>
              <w:ind w:left="360"/>
              <w:rPr>
                <w:sz w:val="20"/>
                <w:szCs w:val="20"/>
              </w:rPr>
              <w:pPrChange w:id="292" w:author="Peasley, Donald" w:date="2020-01-07T11:03:00Z">
                <w:pPr>
                  <w:pStyle w:val="ListParagraph"/>
                  <w:numPr>
                    <w:numId w:val="56"/>
                  </w:numPr>
                  <w:autoSpaceDE w:val="0"/>
                  <w:autoSpaceDN w:val="0"/>
                  <w:adjustRightInd w:val="0"/>
                  <w:ind w:left="360" w:hanging="360"/>
                </w:pPr>
              </w:pPrChange>
            </w:pPr>
            <w:r w:rsidRPr="0077197F">
              <w:rPr>
                <w:sz w:val="20"/>
                <w:szCs w:val="20"/>
              </w:rPr>
              <w:t>Any of the benefits from participation in the assessment that are afforded to students without disabilities or students who are not ELs.</w:t>
            </w:r>
          </w:p>
          <w:p w14:paraId="14382270" w14:textId="77777777" w:rsidR="00106155" w:rsidRPr="0077197F" w:rsidRDefault="00106155" w:rsidP="007E4C70">
            <w:pPr>
              <w:autoSpaceDE w:val="0"/>
              <w:autoSpaceDN w:val="0"/>
              <w:adjustRightInd w:val="0"/>
              <w:rPr>
                <w:sz w:val="20"/>
                <w:szCs w:val="20"/>
              </w:rPr>
            </w:pPr>
          </w:p>
        </w:tc>
        <w:tc>
          <w:tcPr>
            <w:tcW w:w="4779" w:type="dxa"/>
            <w:tcBorders>
              <w:top w:val="nil"/>
            </w:tcBorders>
            <w:shd w:val="clear" w:color="auto" w:fill="auto"/>
          </w:tcPr>
          <w:p w14:paraId="488DD710" w14:textId="77777777" w:rsidR="00106155" w:rsidRPr="0077197F" w:rsidRDefault="00106155" w:rsidP="007E4C70">
            <w:pPr>
              <w:rPr>
                <w:sz w:val="20"/>
                <w:szCs w:val="20"/>
              </w:rPr>
            </w:pPr>
          </w:p>
        </w:tc>
        <w:tc>
          <w:tcPr>
            <w:tcW w:w="5013" w:type="dxa"/>
            <w:tcBorders>
              <w:top w:val="nil"/>
            </w:tcBorders>
            <w:shd w:val="clear" w:color="auto" w:fill="auto"/>
          </w:tcPr>
          <w:p w14:paraId="04805962" w14:textId="77777777" w:rsidR="00106155" w:rsidRPr="0077197F" w:rsidRDefault="00106155" w:rsidP="007E4C70">
            <w:pPr>
              <w:rPr>
                <w:sz w:val="20"/>
                <w:szCs w:val="20"/>
              </w:rPr>
            </w:pPr>
          </w:p>
        </w:tc>
      </w:tr>
      <w:tr w:rsidR="00106155" w:rsidRPr="00532BBF" w14:paraId="0715256B" w14:textId="77777777" w:rsidTr="007E4C70">
        <w:tc>
          <w:tcPr>
            <w:tcW w:w="13410" w:type="dxa"/>
            <w:gridSpan w:val="3"/>
            <w:shd w:val="clear" w:color="auto" w:fill="auto"/>
          </w:tcPr>
          <w:p w14:paraId="3474FCDB" w14:textId="77777777" w:rsidR="00106155" w:rsidRPr="00532BBF" w:rsidRDefault="00106155" w:rsidP="007E4C70">
            <w:pPr>
              <w:pStyle w:val="Heading4"/>
            </w:pPr>
            <w:r>
              <w:t xml:space="preserve">Section 7.1 </w:t>
            </w:r>
            <w:r w:rsidRPr="00532BBF">
              <w:t>Summary Statement</w:t>
            </w:r>
          </w:p>
        </w:tc>
      </w:tr>
      <w:tr w:rsidR="00106155" w:rsidRPr="00532BBF" w14:paraId="4829F86D" w14:textId="77777777" w:rsidTr="007E4C70">
        <w:tc>
          <w:tcPr>
            <w:tcW w:w="13410" w:type="dxa"/>
            <w:gridSpan w:val="3"/>
            <w:shd w:val="clear" w:color="auto" w:fill="auto"/>
          </w:tcPr>
          <w:p w14:paraId="514934C4" w14:textId="77777777" w:rsidR="00106155" w:rsidRPr="00532BBF" w:rsidRDefault="00106155" w:rsidP="007E4C70">
            <w:pPr>
              <w:rPr>
                <w:sz w:val="20"/>
                <w:szCs w:val="20"/>
              </w:rPr>
            </w:pPr>
            <w:r w:rsidRPr="00532BBF">
              <w:rPr>
                <w:sz w:val="20"/>
                <w:szCs w:val="20"/>
              </w:rPr>
              <w:t>___ No additional evidence is required or</w:t>
            </w:r>
          </w:p>
          <w:p w14:paraId="007A1434" w14:textId="77777777" w:rsidR="00106155" w:rsidRPr="00532BBF" w:rsidRDefault="00106155" w:rsidP="007E4C70">
            <w:pPr>
              <w:rPr>
                <w:sz w:val="20"/>
                <w:szCs w:val="20"/>
              </w:rPr>
            </w:pPr>
          </w:p>
          <w:p w14:paraId="6665CFED" w14:textId="77777777" w:rsidR="00106155" w:rsidRPr="00532BBF" w:rsidRDefault="00106155" w:rsidP="007E4C70">
            <w:pPr>
              <w:rPr>
                <w:sz w:val="20"/>
                <w:szCs w:val="20"/>
              </w:rPr>
            </w:pPr>
            <w:r w:rsidRPr="00532BBF">
              <w:rPr>
                <w:sz w:val="20"/>
                <w:szCs w:val="20"/>
              </w:rPr>
              <w:t>___ The following additional evidence is needed/provide brief rationale:</w:t>
            </w:r>
          </w:p>
          <w:p w14:paraId="6AE6AA69" w14:textId="77777777" w:rsidR="00106155" w:rsidRPr="00532BBF" w:rsidRDefault="00106155" w:rsidP="00FD5D48">
            <w:pPr>
              <w:numPr>
                <w:ilvl w:val="0"/>
                <w:numId w:val="4"/>
              </w:numPr>
              <w:rPr>
                <w:sz w:val="20"/>
                <w:szCs w:val="20"/>
              </w:rPr>
              <w:pPrChange w:id="293" w:author="Peasley, Donald" w:date="2020-01-07T11:03:00Z">
                <w:pPr>
                  <w:numPr>
                    <w:numId w:val="15"/>
                  </w:numPr>
                  <w:ind w:left="360" w:hanging="360"/>
                </w:pPr>
              </w:pPrChange>
            </w:pPr>
            <w:r w:rsidRPr="00532BBF">
              <w:rPr>
                <w:sz w:val="20"/>
                <w:szCs w:val="20"/>
              </w:rPr>
              <w:t>[list additional evidence needed w/brief rationale]</w:t>
            </w:r>
          </w:p>
          <w:p w14:paraId="2E24785B" w14:textId="77777777" w:rsidR="00106155" w:rsidRPr="00532BBF" w:rsidRDefault="00106155" w:rsidP="007E4C70">
            <w:pPr>
              <w:ind w:left="720"/>
              <w:rPr>
                <w:sz w:val="20"/>
                <w:szCs w:val="20"/>
              </w:rPr>
            </w:pPr>
          </w:p>
        </w:tc>
      </w:tr>
    </w:tbl>
    <w:p w14:paraId="0D2C3E60" w14:textId="77777777" w:rsidR="00106155" w:rsidRDefault="00106155" w:rsidP="00106155"/>
    <w:p w14:paraId="75619501" w14:textId="77777777" w:rsidR="00106155" w:rsidRDefault="00106155" w:rsidP="00106155">
      <w:pPr>
        <w:pStyle w:val="Heading2"/>
      </w:pPr>
      <w:r>
        <w:br w:type="page"/>
      </w:r>
      <w:bookmarkStart w:id="294" w:name="_Toc531355011"/>
      <w:r w:rsidRPr="009678AC">
        <w:t xml:space="preserve">Element </w:t>
      </w:r>
      <w:r>
        <w:t>7.2</w:t>
      </w:r>
      <w:r w:rsidRPr="009678AC">
        <w:t xml:space="preserve"> –</w:t>
      </w:r>
      <w:r>
        <w:t>State Monitoring of Districts Regarding the Use of Locally Selected, Nationally Recognized High School Academic Assessments</w:t>
      </w:r>
      <w:bookmarkEnd w:id="29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106155" w:rsidRPr="005809BE" w14:paraId="599AB803"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B9E470B" w14:textId="77777777" w:rsidR="00106155" w:rsidRPr="005809BE" w:rsidRDefault="00106155"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183841"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32E57D"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7A413549" w14:textId="77777777" w:rsidTr="007E4C70">
        <w:tc>
          <w:tcPr>
            <w:tcW w:w="3618" w:type="dxa"/>
            <w:shd w:val="clear" w:color="auto" w:fill="auto"/>
          </w:tcPr>
          <w:p w14:paraId="1F922F7F" w14:textId="77777777" w:rsidR="00106155" w:rsidRPr="0077197F" w:rsidRDefault="00106155" w:rsidP="007E4C70">
            <w:pPr>
              <w:autoSpaceDE w:val="0"/>
              <w:autoSpaceDN w:val="0"/>
              <w:adjustRightInd w:val="0"/>
              <w:rPr>
                <w:rFonts w:ascii="Melior" w:hAnsi="Melior" w:cs="Melior"/>
                <w:color w:val="000000"/>
                <w:sz w:val="20"/>
                <w:szCs w:val="20"/>
              </w:rPr>
            </w:pPr>
            <w:r w:rsidRPr="0077197F">
              <w:rPr>
                <w:rFonts w:ascii="Melior" w:hAnsi="Melior" w:cs="Melior"/>
                <w:color w:val="000000"/>
                <w:sz w:val="20"/>
                <w:szCs w:val="20"/>
              </w:rPr>
              <w:t xml:space="preserve">The State must have procedures in place to ensure that: </w:t>
            </w:r>
          </w:p>
          <w:p w14:paraId="4634DDE6" w14:textId="77777777" w:rsidR="00106155" w:rsidRPr="0077197F" w:rsidRDefault="00106155" w:rsidP="007E4C70">
            <w:pPr>
              <w:autoSpaceDE w:val="0"/>
              <w:autoSpaceDN w:val="0"/>
              <w:adjustRightInd w:val="0"/>
              <w:rPr>
                <w:rFonts w:ascii="Melior" w:hAnsi="Melior" w:cs="Melior"/>
                <w:color w:val="000000"/>
                <w:sz w:val="20"/>
                <w:szCs w:val="20"/>
              </w:rPr>
            </w:pPr>
            <w:r w:rsidRPr="0077197F">
              <w:rPr>
                <w:rFonts w:ascii="Melior" w:hAnsi="Melior" w:cs="Melior"/>
                <w:b/>
                <w:color w:val="000000"/>
                <w:sz w:val="20"/>
                <w:szCs w:val="20"/>
              </w:rPr>
              <w:t>Before</w:t>
            </w:r>
            <w:r w:rsidRPr="0077197F">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75319452" w14:textId="77777777" w:rsidR="00106155" w:rsidRDefault="00106155" w:rsidP="00FD5D48">
            <w:pPr>
              <w:pStyle w:val="ListParagraph"/>
              <w:numPr>
                <w:ilvl w:val="0"/>
                <w:numId w:val="24"/>
              </w:numPr>
              <w:pPrChange w:id="295" w:author="Peasley, Donald" w:date="2020-01-07T11:03:00Z">
                <w:pPr>
                  <w:pStyle w:val="ListParagraph"/>
                  <w:numPr>
                    <w:numId w:val="61"/>
                  </w:numPr>
                  <w:tabs>
                    <w:tab w:val="num" w:pos="360"/>
                  </w:tabs>
                  <w:ind w:left="360" w:hanging="360"/>
                </w:pPr>
              </w:pPrChange>
            </w:pPr>
            <w:r w:rsidRPr="0077197F">
              <w:rPr>
                <w:rFonts w:ascii="Melior" w:hAnsi="Melior" w:cs="Melior"/>
                <w:color w:val="000000"/>
                <w:sz w:val="20"/>
                <w:szCs w:val="20"/>
              </w:rPr>
              <w:t xml:space="preserve">That the district intends to request </w:t>
            </w:r>
            <w:r w:rsidRPr="0077197F">
              <w:rPr>
                <w:sz w:val="20"/>
                <w:szCs w:val="20"/>
              </w:rPr>
              <w:t>approval</w:t>
            </w:r>
            <w:r w:rsidRPr="0077197F">
              <w:rPr>
                <w:rFonts w:ascii="Melior" w:hAnsi="Melior" w:cs="Melior"/>
                <w:color w:val="000000"/>
                <w:sz w:val="20"/>
                <w:szCs w:val="20"/>
              </w:rPr>
              <w:t xml:space="preserve"> from the State to use a nationally recognized high school academic assessment in place of the statewide academic assessment;</w:t>
            </w:r>
          </w:p>
          <w:p w14:paraId="0A1410D8" w14:textId="77777777" w:rsidR="00106155" w:rsidRPr="0077197F" w:rsidRDefault="00106155" w:rsidP="00FD5D48">
            <w:pPr>
              <w:pStyle w:val="ListParagraph"/>
              <w:numPr>
                <w:ilvl w:val="0"/>
                <w:numId w:val="24"/>
              </w:numPr>
              <w:rPr>
                <w:rFonts w:ascii="Melior" w:hAnsi="Melior" w:cs="Melior"/>
                <w:color w:val="000000"/>
                <w:sz w:val="20"/>
                <w:szCs w:val="20"/>
              </w:rPr>
              <w:pPrChange w:id="296" w:author="Peasley, Donald" w:date="2020-01-07T11:03:00Z">
                <w:pPr>
                  <w:pStyle w:val="ListParagraph"/>
                  <w:numPr>
                    <w:numId w:val="61"/>
                  </w:numPr>
                  <w:tabs>
                    <w:tab w:val="num" w:pos="360"/>
                  </w:tabs>
                  <w:ind w:left="360" w:hanging="360"/>
                </w:pPr>
              </w:pPrChange>
            </w:pPr>
            <w:r w:rsidRPr="0077197F">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3ED6D61B" w14:textId="77777777" w:rsidR="00106155" w:rsidRPr="00BD088B" w:rsidRDefault="00106155" w:rsidP="00FD5D48">
            <w:pPr>
              <w:pStyle w:val="ListParagraph"/>
              <w:numPr>
                <w:ilvl w:val="0"/>
                <w:numId w:val="24"/>
              </w:numPr>
              <w:rPr>
                <w:rFonts w:ascii="Melior" w:hAnsi="Melior" w:cs="Melior"/>
                <w:color w:val="000000"/>
                <w:sz w:val="20"/>
                <w:szCs w:val="20"/>
              </w:rPr>
              <w:pPrChange w:id="297" w:author="Peasley, Donald" w:date="2020-01-07T11:03:00Z">
                <w:pPr>
                  <w:pStyle w:val="ListParagraph"/>
                  <w:numPr>
                    <w:numId w:val="61"/>
                  </w:numPr>
                  <w:tabs>
                    <w:tab w:val="num" w:pos="360"/>
                  </w:tabs>
                  <w:ind w:left="360" w:hanging="360"/>
                </w:pPr>
              </w:pPrChange>
            </w:pPr>
            <w:r w:rsidRPr="0077197F">
              <w:rPr>
                <w:rFonts w:ascii="Melior" w:hAnsi="Melior" w:cs="Melior"/>
                <w:color w:val="000000"/>
                <w:sz w:val="20"/>
                <w:szCs w:val="20"/>
              </w:rPr>
              <w:t xml:space="preserve">Of any effect of such request on the instructional program in the district. </w:t>
            </w:r>
          </w:p>
        </w:tc>
        <w:tc>
          <w:tcPr>
            <w:tcW w:w="4779" w:type="dxa"/>
            <w:shd w:val="clear" w:color="auto" w:fill="auto"/>
          </w:tcPr>
          <w:p w14:paraId="52E0A705" w14:textId="77777777" w:rsidR="00106155" w:rsidRPr="0077197F" w:rsidRDefault="00106155" w:rsidP="007E4C70">
            <w:pPr>
              <w:pStyle w:val="ListParagraph"/>
              <w:ind w:left="0"/>
              <w:rPr>
                <w:sz w:val="20"/>
                <w:szCs w:val="20"/>
              </w:rPr>
            </w:pPr>
            <w:r w:rsidRPr="25B54578">
              <w:rPr>
                <w:sz w:val="20"/>
                <w:szCs w:val="20"/>
              </w:rPr>
              <w:t xml:space="preserve"> N/A</w:t>
            </w:r>
          </w:p>
        </w:tc>
        <w:tc>
          <w:tcPr>
            <w:tcW w:w="5013" w:type="dxa"/>
            <w:shd w:val="clear" w:color="auto" w:fill="auto"/>
          </w:tcPr>
          <w:p w14:paraId="0F744329" w14:textId="77777777" w:rsidR="00106155" w:rsidRPr="0077197F" w:rsidRDefault="00106155" w:rsidP="007E4C70">
            <w:pPr>
              <w:pStyle w:val="ListParagraph"/>
              <w:ind w:left="0"/>
              <w:rPr>
                <w:sz w:val="20"/>
                <w:szCs w:val="20"/>
              </w:rPr>
            </w:pPr>
            <w:r w:rsidRPr="25B54578">
              <w:rPr>
                <w:sz w:val="20"/>
                <w:szCs w:val="20"/>
              </w:rPr>
              <w:t>N/A</w:t>
            </w:r>
          </w:p>
        </w:tc>
      </w:tr>
      <w:tr w:rsidR="00106155" w:rsidRPr="00532BBF" w14:paraId="2D978EE7" w14:textId="77777777" w:rsidTr="007E4C70">
        <w:tc>
          <w:tcPr>
            <w:tcW w:w="13410" w:type="dxa"/>
            <w:gridSpan w:val="3"/>
            <w:shd w:val="clear" w:color="auto" w:fill="auto"/>
          </w:tcPr>
          <w:p w14:paraId="32A636F8" w14:textId="77777777" w:rsidR="00106155" w:rsidRPr="00532BBF" w:rsidRDefault="00106155" w:rsidP="007E4C70">
            <w:pPr>
              <w:pStyle w:val="Heading4"/>
            </w:pPr>
            <w:r>
              <w:t xml:space="preserve">Section 7.2 </w:t>
            </w:r>
            <w:r w:rsidRPr="00532BBF">
              <w:t>Summary Statement</w:t>
            </w:r>
          </w:p>
        </w:tc>
      </w:tr>
      <w:tr w:rsidR="00106155" w:rsidRPr="00532BBF" w14:paraId="57A40107" w14:textId="77777777" w:rsidTr="007E4C70">
        <w:tc>
          <w:tcPr>
            <w:tcW w:w="13410" w:type="dxa"/>
            <w:gridSpan w:val="3"/>
            <w:shd w:val="clear" w:color="auto" w:fill="auto"/>
          </w:tcPr>
          <w:p w14:paraId="2A520059" w14:textId="77777777" w:rsidR="00106155" w:rsidRPr="00532BBF" w:rsidRDefault="00106155" w:rsidP="007E4C70">
            <w:pPr>
              <w:rPr>
                <w:sz w:val="20"/>
                <w:szCs w:val="20"/>
              </w:rPr>
            </w:pPr>
            <w:r w:rsidRPr="00532BBF">
              <w:rPr>
                <w:sz w:val="20"/>
                <w:szCs w:val="20"/>
              </w:rPr>
              <w:t>___ No additional evidence is required or</w:t>
            </w:r>
          </w:p>
          <w:p w14:paraId="26E4144D" w14:textId="77777777" w:rsidR="00106155" w:rsidRPr="00532BBF" w:rsidRDefault="00106155" w:rsidP="007E4C70">
            <w:pPr>
              <w:rPr>
                <w:sz w:val="20"/>
                <w:szCs w:val="20"/>
              </w:rPr>
            </w:pPr>
          </w:p>
          <w:p w14:paraId="16EB89C5" w14:textId="77777777" w:rsidR="00106155" w:rsidRPr="00532BBF" w:rsidRDefault="00106155" w:rsidP="007E4C70">
            <w:pPr>
              <w:rPr>
                <w:sz w:val="20"/>
                <w:szCs w:val="20"/>
              </w:rPr>
            </w:pPr>
            <w:r w:rsidRPr="00532BBF">
              <w:rPr>
                <w:sz w:val="20"/>
                <w:szCs w:val="20"/>
              </w:rPr>
              <w:t>___ The following additional evidence is needed/provide brief rationale:</w:t>
            </w:r>
          </w:p>
          <w:p w14:paraId="6510FC18" w14:textId="77777777" w:rsidR="00106155" w:rsidRPr="00BD088B" w:rsidRDefault="00106155" w:rsidP="00FD5D48">
            <w:pPr>
              <w:numPr>
                <w:ilvl w:val="0"/>
                <w:numId w:val="4"/>
              </w:numPr>
              <w:rPr>
                <w:sz w:val="20"/>
                <w:szCs w:val="20"/>
              </w:rPr>
              <w:pPrChange w:id="298" w:author="Peasley, Donald" w:date="2020-01-07T11:03:00Z">
                <w:pPr>
                  <w:numPr>
                    <w:numId w:val="15"/>
                  </w:numPr>
                  <w:ind w:left="360" w:hanging="360"/>
                </w:pPr>
              </w:pPrChange>
            </w:pPr>
            <w:r w:rsidRPr="00532BBF">
              <w:rPr>
                <w:sz w:val="20"/>
                <w:szCs w:val="20"/>
              </w:rPr>
              <w:t>[list additional evidence needed w/brief rationale]</w:t>
            </w:r>
          </w:p>
        </w:tc>
      </w:tr>
    </w:tbl>
    <w:p w14:paraId="49C8615A" w14:textId="77777777" w:rsidR="00106155" w:rsidRDefault="00106155" w:rsidP="00106155">
      <w:pPr>
        <w:keepNext/>
        <w:rPr>
          <w:b/>
          <w:sz w:val="20"/>
          <w:szCs w:val="20"/>
        </w:rPr>
      </w:pPr>
    </w:p>
    <w:p w14:paraId="274BA48B" w14:textId="77777777" w:rsidR="00106155" w:rsidRDefault="00106155" w:rsidP="00106155">
      <w:pPr>
        <w:pStyle w:val="Heading2"/>
      </w:pPr>
      <w:r>
        <w:br w:type="page"/>
      </w:r>
      <w:bookmarkStart w:id="299" w:name="_Toc531355012"/>
      <w:r w:rsidRPr="009678AC">
        <w:t xml:space="preserve">Element </w:t>
      </w:r>
      <w:r>
        <w:t>7.3</w:t>
      </w:r>
      <w:r w:rsidRPr="009678AC">
        <w:t xml:space="preserve"> –</w:t>
      </w:r>
      <w:r>
        <w:t>Comparability of the Locally Selected Nationally Recognized High School Academic Assessments with the State Assessments</w:t>
      </w:r>
      <w:bookmarkEnd w:id="29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106155" w:rsidRPr="005809BE" w14:paraId="0BA2D950" w14:textId="77777777" w:rsidTr="007E4C70">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1BF44316" w14:textId="77777777" w:rsidR="00106155" w:rsidRPr="005809BE" w:rsidRDefault="00106155" w:rsidP="007E4C70">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4BE6DA0" w14:textId="77777777" w:rsidR="00106155" w:rsidRPr="005809BE" w:rsidRDefault="00106155"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80434E" w14:textId="77777777" w:rsidR="00106155" w:rsidRPr="005809BE" w:rsidRDefault="00106155" w:rsidP="007E4C70">
            <w:pPr>
              <w:rPr>
                <w:b/>
                <w:sz w:val="20"/>
              </w:rPr>
            </w:pPr>
            <w:r w:rsidRPr="005809BE">
              <w:rPr>
                <w:b/>
                <w:sz w:val="20"/>
              </w:rPr>
              <w:t xml:space="preserve">Comments/Notes/Questions/Suggestions Regarding State Documentation or Evidence </w:t>
            </w:r>
          </w:p>
        </w:tc>
      </w:tr>
      <w:tr w:rsidR="00106155" w14:paraId="1DF5BD2B" w14:textId="77777777" w:rsidTr="007E4C70">
        <w:tc>
          <w:tcPr>
            <w:tcW w:w="4068" w:type="dxa"/>
            <w:shd w:val="clear" w:color="auto" w:fill="auto"/>
          </w:tcPr>
          <w:p w14:paraId="01777A9A" w14:textId="77777777" w:rsidR="00106155" w:rsidRPr="0077197F" w:rsidRDefault="00106155" w:rsidP="007E4C70">
            <w:pPr>
              <w:autoSpaceDE w:val="0"/>
              <w:autoSpaceDN w:val="0"/>
              <w:adjustRightInd w:val="0"/>
              <w:rPr>
                <w:sz w:val="20"/>
                <w:szCs w:val="20"/>
              </w:rPr>
            </w:pPr>
            <w:r w:rsidRPr="0077197F">
              <w:rPr>
                <w:sz w:val="20"/>
                <w:szCs w:val="20"/>
              </w:rPr>
              <w:t xml:space="preserve">The locally selected, nationally recognized high school academic assessment: </w:t>
            </w:r>
          </w:p>
          <w:p w14:paraId="5FA723AF" w14:textId="77777777" w:rsidR="00106155" w:rsidRPr="00BD088B" w:rsidRDefault="00106155" w:rsidP="00FD5D48">
            <w:pPr>
              <w:pStyle w:val="ListParagraph"/>
              <w:numPr>
                <w:ilvl w:val="0"/>
                <w:numId w:val="25"/>
              </w:numPr>
              <w:autoSpaceDE w:val="0"/>
              <w:autoSpaceDN w:val="0"/>
              <w:adjustRightInd w:val="0"/>
              <w:ind w:left="360"/>
              <w:rPr>
                <w:sz w:val="18"/>
                <w:szCs w:val="18"/>
              </w:rPr>
              <w:pPrChange w:id="300" w:author="Peasley, Donald" w:date="2020-01-07T11:03:00Z">
                <w:pPr>
                  <w:pStyle w:val="ListParagraph"/>
                  <w:numPr>
                    <w:numId w:val="63"/>
                  </w:numPr>
                  <w:tabs>
                    <w:tab w:val="num" w:pos="360"/>
                  </w:tabs>
                  <w:autoSpaceDE w:val="0"/>
                  <w:autoSpaceDN w:val="0"/>
                  <w:adjustRightInd w:val="0"/>
                  <w:ind w:left="360" w:hanging="360"/>
                </w:pPr>
              </w:pPrChange>
            </w:pPr>
            <w:r w:rsidRPr="00BD088B">
              <w:rPr>
                <w:sz w:val="18"/>
                <w:szCs w:val="18"/>
              </w:rPr>
              <w:t>Is equivalent to or more rigorous than the statewide assessment, with respect to—</w:t>
            </w:r>
          </w:p>
          <w:p w14:paraId="2A10E431" w14:textId="77777777" w:rsidR="00106155" w:rsidRPr="00BD088B" w:rsidRDefault="00106155" w:rsidP="00FD5D48">
            <w:pPr>
              <w:pStyle w:val="ListParagraph"/>
              <w:numPr>
                <w:ilvl w:val="0"/>
                <w:numId w:val="26"/>
              </w:numPr>
              <w:autoSpaceDE w:val="0"/>
              <w:autoSpaceDN w:val="0"/>
              <w:adjustRightInd w:val="0"/>
              <w:rPr>
                <w:sz w:val="18"/>
                <w:szCs w:val="18"/>
              </w:rPr>
              <w:pPrChange w:id="301" w:author="Peasley, Donald" w:date="2020-01-07T11:03:00Z">
                <w:pPr>
                  <w:pStyle w:val="ListParagraph"/>
                  <w:numPr>
                    <w:numId w:val="64"/>
                  </w:numPr>
                  <w:tabs>
                    <w:tab w:val="num" w:pos="360"/>
                  </w:tabs>
                  <w:autoSpaceDE w:val="0"/>
                  <w:autoSpaceDN w:val="0"/>
                  <w:adjustRightInd w:val="0"/>
                  <w:ind w:hanging="360"/>
                </w:pPr>
              </w:pPrChange>
            </w:pPr>
            <w:r w:rsidRPr="00BD088B">
              <w:rPr>
                <w:sz w:val="18"/>
                <w:szCs w:val="18"/>
              </w:rPr>
              <w:t>The coverage of academic content;</w:t>
            </w:r>
          </w:p>
          <w:p w14:paraId="650EF527" w14:textId="77777777" w:rsidR="00106155" w:rsidRPr="00BD088B" w:rsidRDefault="00106155" w:rsidP="00FD5D48">
            <w:pPr>
              <w:pStyle w:val="ListParagraph"/>
              <w:numPr>
                <w:ilvl w:val="0"/>
                <w:numId w:val="26"/>
              </w:numPr>
              <w:autoSpaceDE w:val="0"/>
              <w:autoSpaceDN w:val="0"/>
              <w:adjustRightInd w:val="0"/>
              <w:rPr>
                <w:sz w:val="18"/>
                <w:szCs w:val="18"/>
              </w:rPr>
              <w:pPrChange w:id="302" w:author="Peasley, Donald" w:date="2020-01-07T11:03:00Z">
                <w:pPr>
                  <w:pStyle w:val="ListParagraph"/>
                  <w:numPr>
                    <w:numId w:val="64"/>
                  </w:numPr>
                  <w:tabs>
                    <w:tab w:val="num" w:pos="360"/>
                  </w:tabs>
                  <w:autoSpaceDE w:val="0"/>
                  <w:autoSpaceDN w:val="0"/>
                  <w:adjustRightInd w:val="0"/>
                  <w:ind w:hanging="360"/>
                </w:pPr>
              </w:pPrChange>
            </w:pPr>
            <w:r w:rsidRPr="00BD088B">
              <w:rPr>
                <w:sz w:val="18"/>
                <w:szCs w:val="18"/>
              </w:rPr>
              <w:t>The difficulty of the assessment;</w:t>
            </w:r>
          </w:p>
          <w:p w14:paraId="09DFD2B5" w14:textId="77777777" w:rsidR="00106155" w:rsidRPr="00BD088B" w:rsidRDefault="00106155" w:rsidP="00FD5D48">
            <w:pPr>
              <w:pStyle w:val="ListParagraph"/>
              <w:numPr>
                <w:ilvl w:val="0"/>
                <w:numId w:val="26"/>
              </w:numPr>
              <w:autoSpaceDE w:val="0"/>
              <w:autoSpaceDN w:val="0"/>
              <w:adjustRightInd w:val="0"/>
              <w:rPr>
                <w:sz w:val="18"/>
                <w:szCs w:val="18"/>
              </w:rPr>
              <w:pPrChange w:id="303" w:author="Peasley, Donald" w:date="2020-01-07T11:03:00Z">
                <w:pPr>
                  <w:pStyle w:val="ListParagraph"/>
                  <w:numPr>
                    <w:numId w:val="64"/>
                  </w:numPr>
                  <w:tabs>
                    <w:tab w:val="num" w:pos="360"/>
                  </w:tabs>
                  <w:autoSpaceDE w:val="0"/>
                  <w:autoSpaceDN w:val="0"/>
                  <w:adjustRightInd w:val="0"/>
                  <w:ind w:hanging="360"/>
                </w:pPr>
              </w:pPrChange>
            </w:pPr>
            <w:r w:rsidRPr="00BD088B">
              <w:rPr>
                <w:sz w:val="18"/>
                <w:szCs w:val="18"/>
              </w:rPr>
              <w:t>The overall quality of the assessment; and</w:t>
            </w:r>
          </w:p>
          <w:p w14:paraId="6AA30EB1" w14:textId="77777777" w:rsidR="00106155" w:rsidRPr="00BD088B" w:rsidRDefault="00106155" w:rsidP="00FD5D48">
            <w:pPr>
              <w:pStyle w:val="ListParagraph"/>
              <w:numPr>
                <w:ilvl w:val="0"/>
                <w:numId w:val="26"/>
              </w:numPr>
              <w:autoSpaceDE w:val="0"/>
              <w:autoSpaceDN w:val="0"/>
              <w:adjustRightInd w:val="0"/>
              <w:rPr>
                <w:sz w:val="18"/>
                <w:szCs w:val="18"/>
              </w:rPr>
              <w:pPrChange w:id="304" w:author="Peasley, Donald" w:date="2020-01-07T11:03:00Z">
                <w:pPr>
                  <w:pStyle w:val="ListParagraph"/>
                  <w:numPr>
                    <w:numId w:val="64"/>
                  </w:numPr>
                  <w:tabs>
                    <w:tab w:val="num" w:pos="360"/>
                  </w:tabs>
                  <w:autoSpaceDE w:val="0"/>
                  <w:autoSpaceDN w:val="0"/>
                  <w:adjustRightInd w:val="0"/>
                  <w:ind w:hanging="360"/>
                </w:pPr>
              </w:pPrChange>
            </w:pPr>
            <w:r w:rsidRPr="00BD088B">
              <w:rPr>
                <w:sz w:val="18"/>
                <w:szCs w:val="18"/>
              </w:rPr>
              <w:t>Any other aspects of the assessment that the State may establish in its technical criteria;</w:t>
            </w:r>
          </w:p>
          <w:p w14:paraId="0C778B33" w14:textId="77777777" w:rsidR="00106155" w:rsidRPr="0077197F" w:rsidRDefault="00106155" w:rsidP="00FD5D48">
            <w:pPr>
              <w:pStyle w:val="ListParagraph"/>
              <w:numPr>
                <w:ilvl w:val="0"/>
                <w:numId w:val="27"/>
              </w:numPr>
              <w:autoSpaceDE w:val="0"/>
              <w:autoSpaceDN w:val="0"/>
              <w:adjustRightInd w:val="0"/>
              <w:ind w:left="360"/>
              <w:rPr>
                <w:sz w:val="20"/>
                <w:szCs w:val="20"/>
              </w:rPr>
              <w:pPrChange w:id="305" w:author="Peasley, Donald" w:date="2020-01-07T11:03:00Z">
                <w:pPr>
                  <w:pStyle w:val="ListParagraph"/>
                  <w:numPr>
                    <w:numId w:val="65"/>
                  </w:numPr>
                  <w:tabs>
                    <w:tab w:val="num" w:pos="360"/>
                  </w:tabs>
                  <w:autoSpaceDE w:val="0"/>
                  <w:autoSpaceDN w:val="0"/>
                  <w:adjustRightInd w:val="0"/>
                  <w:ind w:left="360" w:hanging="360"/>
                </w:pPr>
              </w:pPrChange>
            </w:pPr>
            <w:r w:rsidRPr="0077197F">
              <w:rPr>
                <w:sz w:val="20"/>
                <w:szCs w:val="20"/>
              </w:rPr>
              <w:t>Produces valid and reliable data on student academic achievement with respect to all high school students and each subgroup of high school students in the district that—</w:t>
            </w:r>
          </w:p>
          <w:p w14:paraId="6123D068" w14:textId="77777777" w:rsidR="00106155" w:rsidRPr="00BD088B" w:rsidRDefault="00106155" w:rsidP="00FD5D48">
            <w:pPr>
              <w:pStyle w:val="ListParagraph"/>
              <w:numPr>
                <w:ilvl w:val="0"/>
                <w:numId w:val="28"/>
              </w:numPr>
              <w:autoSpaceDE w:val="0"/>
              <w:autoSpaceDN w:val="0"/>
              <w:adjustRightInd w:val="0"/>
              <w:rPr>
                <w:sz w:val="18"/>
                <w:szCs w:val="18"/>
              </w:rPr>
              <w:pPrChange w:id="306" w:author="Peasley, Donald" w:date="2020-01-07T11:03:00Z">
                <w:pPr>
                  <w:pStyle w:val="ListParagraph"/>
                  <w:numPr>
                    <w:numId w:val="66"/>
                  </w:numPr>
                  <w:tabs>
                    <w:tab w:val="num" w:pos="360"/>
                  </w:tabs>
                  <w:autoSpaceDE w:val="0"/>
                  <w:autoSpaceDN w:val="0"/>
                  <w:adjustRightInd w:val="0"/>
                  <w:ind w:left="360" w:hanging="360"/>
                </w:pPr>
              </w:pPrChange>
            </w:pPr>
            <w:r w:rsidRPr="00BD088B">
              <w:rPr>
                <w:sz w:val="18"/>
                <w:szCs w:val="18"/>
              </w:rPr>
              <w:t xml:space="preserve">Are comparable to student academic achievement data for all high school students and each subgroup of high school students produced by the statewide </w:t>
            </w:r>
            <w:r w:rsidRPr="00BD088B">
              <w:rPr>
                <w:sz w:val="16"/>
                <w:szCs w:val="16"/>
              </w:rPr>
              <w:t>assessment at each academic achievement level;</w:t>
            </w:r>
          </w:p>
          <w:p w14:paraId="35FF1E6B" w14:textId="77777777" w:rsidR="00106155" w:rsidRPr="00BD088B" w:rsidRDefault="00106155" w:rsidP="00FD5D48">
            <w:pPr>
              <w:pStyle w:val="ListParagraph"/>
              <w:numPr>
                <w:ilvl w:val="0"/>
                <w:numId w:val="28"/>
              </w:numPr>
              <w:autoSpaceDE w:val="0"/>
              <w:autoSpaceDN w:val="0"/>
              <w:adjustRightInd w:val="0"/>
              <w:rPr>
                <w:sz w:val="18"/>
                <w:szCs w:val="18"/>
              </w:rPr>
              <w:pPrChange w:id="307" w:author="Peasley, Donald" w:date="2020-01-07T11:03:00Z">
                <w:pPr>
                  <w:pStyle w:val="ListParagraph"/>
                  <w:numPr>
                    <w:numId w:val="66"/>
                  </w:numPr>
                  <w:tabs>
                    <w:tab w:val="num" w:pos="360"/>
                  </w:tabs>
                  <w:autoSpaceDE w:val="0"/>
                  <w:autoSpaceDN w:val="0"/>
                  <w:adjustRightInd w:val="0"/>
                  <w:ind w:left="360" w:hanging="360"/>
                </w:pPr>
              </w:pPrChange>
            </w:pPr>
            <w:r w:rsidRPr="00BD088B">
              <w:rPr>
                <w:sz w:val="18"/>
                <w:szCs w:val="18"/>
              </w:rPr>
              <w:t xml:space="preserve">Are expressed in terms consistent with the State’s academic achievement standards; </w:t>
            </w:r>
          </w:p>
          <w:p w14:paraId="173EB349" w14:textId="77777777" w:rsidR="00106155" w:rsidRDefault="00106155" w:rsidP="00FD5D48">
            <w:pPr>
              <w:pStyle w:val="ListParagraph"/>
              <w:numPr>
                <w:ilvl w:val="0"/>
                <w:numId w:val="28"/>
              </w:numPr>
              <w:autoSpaceDE w:val="0"/>
              <w:autoSpaceDN w:val="0"/>
              <w:adjustRightInd w:val="0"/>
              <w:pPrChange w:id="308" w:author="Peasley, Donald" w:date="2020-01-07T11:03:00Z">
                <w:pPr>
                  <w:pStyle w:val="ListParagraph"/>
                  <w:numPr>
                    <w:numId w:val="66"/>
                  </w:numPr>
                  <w:tabs>
                    <w:tab w:val="num" w:pos="360"/>
                  </w:tabs>
                  <w:autoSpaceDE w:val="0"/>
                  <w:autoSpaceDN w:val="0"/>
                  <w:adjustRightInd w:val="0"/>
                  <w:ind w:left="360" w:hanging="360"/>
                </w:pPr>
              </w:pPrChange>
            </w:pPr>
            <w:r w:rsidRPr="00BD088B">
              <w:rPr>
                <w:sz w:val="18"/>
                <w:szCs w:val="18"/>
              </w:rPr>
              <w:t>Provide unbiased, rational, and consistent differentiation among schools within the State for the purpose of the State determined accountability system including calculating the Academic Achievement indicator and annually meaningfully</w:t>
            </w:r>
            <w:r w:rsidRPr="0077197F">
              <w:rPr>
                <w:sz w:val="20"/>
                <w:szCs w:val="20"/>
              </w:rPr>
              <w:t xml:space="preserve"> </w:t>
            </w:r>
            <w:r w:rsidRPr="00BD088B">
              <w:rPr>
                <w:sz w:val="18"/>
                <w:szCs w:val="18"/>
              </w:rPr>
              <w:t>differentiating between schools.</w:t>
            </w:r>
          </w:p>
        </w:tc>
        <w:tc>
          <w:tcPr>
            <w:tcW w:w="4329" w:type="dxa"/>
            <w:shd w:val="clear" w:color="auto" w:fill="auto"/>
          </w:tcPr>
          <w:p w14:paraId="5B70A4C6" w14:textId="77777777" w:rsidR="00106155" w:rsidRPr="0077197F" w:rsidRDefault="00106155" w:rsidP="007E4C70">
            <w:pPr>
              <w:pStyle w:val="ListParagraph"/>
              <w:ind w:left="0"/>
              <w:rPr>
                <w:sz w:val="20"/>
                <w:szCs w:val="20"/>
              </w:rPr>
            </w:pPr>
            <w:r w:rsidRPr="25B54578">
              <w:rPr>
                <w:sz w:val="20"/>
                <w:szCs w:val="20"/>
              </w:rPr>
              <w:t>N/A</w:t>
            </w:r>
          </w:p>
        </w:tc>
        <w:tc>
          <w:tcPr>
            <w:tcW w:w="5013" w:type="dxa"/>
            <w:shd w:val="clear" w:color="auto" w:fill="auto"/>
          </w:tcPr>
          <w:p w14:paraId="0B6E350C" w14:textId="77777777" w:rsidR="00106155" w:rsidRPr="0077197F" w:rsidRDefault="00106155" w:rsidP="007E4C70">
            <w:pPr>
              <w:pStyle w:val="ListParagraph"/>
              <w:ind w:left="0"/>
              <w:rPr>
                <w:sz w:val="20"/>
                <w:szCs w:val="20"/>
              </w:rPr>
            </w:pPr>
            <w:r w:rsidRPr="25B54578">
              <w:rPr>
                <w:sz w:val="20"/>
                <w:szCs w:val="20"/>
              </w:rPr>
              <w:t>N/A</w:t>
            </w:r>
          </w:p>
        </w:tc>
      </w:tr>
      <w:tr w:rsidR="00106155" w:rsidRPr="00532BBF" w14:paraId="3D56AE41" w14:textId="77777777" w:rsidTr="007E4C70">
        <w:tc>
          <w:tcPr>
            <w:tcW w:w="13410" w:type="dxa"/>
            <w:gridSpan w:val="3"/>
            <w:shd w:val="clear" w:color="auto" w:fill="auto"/>
          </w:tcPr>
          <w:p w14:paraId="7766C9BF" w14:textId="77777777" w:rsidR="00106155" w:rsidRPr="00532BBF" w:rsidRDefault="00106155" w:rsidP="007E4C70">
            <w:pPr>
              <w:pStyle w:val="Heading4"/>
            </w:pPr>
            <w:r>
              <w:t xml:space="preserve">Section 7.3 </w:t>
            </w:r>
            <w:r w:rsidRPr="00532BBF">
              <w:t>Summary Statement</w:t>
            </w:r>
          </w:p>
        </w:tc>
      </w:tr>
      <w:tr w:rsidR="00106155" w:rsidRPr="00532BBF" w14:paraId="6DB5F593" w14:textId="77777777" w:rsidTr="007E4C70">
        <w:tc>
          <w:tcPr>
            <w:tcW w:w="13410" w:type="dxa"/>
            <w:gridSpan w:val="3"/>
            <w:shd w:val="clear" w:color="auto" w:fill="auto"/>
          </w:tcPr>
          <w:p w14:paraId="4167D5D8" w14:textId="77777777" w:rsidR="00106155" w:rsidRPr="00532BBF" w:rsidRDefault="00106155" w:rsidP="007E4C70">
            <w:pPr>
              <w:rPr>
                <w:sz w:val="20"/>
                <w:szCs w:val="20"/>
              </w:rPr>
            </w:pPr>
            <w:r w:rsidRPr="00532BBF">
              <w:rPr>
                <w:sz w:val="20"/>
                <w:szCs w:val="20"/>
              </w:rPr>
              <w:t>___ No additional evidence is required or</w:t>
            </w:r>
          </w:p>
          <w:p w14:paraId="47839E54" w14:textId="77777777" w:rsidR="00106155" w:rsidRPr="00532BBF" w:rsidRDefault="00106155" w:rsidP="007E4C70">
            <w:pPr>
              <w:rPr>
                <w:sz w:val="20"/>
                <w:szCs w:val="20"/>
              </w:rPr>
            </w:pPr>
            <w:r w:rsidRPr="00532BBF">
              <w:rPr>
                <w:sz w:val="20"/>
                <w:szCs w:val="20"/>
              </w:rPr>
              <w:t>___ The following additional evidence is needed/provide brief rationale:</w:t>
            </w:r>
          </w:p>
          <w:p w14:paraId="1F5DD4B5" w14:textId="77777777" w:rsidR="00106155" w:rsidRPr="00BD088B" w:rsidRDefault="00106155" w:rsidP="00FD5D48">
            <w:pPr>
              <w:numPr>
                <w:ilvl w:val="0"/>
                <w:numId w:val="4"/>
              </w:numPr>
              <w:rPr>
                <w:sz w:val="20"/>
                <w:szCs w:val="20"/>
              </w:rPr>
              <w:pPrChange w:id="309" w:author="Peasley, Donald" w:date="2020-01-07T11:03:00Z">
                <w:pPr>
                  <w:numPr>
                    <w:numId w:val="15"/>
                  </w:numPr>
                  <w:ind w:left="360" w:hanging="360"/>
                </w:pPr>
              </w:pPrChange>
            </w:pPr>
            <w:r w:rsidRPr="00532BBF">
              <w:rPr>
                <w:sz w:val="20"/>
                <w:szCs w:val="20"/>
              </w:rPr>
              <w:t>[list additional evidence needed w/brief rationale]</w:t>
            </w:r>
          </w:p>
        </w:tc>
      </w:tr>
    </w:tbl>
    <w:p w14:paraId="789AEFBA" w14:textId="77777777" w:rsidR="00106155" w:rsidRDefault="00106155" w:rsidP="00106155"/>
    <w:p w14:paraId="6AEB9EFD" w14:textId="77777777" w:rsidR="00106155" w:rsidRPr="00E105D1" w:rsidRDefault="00106155" w:rsidP="00106155">
      <w:pPr>
        <w:rPr>
          <w:b/>
          <w:sz w:val="20"/>
          <w:szCs w:val="20"/>
        </w:rPr>
      </w:pPr>
    </w:p>
    <w:p w14:paraId="6C3F49D1" w14:textId="77777777" w:rsidR="00106155" w:rsidRDefault="00106155" w:rsidP="00106155">
      <w:pPr>
        <w:rPr>
          <w:rFonts w:ascii="Garamond" w:hAnsi="Garamond"/>
          <w:b/>
          <w:bCs/>
          <w:sz w:val="20"/>
          <w:szCs w:val="20"/>
        </w:rPr>
      </w:pPr>
    </w:p>
    <w:p w14:paraId="73D108E2" w14:textId="6BF6CD31" w:rsidR="00263A48" w:rsidRPr="0027715B" w:rsidRDefault="00263A48" w:rsidP="006E2250">
      <w:pPr>
        <w:pStyle w:val="Title"/>
        <w:jc w:val="left"/>
        <w:rPr>
          <w:b/>
          <w:sz w:val="22"/>
          <w:szCs w:val="22"/>
        </w:rPr>
      </w:pPr>
    </w:p>
    <w:sectPr w:rsidR="00263A48" w:rsidRPr="0027715B"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70F8B" w14:textId="77777777" w:rsidR="00FD5D48" w:rsidRDefault="00FD5D48">
      <w:r>
        <w:separator/>
      </w:r>
    </w:p>
  </w:endnote>
  <w:endnote w:type="continuationSeparator" w:id="0">
    <w:p w14:paraId="7F7D41E4" w14:textId="77777777" w:rsidR="00FD5D48" w:rsidRDefault="00FD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ktivGrotesk">
    <w:altName w:val="Cambria"/>
    <w:panose1 w:val="00000000000000000000"/>
    <w:charset w:val="4D"/>
    <w:family w:val="roman"/>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051A" w14:textId="77777777" w:rsidR="00EA7857" w:rsidRDefault="00EA7857"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076B288" w14:textId="77777777" w:rsidR="00EA7857" w:rsidRDefault="00EA7857" w:rsidP="003B41CF">
    <w:pPr>
      <w:pStyle w:val="Footer"/>
      <w:jc w:val="center"/>
    </w:pPr>
    <w:r>
      <w:rPr>
        <w:rFonts w:ascii="Arial" w:hAnsi="Arial"/>
      </w:rPr>
      <w:fldChar w:fldCharType="begin"/>
    </w:r>
    <w:r>
      <w:instrText xml:space="preserve"> PAGE   \* MERGEFORMAT </w:instrText>
    </w:r>
    <w:r>
      <w:rPr>
        <w:rFonts w:ascii="Arial" w:hAnsi="Arial"/>
      </w:rPr>
      <w:fldChar w:fldCharType="separate"/>
    </w:r>
    <w:r w:rsidRPr="00AA310F">
      <w:rPr>
        <w:rFonts w:ascii="Garamond" w:hAnsi="Garamond"/>
        <w:noProof/>
        <w:sz w:val="22"/>
        <w:szCs w:val="22"/>
      </w:rPr>
      <w:t>58</w:t>
    </w:r>
    <w:r>
      <w:rPr>
        <w:rFonts w:ascii="Garamond" w:hAnsi="Garamond"/>
        <w:noProof/>
        <w:sz w:val="22"/>
        <w:szCs w:val="22"/>
      </w:rPr>
      <w:fldChar w:fldCharType="end"/>
    </w:r>
  </w:p>
  <w:p w14:paraId="34ABB717" w14:textId="77777777" w:rsidR="00EA7857" w:rsidRPr="004C1159" w:rsidRDefault="00EA7857" w:rsidP="004C1159">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94D5" w14:textId="77777777" w:rsidR="00EA7857" w:rsidRPr="004C1159" w:rsidRDefault="00EA7857">
    <w:pPr>
      <w:pStyle w:val="Footer"/>
      <w:jc w:val="center"/>
      <w:rPr>
        <w:sz w:val="20"/>
        <w:szCs w:val="20"/>
      </w:rPr>
    </w:pPr>
    <w:r>
      <w:rPr>
        <w:rFonts w:ascii="Arial" w:hAnsi="Arial"/>
      </w:rPr>
      <w:fldChar w:fldCharType="begin"/>
    </w:r>
    <w:r>
      <w:instrText xml:space="preserve"> PAGE   \* MERGEFORMAT </w:instrText>
    </w:r>
    <w:r>
      <w:rPr>
        <w:rFonts w:ascii="Arial" w:hAnsi="Arial"/>
      </w:rPr>
      <w:fldChar w:fldCharType="separate"/>
    </w:r>
    <w:r w:rsidRPr="00935FA0">
      <w:rPr>
        <w:noProof/>
        <w:sz w:val="20"/>
        <w:szCs w:val="20"/>
      </w:rPr>
      <w:t>1</w:t>
    </w:r>
    <w:r>
      <w:rPr>
        <w:noProof/>
        <w:sz w:val="20"/>
        <w:szCs w:val="20"/>
      </w:rPr>
      <w:fldChar w:fldCharType="end"/>
    </w:r>
  </w:p>
  <w:p w14:paraId="769A75F5" w14:textId="77777777" w:rsidR="00EA7857" w:rsidRDefault="00EA78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6AFB" w14:textId="77777777" w:rsidR="00106155" w:rsidRDefault="00106155"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2A80078F" w14:textId="77777777" w:rsidR="00106155" w:rsidRDefault="00106155"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w:t>
    </w:r>
    <w:r w:rsidRPr="00A16773">
      <w:rPr>
        <w:rFonts w:ascii="Garamond" w:hAnsi="Garamond"/>
        <w:noProof/>
        <w:sz w:val="22"/>
        <w:szCs w:val="22"/>
      </w:rPr>
      <w:fldChar w:fldCharType="end"/>
    </w:r>
  </w:p>
  <w:p w14:paraId="0CAED3C4" w14:textId="77777777" w:rsidR="00106155" w:rsidRPr="004C1159" w:rsidRDefault="00106155" w:rsidP="004C1159">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9B68" w14:textId="77777777" w:rsidR="00106155" w:rsidRPr="004C1159" w:rsidRDefault="00106155">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3A7ED7CC" w14:textId="77777777" w:rsidR="00106155" w:rsidRDefault="0010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0CD8" w14:textId="77777777" w:rsidR="00FD5D48" w:rsidRDefault="00FD5D48">
      <w:r>
        <w:separator/>
      </w:r>
    </w:p>
  </w:footnote>
  <w:footnote w:type="continuationSeparator" w:id="0">
    <w:p w14:paraId="4B940B10" w14:textId="77777777" w:rsidR="00FD5D48" w:rsidRDefault="00FD5D48">
      <w:r>
        <w:continuationSeparator/>
      </w:r>
    </w:p>
  </w:footnote>
  <w:footnote w:id="1">
    <w:p w14:paraId="680382EB" w14:textId="77777777" w:rsidR="00EA7857" w:rsidRDefault="00EA7857" w:rsidP="00EA7857">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p w14:paraId="69C26668" w14:textId="77777777" w:rsidR="00EA7857" w:rsidRDefault="00EA7857" w:rsidP="00EA7857">
      <w:pPr>
        <w:pStyle w:val="FootnoteText"/>
      </w:pPr>
    </w:p>
  </w:footnote>
  <w:footnote w:id="2">
    <w:p w14:paraId="61DF9958" w14:textId="77777777" w:rsidR="00EA7857" w:rsidRDefault="00EA7857" w:rsidP="00EA7857">
      <w:pPr>
        <w:pStyle w:val="FootnoteText"/>
      </w:pPr>
      <w:r>
        <w:rPr>
          <w:rStyle w:val="FootnoteReference"/>
        </w:rPr>
        <w:footnoteRef/>
      </w:r>
      <w:r>
        <w:t xml:space="preserve"> See the full regulation at 34 CFR </w:t>
      </w:r>
      <w:r w:rsidRPr="00635BF0">
        <w:t>§</w:t>
      </w:r>
      <w:r>
        <w:t xml:space="preserve"> 200.6(d) (online at </w:t>
      </w:r>
      <w:hyperlink r:id="rId2" w:history="1">
        <w:r w:rsidRPr="00D66E06">
          <w:rPr>
            <w:rStyle w:val="Hyperlink"/>
          </w:rPr>
          <w:t>https://www.ecfr.gov/cgi-bin/text-idx?SID=07e168e9e7a6c5931b4549cc15547ee9&amp;mc=true&amp;node=se34.1.200_16&amp;rgn=div8</w:t>
        </w:r>
      </w:hyperlink>
      <w:r>
        <w:t>)</w:t>
      </w:r>
    </w:p>
  </w:footnote>
  <w:footnote w:id="3">
    <w:p w14:paraId="5A0A9E95" w14:textId="77777777" w:rsidR="00EA7857" w:rsidRPr="007F6C41" w:rsidRDefault="00EA7857" w:rsidP="00EA7857">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64729D42" w14:textId="77777777" w:rsidR="00EA7857" w:rsidRPr="00BB51F7" w:rsidRDefault="00EA7857" w:rsidP="00EA7857">
      <w:pPr>
        <w:pStyle w:val="FootnoteText"/>
      </w:pPr>
    </w:p>
  </w:footnote>
  <w:footnote w:id="4">
    <w:p w14:paraId="52FFC525" w14:textId="77777777" w:rsidR="00106155" w:rsidRDefault="00106155" w:rsidP="00106155">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3" w:history="1">
        <w:r w:rsidRPr="00E105D1">
          <w:rPr>
            <w:rStyle w:val="Hyperlink"/>
            <w:sz w:val="22"/>
            <w:szCs w:val="22"/>
          </w:rPr>
          <w:t>www.ed.gov/admins/lead/account/saa.html</w:t>
        </w:r>
      </w:hyperlink>
    </w:p>
    <w:p w14:paraId="393AFDC6" w14:textId="77777777" w:rsidR="00106155" w:rsidRDefault="00106155" w:rsidP="00106155">
      <w:pPr>
        <w:pStyle w:val="FootnoteText"/>
      </w:pPr>
    </w:p>
  </w:footnote>
  <w:footnote w:id="5">
    <w:p w14:paraId="27266CE6" w14:textId="77777777" w:rsidR="00106155" w:rsidRDefault="00106155" w:rsidP="00106155">
      <w:pPr>
        <w:pStyle w:val="FootnoteText"/>
      </w:pPr>
      <w:r>
        <w:rPr>
          <w:rStyle w:val="FootnoteReference"/>
        </w:rPr>
        <w:footnoteRef/>
      </w:r>
      <w:r>
        <w:t xml:space="preserve"> See the full regulation at 34 CFR </w:t>
      </w:r>
      <w:r w:rsidRPr="00635BF0">
        <w:t>§</w:t>
      </w:r>
      <w:r>
        <w:t xml:space="preserve"> 200.6(d) (online at </w:t>
      </w:r>
      <w:hyperlink r:id="rId4" w:history="1">
        <w:r w:rsidRPr="00D66E06">
          <w:rPr>
            <w:rStyle w:val="Hyperlink"/>
          </w:rPr>
          <w:t>https://www.ecfr.gov/cgi-bin/text-idx?SID=07e168e9e7a6c5931b4549cc15547ee9&amp;mc=true&amp;node=se34.1.200_16&amp;rgn=div8</w:t>
        </w:r>
      </w:hyperlink>
      <w:r>
        <w:t>)</w:t>
      </w:r>
    </w:p>
  </w:footnote>
  <w:footnote w:id="6">
    <w:p w14:paraId="082C707A" w14:textId="77777777" w:rsidR="00106155" w:rsidRPr="007F6C41" w:rsidRDefault="00106155" w:rsidP="00106155">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2BE39F49" w14:textId="77777777" w:rsidR="00106155" w:rsidRPr="00BB51F7" w:rsidRDefault="00106155" w:rsidP="001061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0DBAF497" w:rsidR="00C55218" w:rsidRPr="0027715B" w:rsidRDefault="00C55218" w:rsidP="00117968">
    <w:pPr>
      <w:rPr>
        <w:sz w:val="22"/>
        <w:szCs w:val="22"/>
      </w:rPr>
    </w:pPr>
    <w:r w:rsidRPr="0027715B">
      <w:rPr>
        <w:sz w:val="22"/>
        <w:szCs w:val="22"/>
      </w:rPr>
      <w:t xml:space="preserve">Page </w:t>
    </w:r>
    <w:r w:rsidRPr="0027715B">
      <w:rPr>
        <w:sz w:val="22"/>
        <w:szCs w:val="22"/>
      </w:rPr>
      <w:fldChar w:fldCharType="begin"/>
    </w:r>
    <w:r w:rsidRPr="0027715B">
      <w:rPr>
        <w:sz w:val="22"/>
        <w:szCs w:val="22"/>
      </w:rPr>
      <w:instrText xml:space="preserve"> PAGE   \* MERGEFORMAT </w:instrText>
    </w:r>
    <w:r w:rsidRPr="0027715B">
      <w:rPr>
        <w:sz w:val="22"/>
        <w:szCs w:val="22"/>
      </w:rPr>
      <w:fldChar w:fldCharType="separate"/>
    </w:r>
    <w:r w:rsidR="00D44F20">
      <w:rPr>
        <w:noProof/>
        <w:sz w:val="22"/>
        <w:szCs w:val="22"/>
      </w:rPr>
      <w:t>2</w:t>
    </w:r>
    <w:r w:rsidRPr="0027715B">
      <w:rPr>
        <w:noProof/>
        <w:sz w:val="22"/>
        <w:szCs w:val="22"/>
      </w:rPr>
      <w:fldChar w:fldCharType="end"/>
    </w:r>
    <w:r w:rsidRPr="0027715B">
      <w:rPr>
        <w:sz w:val="22"/>
        <w:szCs w:val="22"/>
      </w:rPr>
      <w:t xml:space="preserve"> – The </w:t>
    </w:r>
    <w:r w:rsidR="00C16229" w:rsidRPr="0027715B">
      <w:rPr>
        <w:sz w:val="22"/>
        <w:szCs w:val="22"/>
      </w:rPr>
      <w:t xml:space="preserve">Honorable </w:t>
    </w:r>
    <w:r w:rsidR="00687492">
      <w:rPr>
        <w:sz w:val="22"/>
        <w:szCs w:val="22"/>
      </w:rPr>
      <w:t>Michael F. Rice</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1182D8F4" w:rsidR="0050781A" w:rsidRPr="0027715B"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The Honorable Kirsten Baesler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1D08" w14:textId="77777777" w:rsidR="00EA7857" w:rsidRDefault="00EA7857">
    <w:pPr>
      <w:pStyle w:val="Header"/>
    </w:pPr>
    <w:r>
      <w:rPr>
        <w:noProof/>
      </w:rPr>
      <w:pict w14:anchorId="1C07D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35EC" w14:textId="77777777" w:rsidR="00EA7857" w:rsidRPr="00A16773" w:rsidRDefault="00EA7857" w:rsidP="00F0764E">
    <w:pPr>
      <w:jc w:val="center"/>
      <w:rPr>
        <w:rFonts w:ascii="Garamond" w:hAnsi="Garamond"/>
        <w:b/>
      </w:rPr>
    </w:pPr>
    <w:r>
      <w:rPr>
        <w:rFonts w:ascii="Garamond" w:hAnsi="Garamond"/>
        <w:b/>
      </w:rPr>
      <w:t>STATE ASSESSMENT PEER REVIEW NOTES FOR SAT Consortium Resubmission</w:t>
    </w:r>
  </w:p>
  <w:p w14:paraId="1C317A13" w14:textId="77777777" w:rsidR="00EA7857" w:rsidRDefault="00EA78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41B2" w14:textId="77777777" w:rsidR="00EA7857" w:rsidRPr="004C1159" w:rsidRDefault="00EA7857" w:rsidP="004C1159">
    <w:pPr>
      <w:jc w:val="center"/>
      <w:rPr>
        <w:rFonts w:ascii="Garamond" w:hAnsi="Garamond"/>
        <w:b/>
      </w:rPr>
    </w:pPr>
    <w:r>
      <w:rPr>
        <w:rFonts w:ascii="Garamond" w:hAnsi="Garamond"/>
        <w:b/>
      </w:rPr>
      <w:t>STATE ASSESSMENT PEER REVIEW NOTES FOR SAT Consortium Resubmission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F84F" w14:textId="77777777" w:rsidR="00106155" w:rsidRDefault="00106155">
    <w:pPr>
      <w:pStyle w:val="Header"/>
    </w:pPr>
    <w:r>
      <w:rPr>
        <w:noProof/>
      </w:rPr>
      <w:pict w14:anchorId="56627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259F" w14:textId="77777777" w:rsidR="00106155" w:rsidRPr="00A16773" w:rsidRDefault="00106155" w:rsidP="00F0764E">
    <w:pPr>
      <w:jc w:val="center"/>
      <w:rPr>
        <w:rFonts w:ascii="Garamond" w:hAnsi="Garamond"/>
        <w:b/>
      </w:rPr>
    </w:pPr>
    <w:r>
      <w:rPr>
        <w:rFonts w:ascii="Garamond" w:hAnsi="Garamond"/>
        <w:b/>
      </w:rPr>
      <w:t>STATE ASSESSMENT PEER REVIEW NOTES FOR MICHIGAN- SAT</w:t>
    </w:r>
  </w:p>
  <w:p w14:paraId="073E2B7E" w14:textId="77777777" w:rsidR="00106155" w:rsidRDefault="001061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900E" w14:textId="77777777" w:rsidR="00106155" w:rsidRPr="004C1159" w:rsidRDefault="00106155" w:rsidP="004C1159">
    <w:pPr>
      <w:jc w:val="center"/>
      <w:rPr>
        <w:rFonts w:ascii="Garamond" w:hAnsi="Garamond"/>
        <w:b/>
      </w:rPr>
    </w:pPr>
    <w:r>
      <w:rPr>
        <w:rFonts w:ascii="Garamond" w:hAnsi="Garamond"/>
        <w:b/>
      </w:rPr>
      <w:t>STATE ASSESSMENT PEER REVIEW NOTES FOR MICHIGAN -SAT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F308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10A55"/>
    <w:multiLevelType w:val="hybridMultilevel"/>
    <w:tmpl w:val="3B5EF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263505"/>
    <w:multiLevelType w:val="hybridMultilevel"/>
    <w:tmpl w:val="B2B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0554471"/>
    <w:multiLevelType w:val="hybridMultilevel"/>
    <w:tmpl w:val="AEA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4FF2D90"/>
    <w:multiLevelType w:val="hybridMultilevel"/>
    <w:tmpl w:val="D37CC136"/>
    <w:lvl w:ilvl="0" w:tplc="04090001">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69E6C84"/>
    <w:multiLevelType w:val="hybridMultilevel"/>
    <w:tmpl w:val="B8E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47F86"/>
    <w:multiLevelType w:val="hybridMultilevel"/>
    <w:tmpl w:val="41F8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Wingdings"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Wingdings"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1DEA4C11"/>
    <w:multiLevelType w:val="hybridMultilevel"/>
    <w:tmpl w:val="C06C6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Wingdings"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Wingdings"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2C154E43"/>
    <w:multiLevelType w:val="hybridMultilevel"/>
    <w:tmpl w:val="0DEA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D5B49A5"/>
    <w:multiLevelType w:val="hybridMultilevel"/>
    <w:tmpl w:val="2ACC4C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E3A11"/>
    <w:multiLevelType w:val="hybridMultilevel"/>
    <w:tmpl w:val="E60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86334F"/>
    <w:multiLevelType w:val="hybridMultilevel"/>
    <w:tmpl w:val="30941FD2"/>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BB7565"/>
    <w:multiLevelType w:val="hybridMultilevel"/>
    <w:tmpl w:val="1A5476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0B435D"/>
    <w:multiLevelType w:val="hybridMultilevel"/>
    <w:tmpl w:val="1E143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D2D1CC5"/>
    <w:multiLevelType w:val="hybridMultilevel"/>
    <w:tmpl w:val="D35C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548D4"/>
    <w:multiLevelType w:val="hybridMultilevel"/>
    <w:tmpl w:val="A9EAE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555A64"/>
    <w:multiLevelType w:val="hybridMultilevel"/>
    <w:tmpl w:val="D7F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26" w15:restartNumberingAfterBreak="0">
    <w:nsid w:val="470F5AA6"/>
    <w:multiLevelType w:val="hybridMultilevel"/>
    <w:tmpl w:val="D884BA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8E70061"/>
    <w:multiLevelType w:val="hybridMultilevel"/>
    <w:tmpl w:val="FA30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FD1F0A"/>
    <w:multiLevelType w:val="hybridMultilevel"/>
    <w:tmpl w:val="6EF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141029D"/>
    <w:multiLevelType w:val="hybridMultilevel"/>
    <w:tmpl w:val="FD64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72324"/>
    <w:multiLevelType w:val="hybridMultilevel"/>
    <w:tmpl w:val="ED241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2E01C2F"/>
    <w:multiLevelType w:val="hybridMultilevel"/>
    <w:tmpl w:val="B9F4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AF31BA"/>
    <w:multiLevelType w:val="hybridMultilevel"/>
    <w:tmpl w:val="B1D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B9367FE"/>
    <w:multiLevelType w:val="hybridMultilevel"/>
    <w:tmpl w:val="FB2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01BBF"/>
    <w:multiLevelType w:val="hybridMultilevel"/>
    <w:tmpl w:val="6A3A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B253F99"/>
    <w:multiLevelType w:val="hybridMultilevel"/>
    <w:tmpl w:val="D85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F892995"/>
    <w:multiLevelType w:val="hybridMultilevel"/>
    <w:tmpl w:val="C6ECF5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C3838"/>
    <w:multiLevelType w:val="hybridMultilevel"/>
    <w:tmpl w:val="7952C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31C53AE"/>
    <w:multiLevelType w:val="hybridMultilevel"/>
    <w:tmpl w:val="2716F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AC62D2"/>
    <w:multiLevelType w:val="hybridMultilevel"/>
    <w:tmpl w:val="DBC0E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E65CAA"/>
    <w:multiLevelType w:val="hybridMultilevel"/>
    <w:tmpl w:val="2CC63738"/>
    <w:lvl w:ilvl="0" w:tplc="FD16E51C">
      <w:start w:val="1"/>
      <w:numFmt w:val="bullet"/>
      <w:lvlText w:val="o"/>
      <w:lvlJc w:val="left"/>
      <w:pPr>
        <w:ind w:left="720" w:hanging="360"/>
      </w:pPr>
      <w:rPr>
        <w:rFonts w:ascii="Courier New" w:hAnsi="Courier New" w:cs="Wingdings" w:hint="default"/>
        <w:sz w:val="20"/>
        <w:szCs w:val="2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767C3A43"/>
    <w:multiLevelType w:val="hybridMultilevel"/>
    <w:tmpl w:val="929863B8"/>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8AB1252"/>
    <w:multiLevelType w:val="hybridMultilevel"/>
    <w:tmpl w:val="5F40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9D81A1E"/>
    <w:multiLevelType w:val="hybridMultilevel"/>
    <w:tmpl w:val="49862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42121F"/>
    <w:multiLevelType w:val="hybridMultilevel"/>
    <w:tmpl w:val="CB54E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7D575225"/>
    <w:multiLevelType w:val="hybridMultilevel"/>
    <w:tmpl w:val="73CE2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BB135E"/>
    <w:multiLevelType w:val="hybridMultilevel"/>
    <w:tmpl w:val="499A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FCA4A1B"/>
    <w:multiLevelType w:val="hybridMultilevel"/>
    <w:tmpl w:val="851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D8662B"/>
    <w:multiLevelType w:val="hybridMultilevel"/>
    <w:tmpl w:val="94A025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25"/>
  </w:num>
  <w:num w:numId="4">
    <w:abstractNumId w:val="9"/>
  </w:num>
  <w:num w:numId="5">
    <w:abstractNumId w:val="56"/>
  </w:num>
  <w:num w:numId="6">
    <w:abstractNumId w:val="19"/>
  </w:num>
  <w:num w:numId="7">
    <w:abstractNumId w:val="10"/>
  </w:num>
  <w:num w:numId="8">
    <w:abstractNumId w:val="47"/>
  </w:num>
  <w:num w:numId="9">
    <w:abstractNumId w:val="3"/>
  </w:num>
  <w:num w:numId="10">
    <w:abstractNumId w:val="38"/>
  </w:num>
  <w:num w:numId="11">
    <w:abstractNumId w:val="34"/>
  </w:num>
  <w:num w:numId="12">
    <w:abstractNumId w:val="12"/>
  </w:num>
  <w:num w:numId="13">
    <w:abstractNumId w:val="29"/>
  </w:num>
  <w:num w:numId="14">
    <w:abstractNumId w:val="40"/>
  </w:num>
  <w:num w:numId="15">
    <w:abstractNumId w:val="18"/>
  </w:num>
  <w:num w:numId="16">
    <w:abstractNumId w:val="49"/>
  </w:num>
  <w:num w:numId="17">
    <w:abstractNumId w:val="13"/>
  </w:num>
  <w:num w:numId="18">
    <w:abstractNumId w:val="17"/>
  </w:num>
  <w:num w:numId="19">
    <w:abstractNumId w:val="2"/>
  </w:num>
  <w:num w:numId="20">
    <w:abstractNumId w:val="52"/>
  </w:num>
  <w:num w:numId="21">
    <w:abstractNumId w:val="0"/>
  </w:num>
  <w:num w:numId="22">
    <w:abstractNumId w:val="14"/>
  </w:num>
  <w:num w:numId="23">
    <w:abstractNumId w:val="54"/>
  </w:num>
  <w:num w:numId="24">
    <w:abstractNumId w:val="21"/>
  </w:num>
  <w:num w:numId="25">
    <w:abstractNumId w:val="50"/>
  </w:num>
  <w:num w:numId="26">
    <w:abstractNumId w:val="48"/>
  </w:num>
  <w:num w:numId="27">
    <w:abstractNumId w:val="27"/>
  </w:num>
  <w:num w:numId="28">
    <w:abstractNumId w:val="46"/>
  </w:num>
  <w:num w:numId="29">
    <w:abstractNumId w:val="41"/>
  </w:num>
  <w:num w:numId="30">
    <w:abstractNumId w:val="39"/>
  </w:num>
  <w:num w:numId="31">
    <w:abstractNumId w:val="23"/>
  </w:num>
  <w:num w:numId="32">
    <w:abstractNumId w:val="1"/>
  </w:num>
  <w:num w:numId="33">
    <w:abstractNumId w:val="15"/>
  </w:num>
  <w:num w:numId="34">
    <w:abstractNumId w:val="8"/>
  </w:num>
  <w:num w:numId="35">
    <w:abstractNumId w:val="31"/>
  </w:num>
  <w:num w:numId="36">
    <w:abstractNumId w:val="43"/>
  </w:num>
  <w:num w:numId="37">
    <w:abstractNumId w:val="7"/>
  </w:num>
  <w:num w:numId="38">
    <w:abstractNumId w:val="6"/>
  </w:num>
  <w:num w:numId="39">
    <w:abstractNumId w:val="26"/>
  </w:num>
  <w:num w:numId="40">
    <w:abstractNumId w:val="32"/>
  </w:num>
  <w:num w:numId="41">
    <w:abstractNumId w:val="51"/>
  </w:num>
  <w:num w:numId="42">
    <w:abstractNumId w:val="5"/>
  </w:num>
  <w:num w:numId="43">
    <w:abstractNumId w:val="16"/>
  </w:num>
  <w:num w:numId="44">
    <w:abstractNumId w:val="37"/>
  </w:num>
  <w:num w:numId="45">
    <w:abstractNumId w:val="35"/>
  </w:num>
  <w:num w:numId="46">
    <w:abstractNumId w:val="30"/>
  </w:num>
  <w:num w:numId="47">
    <w:abstractNumId w:val="53"/>
  </w:num>
  <w:num w:numId="48">
    <w:abstractNumId w:val="42"/>
  </w:num>
  <w:num w:numId="49">
    <w:abstractNumId w:val="20"/>
  </w:num>
  <w:num w:numId="50">
    <w:abstractNumId w:val="55"/>
  </w:num>
  <w:num w:numId="51">
    <w:abstractNumId w:val="11"/>
  </w:num>
  <w:num w:numId="52">
    <w:abstractNumId w:val="22"/>
  </w:num>
  <w:num w:numId="53">
    <w:abstractNumId w:val="44"/>
  </w:num>
  <w:num w:numId="54">
    <w:abstractNumId w:val="24"/>
  </w:num>
  <w:num w:numId="55">
    <w:abstractNumId w:val="33"/>
  </w:num>
  <w:num w:numId="56">
    <w:abstractNumId w:val="45"/>
  </w:num>
  <w:num w:numId="57">
    <w:abstractNumId w:val="2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asley, Donald">
    <w15:presenceInfo w15:providerId="AD" w15:userId="S::Donald.Peasley@ed.gov::db0a653d-af1e-47e8-bbb9-c18bce839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10EA5"/>
    <w:rsid w:val="00010FEB"/>
    <w:rsid w:val="0001783D"/>
    <w:rsid w:val="000232EC"/>
    <w:rsid w:val="00026864"/>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B175D"/>
    <w:rsid w:val="000B6190"/>
    <w:rsid w:val="000B7EBA"/>
    <w:rsid w:val="000C0066"/>
    <w:rsid w:val="000C4E27"/>
    <w:rsid w:val="000C62A7"/>
    <w:rsid w:val="000C751B"/>
    <w:rsid w:val="000C7D62"/>
    <w:rsid w:val="000D04DE"/>
    <w:rsid w:val="000D05C6"/>
    <w:rsid w:val="000D232D"/>
    <w:rsid w:val="000D264E"/>
    <w:rsid w:val="000D6B02"/>
    <w:rsid w:val="000E28DB"/>
    <w:rsid w:val="000E630E"/>
    <w:rsid w:val="000F45EE"/>
    <w:rsid w:val="000F61CB"/>
    <w:rsid w:val="00101478"/>
    <w:rsid w:val="00102B81"/>
    <w:rsid w:val="001057D6"/>
    <w:rsid w:val="00106155"/>
    <w:rsid w:val="001069FE"/>
    <w:rsid w:val="00106AD5"/>
    <w:rsid w:val="00107F61"/>
    <w:rsid w:val="00110164"/>
    <w:rsid w:val="0011336D"/>
    <w:rsid w:val="0011682A"/>
    <w:rsid w:val="00117968"/>
    <w:rsid w:val="001221D2"/>
    <w:rsid w:val="00130C18"/>
    <w:rsid w:val="00131ABB"/>
    <w:rsid w:val="00134838"/>
    <w:rsid w:val="00137043"/>
    <w:rsid w:val="00142DB4"/>
    <w:rsid w:val="00143A28"/>
    <w:rsid w:val="00147109"/>
    <w:rsid w:val="001516A6"/>
    <w:rsid w:val="00153A48"/>
    <w:rsid w:val="00155785"/>
    <w:rsid w:val="00160147"/>
    <w:rsid w:val="001606A6"/>
    <w:rsid w:val="00161B7A"/>
    <w:rsid w:val="001648B8"/>
    <w:rsid w:val="00165516"/>
    <w:rsid w:val="00166F35"/>
    <w:rsid w:val="001670A8"/>
    <w:rsid w:val="00167692"/>
    <w:rsid w:val="00167F47"/>
    <w:rsid w:val="00171ECB"/>
    <w:rsid w:val="00172EBD"/>
    <w:rsid w:val="0017520C"/>
    <w:rsid w:val="001822F7"/>
    <w:rsid w:val="00182A7D"/>
    <w:rsid w:val="00182E3C"/>
    <w:rsid w:val="0018503F"/>
    <w:rsid w:val="00185D40"/>
    <w:rsid w:val="00187A19"/>
    <w:rsid w:val="00193DEA"/>
    <w:rsid w:val="001A1E3D"/>
    <w:rsid w:val="001A4A37"/>
    <w:rsid w:val="001B4393"/>
    <w:rsid w:val="001B5615"/>
    <w:rsid w:val="001B733F"/>
    <w:rsid w:val="001C0184"/>
    <w:rsid w:val="001C54EC"/>
    <w:rsid w:val="001C711E"/>
    <w:rsid w:val="001D01B7"/>
    <w:rsid w:val="001D15B6"/>
    <w:rsid w:val="001D1F45"/>
    <w:rsid w:val="001D4D70"/>
    <w:rsid w:val="001D68BC"/>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5978"/>
    <w:rsid w:val="00225B5F"/>
    <w:rsid w:val="00226CDE"/>
    <w:rsid w:val="00226DE4"/>
    <w:rsid w:val="002319C5"/>
    <w:rsid w:val="00233CD6"/>
    <w:rsid w:val="00234D8B"/>
    <w:rsid w:val="002357B5"/>
    <w:rsid w:val="00235977"/>
    <w:rsid w:val="00241500"/>
    <w:rsid w:val="00242B07"/>
    <w:rsid w:val="00243760"/>
    <w:rsid w:val="00244316"/>
    <w:rsid w:val="00247ABA"/>
    <w:rsid w:val="002539AA"/>
    <w:rsid w:val="00254BA7"/>
    <w:rsid w:val="00257A15"/>
    <w:rsid w:val="00257A97"/>
    <w:rsid w:val="00262928"/>
    <w:rsid w:val="00263A48"/>
    <w:rsid w:val="00267945"/>
    <w:rsid w:val="002752DC"/>
    <w:rsid w:val="002762AD"/>
    <w:rsid w:val="0027715B"/>
    <w:rsid w:val="00280E8A"/>
    <w:rsid w:val="00287B65"/>
    <w:rsid w:val="0029688C"/>
    <w:rsid w:val="00296CC5"/>
    <w:rsid w:val="002974FD"/>
    <w:rsid w:val="00297AA8"/>
    <w:rsid w:val="002A2345"/>
    <w:rsid w:val="002A6A4E"/>
    <w:rsid w:val="002A799F"/>
    <w:rsid w:val="002B1F50"/>
    <w:rsid w:val="002B368F"/>
    <w:rsid w:val="002B3EDA"/>
    <w:rsid w:val="002B6B27"/>
    <w:rsid w:val="002B7D38"/>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2F7C"/>
    <w:rsid w:val="0030440B"/>
    <w:rsid w:val="00304B9B"/>
    <w:rsid w:val="003056BE"/>
    <w:rsid w:val="00307B44"/>
    <w:rsid w:val="00310216"/>
    <w:rsid w:val="00314115"/>
    <w:rsid w:val="00315039"/>
    <w:rsid w:val="0032089B"/>
    <w:rsid w:val="003228B8"/>
    <w:rsid w:val="00326E5C"/>
    <w:rsid w:val="0032725E"/>
    <w:rsid w:val="00330A70"/>
    <w:rsid w:val="00334F87"/>
    <w:rsid w:val="00337592"/>
    <w:rsid w:val="003376A8"/>
    <w:rsid w:val="0034000B"/>
    <w:rsid w:val="00350308"/>
    <w:rsid w:val="00350F27"/>
    <w:rsid w:val="003518A3"/>
    <w:rsid w:val="003544EF"/>
    <w:rsid w:val="00354F8A"/>
    <w:rsid w:val="00364337"/>
    <w:rsid w:val="003650C8"/>
    <w:rsid w:val="003658FF"/>
    <w:rsid w:val="00372EA2"/>
    <w:rsid w:val="0037357B"/>
    <w:rsid w:val="00374FB1"/>
    <w:rsid w:val="00375D8B"/>
    <w:rsid w:val="00376BA5"/>
    <w:rsid w:val="0037757F"/>
    <w:rsid w:val="00377A50"/>
    <w:rsid w:val="00380135"/>
    <w:rsid w:val="003807F3"/>
    <w:rsid w:val="003808FA"/>
    <w:rsid w:val="00382471"/>
    <w:rsid w:val="003871D6"/>
    <w:rsid w:val="003926E9"/>
    <w:rsid w:val="00392BAB"/>
    <w:rsid w:val="00396DB4"/>
    <w:rsid w:val="003979B9"/>
    <w:rsid w:val="003A5544"/>
    <w:rsid w:val="003A5968"/>
    <w:rsid w:val="003A625A"/>
    <w:rsid w:val="003B1B80"/>
    <w:rsid w:val="003B3111"/>
    <w:rsid w:val="003B57ED"/>
    <w:rsid w:val="003C0444"/>
    <w:rsid w:val="003C102E"/>
    <w:rsid w:val="003C3034"/>
    <w:rsid w:val="003C41A0"/>
    <w:rsid w:val="003D1DEA"/>
    <w:rsid w:val="003D33F8"/>
    <w:rsid w:val="003D4569"/>
    <w:rsid w:val="003E1EF4"/>
    <w:rsid w:val="003F01AC"/>
    <w:rsid w:val="003F1618"/>
    <w:rsid w:val="003F5148"/>
    <w:rsid w:val="003F68B2"/>
    <w:rsid w:val="003F68BB"/>
    <w:rsid w:val="003F7CA7"/>
    <w:rsid w:val="003F7DF9"/>
    <w:rsid w:val="00400236"/>
    <w:rsid w:val="00403656"/>
    <w:rsid w:val="00407573"/>
    <w:rsid w:val="004104CA"/>
    <w:rsid w:val="004123FB"/>
    <w:rsid w:val="004144CD"/>
    <w:rsid w:val="00417E16"/>
    <w:rsid w:val="00424B37"/>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34BF"/>
    <w:rsid w:val="004738EE"/>
    <w:rsid w:val="00474D65"/>
    <w:rsid w:val="00477892"/>
    <w:rsid w:val="0048786F"/>
    <w:rsid w:val="00490838"/>
    <w:rsid w:val="00490E21"/>
    <w:rsid w:val="004973F8"/>
    <w:rsid w:val="004A2DDA"/>
    <w:rsid w:val="004A3353"/>
    <w:rsid w:val="004A476D"/>
    <w:rsid w:val="004B73A9"/>
    <w:rsid w:val="004B7A1E"/>
    <w:rsid w:val="004C15AF"/>
    <w:rsid w:val="004C1C28"/>
    <w:rsid w:val="004C1CA9"/>
    <w:rsid w:val="004C1E65"/>
    <w:rsid w:val="004C4977"/>
    <w:rsid w:val="004C4BCD"/>
    <w:rsid w:val="004C5F32"/>
    <w:rsid w:val="004D1A19"/>
    <w:rsid w:val="004D27B1"/>
    <w:rsid w:val="004D3AB6"/>
    <w:rsid w:val="004D40CC"/>
    <w:rsid w:val="004D604A"/>
    <w:rsid w:val="004E0732"/>
    <w:rsid w:val="004E5605"/>
    <w:rsid w:val="004E7B1D"/>
    <w:rsid w:val="004F1B57"/>
    <w:rsid w:val="004F2103"/>
    <w:rsid w:val="004F3B4F"/>
    <w:rsid w:val="004F4946"/>
    <w:rsid w:val="004F5B60"/>
    <w:rsid w:val="004F7312"/>
    <w:rsid w:val="004F7B18"/>
    <w:rsid w:val="0050012A"/>
    <w:rsid w:val="0050353E"/>
    <w:rsid w:val="00504A4A"/>
    <w:rsid w:val="005061AC"/>
    <w:rsid w:val="0050781A"/>
    <w:rsid w:val="0051561C"/>
    <w:rsid w:val="0051636B"/>
    <w:rsid w:val="0052055D"/>
    <w:rsid w:val="00521164"/>
    <w:rsid w:val="005269EE"/>
    <w:rsid w:val="00527D17"/>
    <w:rsid w:val="00537CA4"/>
    <w:rsid w:val="00546F29"/>
    <w:rsid w:val="00547592"/>
    <w:rsid w:val="0055195D"/>
    <w:rsid w:val="0055262F"/>
    <w:rsid w:val="00553648"/>
    <w:rsid w:val="00556B84"/>
    <w:rsid w:val="0055702D"/>
    <w:rsid w:val="00565E54"/>
    <w:rsid w:val="00572DE9"/>
    <w:rsid w:val="00575D1A"/>
    <w:rsid w:val="005761E1"/>
    <w:rsid w:val="0057701A"/>
    <w:rsid w:val="00577578"/>
    <w:rsid w:val="00581BCD"/>
    <w:rsid w:val="00583772"/>
    <w:rsid w:val="00584406"/>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291F"/>
    <w:rsid w:val="005F7845"/>
    <w:rsid w:val="006011FD"/>
    <w:rsid w:val="0060317F"/>
    <w:rsid w:val="0060441C"/>
    <w:rsid w:val="00604507"/>
    <w:rsid w:val="006058D4"/>
    <w:rsid w:val="00605DD8"/>
    <w:rsid w:val="00605FCC"/>
    <w:rsid w:val="00610369"/>
    <w:rsid w:val="00610555"/>
    <w:rsid w:val="006107D4"/>
    <w:rsid w:val="006116EF"/>
    <w:rsid w:val="00614F30"/>
    <w:rsid w:val="006168A6"/>
    <w:rsid w:val="00616DA7"/>
    <w:rsid w:val="00617B43"/>
    <w:rsid w:val="006201D7"/>
    <w:rsid w:val="00621C0F"/>
    <w:rsid w:val="00622065"/>
    <w:rsid w:val="00625091"/>
    <w:rsid w:val="0062594A"/>
    <w:rsid w:val="00626BBC"/>
    <w:rsid w:val="00634314"/>
    <w:rsid w:val="00635BDC"/>
    <w:rsid w:val="006424FB"/>
    <w:rsid w:val="00643CE4"/>
    <w:rsid w:val="00651096"/>
    <w:rsid w:val="00661C43"/>
    <w:rsid w:val="00673A32"/>
    <w:rsid w:val="006751AE"/>
    <w:rsid w:val="00675DA5"/>
    <w:rsid w:val="0068034C"/>
    <w:rsid w:val="00680C55"/>
    <w:rsid w:val="00684C64"/>
    <w:rsid w:val="006861AF"/>
    <w:rsid w:val="00687492"/>
    <w:rsid w:val="0069024C"/>
    <w:rsid w:val="006963A9"/>
    <w:rsid w:val="006A0C42"/>
    <w:rsid w:val="006A10A9"/>
    <w:rsid w:val="006A24B1"/>
    <w:rsid w:val="006A2655"/>
    <w:rsid w:val="006A5EA6"/>
    <w:rsid w:val="006A7361"/>
    <w:rsid w:val="006B048C"/>
    <w:rsid w:val="006B27CC"/>
    <w:rsid w:val="006B4781"/>
    <w:rsid w:val="006B6854"/>
    <w:rsid w:val="006C48D1"/>
    <w:rsid w:val="006D03F1"/>
    <w:rsid w:val="006D1F10"/>
    <w:rsid w:val="006D6A52"/>
    <w:rsid w:val="006E212B"/>
    <w:rsid w:val="006E2250"/>
    <w:rsid w:val="006E3107"/>
    <w:rsid w:val="006E414D"/>
    <w:rsid w:val="006E64A0"/>
    <w:rsid w:val="006E7597"/>
    <w:rsid w:val="006F17F3"/>
    <w:rsid w:val="006F27EA"/>
    <w:rsid w:val="006F65A3"/>
    <w:rsid w:val="006F72BF"/>
    <w:rsid w:val="00700F17"/>
    <w:rsid w:val="007031E6"/>
    <w:rsid w:val="00705101"/>
    <w:rsid w:val="00706E1E"/>
    <w:rsid w:val="00707C0E"/>
    <w:rsid w:val="00712515"/>
    <w:rsid w:val="00716649"/>
    <w:rsid w:val="0071771A"/>
    <w:rsid w:val="00722A6B"/>
    <w:rsid w:val="0072511E"/>
    <w:rsid w:val="0072686E"/>
    <w:rsid w:val="00734A51"/>
    <w:rsid w:val="007370A1"/>
    <w:rsid w:val="007414AA"/>
    <w:rsid w:val="007419D0"/>
    <w:rsid w:val="00743AD0"/>
    <w:rsid w:val="007535BB"/>
    <w:rsid w:val="0075509C"/>
    <w:rsid w:val="007553F1"/>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C0F"/>
    <w:rsid w:val="00797809"/>
    <w:rsid w:val="007A79F5"/>
    <w:rsid w:val="007B05E7"/>
    <w:rsid w:val="007B3E82"/>
    <w:rsid w:val="007B515E"/>
    <w:rsid w:val="007B5F00"/>
    <w:rsid w:val="007B63DA"/>
    <w:rsid w:val="007C6566"/>
    <w:rsid w:val="007C7302"/>
    <w:rsid w:val="007D0038"/>
    <w:rsid w:val="007D5831"/>
    <w:rsid w:val="007D5C68"/>
    <w:rsid w:val="007E1220"/>
    <w:rsid w:val="007E2AD8"/>
    <w:rsid w:val="007E5126"/>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41819"/>
    <w:rsid w:val="00843328"/>
    <w:rsid w:val="008459F2"/>
    <w:rsid w:val="00850A37"/>
    <w:rsid w:val="00853F87"/>
    <w:rsid w:val="0085616D"/>
    <w:rsid w:val="00860FFA"/>
    <w:rsid w:val="00861DF0"/>
    <w:rsid w:val="00862762"/>
    <w:rsid w:val="00862877"/>
    <w:rsid w:val="00864106"/>
    <w:rsid w:val="00865843"/>
    <w:rsid w:val="008666B1"/>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3C9D"/>
    <w:rsid w:val="008A69EF"/>
    <w:rsid w:val="008B0582"/>
    <w:rsid w:val="008B05D2"/>
    <w:rsid w:val="008B092C"/>
    <w:rsid w:val="008B293F"/>
    <w:rsid w:val="008C162A"/>
    <w:rsid w:val="008C380F"/>
    <w:rsid w:val="008C65A6"/>
    <w:rsid w:val="008C70BC"/>
    <w:rsid w:val="008D407F"/>
    <w:rsid w:val="008D5228"/>
    <w:rsid w:val="008D5D18"/>
    <w:rsid w:val="008D6248"/>
    <w:rsid w:val="008D6E94"/>
    <w:rsid w:val="008E3603"/>
    <w:rsid w:val="008E4CA3"/>
    <w:rsid w:val="008E7A59"/>
    <w:rsid w:val="008F4838"/>
    <w:rsid w:val="008F5A69"/>
    <w:rsid w:val="00900860"/>
    <w:rsid w:val="00905FE0"/>
    <w:rsid w:val="0090603E"/>
    <w:rsid w:val="0090661B"/>
    <w:rsid w:val="00907BCF"/>
    <w:rsid w:val="00913B1D"/>
    <w:rsid w:val="00917EF3"/>
    <w:rsid w:val="009268DF"/>
    <w:rsid w:val="00926913"/>
    <w:rsid w:val="00927945"/>
    <w:rsid w:val="00931351"/>
    <w:rsid w:val="00936AFA"/>
    <w:rsid w:val="00937AB1"/>
    <w:rsid w:val="00942E8E"/>
    <w:rsid w:val="00944410"/>
    <w:rsid w:val="009467A8"/>
    <w:rsid w:val="0094746A"/>
    <w:rsid w:val="00951FC1"/>
    <w:rsid w:val="0095211D"/>
    <w:rsid w:val="009543E4"/>
    <w:rsid w:val="00956209"/>
    <w:rsid w:val="00965855"/>
    <w:rsid w:val="009766C1"/>
    <w:rsid w:val="00976A6A"/>
    <w:rsid w:val="0098074F"/>
    <w:rsid w:val="00980C50"/>
    <w:rsid w:val="00983D01"/>
    <w:rsid w:val="0098647F"/>
    <w:rsid w:val="009961E5"/>
    <w:rsid w:val="00996C9F"/>
    <w:rsid w:val="009A0814"/>
    <w:rsid w:val="009A54AB"/>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0C83"/>
    <w:rsid w:val="00A01FA4"/>
    <w:rsid w:val="00A069BB"/>
    <w:rsid w:val="00A06AF5"/>
    <w:rsid w:val="00A12E84"/>
    <w:rsid w:val="00A15300"/>
    <w:rsid w:val="00A15DD7"/>
    <w:rsid w:val="00A20D76"/>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61534"/>
    <w:rsid w:val="00A867E1"/>
    <w:rsid w:val="00A90555"/>
    <w:rsid w:val="00A91106"/>
    <w:rsid w:val="00A9356B"/>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4BB"/>
    <w:rsid w:val="00AD0A4D"/>
    <w:rsid w:val="00AD0CCF"/>
    <w:rsid w:val="00AD4010"/>
    <w:rsid w:val="00AE42A5"/>
    <w:rsid w:val="00AE6A69"/>
    <w:rsid w:val="00AE6B37"/>
    <w:rsid w:val="00AE6D36"/>
    <w:rsid w:val="00AE6E58"/>
    <w:rsid w:val="00AE728F"/>
    <w:rsid w:val="00AE7E69"/>
    <w:rsid w:val="00AF0887"/>
    <w:rsid w:val="00AF155A"/>
    <w:rsid w:val="00AF320A"/>
    <w:rsid w:val="00AF4FB9"/>
    <w:rsid w:val="00AF7062"/>
    <w:rsid w:val="00AF711A"/>
    <w:rsid w:val="00B01D1D"/>
    <w:rsid w:val="00B02F87"/>
    <w:rsid w:val="00B03607"/>
    <w:rsid w:val="00B05AB8"/>
    <w:rsid w:val="00B1196C"/>
    <w:rsid w:val="00B13FDB"/>
    <w:rsid w:val="00B16BA3"/>
    <w:rsid w:val="00B20D75"/>
    <w:rsid w:val="00B21C20"/>
    <w:rsid w:val="00B3004C"/>
    <w:rsid w:val="00B31656"/>
    <w:rsid w:val="00B317A5"/>
    <w:rsid w:val="00B3352C"/>
    <w:rsid w:val="00B36914"/>
    <w:rsid w:val="00B44F2E"/>
    <w:rsid w:val="00B45985"/>
    <w:rsid w:val="00B4621D"/>
    <w:rsid w:val="00B4631D"/>
    <w:rsid w:val="00B478CD"/>
    <w:rsid w:val="00B53F2E"/>
    <w:rsid w:val="00B54DBB"/>
    <w:rsid w:val="00B567C3"/>
    <w:rsid w:val="00B57795"/>
    <w:rsid w:val="00B577D2"/>
    <w:rsid w:val="00B62F2C"/>
    <w:rsid w:val="00B6650D"/>
    <w:rsid w:val="00B66AD7"/>
    <w:rsid w:val="00B70156"/>
    <w:rsid w:val="00B7298A"/>
    <w:rsid w:val="00B74554"/>
    <w:rsid w:val="00B77B2B"/>
    <w:rsid w:val="00B80F65"/>
    <w:rsid w:val="00B8362B"/>
    <w:rsid w:val="00B92B81"/>
    <w:rsid w:val="00B92D67"/>
    <w:rsid w:val="00B94188"/>
    <w:rsid w:val="00B9437F"/>
    <w:rsid w:val="00B95D34"/>
    <w:rsid w:val="00BA09BB"/>
    <w:rsid w:val="00BA0B7F"/>
    <w:rsid w:val="00BA11F2"/>
    <w:rsid w:val="00BA4844"/>
    <w:rsid w:val="00BA5274"/>
    <w:rsid w:val="00BA7554"/>
    <w:rsid w:val="00BB19C0"/>
    <w:rsid w:val="00BB30B9"/>
    <w:rsid w:val="00BB62E7"/>
    <w:rsid w:val="00BC042C"/>
    <w:rsid w:val="00BC45E0"/>
    <w:rsid w:val="00BD00A7"/>
    <w:rsid w:val="00BD09DE"/>
    <w:rsid w:val="00BD515B"/>
    <w:rsid w:val="00BE14D4"/>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3102"/>
    <w:rsid w:val="00C658E8"/>
    <w:rsid w:val="00C66D47"/>
    <w:rsid w:val="00C7220C"/>
    <w:rsid w:val="00C736D0"/>
    <w:rsid w:val="00C80C32"/>
    <w:rsid w:val="00C83E34"/>
    <w:rsid w:val="00C84AFE"/>
    <w:rsid w:val="00C84EEF"/>
    <w:rsid w:val="00C85477"/>
    <w:rsid w:val="00C8600F"/>
    <w:rsid w:val="00C90CA5"/>
    <w:rsid w:val="00C935E8"/>
    <w:rsid w:val="00C95551"/>
    <w:rsid w:val="00C96818"/>
    <w:rsid w:val="00C97614"/>
    <w:rsid w:val="00CA615C"/>
    <w:rsid w:val="00CB1672"/>
    <w:rsid w:val="00CB1809"/>
    <w:rsid w:val="00CB336C"/>
    <w:rsid w:val="00CB5F45"/>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CF796C"/>
    <w:rsid w:val="00D01B19"/>
    <w:rsid w:val="00D021A8"/>
    <w:rsid w:val="00D026EF"/>
    <w:rsid w:val="00D02FF7"/>
    <w:rsid w:val="00D07405"/>
    <w:rsid w:val="00D11092"/>
    <w:rsid w:val="00D11EE7"/>
    <w:rsid w:val="00D13DA0"/>
    <w:rsid w:val="00D14193"/>
    <w:rsid w:val="00D15BD2"/>
    <w:rsid w:val="00D21BA4"/>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60964"/>
    <w:rsid w:val="00D61C1E"/>
    <w:rsid w:val="00D61FE5"/>
    <w:rsid w:val="00D62C19"/>
    <w:rsid w:val="00D62D1A"/>
    <w:rsid w:val="00D709A1"/>
    <w:rsid w:val="00D715AA"/>
    <w:rsid w:val="00D71BEB"/>
    <w:rsid w:val="00D805E4"/>
    <w:rsid w:val="00D8063B"/>
    <w:rsid w:val="00D80C58"/>
    <w:rsid w:val="00D81F9E"/>
    <w:rsid w:val="00D84792"/>
    <w:rsid w:val="00D86DC2"/>
    <w:rsid w:val="00D86E05"/>
    <w:rsid w:val="00DA41E9"/>
    <w:rsid w:val="00DA5EEC"/>
    <w:rsid w:val="00DA6370"/>
    <w:rsid w:val="00DA65A5"/>
    <w:rsid w:val="00DB1A14"/>
    <w:rsid w:val="00DB1D9B"/>
    <w:rsid w:val="00DB544D"/>
    <w:rsid w:val="00DB735B"/>
    <w:rsid w:val="00DC0EF4"/>
    <w:rsid w:val="00DC19A5"/>
    <w:rsid w:val="00DC5188"/>
    <w:rsid w:val="00DC5620"/>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1043D"/>
    <w:rsid w:val="00E11F24"/>
    <w:rsid w:val="00E12A61"/>
    <w:rsid w:val="00E20984"/>
    <w:rsid w:val="00E22866"/>
    <w:rsid w:val="00E23487"/>
    <w:rsid w:val="00E26245"/>
    <w:rsid w:val="00E32427"/>
    <w:rsid w:val="00E32515"/>
    <w:rsid w:val="00E329CF"/>
    <w:rsid w:val="00E34E66"/>
    <w:rsid w:val="00E35374"/>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914B4"/>
    <w:rsid w:val="00E9155D"/>
    <w:rsid w:val="00E92B66"/>
    <w:rsid w:val="00E92DE3"/>
    <w:rsid w:val="00E94F49"/>
    <w:rsid w:val="00E96139"/>
    <w:rsid w:val="00E96C10"/>
    <w:rsid w:val="00EA27AE"/>
    <w:rsid w:val="00EA7857"/>
    <w:rsid w:val="00EB0BFC"/>
    <w:rsid w:val="00EB3533"/>
    <w:rsid w:val="00EB4E10"/>
    <w:rsid w:val="00EB5916"/>
    <w:rsid w:val="00EC10E2"/>
    <w:rsid w:val="00EC5701"/>
    <w:rsid w:val="00EC5957"/>
    <w:rsid w:val="00EC597B"/>
    <w:rsid w:val="00EC64DB"/>
    <w:rsid w:val="00EC6721"/>
    <w:rsid w:val="00EC72F1"/>
    <w:rsid w:val="00ED4001"/>
    <w:rsid w:val="00ED55AB"/>
    <w:rsid w:val="00ED59D4"/>
    <w:rsid w:val="00ED7B20"/>
    <w:rsid w:val="00EE15C6"/>
    <w:rsid w:val="00EE3CD8"/>
    <w:rsid w:val="00EE5DD5"/>
    <w:rsid w:val="00EE612F"/>
    <w:rsid w:val="00EE7BC8"/>
    <w:rsid w:val="00EF0A6A"/>
    <w:rsid w:val="00EF1E63"/>
    <w:rsid w:val="00EF2FB9"/>
    <w:rsid w:val="00EF71AF"/>
    <w:rsid w:val="00F00915"/>
    <w:rsid w:val="00F0093A"/>
    <w:rsid w:val="00F01C47"/>
    <w:rsid w:val="00F044AF"/>
    <w:rsid w:val="00F046F5"/>
    <w:rsid w:val="00F04B5C"/>
    <w:rsid w:val="00F07C0D"/>
    <w:rsid w:val="00F104F6"/>
    <w:rsid w:val="00F124F9"/>
    <w:rsid w:val="00F1316A"/>
    <w:rsid w:val="00F20567"/>
    <w:rsid w:val="00F20EFB"/>
    <w:rsid w:val="00F21FE6"/>
    <w:rsid w:val="00F2305B"/>
    <w:rsid w:val="00F2335A"/>
    <w:rsid w:val="00F25883"/>
    <w:rsid w:val="00F25AD5"/>
    <w:rsid w:val="00F31914"/>
    <w:rsid w:val="00F37DA1"/>
    <w:rsid w:val="00F435E4"/>
    <w:rsid w:val="00F441BB"/>
    <w:rsid w:val="00F47CF2"/>
    <w:rsid w:val="00F50097"/>
    <w:rsid w:val="00F50560"/>
    <w:rsid w:val="00F53339"/>
    <w:rsid w:val="00F54762"/>
    <w:rsid w:val="00F57BD6"/>
    <w:rsid w:val="00F615DD"/>
    <w:rsid w:val="00F71DB9"/>
    <w:rsid w:val="00F77C42"/>
    <w:rsid w:val="00F80095"/>
    <w:rsid w:val="00F81FEE"/>
    <w:rsid w:val="00F874F4"/>
    <w:rsid w:val="00F95B26"/>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5D48"/>
    <w:rsid w:val="00FD65CD"/>
    <w:rsid w:val="00FD77F7"/>
    <w:rsid w:val="00FD7847"/>
    <w:rsid w:val="00FD7CC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uiPriority w:val="9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uiPriority w:val="99"/>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3"/>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uiPriority w:val="99"/>
    <w:semiHidden/>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semiHidden/>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table" w:styleId="MediumShading2-Accent1">
    <w:name w:val="Medium Shading 2 Accent 1"/>
    <w:basedOn w:val="TableNormal"/>
    <w:uiPriority w:val="64"/>
    <w:rsid w:val="001061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106155"/>
    <w:pPr>
      <w:keepLines/>
      <w:spacing w:before="480" w:line="276" w:lineRule="auto"/>
      <w:outlineLvl w:val="9"/>
    </w:pPr>
    <w:rPr>
      <w:rFonts w:ascii="Cambria" w:eastAsia="MS Gothic" w:hAnsi="Cambria"/>
      <w:color w:val="365F91"/>
      <w:szCs w:val="28"/>
      <w:lang w:eastAsia="ja-JP"/>
    </w:rPr>
  </w:style>
  <w:style w:type="paragraph" w:styleId="NoSpacing">
    <w:name w:val="No Spacing"/>
    <w:uiPriority w:val="1"/>
    <w:qFormat/>
    <w:rsid w:val="00106155"/>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yperlink" Target="https://community.max.gov/download/attachments/1668683071/4.7a%20Meeting%20Notes%20-%20July%202017%20Planning%20Meeting.docx?api=v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community.max.gov/download/attachments/1668683071/4.7a%20Meeting%20Notes%20-%20July%202017%20Planning%20Meeting.docx?api=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yperlink" Target="https://community.max.gov/download/attachments/1668683071/2.1c%20Meeting%20Minutes%20-%20Alignment%20Meeting%2020180207.docx?api=v2"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ed.gov/admins/lead/account/saa.html" TargetMode="External"/><Relationship Id="rId2" Type="http://schemas.openxmlformats.org/officeDocument/2006/relationships/hyperlink" Target="https://www.ecfr.gov/cgi-bin/text-idx?SID=07e168e9e7a6c5931b4549cc15547ee9&amp;mc=true&amp;node=se34.1.200_16&amp;rgn=div8" TargetMode="External"/><Relationship Id="rId1" Type="http://schemas.openxmlformats.org/officeDocument/2006/relationships/hyperlink" Target="http://www.ed.gov/admins/lead/account/saa.html" TargetMode="External"/><Relationship Id="rId4" Type="http://schemas.openxmlformats.org/officeDocument/2006/relationships/hyperlink" Target="https://www.ecfr.gov/cgi-bin/text-idx?SID=07e168e9e7a6c5931b4549cc15547ee9&amp;mc=true&amp;node=se34.1.200_16&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798A3282-DA8B-4851-9891-A615BF4C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4D2FF-3AC7-4A91-8106-664F81C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25922</Words>
  <Characters>147760</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173336</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Ltr</dc:title>
  <dc:creator>robert.stonehill</dc:creator>
  <cp:lastModifiedBy>Peasley, Donald</cp:lastModifiedBy>
  <cp:revision>7</cp:revision>
  <cp:lastPrinted>2016-12-15T14:47:00Z</cp:lastPrinted>
  <dcterms:created xsi:type="dcterms:W3CDTF">2020-01-07T16:01:00Z</dcterms:created>
  <dcterms:modified xsi:type="dcterms:W3CDTF">2020-01-07T16:03:00Z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